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p>
      <w:pPr>
        <w:tabs>
          <w:tab w:pos="5895" w:val="left" w:leader="none"/>
        </w:tabs>
        <w:spacing w:before="10"/>
        <w:ind w:left="135" w:right="0" w:firstLine="0"/>
        <w:jc w:val="left"/>
        <w:rPr>
          <w:rFonts w:ascii="Times New Roman" w:hAnsi="Times New Roman" w:cs="Times New Roman" w:eastAsia="Times New Roman" w:hint="default"/>
          <w:sz w:val="30"/>
          <w:szCs w:val="30"/>
        </w:rPr>
      </w:pPr>
      <w:bookmarkStart w:name="Page 1" w:id="1"/>
      <w:bookmarkEnd w:id="1"/>
      <w:r>
        <w:rPr/>
      </w:r>
      <w:r>
        <w:rPr>
          <w:rFonts w:ascii="黑体" w:hAnsi="黑体" w:cs="黑体" w:eastAsia="黑体" w:hint="default"/>
          <w:b/>
          <w:bCs/>
          <w:spacing w:val="-15"/>
          <w:w w:val="105"/>
          <w:sz w:val="31"/>
          <w:szCs w:val="31"/>
        </w:rPr>
        <w:t>证券简称：传化股份</w:t>
        <w:tab/>
      </w:r>
      <w:r>
        <w:rPr>
          <w:rFonts w:ascii="黑体" w:hAnsi="黑体" w:cs="黑体" w:eastAsia="黑体" w:hint="default"/>
          <w:b/>
          <w:bCs/>
          <w:spacing w:val="-5"/>
          <w:w w:val="105"/>
          <w:sz w:val="31"/>
          <w:szCs w:val="31"/>
        </w:rPr>
        <w:t>证券代码：</w:t>
      </w:r>
      <w:r>
        <w:rPr>
          <w:rFonts w:ascii="Times New Roman" w:hAnsi="Times New Roman" w:cs="Times New Roman" w:eastAsia="Times New Roman" w:hint="default"/>
          <w:spacing w:val="-5"/>
          <w:w w:val="105"/>
          <w:sz w:val="30"/>
          <w:szCs w:val="30"/>
        </w:rPr>
        <w:t>002010</w:t>
      </w:r>
      <w:r>
        <w:rPr>
          <w:rFonts w:ascii="Times New Roman" w:hAnsi="Times New Roman" w:cs="Times New Roman" w:eastAsia="Times New Roman" w:hint="default"/>
          <w:spacing w:val="-5"/>
          <w:sz w:val="30"/>
          <w:szCs w:val="3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p>
      <w:pPr>
        <w:spacing w:line="2668" w:lineRule="exact"/>
        <w:ind w:left="29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drawing>
          <wp:inline distT="0" distB="0" distL="0" distR="0">
            <wp:extent cx="1664208" cy="16946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64208" cy="1694688"/>
                    </a:xfrm>
                    <a:prstGeom prst="rect">
                      <a:avLst/>
                    </a:prstGeom>
                  </pic:spPr>
                </pic:pic>
              </a:graphicData>
            </a:graphic>
          </wp:inline>
        </w:drawing>
      </w:r>
      <w:r>
        <w:rPr>
          <w:rFonts w:ascii="Times New Roman" w:hAnsi="Times New Roman" w:cs="Times New Roman" w:eastAsia="Times New Roman" w:hint="default"/>
          <w:position w:val="-5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9"/>
        <w:ind w:left="9" w:right="0" w:firstLine="0"/>
        <w:jc w:val="center"/>
        <w:rPr>
          <w:rFonts w:ascii="黑体" w:hAnsi="黑体" w:cs="黑体" w:eastAsia="黑体" w:hint="default"/>
          <w:sz w:val="36"/>
          <w:szCs w:val="36"/>
        </w:rPr>
      </w:pPr>
      <w:r>
        <w:rPr>
          <w:rFonts w:ascii="黑体" w:hAnsi="黑体" w:cs="黑体" w:eastAsia="黑体" w:hint="default"/>
          <w:b/>
          <w:bCs/>
          <w:spacing w:val="-11"/>
          <w:w w:val="105"/>
          <w:sz w:val="36"/>
          <w:szCs w:val="36"/>
        </w:rPr>
        <w:t>浙江传化股份有限公司</w:t>
      </w:r>
      <w:r>
        <w:rPr>
          <w:rFonts w:ascii="黑体" w:hAnsi="黑体" w:cs="黑体" w:eastAsia="黑体" w:hint="default"/>
          <w:spacing w:val="-11"/>
          <w:sz w:val="36"/>
          <w:szCs w:val="36"/>
        </w:rPr>
      </w:r>
    </w:p>
    <w:p>
      <w:pPr>
        <w:spacing w:before="105"/>
        <w:ind w:left="9" w:right="0" w:firstLine="0"/>
        <w:jc w:val="center"/>
        <w:rPr>
          <w:rFonts w:ascii="黑体" w:hAnsi="黑体" w:cs="黑体" w:eastAsia="黑体" w:hint="default"/>
          <w:sz w:val="36"/>
          <w:szCs w:val="36"/>
        </w:rPr>
      </w:pPr>
      <w:r>
        <w:rPr>
          <w:rFonts w:ascii="Times New Roman" w:hAnsi="Times New Roman" w:cs="Times New Roman" w:eastAsia="Times New Roman" w:hint="default"/>
          <w:w w:val="105"/>
          <w:sz w:val="36"/>
          <w:szCs w:val="36"/>
        </w:rPr>
        <w:t>201</w:t>
      </w:r>
      <w:r>
        <w:rPr>
          <w:rFonts w:ascii="Times New Roman" w:hAnsi="Times New Roman" w:cs="Times New Roman" w:eastAsia="Times New Roman" w:hint="default"/>
          <w:w w:val="105"/>
          <w:sz w:val="35"/>
          <w:szCs w:val="35"/>
        </w:rPr>
        <w:t>5</w:t>
      </w:r>
      <w:r>
        <w:rPr>
          <w:rFonts w:ascii="Times New Roman" w:hAnsi="Times New Roman" w:cs="Times New Roman" w:eastAsia="Times New Roman" w:hint="default"/>
          <w:spacing w:val="-49"/>
          <w:w w:val="105"/>
          <w:sz w:val="35"/>
          <w:szCs w:val="35"/>
        </w:rPr>
        <w:t> </w:t>
      </w:r>
      <w:r>
        <w:rPr>
          <w:rFonts w:ascii="黑体" w:hAnsi="黑体" w:cs="黑体" w:eastAsia="黑体" w:hint="default"/>
          <w:b/>
          <w:bCs/>
          <w:spacing w:val="-8"/>
          <w:w w:val="105"/>
          <w:sz w:val="36"/>
          <w:szCs w:val="36"/>
        </w:rPr>
        <w:t>年度报告</w:t>
      </w:r>
      <w:r>
        <w:rPr>
          <w:rFonts w:ascii="黑体" w:hAnsi="黑体" w:cs="黑体" w:eastAsia="黑体" w:hint="default"/>
          <w:spacing w:val="-8"/>
          <w:sz w:val="36"/>
          <w:szCs w:val="36"/>
        </w:rPr>
      </w: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6"/>
        <w:rPr>
          <w:rFonts w:ascii="黑体" w:hAnsi="黑体" w:cs="黑体" w:eastAsia="黑体" w:hint="default"/>
          <w:b/>
          <w:bCs/>
          <w:sz w:val="34"/>
          <w:szCs w:val="34"/>
        </w:rPr>
      </w:pPr>
    </w:p>
    <w:p>
      <w:pPr>
        <w:spacing w:before="0"/>
        <w:ind w:left="19" w:right="0" w:firstLine="0"/>
        <w:jc w:val="center"/>
        <w:rPr>
          <w:rFonts w:ascii="黑体" w:hAnsi="黑体" w:cs="黑体" w:eastAsia="黑体" w:hint="default"/>
          <w:sz w:val="31"/>
          <w:szCs w:val="31"/>
        </w:rPr>
      </w:pPr>
      <w:r>
        <w:rPr>
          <w:rFonts w:ascii="黑体" w:hAnsi="黑体" w:cs="黑体" w:eastAsia="黑体" w:hint="default"/>
          <w:b/>
          <w:bCs/>
          <w:spacing w:val="-13"/>
          <w:w w:val="110"/>
          <w:sz w:val="31"/>
          <w:szCs w:val="31"/>
        </w:rPr>
        <w:t>二○一六年三月</w:t>
      </w:r>
      <w:r>
        <w:rPr>
          <w:rFonts w:ascii="黑体" w:hAnsi="黑体" w:cs="黑体" w:eastAsia="黑体" w:hint="default"/>
          <w:spacing w:val="-13"/>
          <w:sz w:val="31"/>
          <w:szCs w:val="31"/>
        </w:rPr>
      </w:r>
    </w:p>
    <w:p>
      <w:pPr>
        <w:spacing w:after="0"/>
        <w:jc w:val="center"/>
        <w:rPr>
          <w:rFonts w:ascii="黑体" w:hAnsi="黑体" w:cs="黑体" w:eastAsia="黑体" w:hint="default"/>
          <w:sz w:val="31"/>
          <w:szCs w:val="31"/>
        </w:rPr>
        <w:sectPr>
          <w:headerReference w:type="default" r:id="rId5"/>
          <w:footerReference w:type="default" r:id="rId6"/>
          <w:type w:val="continuous"/>
          <w:pgSz w:w="11910" w:h="16830"/>
          <w:pgMar w:header="870" w:footer="696" w:top="1100" w:bottom="880" w:left="1660" w:right="1660"/>
        </w:sect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7"/>
          <w:szCs w:val="27"/>
        </w:rPr>
      </w:pPr>
    </w:p>
    <w:p>
      <w:pPr>
        <w:spacing w:before="10"/>
        <w:ind w:left="3699" w:right="3680" w:firstLine="0"/>
        <w:jc w:val="center"/>
        <w:rPr>
          <w:rFonts w:ascii="黑体" w:hAnsi="黑体" w:cs="黑体" w:eastAsia="黑体" w:hint="default"/>
          <w:sz w:val="31"/>
          <w:szCs w:val="31"/>
        </w:rPr>
      </w:pPr>
      <w:r>
        <w:rPr/>
        <w:pict>
          <v:group style="position:absolute;margin-left:84pt;margin-top:-14.756477pt;width:427.2pt;height:631.2pt;mso-position-horizontal-relative:page;mso-position-vertical-relative:paragraph;z-index:-1375960" coordorigin="1680,-295" coordsize="8544,12624">
            <v:group style="position:absolute;left:1690;top:-286;width:8525;height:2" coordorigin="1690,-286" coordsize="8525,2">
              <v:shape style="position:absolute;left:1690;top:-286;width:8525;height:2" coordorigin="1690,-286" coordsize="8525,0" path="m1690,-286l10214,-286e" filled="false" stroked="true" strokeweight=".48pt" strokecolor="#000000">
                <v:path arrowok="t"/>
              </v:shape>
            </v:group>
            <v:group style="position:absolute;left:1690;top:12319;width:8525;height:2" coordorigin="1690,12319" coordsize="8525,2">
              <v:shape style="position:absolute;left:1690;top:12319;width:8525;height:2" coordorigin="1690,12319" coordsize="8525,0" path="m1690,12319l10214,12319e" filled="false" stroked="true" strokeweight=".48pt" strokecolor="#000000">
                <v:path arrowok="t"/>
              </v:shape>
            </v:group>
            <v:group style="position:absolute;left:1685;top:-290;width:2;height:12615" coordorigin="1685,-290" coordsize="2,12615">
              <v:shape style="position:absolute;left:1685;top:-290;width:2;height:12615" coordorigin="1685,-290" coordsize="0,12615" path="m1685,-290l1685,12324e" filled="false" stroked="true" strokeweight=".48pt" strokecolor="#000000">
                <v:path arrowok="t"/>
              </v:shape>
            </v:group>
            <v:group style="position:absolute;left:10219;top:-290;width:2;height:12615" coordorigin="10219,-290" coordsize="2,12615">
              <v:shape style="position:absolute;left:10219;top:-290;width:2;height:12615" coordorigin="10219,-290" coordsize="0,12615" path="m10219,-290l10219,12324e" filled="false" stroked="true" strokeweight=".48pt" strokecolor="#000000">
                <v:path arrowok="t"/>
              </v:shape>
            </v:group>
            <w10:wrap type="none"/>
          </v:group>
        </w:pict>
      </w:r>
      <w:bookmarkStart w:name="Page 2" w:id="2"/>
      <w:bookmarkEnd w:id="2"/>
      <w:r>
        <w:rPr/>
      </w:r>
      <w:r>
        <w:rPr>
          <w:rFonts w:ascii="黑体" w:hAnsi="黑体" w:cs="黑体" w:eastAsia="黑体" w:hint="default"/>
          <w:b/>
          <w:bCs/>
          <w:spacing w:val="-10"/>
          <w:w w:val="110"/>
          <w:sz w:val="31"/>
          <w:szCs w:val="31"/>
        </w:rPr>
        <w:t>重要提示</w:t>
      </w:r>
      <w:r>
        <w:rPr>
          <w:rFonts w:ascii="黑体" w:hAnsi="黑体" w:cs="黑体" w:eastAsia="黑体" w:hint="default"/>
          <w:spacing w:val="-10"/>
          <w:sz w:val="31"/>
          <w:szCs w:val="31"/>
        </w:rPr>
      </w:r>
    </w:p>
    <w:p>
      <w:pPr>
        <w:pStyle w:val="Heading1"/>
        <w:spacing w:line="285" w:lineRule="auto" w:before="260"/>
        <w:ind w:right="195" w:firstLine="604"/>
        <w:jc w:val="both"/>
        <w:rPr>
          <w:b w:val="0"/>
          <w:bCs w:val="0"/>
        </w:rPr>
      </w:pPr>
      <w:r>
        <w:rPr>
          <w:spacing w:val="-13"/>
        </w:rPr>
        <w:t>本公司董事会、监事会及董事、监事、高级管理人员保证本报告</w:t>
      </w:r>
      <w:r>
        <w:rPr>
          <w:w w:val="102"/>
        </w:rPr>
        <w:t> </w:t>
      </w:r>
      <w:r>
        <w:rPr>
          <w:spacing w:val="-11"/>
        </w:rPr>
        <w:t>所载资料不存在任何虚假记载、误导性陈述或者重大遗漏，并对其内</w:t>
      </w:r>
      <w:r>
        <w:rPr>
          <w:spacing w:val="-3"/>
        </w:rPr>
        <w:t> </w:t>
      </w:r>
      <w:r>
        <w:rPr>
          <w:spacing w:val="-3"/>
        </w:rPr>
      </w:r>
      <w:r>
        <w:rPr>
          <w:spacing w:val="-8"/>
          <w:w w:val="105"/>
        </w:rPr>
        <w:t>容的真实性、准确性和完整性承担个别及连带责任。</w:t>
      </w:r>
      <w:r>
        <w:rPr>
          <w:b w:val="0"/>
          <w:bCs w:val="0"/>
          <w:spacing w:val="-8"/>
        </w:rPr>
      </w:r>
    </w:p>
    <w:p>
      <w:pPr>
        <w:spacing w:line="285" w:lineRule="auto" w:before="18"/>
        <w:ind w:left="215" w:right="195" w:firstLine="604"/>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2"/>
          <w:w w:val="102"/>
          <w:sz w:val="28"/>
          <w:szCs w:val="28"/>
        </w:rPr>
        <w:t>公司负责人徐冠巨、主管会计工作负责人徐冠巨及会计机构负责</w:t>
      </w:r>
      <w:r>
        <w:rPr>
          <w:rFonts w:ascii="Microsoft JhengHei" w:hAnsi="Microsoft JhengHei" w:cs="Microsoft JhengHei" w:eastAsia="Microsoft JhengHei" w:hint="default"/>
          <w:b/>
          <w:bCs/>
          <w:w w:val="102"/>
          <w:sz w:val="28"/>
          <w:szCs w:val="28"/>
        </w:rPr>
        <w:t> </w:t>
      </w:r>
      <w:r>
        <w:rPr>
          <w:rFonts w:ascii="Microsoft JhengHei" w:hAnsi="Microsoft JhengHei" w:cs="Microsoft JhengHei" w:eastAsia="Microsoft JhengHei" w:hint="default"/>
          <w:b/>
          <w:bCs/>
          <w:spacing w:val="-7"/>
          <w:sz w:val="28"/>
          <w:szCs w:val="28"/>
        </w:rPr>
        <w:t>人</w:t>
      </w:r>
      <w:r>
        <w:rPr>
          <w:rFonts w:ascii="Times New Roman" w:hAnsi="Times New Roman" w:cs="Times New Roman" w:eastAsia="Times New Roman" w:hint="default"/>
          <w:spacing w:val="-7"/>
          <w:sz w:val="26"/>
          <w:szCs w:val="26"/>
        </w:rPr>
        <w:t>(</w:t>
      </w:r>
      <w:r>
        <w:rPr>
          <w:rFonts w:ascii="Microsoft JhengHei" w:hAnsi="Microsoft JhengHei" w:cs="Microsoft JhengHei" w:eastAsia="Microsoft JhengHei" w:hint="default"/>
          <w:b/>
          <w:bCs/>
          <w:spacing w:val="-7"/>
          <w:sz w:val="28"/>
          <w:szCs w:val="28"/>
        </w:rPr>
        <w:t>会计主管人员</w:t>
      </w:r>
      <w:r>
        <w:rPr>
          <w:rFonts w:ascii="Times New Roman" w:hAnsi="Times New Roman" w:cs="Times New Roman" w:eastAsia="Times New Roman" w:hint="default"/>
          <w:spacing w:val="-7"/>
          <w:sz w:val="27"/>
          <w:szCs w:val="27"/>
        </w:rPr>
        <w:t>)</w:t>
      </w:r>
      <w:r>
        <w:rPr>
          <w:rFonts w:ascii="Microsoft JhengHei" w:hAnsi="Microsoft JhengHei" w:cs="Microsoft JhengHei" w:eastAsia="Microsoft JhengHei" w:hint="default"/>
          <w:b/>
          <w:bCs/>
          <w:spacing w:val="-7"/>
          <w:sz w:val="28"/>
          <w:szCs w:val="28"/>
        </w:rPr>
        <w:t>杨万清声明：保证年度报告中财务报告的真实、准</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w w:val="105"/>
          <w:sz w:val="28"/>
          <w:szCs w:val="28"/>
        </w:rPr>
        <w:t>确、完整。</w:t>
      </w:r>
      <w:r>
        <w:rPr>
          <w:rFonts w:ascii="Microsoft JhengHei" w:hAnsi="Microsoft JhengHei" w:cs="Microsoft JhengHei" w:eastAsia="Microsoft JhengHei" w:hint="default"/>
          <w:spacing w:val="-6"/>
          <w:sz w:val="28"/>
          <w:szCs w:val="28"/>
        </w:rPr>
      </w:r>
    </w:p>
    <w:p>
      <w:pPr>
        <w:spacing w:line="283" w:lineRule="auto" w:before="27"/>
        <w:ind w:left="215" w:right="195" w:firstLine="604"/>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3"/>
          <w:sz w:val="28"/>
          <w:szCs w:val="28"/>
        </w:rPr>
        <w:t>没有董事、监事、高级管理人员声明对本报告内容的真实性、准</w:t>
      </w:r>
      <w:r>
        <w:rPr>
          <w:rFonts w:ascii="Microsoft JhengHei" w:hAnsi="Microsoft JhengHei" w:cs="Microsoft JhengHei" w:eastAsia="Microsoft JhengHei" w:hint="default"/>
          <w:b/>
          <w:bCs/>
          <w:w w:val="102"/>
          <w:sz w:val="28"/>
          <w:szCs w:val="28"/>
        </w:rPr>
        <w:t> </w:t>
      </w:r>
      <w:r>
        <w:rPr>
          <w:rFonts w:ascii="Microsoft JhengHei" w:hAnsi="Microsoft JhengHei" w:cs="Microsoft JhengHei" w:eastAsia="Microsoft JhengHei" w:hint="default"/>
          <w:b/>
          <w:bCs/>
          <w:spacing w:val="-8"/>
          <w:w w:val="105"/>
          <w:sz w:val="28"/>
          <w:szCs w:val="28"/>
        </w:rPr>
        <w:t>确性和完整性无法保证或存在异议。</w:t>
      </w:r>
      <w:r>
        <w:rPr>
          <w:rFonts w:ascii="Microsoft JhengHei" w:hAnsi="Microsoft JhengHei" w:cs="Microsoft JhengHei" w:eastAsia="Microsoft JhengHei" w:hint="default"/>
          <w:spacing w:val="-8"/>
          <w:sz w:val="28"/>
          <w:szCs w:val="28"/>
        </w:rPr>
      </w:r>
    </w:p>
    <w:p>
      <w:pPr>
        <w:spacing w:line="285" w:lineRule="auto" w:before="21"/>
        <w:ind w:left="215" w:right="195" w:firstLine="604"/>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2"/>
          <w:w w:val="102"/>
          <w:sz w:val="28"/>
          <w:szCs w:val="28"/>
        </w:rPr>
        <w:t>独立董事周春生先生因公出差在外未能参加本次会议，委托独立</w:t>
      </w:r>
      <w:r>
        <w:rPr>
          <w:rFonts w:ascii="Microsoft JhengHei" w:hAnsi="Microsoft JhengHei" w:cs="Microsoft JhengHei" w:eastAsia="Microsoft JhengHei" w:hint="default"/>
          <w:b/>
          <w:bCs/>
          <w:w w:val="102"/>
          <w:sz w:val="28"/>
          <w:szCs w:val="28"/>
        </w:rPr>
        <w:t> </w:t>
      </w:r>
      <w:r>
        <w:rPr>
          <w:rFonts w:ascii="Microsoft JhengHei" w:hAnsi="Microsoft JhengHei" w:cs="Microsoft JhengHei" w:eastAsia="Microsoft JhengHei" w:hint="default"/>
          <w:b/>
          <w:bCs/>
          <w:spacing w:val="-11"/>
          <w:sz w:val="28"/>
          <w:szCs w:val="28"/>
        </w:rPr>
        <w:t>董事费忠新先生代为出席并表决，其他董事均已出席了审议本报告的</w:t>
      </w:r>
      <w:r>
        <w:rPr>
          <w:rFonts w:ascii="Microsoft JhengHei" w:hAnsi="Microsoft JhengHei" w:cs="Microsoft JhengHei" w:eastAsia="Microsoft JhengHei" w:hint="default"/>
          <w:b/>
          <w:bCs/>
          <w:spacing w:val="-3"/>
          <w:sz w:val="28"/>
          <w:szCs w:val="28"/>
        </w:rPr>
        <w:t> </w:t>
      </w:r>
      <w:r>
        <w:rPr>
          <w:rFonts w:ascii="Microsoft JhengHei" w:hAnsi="Microsoft JhengHei" w:cs="Microsoft JhengHei" w:eastAsia="Microsoft JhengHei" w:hint="default"/>
          <w:b/>
          <w:bCs/>
          <w:spacing w:val="-3"/>
          <w:sz w:val="28"/>
          <w:szCs w:val="28"/>
        </w:rPr>
      </w:r>
      <w:r>
        <w:rPr>
          <w:rFonts w:ascii="Microsoft JhengHei" w:hAnsi="Microsoft JhengHei" w:cs="Microsoft JhengHei" w:eastAsia="Microsoft JhengHei" w:hint="default"/>
          <w:b/>
          <w:bCs/>
          <w:spacing w:val="-7"/>
          <w:w w:val="105"/>
          <w:sz w:val="28"/>
          <w:szCs w:val="28"/>
        </w:rPr>
        <w:t>董事会会议。</w:t>
      </w:r>
      <w:r>
        <w:rPr>
          <w:rFonts w:ascii="Microsoft JhengHei" w:hAnsi="Microsoft JhengHei" w:cs="Microsoft JhengHei" w:eastAsia="Microsoft JhengHei" w:hint="default"/>
          <w:spacing w:val="-7"/>
          <w:sz w:val="28"/>
          <w:szCs w:val="28"/>
        </w:rPr>
      </w:r>
    </w:p>
    <w:p>
      <w:pPr>
        <w:spacing w:line="240" w:lineRule="auto" w:before="16"/>
        <w:rPr>
          <w:rFonts w:ascii="Microsoft JhengHei" w:hAnsi="Microsoft JhengHei" w:cs="Microsoft JhengHei" w:eastAsia="Microsoft JhengHei" w:hint="default"/>
          <w:b/>
          <w:bCs/>
          <w:sz w:val="6"/>
          <w:szCs w:val="6"/>
        </w:rPr>
      </w:pPr>
    </w:p>
    <w:p>
      <w:pPr>
        <w:spacing w:after="0" w:line="240" w:lineRule="auto"/>
        <w:rPr>
          <w:rFonts w:ascii="Microsoft JhengHei" w:hAnsi="Microsoft JhengHei" w:cs="Microsoft JhengHei" w:eastAsia="Microsoft JhengHei" w:hint="default"/>
          <w:sz w:val="6"/>
          <w:szCs w:val="6"/>
        </w:rPr>
        <w:sectPr>
          <w:footerReference w:type="default" r:id="rId8"/>
          <w:pgSz w:w="11910" w:h="16830"/>
          <w:pgMar w:footer="696" w:header="870" w:top="1100" w:bottom="880" w:left="1580" w:right="1580"/>
          <w:pgNumType w:start="1"/>
        </w:sectPr>
      </w:pPr>
    </w:p>
    <w:p>
      <w:pPr>
        <w:spacing w:line="394" w:lineRule="exact" w:before="0"/>
        <w:ind w:left="82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8"/>
          <w:sz w:val="28"/>
          <w:szCs w:val="28"/>
        </w:rPr>
        <w:t>公司经本次董事会审议通过的利润分配预案为：以</w:t>
      </w:r>
      <w:r>
        <w:rPr>
          <w:rFonts w:ascii="Microsoft JhengHei" w:hAnsi="Microsoft JhengHei" w:cs="Microsoft JhengHei" w:eastAsia="Microsoft JhengHei" w:hint="default"/>
          <w:spacing w:val="-8"/>
          <w:sz w:val="28"/>
          <w:szCs w:val="28"/>
        </w:rPr>
      </w:r>
    </w:p>
    <w:p>
      <w:pPr>
        <w:spacing w:before="80"/>
        <w:ind w:left="94" w:right="-20" w:firstLine="0"/>
        <w:jc w:val="left"/>
        <w:rPr>
          <w:rFonts w:ascii="Times New Roman" w:hAnsi="Times New Roman" w:cs="Times New Roman" w:eastAsia="Times New Roman" w:hint="default"/>
          <w:sz w:val="26"/>
          <w:szCs w:val="26"/>
        </w:rPr>
      </w:pPr>
      <w:r>
        <w:rPr>
          <w:spacing w:val="8"/>
        </w:rPr>
        <w:br w:type="column"/>
      </w:r>
      <w:r>
        <w:rPr>
          <w:rFonts w:ascii="Times New Roman"/>
          <w:spacing w:val="8"/>
          <w:sz w:val="26"/>
        </w:rPr>
        <w:t>2015</w:t>
      </w:r>
    </w:p>
    <w:p>
      <w:pPr>
        <w:spacing w:line="394" w:lineRule="exact" w:before="0"/>
        <w:ind w:left="108" w:right="0" w:firstLine="0"/>
        <w:jc w:val="left"/>
        <w:rPr>
          <w:rFonts w:ascii="Times New Roman" w:hAnsi="Times New Roman" w:cs="Times New Roman" w:eastAsia="Times New Roman" w:hint="default"/>
          <w:sz w:val="27"/>
          <w:szCs w:val="27"/>
        </w:rPr>
      </w:pPr>
      <w:r>
        <w:rPr/>
        <w:br w:type="column"/>
      </w:r>
      <w:r>
        <w:rPr>
          <w:rFonts w:ascii="Microsoft JhengHei" w:hAnsi="Microsoft JhengHei" w:cs="Microsoft JhengHei" w:eastAsia="Microsoft JhengHei" w:hint="default"/>
          <w:b/>
          <w:bCs/>
          <w:sz w:val="28"/>
          <w:szCs w:val="28"/>
        </w:rPr>
        <w:t>年 </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spacing w:val="4"/>
          <w:sz w:val="27"/>
          <w:szCs w:val="27"/>
        </w:rPr>
        <w:t>12</w:t>
      </w:r>
    </w:p>
    <w:p>
      <w:pPr>
        <w:spacing w:after="0" w:line="394" w:lineRule="exact"/>
        <w:jc w:val="left"/>
        <w:rPr>
          <w:rFonts w:ascii="Times New Roman" w:hAnsi="Times New Roman" w:cs="Times New Roman" w:eastAsia="Times New Roman" w:hint="default"/>
          <w:sz w:val="27"/>
          <w:szCs w:val="27"/>
        </w:rPr>
        <w:sectPr>
          <w:type w:val="continuous"/>
          <w:pgSz w:w="11910" w:h="16830"/>
          <w:pgMar w:top="1100" w:bottom="880" w:left="1580" w:right="1580"/>
          <w:cols w:num="3" w:equalWidth="0">
            <w:col w:w="7003" w:space="40"/>
            <w:col w:w="647" w:space="40"/>
            <w:col w:w="1020"/>
          </w:cols>
        </w:sectPr>
      </w:pPr>
    </w:p>
    <w:p>
      <w:pPr>
        <w:spacing w:line="240" w:lineRule="auto" w:before="9"/>
        <w:rPr>
          <w:rFonts w:ascii="Times New Roman" w:hAnsi="Times New Roman" w:cs="Times New Roman" w:eastAsia="Times New Roman" w:hint="default"/>
          <w:sz w:val="15"/>
          <w:szCs w:val="15"/>
        </w:rPr>
      </w:pPr>
    </w:p>
    <w:p>
      <w:pPr>
        <w:spacing w:line="394" w:lineRule="exact" w:before="0"/>
        <w:ind w:left="215" w:right="0" w:firstLine="0"/>
        <w:jc w:val="left"/>
        <w:rPr>
          <w:rFonts w:ascii="Times New Roman" w:hAnsi="Times New Roman" w:cs="Times New Roman" w:eastAsia="Times New Roman" w:hint="default"/>
          <w:sz w:val="27"/>
          <w:szCs w:val="27"/>
        </w:rPr>
      </w:pPr>
      <w:r>
        <w:rPr>
          <w:rFonts w:ascii="Microsoft JhengHei" w:hAnsi="Microsoft JhengHei" w:cs="Microsoft JhengHei" w:eastAsia="Microsoft JhengHei" w:hint="default"/>
          <w:b/>
          <w:bCs/>
          <w:sz w:val="28"/>
          <w:szCs w:val="28"/>
        </w:rPr>
        <w:t>月 </w:t>
      </w:r>
      <w:r>
        <w:rPr>
          <w:rFonts w:ascii="Times New Roman" w:hAnsi="Times New Roman" w:cs="Times New Roman" w:eastAsia="Times New Roman" w:hint="default"/>
          <w:spacing w:val="7"/>
          <w:sz w:val="26"/>
          <w:szCs w:val="26"/>
        </w:rPr>
        <w:t>31  </w:t>
      </w:r>
      <w:r>
        <w:rPr>
          <w:rFonts w:ascii="Microsoft JhengHei" w:hAnsi="Microsoft JhengHei" w:cs="Microsoft JhengHei" w:eastAsia="Microsoft JhengHei" w:hint="default"/>
          <w:b/>
          <w:bCs/>
          <w:spacing w:val="-13"/>
          <w:sz w:val="28"/>
          <w:szCs w:val="28"/>
        </w:rPr>
        <w:t>日的公司总股本为基数，向全体股东每  </w:t>
      </w:r>
      <w:r>
        <w:rPr>
          <w:rFonts w:ascii="Times New Roman" w:hAnsi="Times New Roman" w:cs="Times New Roman" w:eastAsia="Times New Roman" w:hint="default"/>
          <w:spacing w:val="7"/>
          <w:sz w:val="26"/>
          <w:szCs w:val="26"/>
        </w:rPr>
        <w:t>10  </w:t>
      </w:r>
      <w:r>
        <w:rPr>
          <w:rFonts w:ascii="Microsoft JhengHei" w:hAnsi="Microsoft JhengHei" w:cs="Microsoft JhengHei" w:eastAsia="Microsoft JhengHei" w:hint="default"/>
          <w:b/>
          <w:bCs/>
          <w:spacing w:val="-8"/>
          <w:sz w:val="28"/>
          <w:szCs w:val="28"/>
        </w:rPr>
        <w:t>股派发现金红利</w:t>
      </w:r>
      <w:r>
        <w:rPr>
          <w:rFonts w:ascii="Microsoft JhengHei" w:hAnsi="Microsoft JhengHei" w:cs="Microsoft JhengHei" w:eastAsia="Microsoft JhengHei" w:hint="default"/>
          <w:b/>
          <w:bCs/>
          <w:spacing w:val="12"/>
          <w:sz w:val="28"/>
          <w:szCs w:val="28"/>
        </w:rPr>
        <w:t> </w:t>
      </w:r>
      <w:r>
        <w:rPr>
          <w:rFonts w:ascii="Times New Roman" w:hAnsi="Times New Roman" w:cs="Times New Roman" w:eastAsia="Times New Roman" w:hint="default"/>
          <w:spacing w:val="3"/>
          <w:sz w:val="26"/>
          <w:szCs w:val="26"/>
        </w:rPr>
        <w:t>1</w:t>
      </w:r>
      <w:r>
        <w:rPr>
          <w:rFonts w:ascii="Times New Roman" w:hAnsi="Times New Roman" w:cs="Times New Roman" w:eastAsia="Times New Roman" w:hint="default"/>
          <w:spacing w:val="3"/>
          <w:sz w:val="27"/>
          <w:szCs w:val="27"/>
        </w:rPr>
        <w:t>.00</w:t>
      </w:r>
    </w:p>
    <w:p>
      <w:pPr>
        <w:spacing w:line="240" w:lineRule="auto" w:before="7"/>
        <w:rPr>
          <w:rFonts w:ascii="Times New Roman" w:hAnsi="Times New Roman" w:cs="Times New Roman" w:eastAsia="Times New Roman" w:hint="default"/>
          <w:sz w:val="16"/>
          <w:szCs w:val="16"/>
        </w:rPr>
      </w:pPr>
    </w:p>
    <w:p>
      <w:pPr>
        <w:pStyle w:val="Heading1"/>
        <w:spacing w:line="394" w:lineRule="exact" w:before="0"/>
        <w:ind w:right="0"/>
        <w:jc w:val="left"/>
        <w:rPr>
          <w:b w:val="0"/>
          <w:bCs w:val="0"/>
        </w:rPr>
      </w:pPr>
      <w:r>
        <w:rPr>
          <w:spacing w:val="-10"/>
          <w:w w:val="102"/>
        </w:rPr>
        <w:t>元</w:t>
      </w:r>
      <w:r>
        <w:rPr>
          <w:w w:val="102"/>
        </w:rPr>
        <w:t>（</w:t>
      </w:r>
      <w:r>
        <w:rPr>
          <w:spacing w:val="-10"/>
          <w:w w:val="102"/>
        </w:rPr>
        <w:t>含税</w:t>
      </w:r>
      <w:r>
        <w:rPr>
          <w:spacing w:val="-144"/>
          <w:w w:val="102"/>
        </w:rPr>
        <w:t>）</w:t>
      </w:r>
      <w:r>
        <w:rPr>
          <w:spacing w:val="-10"/>
          <w:w w:val="102"/>
        </w:rPr>
        <w:t>，送红</w:t>
      </w:r>
      <w:r>
        <w:rPr>
          <w:w w:val="102"/>
        </w:rPr>
        <w:t>股</w:t>
      </w:r>
      <w:r>
        <w:rPr>
          <w:spacing w:val="-3"/>
        </w:rPr>
        <w:t> </w:t>
      </w:r>
      <w:r>
        <w:rPr>
          <w:rFonts w:ascii="Times New Roman" w:hAnsi="Times New Roman" w:cs="Times New Roman" w:eastAsia="Times New Roman" w:hint="default"/>
          <w:b w:val="0"/>
          <w:bCs w:val="0"/>
          <w:w w:val="99"/>
          <w:sz w:val="26"/>
          <w:szCs w:val="26"/>
        </w:rPr>
        <w:t>0</w:t>
      </w:r>
      <w:r>
        <w:rPr>
          <w:rFonts w:ascii="Times New Roman" w:hAnsi="Times New Roman" w:cs="Times New Roman" w:eastAsia="Times New Roman" w:hint="default"/>
          <w:b w:val="0"/>
          <w:bCs w:val="0"/>
          <w:spacing w:val="7"/>
          <w:sz w:val="26"/>
          <w:szCs w:val="26"/>
        </w:rPr>
        <w:t> </w:t>
      </w:r>
      <w:r>
        <w:rPr>
          <w:w w:val="102"/>
        </w:rPr>
        <w:t>股</w:t>
      </w:r>
      <w:r>
        <w:rPr>
          <w:spacing w:val="-10"/>
          <w:w w:val="102"/>
        </w:rPr>
        <w:t>（含</w:t>
      </w:r>
      <w:r>
        <w:rPr>
          <w:w w:val="102"/>
        </w:rPr>
        <w:t>税</w:t>
      </w:r>
      <w:r>
        <w:rPr>
          <w:spacing w:val="-154"/>
          <w:w w:val="102"/>
        </w:rPr>
        <w:t>）</w:t>
      </w:r>
      <w:r>
        <w:rPr>
          <w:spacing w:val="-10"/>
          <w:w w:val="102"/>
        </w:rPr>
        <w:t>，不以</w:t>
      </w:r>
      <w:r>
        <w:rPr>
          <w:w w:val="102"/>
        </w:rPr>
        <w:t>公</w:t>
      </w:r>
      <w:r>
        <w:rPr>
          <w:spacing w:val="-10"/>
          <w:w w:val="102"/>
        </w:rPr>
        <w:t>积金转增</w:t>
      </w:r>
      <w:r>
        <w:rPr>
          <w:w w:val="102"/>
        </w:rPr>
        <w:t>股</w:t>
      </w:r>
      <w:r>
        <w:rPr>
          <w:spacing w:val="-10"/>
          <w:w w:val="102"/>
        </w:rPr>
        <w:t>本</w:t>
      </w:r>
      <w:r>
        <w:rPr>
          <w:w w:val="102"/>
        </w:rPr>
        <w:t>。</w:t>
      </w:r>
      <w:r>
        <w:rPr>
          <w:b w:val="0"/>
          <w:bCs w:val="0"/>
        </w:rPr>
      </w:r>
    </w:p>
    <w:p>
      <w:pPr>
        <w:spacing w:line="283" w:lineRule="auto" w:before="88"/>
        <w:ind w:left="215" w:right="195" w:firstLine="604"/>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2"/>
          <w:w w:val="102"/>
          <w:sz w:val="28"/>
          <w:szCs w:val="28"/>
        </w:rPr>
        <w:t>执行审计的会计师事务所对公司出具标准的无保留意见，公司内</w:t>
      </w:r>
      <w:r>
        <w:rPr>
          <w:rFonts w:ascii="Microsoft JhengHei" w:hAnsi="Microsoft JhengHei" w:cs="Microsoft JhengHei" w:eastAsia="Microsoft JhengHei" w:hint="default"/>
          <w:b/>
          <w:bCs/>
          <w:w w:val="102"/>
          <w:sz w:val="28"/>
          <w:szCs w:val="28"/>
        </w:rPr>
        <w:t> </w:t>
      </w:r>
      <w:r>
        <w:rPr>
          <w:rFonts w:ascii="Microsoft JhengHei" w:hAnsi="Microsoft JhengHei" w:cs="Microsoft JhengHei" w:eastAsia="Microsoft JhengHei" w:hint="default"/>
          <w:b/>
          <w:bCs/>
          <w:spacing w:val="-7"/>
          <w:w w:val="105"/>
          <w:sz w:val="28"/>
          <w:szCs w:val="28"/>
        </w:rPr>
        <w:t>部控制未有重大缺陷。</w:t>
      </w:r>
      <w:r>
        <w:rPr>
          <w:rFonts w:ascii="Microsoft JhengHei" w:hAnsi="Microsoft JhengHei" w:cs="Microsoft JhengHei" w:eastAsia="Microsoft JhengHei" w:hint="default"/>
          <w:spacing w:val="-7"/>
          <w:sz w:val="28"/>
          <w:szCs w:val="28"/>
        </w:rPr>
      </w:r>
    </w:p>
    <w:p>
      <w:pPr>
        <w:spacing w:line="288" w:lineRule="auto" w:before="31"/>
        <w:ind w:left="215" w:right="195" w:firstLine="604"/>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涉及公司未来计划等前瞻性陈述，同时附有相应的警示性陈述</w:t>
      </w:r>
      <w:r>
        <w:rPr>
          <w:rFonts w:ascii="Microsoft JhengHei" w:hAnsi="Microsoft JhengHei" w:cs="Microsoft JhengHei" w:eastAsia="Microsoft JhengHei" w:hint="default"/>
          <w:b/>
          <w:bCs/>
          <w:w w:val="102"/>
          <w:sz w:val="28"/>
          <w:szCs w:val="28"/>
        </w:rPr>
        <w:t> </w:t>
      </w:r>
      <w:r>
        <w:rPr>
          <w:rFonts w:ascii="Microsoft JhengHei" w:hAnsi="Microsoft JhengHei" w:cs="Microsoft JhengHei" w:eastAsia="Microsoft JhengHei" w:hint="default"/>
          <w:b/>
          <w:bCs/>
          <w:spacing w:val="-11"/>
          <w:sz w:val="28"/>
          <w:szCs w:val="28"/>
        </w:rPr>
        <w:t>的，声明该计划不构成公司对投资者的实质承诺，请注意风险。本报   </w:t>
      </w:r>
      <w:r>
        <w:rPr>
          <w:rFonts w:ascii="Microsoft JhengHei" w:hAnsi="Microsoft JhengHei" w:cs="Microsoft JhengHei" w:eastAsia="Microsoft JhengHei" w:hint="default"/>
          <w:b/>
          <w:bCs/>
          <w:spacing w:val="-4"/>
          <w:sz w:val="28"/>
          <w:szCs w:val="28"/>
        </w:rPr>
        <w:t> </w:t>
      </w:r>
      <w:r>
        <w:rPr>
          <w:rFonts w:ascii="Microsoft JhengHei" w:hAnsi="Microsoft JhengHei" w:cs="Microsoft JhengHei" w:eastAsia="Microsoft JhengHei" w:hint="default"/>
          <w:b/>
          <w:bCs/>
          <w:spacing w:val="-4"/>
          <w:sz w:val="28"/>
          <w:szCs w:val="28"/>
        </w:rPr>
      </w:r>
      <w:r>
        <w:rPr>
          <w:rFonts w:ascii="Microsoft JhengHei" w:hAnsi="Microsoft JhengHei" w:cs="Microsoft JhengHei" w:eastAsia="Microsoft JhengHei" w:hint="default"/>
          <w:b/>
          <w:bCs/>
          <w:sz w:val="28"/>
          <w:szCs w:val="28"/>
        </w:rPr>
        <w:t>告 </w:t>
      </w:r>
      <w:r>
        <w:rPr>
          <w:rFonts w:ascii="Microsoft JhengHei" w:hAnsi="Microsoft JhengHei" w:cs="Microsoft JhengHei" w:eastAsia="Microsoft JhengHei" w:hint="default"/>
          <w:b/>
          <w:bCs/>
          <w:spacing w:val="-8"/>
          <w:sz w:val="28"/>
          <w:szCs w:val="28"/>
        </w:rPr>
        <w:t>第三节管理层讨论与分析 中披露了公司可能面对的风险因素，敬</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8"/>
          <w:w w:val="105"/>
          <w:sz w:val="28"/>
          <w:szCs w:val="28"/>
        </w:rPr>
        <w:t>请投资者关注。</w:t>
      </w:r>
      <w:r>
        <w:rPr>
          <w:rFonts w:ascii="Microsoft JhengHei" w:hAnsi="Microsoft JhengHei" w:cs="Microsoft JhengHei" w:eastAsia="Microsoft JhengHei" w:hint="default"/>
          <w:spacing w:val="-8"/>
          <w:sz w:val="28"/>
          <w:szCs w:val="28"/>
        </w:rPr>
      </w:r>
    </w:p>
    <w:p>
      <w:pPr>
        <w:spacing w:after="0" w:line="288" w:lineRule="auto"/>
        <w:jc w:val="both"/>
        <w:rPr>
          <w:rFonts w:ascii="Microsoft JhengHei" w:hAnsi="Microsoft JhengHei" w:cs="Microsoft JhengHei" w:eastAsia="Microsoft JhengHei" w:hint="default"/>
          <w:sz w:val="28"/>
          <w:szCs w:val="28"/>
        </w:rPr>
        <w:sectPr>
          <w:type w:val="continuous"/>
          <w:pgSz w:w="11910" w:h="16830"/>
          <w:pgMar w:top="1100" w:bottom="880" w:left="1580" w:right="1580"/>
        </w:sectPr>
      </w:pPr>
    </w:p>
    <w:p>
      <w:pPr>
        <w:spacing w:line="240" w:lineRule="auto" w:before="1"/>
        <w:rPr>
          <w:rFonts w:ascii="Microsoft JhengHei" w:hAnsi="Microsoft JhengHei" w:cs="Microsoft JhengHei" w:eastAsia="Microsoft JhengHei" w:hint="default"/>
          <w:b/>
          <w:bCs/>
          <w:sz w:val="21"/>
          <w:szCs w:val="21"/>
        </w:rPr>
      </w:pPr>
    </w:p>
    <w:p>
      <w:pPr>
        <w:spacing w:before="10"/>
        <w:ind w:left="3947" w:right="5185" w:firstLine="0"/>
        <w:jc w:val="center"/>
        <w:rPr>
          <w:rFonts w:ascii="宋体" w:hAnsi="宋体" w:cs="宋体" w:eastAsia="宋体" w:hint="default"/>
          <w:sz w:val="31"/>
          <w:szCs w:val="31"/>
        </w:rPr>
      </w:pPr>
      <w:bookmarkStart w:name="Page 3" w:id="3"/>
      <w:bookmarkEnd w:id="3"/>
      <w:r>
        <w:rPr/>
      </w:r>
      <w:r>
        <w:rPr>
          <w:rFonts w:ascii="宋体" w:hAnsi="宋体" w:cs="宋体" w:eastAsia="宋体" w:hint="default"/>
          <w:b/>
          <w:bCs/>
          <w:w w:val="105"/>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tbl>
      <w:tblPr>
        <w:tblW w:w="0" w:type="auto"/>
        <w:jc w:val="left"/>
        <w:tblInd w:w="125" w:type="dxa"/>
        <w:tblLayout w:type="fixed"/>
        <w:tblCellMar>
          <w:top w:w="0" w:type="dxa"/>
          <w:left w:w="0" w:type="dxa"/>
          <w:bottom w:w="0" w:type="dxa"/>
          <w:right w:w="0" w:type="dxa"/>
        </w:tblCellMar>
        <w:tblLook w:val="01E0"/>
      </w:tblPr>
      <w:tblGrid>
        <w:gridCol w:w="3523"/>
        <w:gridCol w:w="624"/>
        <w:gridCol w:w="5424"/>
      </w:tblGrid>
      <w:tr>
        <w:trPr>
          <w:trHeight w:val="302"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3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公司股东大会</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浙江传化股份有限公司股东大会</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公司董事会</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浙江传化股份有限公司董事会</w:t>
            </w:r>
          </w:p>
        </w:tc>
      </w:tr>
      <w:tr>
        <w:trPr>
          <w:trHeight w:val="30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公司监事会</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浙江传化股份有限公司监事会</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徐氏父子</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徐传化、徐冠巨、徐观宝三人</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0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中登公司深圳分公司</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中国证券登记结算有限责任公司深圳分公司</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0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《浙江传化股份有限公司章程》</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传化物流</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传化股份</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r>
      <w:tr>
        <w:trPr>
          <w:trHeight w:val="2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9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spacing w:after="0" w:line="250" w:lineRule="exact"/>
        <w:jc w:val="left"/>
        <w:rPr>
          <w:rFonts w:ascii="宋体" w:hAnsi="宋体" w:cs="宋体" w:eastAsia="宋体" w:hint="default"/>
          <w:sz w:val="21"/>
          <w:szCs w:val="21"/>
        </w:rPr>
        <w:sectPr>
          <w:pgSz w:w="11910" w:h="16830"/>
          <w:pgMar w:header="870" w:footer="696" w:top="1100" w:bottom="880" w:left="1660" w:right="420"/>
        </w:sectPr>
      </w:pPr>
    </w:p>
    <w:p>
      <w:pPr>
        <w:spacing w:line="240" w:lineRule="auto" w:before="4"/>
        <w:rPr>
          <w:rFonts w:ascii="宋体" w:hAnsi="宋体" w:cs="宋体" w:eastAsia="宋体" w:hint="default"/>
          <w:b/>
          <w:bCs/>
          <w:sz w:val="29"/>
          <w:szCs w:val="29"/>
        </w:rPr>
      </w:pPr>
    </w:p>
    <w:p>
      <w:pPr>
        <w:tabs>
          <w:tab w:pos="1055" w:val="left" w:leader="none"/>
        </w:tabs>
        <w:spacing w:before="17"/>
        <w:ind w:left="0" w:right="0" w:firstLine="0"/>
        <w:jc w:val="center"/>
        <w:rPr>
          <w:rFonts w:ascii="黑体" w:hAnsi="黑体" w:cs="黑体" w:eastAsia="黑体" w:hint="default"/>
          <w:sz w:val="29"/>
          <w:szCs w:val="29"/>
        </w:rPr>
      </w:pPr>
      <w:bookmarkStart w:name="Page 4" w:id="4"/>
      <w:bookmarkEnd w:id="4"/>
      <w:r>
        <w:rPr/>
      </w:r>
      <w:r>
        <w:rPr>
          <w:rFonts w:ascii="黑体" w:hAnsi="黑体" w:cs="黑体" w:eastAsia="黑体" w:hint="default"/>
          <w:w w:val="105"/>
          <w:sz w:val="29"/>
          <w:szCs w:val="29"/>
        </w:rPr>
        <w:t>目</w:t>
        <w:tab/>
        <w:t>录</w:t>
      </w:r>
      <w:r>
        <w:rPr>
          <w:rFonts w:ascii="黑体" w:hAnsi="黑体" w:cs="黑体" w:eastAsia="黑体" w:hint="default"/>
          <w:sz w:val="29"/>
          <w:szCs w:val="29"/>
        </w:rPr>
      </w:r>
    </w:p>
    <w:sdt>
      <w:sdtPr>
        <w:docPartObj>
          <w:docPartGallery w:val="Table of Contents"/>
          <w:docPartUnique/>
        </w:docPartObj>
      </w:sdtPr>
      <w:sdtEndPr/>
      <w:sdtContent>
        <w:p>
          <w:pPr>
            <w:pStyle w:val="TOC1"/>
            <w:tabs>
              <w:tab w:pos="1642" w:val="left" w:leader="none"/>
              <w:tab w:pos="8429" w:val="right" w:leader="middleDot"/>
            </w:tabs>
            <w:spacing w:line="240" w:lineRule="auto" w:before="811"/>
            <w:ind w:right="0"/>
            <w:jc w:val="left"/>
            <w:rPr>
              <w:rFonts w:ascii="Times New Roman" w:hAnsi="Times New Roman" w:cs="Times New Roman" w:eastAsia="Times New Roman" w:hint="default"/>
              <w:b w:val="0"/>
              <w:bCs w:val="0"/>
              <w:sz w:val="25"/>
              <w:szCs w:val="25"/>
            </w:rPr>
          </w:pPr>
          <w:hyperlink w:history="true" w:anchor="_TOC_250009">
            <w:r>
              <w:rPr>
                <w:spacing w:val="-7"/>
              </w:rPr>
              <w:t>第一节</w:t>
              <w:tab/>
            </w:r>
            <w:r>
              <w:rPr>
                <w:spacing w:val="-9"/>
                <w:w w:val="105"/>
              </w:rPr>
              <w:t>公司简介和主要财务指标</w:t>
            </w:r>
            <w:r>
              <w:rPr>
                <w:rFonts w:ascii="Times New Roman" w:hAnsi="Times New Roman" w:cs="Times New Roman" w:eastAsia="Times New Roman" w:hint="default"/>
                <w:b w:val="0"/>
                <w:bCs w:val="0"/>
                <w:spacing w:val="-9"/>
                <w:w w:val="105"/>
                <w:sz w:val="25"/>
                <w:szCs w:val="25"/>
              </w:rPr>
              <w:tab/>
            </w:r>
            <w:r>
              <w:rPr>
                <w:rFonts w:ascii="Times New Roman" w:hAnsi="Times New Roman" w:cs="Times New Roman" w:eastAsia="Times New Roman" w:hint="default"/>
                <w:b w:val="0"/>
                <w:bCs w:val="0"/>
                <w:w w:val="105"/>
                <w:sz w:val="25"/>
                <w:szCs w:val="25"/>
              </w:rPr>
              <w:t>4</w:t>
            </w:r>
            <w:r>
              <w:rPr>
                <w:rFonts w:ascii="Times New Roman" w:hAnsi="Times New Roman" w:cs="Times New Roman" w:eastAsia="Times New Roman" w:hint="default"/>
                <w:b w:val="0"/>
                <w:bCs w:val="0"/>
                <w:sz w:val="25"/>
                <w:szCs w:val="25"/>
              </w:rPr>
            </w:r>
          </w:hyperlink>
        </w:p>
        <w:p>
          <w:pPr>
            <w:pStyle w:val="TOC1"/>
            <w:tabs>
              <w:tab w:pos="1642" w:val="left" w:leader="none"/>
              <w:tab w:pos="8429" w:val="right" w:leader="middleDot"/>
            </w:tabs>
            <w:spacing w:line="240" w:lineRule="auto"/>
            <w:ind w:right="0"/>
            <w:jc w:val="left"/>
            <w:rPr>
              <w:rFonts w:ascii="Times New Roman" w:hAnsi="Times New Roman" w:cs="Times New Roman" w:eastAsia="Times New Roman" w:hint="default"/>
              <w:b w:val="0"/>
              <w:bCs w:val="0"/>
              <w:sz w:val="25"/>
              <w:szCs w:val="25"/>
            </w:rPr>
          </w:pPr>
          <w:hyperlink w:history="true" w:anchor="_TOC_250008">
            <w:r>
              <w:rPr>
                <w:spacing w:val="-7"/>
              </w:rPr>
              <w:t>第二节</w:t>
              <w:tab/>
            </w:r>
            <w:r>
              <w:rPr>
                <w:spacing w:val="-7"/>
                <w:w w:val="105"/>
              </w:rPr>
              <w:t>公司业务概况</w:t>
            </w:r>
            <w:r>
              <w:rPr>
                <w:rFonts w:ascii="Times New Roman" w:hAnsi="Times New Roman" w:cs="Times New Roman" w:eastAsia="Times New Roman" w:hint="default"/>
                <w:b w:val="0"/>
                <w:bCs w:val="0"/>
                <w:spacing w:val="-7"/>
                <w:w w:val="105"/>
                <w:sz w:val="25"/>
                <w:szCs w:val="25"/>
              </w:rPr>
              <w:tab/>
            </w:r>
            <w:r>
              <w:rPr>
                <w:rFonts w:ascii="Times New Roman" w:hAnsi="Times New Roman" w:cs="Times New Roman" w:eastAsia="Times New Roman" w:hint="default"/>
                <w:b w:val="0"/>
                <w:bCs w:val="0"/>
                <w:w w:val="105"/>
                <w:sz w:val="25"/>
                <w:szCs w:val="25"/>
              </w:rPr>
              <w:t>7</w:t>
            </w:r>
            <w:r>
              <w:rPr>
                <w:rFonts w:ascii="Times New Roman" w:hAnsi="Times New Roman" w:cs="Times New Roman" w:eastAsia="Times New Roman" w:hint="default"/>
                <w:b w:val="0"/>
                <w:bCs w:val="0"/>
                <w:sz w:val="25"/>
                <w:szCs w:val="25"/>
              </w:rPr>
            </w:r>
          </w:hyperlink>
        </w:p>
        <w:p>
          <w:pPr>
            <w:pStyle w:val="TOC1"/>
            <w:tabs>
              <w:tab w:pos="1642" w:val="left" w:leader="none"/>
              <w:tab w:pos="8429" w:val="right" w:leader="middleDot"/>
            </w:tabs>
            <w:spacing w:line="240" w:lineRule="auto" w:before="251"/>
            <w:ind w:right="0"/>
            <w:jc w:val="left"/>
            <w:rPr>
              <w:rFonts w:ascii="Times New Roman" w:hAnsi="Times New Roman" w:cs="Times New Roman" w:eastAsia="Times New Roman" w:hint="default"/>
              <w:b w:val="0"/>
              <w:bCs w:val="0"/>
              <w:sz w:val="25"/>
              <w:szCs w:val="25"/>
            </w:rPr>
          </w:pPr>
          <w:hyperlink w:history="true" w:anchor="_TOC_250007">
            <w:r>
              <w:rPr>
                <w:spacing w:val="-7"/>
              </w:rPr>
              <w:t>第三节</w:t>
              <w:tab/>
            </w:r>
            <w:r>
              <w:rPr>
                <w:spacing w:val="-8"/>
                <w:w w:val="105"/>
              </w:rPr>
              <w:t>管理层讨论与分析</w:t>
            </w:r>
            <w:r>
              <w:rPr>
                <w:rFonts w:ascii="Times New Roman" w:hAnsi="Times New Roman" w:cs="Times New Roman" w:eastAsia="Times New Roman" w:hint="default"/>
                <w:b w:val="0"/>
                <w:bCs w:val="0"/>
                <w:spacing w:val="-8"/>
                <w:w w:val="105"/>
                <w:sz w:val="25"/>
                <w:szCs w:val="25"/>
              </w:rPr>
              <w:tab/>
            </w:r>
            <w:r>
              <w:rPr>
                <w:rFonts w:ascii="Times New Roman" w:hAnsi="Times New Roman" w:cs="Times New Roman" w:eastAsia="Times New Roman" w:hint="default"/>
                <w:b w:val="0"/>
                <w:bCs w:val="0"/>
                <w:spacing w:val="4"/>
                <w:w w:val="105"/>
                <w:sz w:val="25"/>
                <w:szCs w:val="25"/>
              </w:rPr>
              <w:t>13</w:t>
            </w:r>
            <w:r>
              <w:rPr>
                <w:rFonts w:ascii="Times New Roman" w:hAnsi="Times New Roman" w:cs="Times New Roman" w:eastAsia="Times New Roman" w:hint="default"/>
                <w:b w:val="0"/>
                <w:bCs w:val="0"/>
                <w:spacing w:val="4"/>
                <w:sz w:val="25"/>
                <w:szCs w:val="25"/>
              </w:rPr>
            </w:r>
          </w:hyperlink>
        </w:p>
        <w:p>
          <w:pPr>
            <w:pStyle w:val="TOC2"/>
            <w:tabs>
              <w:tab w:pos="1642" w:val="left" w:leader="none"/>
              <w:tab w:pos="8429" w:val="right" w:leader="middleDot"/>
            </w:tabs>
            <w:spacing w:line="240" w:lineRule="auto"/>
            <w:ind w:right="0"/>
            <w:jc w:val="left"/>
            <w:rPr>
              <w:rFonts w:ascii="Times New Roman" w:hAnsi="Times New Roman" w:cs="Times New Roman" w:eastAsia="Times New Roman" w:hint="default"/>
              <w:b w:val="0"/>
              <w:bCs w:val="0"/>
              <w:i w:val="0"/>
              <w:sz w:val="25"/>
              <w:szCs w:val="25"/>
            </w:rPr>
          </w:pPr>
          <w:hyperlink w:history="true" w:anchor="_TOC_250006">
            <w:r>
              <w:rPr>
                <w:i w:val="0"/>
                <w:spacing w:val="-7"/>
                <w:sz w:val="24"/>
                <w:szCs w:val="24"/>
              </w:rPr>
              <w:t>第四节</w:t>
              <w:tab/>
            </w:r>
            <w:r>
              <w:rPr>
                <w:i w:val="0"/>
                <w:spacing w:val="-8"/>
                <w:w w:val="105"/>
                <w:sz w:val="24"/>
                <w:szCs w:val="24"/>
              </w:rPr>
              <w:t>重要事项</w:t>
            </w:r>
            <w:r>
              <w:rPr>
                <w:rFonts w:ascii="Times New Roman" w:hAnsi="Times New Roman" w:cs="Times New Roman" w:eastAsia="Times New Roman" w:hint="default"/>
                <w:b w:val="0"/>
                <w:bCs w:val="0"/>
                <w:i w:val="0"/>
                <w:spacing w:val="-8"/>
                <w:w w:val="105"/>
                <w:sz w:val="25"/>
                <w:szCs w:val="25"/>
              </w:rPr>
              <w:tab/>
            </w:r>
            <w:r>
              <w:rPr>
                <w:rFonts w:ascii="Times New Roman" w:hAnsi="Times New Roman" w:cs="Times New Roman" w:eastAsia="Times New Roman" w:hint="default"/>
                <w:b w:val="0"/>
                <w:bCs w:val="0"/>
                <w:i w:val="0"/>
                <w:spacing w:val="4"/>
                <w:w w:val="105"/>
                <w:sz w:val="25"/>
                <w:szCs w:val="25"/>
              </w:rPr>
              <w:t>28</w:t>
            </w:r>
            <w:r>
              <w:rPr>
                <w:rFonts w:ascii="Times New Roman" w:hAnsi="Times New Roman" w:cs="Times New Roman" w:eastAsia="Times New Roman" w:hint="default"/>
                <w:b w:val="0"/>
                <w:bCs w:val="0"/>
                <w:i w:val="0"/>
                <w:spacing w:val="4"/>
                <w:sz w:val="25"/>
                <w:szCs w:val="25"/>
              </w:rPr>
            </w:r>
          </w:hyperlink>
        </w:p>
        <w:p>
          <w:pPr>
            <w:pStyle w:val="TOC1"/>
            <w:tabs>
              <w:tab w:pos="1642" w:val="left" w:leader="none"/>
              <w:tab w:pos="8429" w:val="right" w:leader="middleDot"/>
            </w:tabs>
            <w:spacing w:line="240" w:lineRule="auto" w:before="251"/>
            <w:ind w:right="0"/>
            <w:jc w:val="left"/>
            <w:rPr>
              <w:rFonts w:ascii="Times New Roman" w:hAnsi="Times New Roman" w:cs="Times New Roman" w:eastAsia="Times New Roman" w:hint="default"/>
              <w:b w:val="0"/>
              <w:bCs w:val="0"/>
              <w:sz w:val="25"/>
              <w:szCs w:val="25"/>
            </w:rPr>
          </w:pPr>
          <w:hyperlink w:history="true" w:anchor="_TOC_250005">
            <w:r>
              <w:rPr>
                <w:spacing w:val="-7"/>
              </w:rPr>
              <w:t>第五节</w:t>
              <w:tab/>
            </w:r>
            <w:r>
              <w:rPr>
                <w:spacing w:val="-8"/>
                <w:w w:val="105"/>
              </w:rPr>
              <w:t>股份变动及股东情况</w:t>
            </w:r>
            <w:r>
              <w:rPr>
                <w:rFonts w:ascii="Times New Roman" w:hAnsi="Times New Roman" w:cs="Times New Roman" w:eastAsia="Times New Roman" w:hint="default"/>
                <w:b w:val="0"/>
                <w:bCs w:val="0"/>
                <w:spacing w:val="-8"/>
                <w:w w:val="105"/>
                <w:sz w:val="25"/>
                <w:szCs w:val="25"/>
              </w:rPr>
              <w:tab/>
            </w:r>
            <w:r>
              <w:rPr>
                <w:rFonts w:ascii="Times New Roman" w:hAnsi="Times New Roman" w:cs="Times New Roman" w:eastAsia="Times New Roman" w:hint="default"/>
                <w:b w:val="0"/>
                <w:bCs w:val="0"/>
                <w:spacing w:val="4"/>
                <w:w w:val="105"/>
                <w:sz w:val="25"/>
                <w:szCs w:val="25"/>
              </w:rPr>
              <w:t>52</w:t>
            </w:r>
            <w:r>
              <w:rPr>
                <w:rFonts w:ascii="Times New Roman" w:hAnsi="Times New Roman" w:cs="Times New Roman" w:eastAsia="Times New Roman" w:hint="default"/>
                <w:b w:val="0"/>
                <w:bCs w:val="0"/>
                <w:spacing w:val="4"/>
                <w:sz w:val="25"/>
                <w:szCs w:val="25"/>
              </w:rPr>
            </w:r>
          </w:hyperlink>
        </w:p>
        <w:p>
          <w:pPr>
            <w:pStyle w:val="TOC2"/>
            <w:tabs>
              <w:tab w:pos="1642" w:val="left" w:leader="none"/>
              <w:tab w:pos="8429" w:val="right" w:leader="middleDot"/>
            </w:tabs>
            <w:spacing w:line="240" w:lineRule="auto"/>
            <w:ind w:right="0"/>
            <w:jc w:val="left"/>
            <w:rPr>
              <w:rFonts w:ascii="Times New Roman" w:hAnsi="Times New Roman" w:cs="Times New Roman" w:eastAsia="Times New Roman" w:hint="default"/>
              <w:b w:val="0"/>
              <w:bCs w:val="0"/>
              <w:i w:val="0"/>
              <w:sz w:val="25"/>
              <w:szCs w:val="25"/>
            </w:rPr>
          </w:pPr>
          <w:hyperlink w:history="true" w:anchor="_TOC_250004">
            <w:r>
              <w:rPr>
                <w:i w:val="0"/>
                <w:spacing w:val="-7"/>
                <w:sz w:val="24"/>
                <w:szCs w:val="24"/>
              </w:rPr>
              <w:t>第六节</w:t>
              <w:tab/>
            </w:r>
            <w:r>
              <w:rPr>
                <w:i w:val="0"/>
                <w:spacing w:val="-8"/>
                <w:w w:val="105"/>
                <w:sz w:val="24"/>
                <w:szCs w:val="24"/>
              </w:rPr>
              <w:t>优先股相关情况</w:t>
            </w:r>
            <w:r>
              <w:rPr>
                <w:rFonts w:ascii="Times New Roman" w:hAnsi="Times New Roman" w:cs="Times New Roman" w:eastAsia="Times New Roman" w:hint="default"/>
                <w:b w:val="0"/>
                <w:bCs w:val="0"/>
                <w:i w:val="0"/>
                <w:spacing w:val="-8"/>
                <w:w w:val="105"/>
                <w:sz w:val="25"/>
                <w:szCs w:val="25"/>
              </w:rPr>
              <w:tab/>
            </w:r>
            <w:r>
              <w:rPr>
                <w:rFonts w:ascii="Times New Roman" w:hAnsi="Times New Roman" w:cs="Times New Roman" w:eastAsia="Times New Roman" w:hint="default"/>
                <w:b w:val="0"/>
                <w:bCs w:val="0"/>
                <w:i w:val="0"/>
                <w:spacing w:val="4"/>
                <w:w w:val="105"/>
                <w:sz w:val="25"/>
                <w:szCs w:val="25"/>
              </w:rPr>
              <w:t>60</w:t>
            </w:r>
            <w:r>
              <w:rPr>
                <w:rFonts w:ascii="Times New Roman" w:hAnsi="Times New Roman" w:cs="Times New Roman" w:eastAsia="Times New Roman" w:hint="default"/>
                <w:b w:val="0"/>
                <w:bCs w:val="0"/>
                <w:i w:val="0"/>
                <w:spacing w:val="4"/>
                <w:sz w:val="25"/>
                <w:szCs w:val="25"/>
              </w:rPr>
            </w:r>
          </w:hyperlink>
        </w:p>
        <w:p>
          <w:pPr>
            <w:pStyle w:val="TOC1"/>
            <w:tabs>
              <w:tab w:pos="1642" w:val="left" w:leader="none"/>
              <w:tab w:pos="8429" w:val="right" w:leader="middleDot"/>
            </w:tabs>
            <w:spacing w:line="240" w:lineRule="auto"/>
            <w:ind w:right="0"/>
            <w:jc w:val="left"/>
            <w:rPr>
              <w:rFonts w:ascii="Times New Roman" w:hAnsi="Times New Roman" w:cs="Times New Roman" w:eastAsia="Times New Roman" w:hint="default"/>
              <w:b w:val="0"/>
              <w:bCs w:val="0"/>
              <w:sz w:val="25"/>
              <w:szCs w:val="25"/>
            </w:rPr>
          </w:pPr>
          <w:hyperlink w:history="true" w:anchor="_TOC_250003">
            <w:r>
              <w:rPr>
                <w:spacing w:val="-7"/>
              </w:rPr>
              <w:t>第七节</w:t>
              <w:tab/>
            </w:r>
            <w:r>
              <w:rPr>
                <w:spacing w:val="-9"/>
                <w:w w:val="105"/>
              </w:rPr>
              <w:t>董事、监事、高级管理人员和员工情况</w:t>
            </w:r>
            <w:r>
              <w:rPr>
                <w:rFonts w:ascii="Times New Roman" w:hAnsi="Times New Roman" w:cs="Times New Roman" w:eastAsia="Times New Roman" w:hint="default"/>
                <w:b w:val="0"/>
                <w:bCs w:val="0"/>
                <w:spacing w:val="-9"/>
                <w:w w:val="105"/>
                <w:sz w:val="25"/>
                <w:szCs w:val="25"/>
              </w:rPr>
              <w:tab/>
            </w:r>
            <w:r>
              <w:rPr>
                <w:rFonts w:ascii="Times New Roman" w:hAnsi="Times New Roman" w:cs="Times New Roman" w:eastAsia="Times New Roman" w:hint="default"/>
                <w:b w:val="0"/>
                <w:bCs w:val="0"/>
                <w:spacing w:val="4"/>
                <w:w w:val="105"/>
                <w:sz w:val="25"/>
                <w:szCs w:val="25"/>
              </w:rPr>
              <w:t>60</w:t>
            </w:r>
            <w:r>
              <w:rPr>
                <w:rFonts w:ascii="Times New Roman" w:hAnsi="Times New Roman" w:cs="Times New Roman" w:eastAsia="Times New Roman" w:hint="default"/>
                <w:b w:val="0"/>
                <w:bCs w:val="0"/>
                <w:spacing w:val="4"/>
                <w:sz w:val="25"/>
                <w:szCs w:val="25"/>
              </w:rPr>
            </w:r>
          </w:hyperlink>
        </w:p>
        <w:p>
          <w:pPr>
            <w:pStyle w:val="TOC2"/>
            <w:tabs>
              <w:tab w:pos="1642" w:val="left" w:leader="none"/>
              <w:tab w:pos="8429" w:val="right" w:leader="middleDot"/>
            </w:tabs>
            <w:spacing w:line="240" w:lineRule="auto" w:before="251"/>
            <w:ind w:right="0"/>
            <w:jc w:val="left"/>
            <w:rPr>
              <w:rFonts w:ascii="Times New Roman" w:hAnsi="Times New Roman" w:cs="Times New Roman" w:eastAsia="Times New Roman" w:hint="default"/>
              <w:b w:val="0"/>
              <w:bCs w:val="0"/>
              <w:i w:val="0"/>
              <w:sz w:val="25"/>
              <w:szCs w:val="25"/>
            </w:rPr>
          </w:pPr>
          <w:hyperlink w:history="true" w:anchor="_TOC_250002">
            <w:r>
              <w:rPr>
                <w:i w:val="0"/>
                <w:spacing w:val="-7"/>
                <w:sz w:val="24"/>
                <w:szCs w:val="24"/>
              </w:rPr>
              <w:t>第八节</w:t>
              <w:tab/>
            </w:r>
            <w:r>
              <w:rPr>
                <w:i w:val="0"/>
                <w:spacing w:val="-8"/>
                <w:w w:val="105"/>
                <w:sz w:val="24"/>
                <w:szCs w:val="24"/>
              </w:rPr>
              <w:t>公司治理</w:t>
            </w:r>
            <w:r>
              <w:rPr>
                <w:rFonts w:ascii="Times New Roman" w:hAnsi="Times New Roman" w:cs="Times New Roman" w:eastAsia="Times New Roman" w:hint="default"/>
                <w:b w:val="0"/>
                <w:bCs w:val="0"/>
                <w:i w:val="0"/>
                <w:spacing w:val="-8"/>
                <w:w w:val="105"/>
                <w:sz w:val="25"/>
                <w:szCs w:val="25"/>
              </w:rPr>
              <w:tab/>
            </w:r>
            <w:r>
              <w:rPr>
                <w:rFonts w:ascii="Times New Roman" w:hAnsi="Times New Roman" w:cs="Times New Roman" w:eastAsia="Times New Roman" w:hint="default"/>
                <w:b w:val="0"/>
                <w:bCs w:val="0"/>
                <w:i w:val="0"/>
                <w:spacing w:val="4"/>
                <w:w w:val="105"/>
                <w:sz w:val="25"/>
                <w:szCs w:val="25"/>
              </w:rPr>
              <w:t>68</w:t>
            </w:r>
            <w:r>
              <w:rPr>
                <w:rFonts w:ascii="Times New Roman" w:hAnsi="Times New Roman" w:cs="Times New Roman" w:eastAsia="Times New Roman" w:hint="default"/>
                <w:b w:val="0"/>
                <w:bCs w:val="0"/>
                <w:i w:val="0"/>
                <w:spacing w:val="4"/>
                <w:sz w:val="25"/>
                <w:szCs w:val="25"/>
              </w:rPr>
            </w:r>
          </w:hyperlink>
        </w:p>
        <w:p>
          <w:pPr>
            <w:pStyle w:val="TOC2"/>
            <w:tabs>
              <w:tab w:pos="1642" w:val="left" w:leader="none"/>
              <w:tab w:pos="8429" w:val="right" w:leader="middleDot"/>
            </w:tabs>
            <w:spacing w:line="240" w:lineRule="auto"/>
            <w:ind w:right="0"/>
            <w:jc w:val="left"/>
            <w:rPr>
              <w:rFonts w:ascii="Times New Roman" w:hAnsi="Times New Roman" w:cs="Times New Roman" w:eastAsia="Times New Roman" w:hint="default"/>
              <w:b w:val="0"/>
              <w:bCs w:val="0"/>
              <w:i w:val="0"/>
              <w:sz w:val="25"/>
              <w:szCs w:val="25"/>
            </w:rPr>
          </w:pPr>
          <w:hyperlink w:history="true" w:anchor="_TOC_250001">
            <w:r>
              <w:rPr>
                <w:i w:val="0"/>
                <w:spacing w:val="-7"/>
                <w:sz w:val="24"/>
                <w:szCs w:val="24"/>
              </w:rPr>
              <w:t>第九节</w:t>
              <w:tab/>
            </w:r>
            <w:r>
              <w:rPr>
                <w:i w:val="0"/>
                <w:spacing w:val="-8"/>
                <w:w w:val="105"/>
                <w:sz w:val="24"/>
                <w:szCs w:val="24"/>
              </w:rPr>
              <w:t>财务报告</w:t>
            </w:r>
            <w:r>
              <w:rPr>
                <w:rFonts w:ascii="Times New Roman" w:hAnsi="Times New Roman" w:cs="Times New Roman" w:eastAsia="Times New Roman" w:hint="default"/>
                <w:b w:val="0"/>
                <w:bCs w:val="0"/>
                <w:i w:val="0"/>
                <w:spacing w:val="-8"/>
                <w:w w:val="105"/>
                <w:sz w:val="25"/>
                <w:szCs w:val="25"/>
              </w:rPr>
              <w:tab/>
            </w:r>
            <w:r>
              <w:rPr>
                <w:rFonts w:ascii="Times New Roman" w:hAnsi="Times New Roman" w:cs="Times New Roman" w:eastAsia="Times New Roman" w:hint="default"/>
                <w:b w:val="0"/>
                <w:bCs w:val="0"/>
                <w:i w:val="0"/>
                <w:spacing w:val="4"/>
                <w:w w:val="105"/>
                <w:sz w:val="25"/>
                <w:szCs w:val="25"/>
              </w:rPr>
              <w:t>75</w:t>
            </w:r>
            <w:r>
              <w:rPr>
                <w:rFonts w:ascii="Times New Roman" w:hAnsi="Times New Roman" w:cs="Times New Roman" w:eastAsia="Times New Roman" w:hint="default"/>
                <w:b w:val="0"/>
                <w:bCs w:val="0"/>
                <w:i w:val="0"/>
                <w:spacing w:val="4"/>
                <w:sz w:val="25"/>
                <w:szCs w:val="25"/>
              </w:rPr>
            </w:r>
          </w:hyperlink>
        </w:p>
        <w:p>
          <w:pPr>
            <w:pStyle w:val="TOC2"/>
            <w:tabs>
              <w:tab w:pos="1642" w:val="left" w:leader="none"/>
              <w:tab w:pos="8429" w:val="right" w:leader="middleDot"/>
            </w:tabs>
            <w:spacing w:line="240" w:lineRule="auto" w:before="251"/>
            <w:ind w:right="0"/>
            <w:jc w:val="left"/>
            <w:rPr>
              <w:rFonts w:ascii="Times New Roman" w:hAnsi="Times New Roman" w:cs="Times New Roman" w:eastAsia="Times New Roman" w:hint="default"/>
              <w:b w:val="0"/>
              <w:bCs w:val="0"/>
              <w:i w:val="0"/>
              <w:sz w:val="25"/>
              <w:szCs w:val="25"/>
            </w:rPr>
          </w:pPr>
          <w:hyperlink w:history="true" w:anchor="_TOC_250000">
            <w:r>
              <w:rPr>
                <w:i w:val="0"/>
                <w:spacing w:val="-7"/>
                <w:sz w:val="24"/>
                <w:szCs w:val="24"/>
              </w:rPr>
              <w:t>第十节</w:t>
              <w:tab/>
            </w:r>
            <w:r>
              <w:rPr>
                <w:i w:val="0"/>
                <w:spacing w:val="-7"/>
                <w:w w:val="105"/>
                <w:sz w:val="24"/>
                <w:szCs w:val="24"/>
              </w:rPr>
              <w:t>备查文件目录</w:t>
            </w:r>
            <w:r>
              <w:rPr>
                <w:rFonts w:ascii="Times New Roman" w:hAnsi="Times New Roman" w:cs="Times New Roman" w:eastAsia="Times New Roman" w:hint="default"/>
                <w:b w:val="0"/>
                <w:bCs w:val="0"/>
                <w:i w:val="0"/>
                <w:spacing w:val="-7"/>
                <w:w w:val="105"/>
                <w:sz w:val="25"/>
                <w:szCs w:val="25"/>
              </w:rPr>
              <w:tab/>
            </w:r>
            <w:r>
              <w:rPr>
                <w:rFonts w:ascii="Times New Roman" w:hAnsi="Times New Roman" w:cs="Times New Roman" w:eastAsia="Times New Roman" w:hint="default"/>
                <w:b w:val="0"/>
                <w:bCs w:val="0"/>
                <w:i w:val="0"/>
                <w:spacing w:val="6"/>
                <w:w w:val="105"/>
                <w:sz w:val="25"/>
                <w:szCs w:val="25"/>
              </w:rPr>
              <w:t>187</w:t>
            </w:r>
            <w:r>
              <w:rPr>
                <w:rFonts w:ascii="Times New Roman" w:hAnsi="Times New Roman" w:cs="Times New Roman" w:eastAsia="Times New Roman" w:hint="default"/>
                <w:b w:val="0"/>
                <w:bCs w:val="0"/>
                <w:i w:val="0"/>
                <w:spacing w:val="6"/>
                <w:sz w:val="25"/>
                <w:szCs w:val="25"/>
              </w:rPr>
            </w:r>
          </w:hyperlink>
        </w:p>
      </w:sdtContent>
    </w:sdt>
    <w:p>
      <w:pPr>
        <w:spacing w:after="0" w:line="240" w:lineRule="auto"/>
        <w:jc w:val="left"/>
        <w:rPr>
          <w:rFonts w:ascii="Times New Roman" w:hAnsi="Times New Roman" w:cs="Times New Roman" w:eastAsia="Times New Roman" w:hint="default"/>
          <w:sz w:val="25"/>
          <w:szCs w:val="25"/>
        </w:rPr>
        <w:sectPr>
          <w:pgSz w:w="11910" w:h="16830"/>
          <w:pgMar w:header="870" w:footer="696" w:top="1100" w:bottom="880" w:left="1660" w:right="1660"/>
        </w:sectPr>
      </w:pPr>
    </w:p>
    <w:p>
      <w:pPr>
        <w:spacing w:line="240" w:lineRule="auto" w:before="0"/>
        <w:rPr>
          <w:rFonts w:ascii="Times New Roman" w:hAnsi="Times New Roman" w:cs="Times New Roman" w:eastAsia="Times New Roman" w:hint="default"/>
          <w:sz w:val="35"/>
          <w:szCs w:val="35"/>
        </w:rPr>
      </w:pPr>
    </w:p>
    <w:p>
      <w:pPr>
        <w:pStyle w:val="Heading1"/>
        <w:tabs>
          <w:tab w:pos="3370" w:val="left" w:leader="none"/>
        </w:tabs>
        <w:spacing w:line="240" w:lineRule="auto" w:before="0"/>
        <w:ind w:left="2112" w:right="0"/>
        <w:jc w:val="left"/>
        <w:rPr>
          <w:rFonts w:ascii="黑体" w:hAnsi="黑体" w:cs="黑体" w:eastAsia="黑体" w:hint="default"/>
          <w:b w:val="0"/>
          <w:bCs w:val="0"/>
        </w:rPr>
      </w:pPr>
      <w:bookmarkStart w:name="_TOC_250009" w:id="5"/>
      <w:bookmarkStart w:name="Page 5" w:id="6"/>
      <w:r>
        <w:rPr>
          <w:b w:val="0"/>
          <w:bCs w:val="0"/>
        </w:rPr>
      </w:r>
      <w:r>
        <w:rPr>
          <w:rFonts w:ascii="黑体" w:hAnsi="黑体" w:cs="黑体" w:eastAsia="黑体" w:hint="default"/>
          <w:spacing w:val="-10"/>
          <w:w w:val="105"/>
        </w:rPr>
        <w:t>第一节</w:t>
        <w:tab/>
      </w:r>
      <w:r>
        <w:rPr>
          <w:rFonts w:ascii="黑体" w:hAnsi="黑体" w:cs="黑体" w:eastAsia="黑体" w:hint="default"/>
          <w:spacing w:val="-14"/>
          <w:w w:val="105"/>
        </w:rPr>
        <w:t>公司简介和主要财务指标</w:t>
      </w:r>
      <w:bookmarkEnd w:id="5"/>
      <w:r>
        <w:rPr>
          <w:rFonts w:ascii="黑体" w:hAnsi="黑体" w:cs="黑体" w:eastAsia="黑体" w:hint="default"/>
          <w:b w:val="0"/>
          <w:bCs w:val="0"/>
          <w:spacing w:val="-14"/>
        </w:rPr>
      </w:r>
    </w:p>
    <w:p>
      <w:pPr>
        <w:spacing w:line="240" w:lineRule="auto" w:before="11"/>
        <w:rPr>
          <w:rFonts w:ascii="黑体" w:hAnsi="黑体" w:cs="黑体" w:eastAsia="黑体" w:hint="default"/>
          <w:b/>
          <w:bCs/>
          <w:sz w:val="40"/>
          <w:szCs w:val="40"/>
        </w:rPr>
      </w:pPr>
    </w:p>
    <w:p>
      <w:pPr>
        <w:pStyle w:val="Heading2"/>
        <w:spacing w:line="240" w:lineRule="auto" w:before="0"/>
        <w:ind w:left="855" w:right="0"/>
        <w:jc w:val="left"/>
        <w:rPr>
          <w:rFonts w:ascii="宋体" w:hAnsi="宋体" w:cs="宋体" w:eastAsia="宋体" w:hint="default"/>
          <w:b w:val="0"/>
          <w:bCs w:val="0"/>
        </w:rPr>
      </w:pPr>
      <w:r>
        <w:rPr>
          <w:rFonts w:ascii="宋体" w:hAnsi="宋体" w:cs="宋体" w:eastAsia="宋体" w:hint="default"/>
          <w:spacing w:val="-7"/>
          <w:w w:val="105"/>
        </w:rPr>
        <w:t>一、公司信息</w:t>
      </w:r>
      <w:r>
        <w:rPr>
          <w:rFonts w:ascii="宋体" w:hAnsi="宋体" w:cs="宋体" w:eastAsia="宋体" w:hint="default"/>
          <w:b w:val="0"/>
          <w:bCs w:val="0"/>
          <w:spacing w:val="-7"/>
        </w:rPr>
      </w:r>
    </w:p>
    <w:p>
      <w:pPr>
        <w:spacing w:line="240" w:lineRule="auto" w:before="11"/>
        <w:rPr>
          <w:rFonts w:ascii="宋体" w:hAnsi="宋体" w:cs="宋体" w:eastAsia="宋体" w:hint="default"/>
          <w:b/>
          <w:bCs/>
          <w:sz w:val="12"/>
          <w:szCs w:val="12"/>
        </w:rPr>
      </w:pPr>
    </w:p>
    <w:tbl>
      <w:tblPr>
        <w:tblW w:w="0" w:type="auto"/>
        <w:jc w:val="left"/>
        <w:tblInd w:w="125" w:type="dxa"/>
        <w:tblLayout w:type="fixed"/>
        <w:tblCellMar>
          <w:top w:w="0" w:type="dxa"/>
          <w:left w:w="0" w:type="dxa"/>
          <w:bottom w:w="0" w:type="dxa"/>
          <w:right w:w="0" w:type="dxa"/>
        </w:tblCellMar>
        <w:tblLook w:val="01E0"/>
      </w:tblPr>
      <w:tblGrid>
        <w:gridCol w:w="2582"/>
        <w:gridCol w:w="2962"/>
        <w:gridCol w:w="2155"/>
        <w:gridCol w:w="2059"/>
      </w:tblGrid>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传化股份</w:t>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002010</w:t>
            </w:r>
          </w:p>
        </w:tc>
      </w:tr>
      <w:tr>
        <w:trPr>
          <w:trHeight w:val="307"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变更后的股票简称（如有）</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176" w:type="dxa"/>
            <w:gridSpan w:val="3"/>
            <w:tcBorders>
              <w:top w:val="single" w:sz="4" w:space="0" w:color="000000"/>
              <w:left w:val="single" w:sz="4" w:space="0" w:color="000000"/>
              <w:bottom w:val="single" w:sz="4" w:space="0" w:color="000000"/>
              <w:right w:val="nil" w:sz="6" w:space="0" w:color="auto"/>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传化股份</w:t>
            </w:r>
          </w:p>
        </w:tc>
      </w:tr>
      <w:tr>
        <w:trPr>
          <w:trHeight w:val="307"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8" w:right="0"/>
              <w:jc w:val="left"/>
              <w:rPr>
                <w:rFonts w:ascii="Times New Roman" w:hAnsi="Times New Roman" w:cs="Times New Roman" w:eastAsia="Times New Roman" w:hint="default"/>
                <w:sz w:val="20"/>
                <w:szCs w:val="20"/>
              </w:rPr>
            </w:pPr>
            <w:r>
              <w:rPr>
                <w:rFonts w:ascii="Times New Roman"/>
                <w:spacing w:val="2"/>
                <w:sz w:val="20"/>
              </w:rPr>
              <w:t>Zhejiang </w:t>
            </w:r>
            <w:r>
              <w:rPr>
                <w:rFonts w:ascii="Times New Roman"/>
                <w:sz w:val="20"/>
              </w:rPr>
              <w:t>Transfar </w:t>
            </w:r>
            <w:r>
              <w:rPr>
                <w:rFonts w:ascii="Times New Roman"/>
                <w:spacing w:val="8"/>
                <w:sz w:val="20"/>
              </w:rPr>
              <w:t> </w:t>
            </w:r>
            <w:r>
              <w:rPr>
                <w:rFonts w:ascii="Times New Roman"/>
                <w:sz w:val="20"/>
              </w:rPr>
              <w:t>Co.,Ltd.</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公司的外文名称缩</w:t>
            </w:r>
            <w:r>
              <w:rPr>
                <w:rFonts w:ascii="宋体" w:hAnsi="宋体" w:cs="宋体" w:eastAsia="宋体" w:hint="default"/>
                <w:spacing w:val="-96"/>
                <w:w w:val="100"/>
                <w:sz w:val="21"/>
                <w:szCs w:val="21"/>
              </w:rPr>
              <w:t>写</w:t>
            </w:r>
            <w:r>
              <w:rPr>
                <w:rFonts w:ascii="宋体" w:hAnsi="宋体" w:cs="宋体" w:eastAsia="宋体" w:hint="default"/>
                <w:w w:val="100"/>
                <w:sz w:val="21"/>
                <w:szCs w:val="21"/>
              </w:rPr>
              <w:t>（如有</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8" w:right="0"/>
              <w:jc w:val="left"/>
              <w:rPr>
                <w:rFonts w:ascii="Times New Roman" w:hAnsi="Times New Roman" w:cs="Times New Roman" w:eastAsia="Times New Roman" w:hint="default"/>
                <w:sz w:val="20"/>
                <w:szCs w:val="20"/>
              </w:rPr>
            </w:pPr>
            <w:r>
              <w:rPr>
                <w:rFonts w:ascii="Times New Roman"/>
                <w:spacing w:val="-4"/>
                <w:sz w:val="20"/>
              </w:rPr>
              <w:t>ZJ</w:t>
            </w:r>
            <w:r>
              <w:rPr>
                <w:rFonts w:ascii="Times New Roman"/>
                <w:spacing w:val="36"/>
                <w:sz w:val="20"/>
              </w:rPr>
              <w:t> </w:t>
            </w:r>
            <w:r>
              <w:rPr>
                <w:rFonts w:ascii="Times New Roman"/>
                <w:sz w:val="20"/>
              </w:rPr>
              <w:t>Transfar</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307"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8" w:right="0"/>
              <w:jc w:val="left"/>
              <w:rPr>
                <w:rFonts w:ascii="Times New Roman" w:hAnsi="Times New Roman" w:cs="Times New Roman" w:eastAsia="Times New Roman" w:hint="default"/>
                <w:sz w:val="20"/>
                <w:szCs w:val="20"/>
              </w:rPr>
            </w:pPr>
            <w:r>
              <w:rPr>
                <w:rFonts w:ascii="Times New Roman"/>
                <w:sz w:val="20"/>
              </w:rPr>
              <w:t>311215</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8" w:right="0"/>
              <w:jc w:val="left"/>
              <w:rPr>
                <w:rFonts w:ascii="Times New Roman" w:hAnsi="Times New Roman" w:cs="Times New Roman" w:eastAsia="Times New Roman" w:hint="default"/>
                <w:sz w:val="20"/>
                <w:szCs w:val="20"/>
              </w:rPr>
            </w:pPr>
            <w:r>
              <w:rPr>
                <w:rFonts w:ascii="Times New Roman"/>
                <w:sz w:val="20"/>
              </w:rPr>
              <w:t>311215</w:t>
            </w:r>
          </w:p>
        </w:tc>
      </w:tr>
      <w:tr>
        <w:trPr>
          <w:trHeight w:val="298"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28" w:right="0"/>
              <w:jc w:val="left"/>
              <w:rPr>
                <w:rFonts w:ascii="Times New Roman" w:hAnsi="Times New Roman" w:cs="Times New Roman" w:eastAsia="Times New Roman" w:hint="default"/>
                <w:sz w:val="20"/>
                <w:szCs w:val="20"/>
              </w:rPr>
            </w:pPr>
            <w:hyperlink r:id="rId9">
              <w:r>
                <w:rPr>
                  <w:rFonts w:ascii="Times New Roman"/>
                  <w:spacing w:val="2"/>
                  <w:sz w:val="20"/>
                </w:rPr>
                <w:t>www.transfarchem.com</w:t>
              </w:r>
            </w:hyperlink>
          </w:p>
        </w:tc>
      </w:tr>
      <w:tr>
        <w:trPr>
          <w:trHeight w:val="307"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17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28"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r>
    </w:tbl>
    <w:p>
      <w:pPr>
        <w:spacing w:before="94"/>
        <w:ind w:left="855" w:right="0"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二、联系人和联系方式</w:t>
      </w:r>
      <w:r>
        <w:rPr>
          <w:rFonts w:ascii="宋体" w:hAnsi="宋体" w:cs="宋体" w:eastAsia="宋体" w:hint="default"/>
          <w:spacing w:val="-8"/>
          <w:sz w:val="24"/>
          <w:szCs w:val="24"/>
        </w:rPr>
      </w:r>
    </w:p>
    <w:p>
      <w:pPr>
        <w:spacing w:line="240" w:lineRule="auto" w:before="11"/>
        <w:rPr>
          <w:rFonts w:ascii="宋体" w:hAnsi="宋体" w:cs="宋体" w:eastAsia="宋体" w:hint="default"/>
          <w:b/>
          <w:bCs/>
          <w:sz w:val="12"/>
          <w:szCs w:val="12"/>
        </w:rPr>
      </w:pPr>
    </w:p>
    <w:tbl>
      <w:tblPr>
        <w:tblW w:w="0" w:type="auto"/>
        <w:jc w:val="left"/>
        <w:tblInd w:w="125" w:type="dxa"/>
        <w:tblLayout w:type="fixed"/>
        <w:tblCellMar>
          <w:top w:w="0" w:type="dxa"/>
          <w:left w:w="0" w:type="dxa"/>
          <w:bottom w:w="0" w:type="dxa"/>
          <w:right w:w="0" w:type="dxa"/>
        </w:tblCellMar>
        <w:tblLook w:val="01E0"/>
      </w:tblPr>
      <w:tblGrid>
        <w:gridCol w:w="3187"/>
        <w:gridCol w:w="3187"/>
        <w:gridCol w:w="3197"/>
      </w:tblGrid>
      <w:tr>
        <w:trPr>
          <w:trHeight w:val="2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06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6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07"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朱江英</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章八一</w:t>
            </w:r>
          </w:p>
        </w:tc>
      </w:tr>
      <w:tr>
        <w:trPr>
          <w:trHeight w:val="2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2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0571-82872991</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 w:right="0"/>
              <w:jc w:val="left"/>
              <w:rPr>
                <w:rFonts w:ascii="Times New Roman" w:hAnsi="Times New Roman" w:cs="Times New Roman" w:eastAsia="Times New Roman" w:hint="default"/>
                <w:sz w:val="21"/>
                <w:szCs w:val="21"/>
              </w:rPr>
            </w:pPr>
            <w:r>
              <w:rPr>
                <w:rFonts w:ascii="Times New Roman"/>
                <w:sz w:val="21"/>
              </w:rPr>
              <w:t>0571-82872991</w:t>
            </w:r>
          </w:p>
        </w:tc>
      </w:tr>
      <w:tr>
        <w:trPr>
          <w:trHeight w:val="2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1"/>
                <w:szCs w:val="21"/>
              </w:rPr>
              <w:t>0571-82871858</w:t>
            </w:r>
            <w:r>
              <w:rPr>
                <w:rFonts w:ascii="宋体" w:hAnsi="宋体" w:cs="宋体" w:eastAsia="宋体" w:hint="default"/>
                <w:sz w:val="21"/>
                <w:szCs w:val="21"/>
              </w:rPr>
              <w:t>、</w:t>
            </w:r>
            <w:r>
              <w:rPr>
                <w:rFonts w:ascii="Times New Roman" w:hAnsi="Times New Roman" w:cs="Times New Roman" w:eastAsia="Times New Roman" w:hint="default"/>
                <w:sz w:val="20"/>
                <w:szCs w:val="20"/>
              </w:rPr>
              <w:t>83782070</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1"/>
                <w:szCs w:val="21"/>
              </w:rPr>
              <w:t>0571-82871858</w:t>
            </w:r>
            <w:r>
              <w:rPr>
                <w:rFonts w:ascii="宋体" w:hAnsi="宋体" w:cs="宋体" w:eastAsia="宋体" w:hint="default"/>
                <w:sz w:val="21"/>
                <w:szCs w:val="21"/>
              </w:rPr>
              <w:t>、</w:t>
            </w:r>
            <w:r>
              <w:rPr>
                <w:rFonts w:ascii="Times New Roman" w:hAnsi="Times New Roman" w:cs="Times New Roman" w:eastAsia="Times New Roman" w:hint="default"/>
                <w:sz w:val="20"/>
                <w:szCs w:val="20"/>
              </w:rPr>
              <w:t>83782070</w:t>
            </w:r>
          </w:p>
        </w:tc>
      </w:tr>
      <w:tr>
        <w:trPr>
          <w:trHeight w:val="307"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r>
    </w:tbl>
    <w:p>
      <w:pPr>
        <w:spacing w:before="94"/>
        <w:ind w:left="855" w:right="0"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三、信息披露及备置地点</w:t>
      </w:r>
      <w:r>
        <w:rPr>
          <w:rFonts w:ascii="宋体" w:hAnsi="宋体" w:cs="宋体" w:eastAsia="宋体" w:hint="default"/>
          <w:spacing w:val="-9"/>
          <w:sz w:val="24"/>
          <w:szCs w:val="24"/>
        </w:rPr>
      </w:r>
    </w:p>
    <w:p>
      <w:pPr>
        <w:spacing w:line="240" w:lineRule="auto" w:before="11"/>
        <w:rPr>
          <w:rFonts w:ascii="宋体" w:hAnsi="宋体" w:cs="宋体" w:eastAsia="宋体" w:hint="default"/>
          <w:b/>
          <w:bCs/>
          <w:sz w:val="12"/>
          <w:szCs w:val="12"/>
        </w:rPr>
      </w:pPr>
    </w:p>
    <w:tbl>
      <w:tblPr>
        <w:tblW w:w="0" w:type="auto"/>
        <w:jc w:val="left"/>
        <w:tblInd w:w="130" w:type="dxa"/>
        <w:tblLayout w:type="fixed"/>
        <w:tblCellMar>
          <w:top w:w="0" w:type="dxa"/>
          <w:left w:w="0" w:type="dxa"/>
          <w:bottom w:w="0" w:type="dxa"/>
          <w:right w:w="0" w:type="dxa"/>
        </w:tblCellMar>
        <w:tblLook w:val="01E0"/>
      </w:tblPr>
      <w:tblGrid>
        <w:gridCol w:w="4104"/>
        <w:gridCol w:w="5434"/>
      </w:tblGrid>
      <w:tr>
        <w:trPr>
          <w:trHeight w:val="298" w:hRule="exact"/>
        </w:trPr>
        <w:tc>
          <w:tcPr>
            <w:tcW w:w="4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2" w:hRule="exact"/>
        </w:trPr>
        <w:tc>
          <w:tcPr>
            <w:tcW w:w="4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20"/>
                <w:szCs w:val="20"/>
              </w:rPr>
            </w:pPr>
            <w:hyperlink r:id="rId11">
              <w:r>
                <w:rPr>
                  <w:rFonts w:ascii="Times New Roman"/>
                  <w:spacing w:val="2"/>
                  <w:sz w:val="20"/>
                </w:rPr>
                <w:t>www.cninfo.com.cn</w:t>
              </w:r>
            </w:hyperlink>
          </w:p>
        </w:tc>
      </w:tr>
      <w:tr>
        <w:trPr>
          <w:trHeight w:val="302" w:hRule="exact"/>
        </w:trPr>
        <w:tc>
          <w:tcPr>
            <w:tcW w:w="4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before="94"/>
        <w:ind w:left="845" w:right="0" w:firstLine="9"/>
        <w:jc w:val="left"/>
        <w:rPr>
          <w:rFonts w:ascii="宋体" w:hAnsi="宋体" w:cs="宋体" w:eastAsia="宋体" w:hint="default"/>
          <w:sz w:val="24"/>
          <w:szCs w:val="24"/>
        </w:rPr>
      </w:pPr>
      <w:r>
        <w:rPr>
          <w:rFonts w:ascii="宋体" w:hAnsi="宋体" w:cs="宋体" w:eastAsia="宋体" w:hint="default"/>
          <w:b/>
          <w:bCs/>
          <w:spacing w:val="-8"/>
          <w:w w:val="105"/>
          <w:sz w:val="24"/>
          <w:szCs w:val="24"/>
        </w:rPr>
        <w:t>四、注册变更情况</w:t>
      </w:r>
      <w:r>
        <w:rPr>
          <w:rFonts w:ascii="宋体" w:hAnsi="宋体" w:cs="宋体" w:eastAsia="宋体" w:hint="default"/>
          <w:spacing w:val="-8"/>
          <w:sz w:val="24"/>
          <w:szCs w:val="24"/>
        </w:rPr>
      </w:r>
    </w:p>
    <w:p>
      <w:pPr>
        <w:spacing w:line="240" w:lineRule="auto" w:before="11"/>
        <w:rPr>
          <w:rFonts w:ascii="宋体" w:hAnsi="宋体" w:cs="宋体" w:eastAsia="宋体" w:hint="default"/>
          <w:b/>
          <w:bCs/>
          <w:sz w:val="12"/>
          <w:szCs w:val="12"/>
        </w:rPr>
      </w:pPr>
    </w:p>
    <w:tbl>
      <w:tblPr>
        <w:tblW w:w="0" w:type="auto"/>
        <w:jc w:val="left"/>
        <w:tblInd w:w="130" w:type="dxa"/>
        <w:tblLayout w:type="fixed"/>
        <w:tblCellMar>
          <w:top w:w="0" w:type="dxa"/>
          <w:left w:w="0" w:type="dxa"/>
          <w:bottom w:w="0" w:type="dxa"/>
          <w:right w:w="0" w:type="dxa"/>
        </w:tblCellMar>
        <w:tblLook w:val="01E0"/>
      </w:tblPr>
      <w:tblGrid>
        <w:gridCol w:w="3182"/>
        <w:gridCol w:w="6384"/>
      </w:tblGrid>
      <w:tr>
        <w:trPr>
          <w:trHeight w:val="298" w:hRule="exact"/>
        </w:trPr>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统一社会信用代码</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91330000609301348W</w:t>
            </w:r>
          </w:p>
        </w:tc>
      </w:tr>
      <w:tr>
        <w:trPr>
          <w:trHeight w:val="595" w:hRule="exact"/>
        </w:trPr>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况（如有）</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报告期内</w:t>
            </w:r>
            <w:r>
              <w:rPr>
                <w:rFonts w:ascii="宋体" w:hAnsi="宋体" w:cs="宋体" w:eastAsia="宋体" w:hint="default"/>
                <w:spacing w:val="-87"/>
                <w:w w:val="100"/>
                <w:sz w:val="21"/>
                <w:szCs w:val="21"/>
              </w:rPr>
              <w:t>，</w:t>
            </w:r>
            <w:r>
              <w:rPr>
                <w:rFonts w:ascii="宋体" w:hAnsi="宋体" w:cs="宋体" w:eastAsia="宋体" w:hint="default"/>
                <w:w w:val="100"/>
                <w:sz w:val="21"/>
                <w:szCs w:val="21"/>
              </w:rPr>
              <w:t>公司顺利完成发行股</w:t>
            </w:r>
            <w:r>
              <w:rPr>
                <w:rFonts w:ascii="宋体" w:hAnsi="宋体" w:cs="宋体" w:eastAsia="宋体" w:hint="default"/>
                <w:spacing w:val="-10"/>
                <w:w w:val="100"/>
                <w:sz w:val="21"/>
                <w:szCs w:val="21"/>
              </w:rPr>
              <w:t>份</w:t>
            </w:r>
            <w:r>
              <w:rPr>
                <w:rFonts w:ascii="宋体" w:hAnsi="宋体" w:cs="宋体" w:eastAsia="宋体" w:hint="default"/>
                <w:w w:val="100"/>
                <w:sz w:val="21"/>
                <w:szCs w:val="21"/>
              </w:rPr>
              <w:t>购买传化集团旗下</w:t>
            </w:r>
            <w:r>
              <w:rPr>
                <w:rFonts w:ascii="宋体" w:hAnsi="宋体" w:cs="宋体" w:eastAsia="宋体" w:hint="default"/>
                <w:spacing w:val="-10"/>
                <w:w w:val="100"/>
                <w:sz w:val="21"/>
                <w:szCs w:val="21"/>
              </w:rPr>
              <w:t>的</w:t>
            </w:r>
            <w:r>
              <w:rPr>
                <w:rFonts w:ascii="宋体" w:hAnsi="宋体" w:cs="宋体" w:eastAsia="宋体" w:hint="default"/>
                <w:w w:val="100"/>
                <w:sz w:val="21"/>
                <w:szCs w:val="21"/>
              </w:rPr>
              <w:t>物流业务资产</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上市公司主营业务从单一的化工变为化工</w:t>
            </w:r>
            <w:r>
              <w:rPr>
                <w:rFonts w:ascii="Times New Roman" w:hAnsi="Times New Roman" w:cs="Times New Roman" w:eastAsia="Times New Roman" w:hint="default"/>
                <w:sz w:val="21"/>
                <w:szCs w:val="21"/>
              </w:rPr>
              <w:t>+</w:t>
            </w:r>
            <w:r>
              <w:rPr>
                <w:rFonts w:ascii="宋体" w:hAnsi="宋体" w:cs="宋体" w:eastAsia="宋体" w:hint="default"/>
                <w:sz w:val="21"/>
                <w:szCs w:val="21"/>
              </w:rPr>
              <w:t>物流的双主业模式。</w:t>
            </w:r>
          </w:p>
        </w:tc>
      </w:tr>
      <w:tr>
        <w:trPr>
          <w:trHeight w:val="298" w:hRule="exact"/>
        </w:trPr>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10"/>
              <w:jc w:val="left"/>
              <w:rPr>
                <w:rFonts w:ascii="宋体" w:hAnsi="宋体" w:cs="宋体" w:eastAsia="宋体" w:hint="default"/>
                <w:sz w:val="21"/>
                <w:szCs w:val="21"/>
              </w:rPr>
            </w:pPr>
            <w:r>
              <w:rPr>
                <w:rFonts w:ascii="宋体" w:hAnsi="宋体" w:cs="宋体" w:eastAsia="宋体" w:hint="default"/>
                <w:spacing w:val="-1"/>
                <w:sz w:val="21"/>
                <w:szCs w:val="21"/>
              </w:rPr>
              <w:t>历次控股股东的变更情况（如有）</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spacing w:before="94"/>
        <w:ind w:left="845" w:right="0" w:firstLine="0"/>
        <w:jc w:val="left"/>
        <w:rPr>
          <w:rFonts w:ascii="宋体" w:hAnsi="宋体" w:cs="宋体" w:eastAsia="宋体" w:hint="default"/>
          <w:sz w:val="24"/>
          <w:szCs w:val="24"/>
        </w:rPr>
      </w:pPr>
      <w:r>
        <w:rPr>
          <w:rFonts w:ascii="宋体" w:hAnsi="宋体" w:cs="宋体" w:eastAsia="宋体" w:hint="default"/>
          <w:b/>
          <w:bCs/>
          <w:spacing w:val="-7"/>
          <w:w w:val="105"/>
          <w:sz w:val="24"/>
          <w:szCs w:val="24"/>
        </w:rPr>
        <w:t>五、其他有关资料</w:t>
      </w:r>
      <w:r>
        <w:rPr>
          <w:rFonts w:ascii="宋体" w:hAnsi="宋体" w:cs="宋体" w:eastAsia="宋体" w:hint="default"/>
          <w:spacing w:val="-7"/>
          <w:sz w:val="24"/>
          <w:szCs w:val="24"/>
        </w:rPr>
      </w:r>
    </w:p>
    <w:p>
      <w:pPr>
        <w:spacing w:line="240" w:lineRule="auto" w:before="10"/>
        <w:rPr>
          <w:rFonts w:ascii="宋体" w:hAnsi="宋体" w:cs="宋体" w:eastAsia="宋体" w:hint="default"/>
          <w:b/>
          <w:bCs/>
          <w:sz w:val="18"/>
          <w:szCs w:val="18"/>
        </w:rPr>
      </w:pPr>
    </w:p>
    <w:p>
      <w:pPr>
        <w:pStyle w:val="Heading3"/>
        <w:spacing w:line="240" w:lineRule="auto"/>
        <w:ind w:left="855" w:right="0"/>
        <w:jc w:val="left"/>
        <w:rPr>
          <w:rFonts w:ascii="宋体" w:hAnsi="宋体" w:cs="宋体" w:eastAsia="宋体" w:hint="default"/>
        </w:rPr>
      </w:pPr>
      <w:r>
        <w:rPr>
          <w:rFonts w:ascii="宋体" w:hAnsi="宋体" w:cs="宋体" w:eastAsia="宋体" w:hint="default"/>
        </w:rPr>
        <w:t>公司聘请的会计师事务所：</w:t>
      </w:r>
    </w:p>
    <w:p>
      <w:pPr>
        <w:spacing w:line="240" w:lineRule="auto" w:before="11"/>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654"/>
        <w:gridCol w:w="6912"/>
      </w:tblGrid>
      <w:tr>
        <w:trPr>
          <w:trHeight w:val="298" w:hRule="exact"/>
        </w:trPr>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07" w:hRule="exact"/>
        </w:trPr>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Times New Roman" w:hAnsi="Times New Roman" w:cs="Times New Roman" w:eastAsia="Times New Roman" w:hint="default"/>
                <w:sz w:val="20"/>
                <w:szCs w:val="20"/>
              </w:rPr>
              <w:t>128</w:t>
            </w:r>
            <w:r>
              <w:rPr>
                <w:rFonts w:ascii="Times New Roman" w:hAnsi="Times New Roman" w:cs="Times New Roman" w:eastAsia="Times New Roman" w:hint="default"/>
                <w:spacing w:val="22"/>
                <w:sz w:val="20"/>
                <w:szCs w:val="20"/>
              </w:rPr>
              <w:t> </w:t>
            </w:r>
            <w:r>
              <w:rPr>
                <w:rFonts w:ascii="宋体" w:hAnsi="宋体" w:cs="宋体" w:eastAsia="宋体" w:hint="default"/>
                <w:sz w:val="21"/>
                <w:szCs w:val="21"/>
              </w:rPr>
              <w:t>号新湖商务大厦</w:t>
            </w:r>
          </w:p>
        </w:tc>
      </w:tr>
      <w:tr>
        <w:trPr>
          <w:trHeight w:val="298" w:hRule="exact"/>
        </w:trPr>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缪志坚、尉建清</w:t>
            </w:r>
          </w:p>
        </w:tc>
      </w:tr>
    </w:tbl>
    <w:p>
      <w:pPr>
        <w:spacing w:line="240" w:lineRule="auto" w:before="3"/>
        <w:rPr>
          <w:rFonts w:ascii="宋体" w:hAnsi="宋体" w:cs="宋体" w:eastAsia="宋体" w:hint="default"/>
          <w:sz w:val="5"/>
          <w:szCs w:val="5"/>
        </w:rPr>
      </w:pPr>
    </w:p>
    <w:p>
      <w:pPr>
        <w:spacing w:before="26"/>
        <w:ind w:left="855" w:right="0" w:firstLine="0"/>
        <w:jc w:val="left"/>
        <w:rPr>
          <w:rFonts w:ascii="宋体" w:hAnsi="宋体" w:cs="宋体" w:eastAsia="宋体" w:hint="default"/>
          <w:sz w:val="24"/>
          <w:szCs w:val="24"/>
        </w:rPr>
      </w:pPr>
      <w:r>
        <w:rPr>
          <w:rFonts w:ascii="宋体" w:hAnsi="宋体" w:cs="宋体" w:eastAsia="宋体" w:hint="default"/>
          <w:sz w:val="24"/>
          <w:szCs w:val="24"/>
        </w:rPr>
        <w:t>公司不存在报告期内履行持续督导职责的保荐机构。</w:t>
      </w:r>
    </w:p>
    <w:p>
      <w:pPr>
        <w:spacing w:after="0"/>
        <w:jc w:val="left"/>
        <w:rPr>
          <w:rFonts w:ascii="宋体" w:hAnsi="宋体" w:cs="宋体" w:eastAsia="宋体" w:hint="default"/>
          <w:sz w:val="24"/>
          <w:szCs w:val="24"/>
        </w:rPr>
        <w:sectPr>
          <w:pgSz w:w="11910" w:h="16830"/>
          <w:pgMar w:header="870" w:footer="696" w:top="1100" w:bottom="880" w:left="1660" w:right="240"/>
        </w:sectPr>
      </w:pPr>
    </w:p>
    <w:p>
      <w:pPr>
        <w:spacing w:line="240" w:lineRule="auto" w:before="0"/>
        <w:rPr>
          <w:rFonts w:ascii="宋体" w:hAnsi="宋体" w:cs="宋体" w:eastAsia="宋体" w:hint="default"/>
          <w:sz w:val="20"/>
          <w:szCs w:val="20"/>
        </w:rPr>
      </w:pPr>
    </w:p>
    <w:p>
      <w:pPr>
        <w:spacing w:before="168"/>
        <w:ind w:left="1975" w:right="161" w:firstLine="0"/>
        <w:jc w:val="left"/>
        <w:rPr>
          <w:rFonts w:ascii="宋体" w:hAnsi="宋体" w:cs="宋体" w:eastAsia="宋体" w:hint="default"/>
          <w:sz w:val="24"/>
          <w:szCs w:val="24"/>
        </w:rPr>
      </w:pPr>
      <w:bookmarkStart w:name="Page 6" w:id="7"/>
      <w:bookmarkEnd w:id="7"/>
      <w:r>
        <w:rPr/>
      </w:r>
      <w:r>
        <w:rPr>
          <w:rFonts w:ascii="宋体" w:hAnsi="宋体" w:cs="宋体" w:eastAsia="宋体" w:hint="default"/>
          <w:sz w:val="24"/>
          <w:szCs w:val="24"/>
        </w:rPr>
        <w:t>公司聘请的报告期内履行持续督导职责的财务顾问：</w:t>
      </w:r>
    </w:p>
    <w:p>
      <w:pPr>
        <w:spacing w:line="240" w:lineRule="auto" w:before="11"/>
        <w:rPr>
          <w:rFonts w:ascii="宋体" w:hAnsi="宋体" w:cs="宋体" w:eastAsia="宋体" w:hint="default"/>
          <w:sz w:val="12"/>
          <w:szCs w:val="12"/>
        </w:rPr>
      </w:pPr>
    </w:p>
    <w:tbl>
      <w:tblPr>
        <w:tblW w:w="0" w:type="auto"/>
        <w:jc w:val="left"/>
        <w:tblInd w:w="957" w:type="dxa"/>
        <w:tblLayout w:type="fixed"/>
        <w:tblCellMar>
          <w:top w:w="0" w:type="dxa"/>
          <w:left w:w="0" w:type="dxa"/>
          <w:bottom w:w="0" w:type="dxa"/>
          <w:right w:w="0" w:type="dxa"/>
        </w:tblCellMar>
        <w:tblLook w:val="01E0"/>
      </w:tblPr>
      <w:tblGrid>
        <w:gridCol w:w="2678"/>
        <w:gridCol w:w="2390"/>
        <w:gridCol w:w="2170"/>
        <w:gridCol w:w="2808"/>
      </w:tblGrid>
      <w:tr>
        <w:trPr>
          <w:trHeight w:val="307" w:hRule="exact"/>
        </w:trPr>
        <w:tc>
          <w:tcPr>
            <w:tcW w:w="2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z w:val="21"/>
                <w:szCs w:val="21"/>
              </w:rPr>
              <w:t>财务顾问名称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355"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34" w:right="0"/>
              <w:jc w:val="left"/>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2808" w:type="dxa"/>
            <w:tcBorders>
              <w:top w:val="single" w:sz="4" w:space="0" w:color="000000"/>
              <w:left w:val="single" w:sz="4" w:space="0" w:color="000000"/>
              <w:bottom w:val="single" w:sz="4" w:space="0" w:color="000000"/>
              <w:right w:val="nil" w:sz="6" w:space="0" w:color="auto"/>
            </w:tcBorders>
            <w:shd w:val="clear" w:color="auto" w:fill="D3D3D3"/>
          </w:tcPr>
          <w:p>
            <w:pPr>
              <w:pStyle w:val="TableParagraph"/>
              <w:spacing w:line="250" w:lineRule="exact"/>
              <w:ind w:left="787"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586" w:hRule="exact"/>
        </w:trPr>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5"/>
              <w:jc w:val="center"/>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上海市浦东新区银城中路</w:t>
            </w:r>
          </w:p>
          <w:p>
            <w:pPr>
              <w:pStyle w:val="TableParagraph"/>
              <w:spacing w:line="240" w:lineRule="auto" w:before="13"/>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168</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号上海银行大厦</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层</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张宁、黄央</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pacing w:val="2"/>
                <w:sz w:val="20"/>
                <w:szCs w:val="20"/>
              </w:rPr>
              <w:t>2016</w:t>
            </w:r>
            <w:r>
              <w:rPr>
                <w:rFonts w:ascii="Times New Roman" w:hAnsi="Times New Roman" w:cs="Times New Roman" w:eastAsia="Times New Roman" w:hint="default"/>
                <w:spacing w:val="17"/>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p>
        </w:tc>
      </w:tr>
    </w:tbl>
    <w:p>
      <w:pPr>
        <w:spacing w:line="240" w:lineRule="auto" w:before="3"/>
        <w:rPr>
          <w:rFonts w:ascii="宋体" w:hAnsi="宋体" w:cs="宋体" w:eastAsia="宋体" w:hint="default"/>
          <w:sz w:val="5"/>
          <w:szCs w:val="5"/>
        </w:rPr>
      </w:pPr>
    </w:p>
    <w:p>
      <w:pPr>
        <w:spacing w:before="26"/>
        <w:ind w:left="1735" w:right="161"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六、主要会计数据和财务指标</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line="439" w:lineRule="auto" w:before="26"/>
        <w:ind w:left="1255" w:right="161" w:firstLine="480"/>
        <w:jc w:val="left"/>
        <w:rPr>
          <w:rFonts w:ascii="宋体" w:hAnsi="宋体" w:cs="宋体" w:eastAsia="宋体" w:hint="default"/>
          <w:sz w:val="24"/>
          <w:szCs w:val="24"/>
        </w:rPr>
      </w:pPr>
      <w:r>
        <w:rPr/>
        <w:pict>
          <v:shape style="position:absolute;margin-left:32.639999pt;margin-top:54.195644pt;width:535.950pt;height:340.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4"/>
                    <w:gridCol w:w="1200"/>
                    <w:gridCol w:w="1200"/>
                    <w:gridCol w:w="1200"/>
                    <w:gridCol w:w="1200"/>
                    <w:gridCol w:w="1200"/>
                    <w:gridCol w:w="1210"/>
                  </w:tblGrid>
                  <w:tr>
                    <w:trPr>
                      <w:trHeight w:val="158" w:hRule="exact"/>
                    </w:trPr>
                    <w:tc>
                      <w:tcPr>
                        <w:tcW w:w="3494" w:type="dxa"/>
                        <w:vMerge w:val="restart"/>
                        <w:tcBorders>
                          <w:top w:val="single" w:sz="4" w:space="0" w:color="000000"/>
                          <w:left w:val="single" w:sz="4" w:space="0" w:color="000000"/>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4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9"/>
                          <w:ind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200"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86" w:right="0" w:hanging="1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22"/>
                          <w:ind w:left="86" w:right="0"/>
                          <w:jc w:val="left"/>
                          <w:rPr>
                            <w:rFonts w:ascii="宋体" w:hAnsi="宋体" w:cs="宋体" w:eastAsia="宋体"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10"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44" w:hRule="exact"/>
                    </w:trPr>
                    <w:tc>
                      <w:tcPr>
                        <w:tcW w:w="3494"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10" w:type="dxa"/>
                        <w:gridSpan w:val="2"/>
                        <w:vMerge w:val="restart"/>
                        <w:tcBorders>
                          <w:top w:val="nil" w:sz="6" w:space="0" w:color="auto"/>
                          <w:left w:val="single" w:sz="4" w:space="0" w:color="000000"/>
                          <w:right w:val="single" w:sz="4" w:space="0" w:color="000000"/>
                        </w:tcBorders>
                      </w:tcPr>
                      <w:p>
                        <w:pPr>
                          <w:pStyle w:val="TableParagraph"/>
                          <w:tabs>
                            <w:tab w:pos="863" w:val="left" w:leader="none"/>
                            <w:tab w:pos="2380" w:val="left" w:leader="none"/>
                          </w:tabs>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shd w:fill="D3D3D3" w:color="auto" w:val="clear"/>
                          </w:rPr>
                          <w:t> </w:t>
                        </w:r>
                        <w:r>
                          <w:rPr>
                            <w:rFonts w:ascii="Times New Roman" w:hAnsi="Times New Roman" w:cs="Times New Roman" w:eastAsia="Times New Roman" w:hint="default"/>
                            <w:sz w:val="20"/>
                            <w:szCs w:val="20"/>
                            <w:shd w:fill="D3D3D3" w:color="auto" w:val="clear"/>
                          </w:rPr>
                          <w:tab/>
                        </w:r>
                        <w:r>
                          <w:rPr>
                            <w:rFonts w:ascii="Times New Roman" w:hAnsi="Times New Roman" w:cs="Times New Roman" w:eastAsia="Times New Roman" w:hint="default"/>
                            <w:spacing w:val="2"/>
                            <w:sz w:val="20"/>
                            <w:szCs w:val="20"/>
                            <w:shd w:fill="D3D3D3" w:color="auto" w:val="clear"/>
                          </w:rPr>
                          <w:t>2013</w:t>
                        </w:r>
                        <w:r>
                          <w:rPr>
                            <w:rFonts w:ascii="Times New Roman" w:hAnsi="Times New Roman" w:cs="Times New Roman" w:eastAsia="Times New Roman" w:hint="default"/>
                            <w:spacing w:val="10"/>
                            <w:sz w:val="20"/>
                            <w:szCs w:val="20"/>
                            <w:shd w:fill="D3D3D3" w:color="auto" w:val="clear"/>
                          </w:rPr>
                          <w:t> </w:t>
                        </w:r>
                        <w:r>
                          <w:rPr>
                            <w:rFonts w:ascii="宋体" w:hAnsi="宋体" w:cs="宋体" w:eastAsia="宋体" w:hint="default"/>
                            <w:sz w:val="21"/>
                            <w:szCs w:val="21"/>
                            <w:shd w:fill="D3D3D3" w:color="auto" w:val="clear"/>
                          </w:rPr>
                          <w:t>年</w:t>
                          <w:tab/>
                        </w:r>
                        <w:r>
                          <w:rPr>
                            <w:rFonts w:ascii="宋体" w:hAnsi="宋体" w:cs="宋体" w:eastAsia="宋体" w:hint="default"/>
                            <w:sz w:val="21"/>
                            <w:szCs w:val="21"/>
                          </w:rPr>
                        </w:r>
                      </w:p>
                    </w:tc>
                  </w:tr>
                  <w:tr>
                    <w:trPr>
                      <w:trHeight w:val="144" w:hRule="exact"/>
                    </w:trPr>
                    <w:tc>
                      <w:tcPr>
                        <w:tcW w:w="3494" w:type="dxa"/>
                        <w:vMerge w:val="restart"/>
                        <w:tcBorders>
                          <w:top w:val="nil" w:sz="6" w:space="0" w:color="auto"/>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10" w:type="dxa"/>
                        <w:gridSpan w:val="2"/>
                        <w:vMerge/>
                        <w:tcBorders>
                          <w:left w:val="single" w:sz="4" w:space="0" w:color="000000"/>
                          <w:bottom w:val="nil" w:sz="6" w:space="0" w:color="auto"/>
                          <w:right w:val="single" w:sz="4" w:space="0" w:color="000000"/>
                        </w:tcBorders>
                      </w:tcPr>
                      <w:p>
                        <w:pPr/>
                      </w:p>
                    </w:tc>
                  </w:tr>
                  <w:tr>
                    <w:trPr>
                      <w:trHeight w:val="146" w:hRule="exact"/>
                    </w:trPr>
                    <w:tc>
                      <w:tcPr>
                        <w:tcW w:w="3494"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shd w:val="clear" w:color="auto" w:fill="D3D3D3"/>
                      </w:tcPr>
                      <w:p>
                        <w:pPr/>
                      </w:p>
                    </w:tc>
                    <w:tc>
                      <w:tcPr>
                        <w:tcW w:w="2410"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00" w:hRule="exact"/>
                    </w:trPr>
                    <w:tc>
                      <w:tcPr>
                        <w:tcW w:w="3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3"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3"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3"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3"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3"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149" w:hRule="exact"/>
                    </w:trPr>
                    <w:tc>
                      <w:tcPr>
                        <w:tcW w:w="3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5,340,340,36</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7.78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5,029,958,74</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7.42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5,961,719,96</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1.95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68"/>
                          <w:ind w:left="623" w:right="0"/>
                          <w:jc w:val="left"/>
                          <w:rPr>
                            <w:rFonts w:ascii="Times New Roman" w:hAnsi="Times New Roman" w:cs="Times New Roman" w:eastAsia="Times New Roman" w:hint="default"/>
                            <w:sz w:val="21"/>
                            <w:szCs w:val="21"/>
                          </w:rPr>
                        </w:pPr>
                        <w:r>
                          <w:rPr>
                            <w:rFonts w:ascii="Times New Roman"/>
                            <w:sz w:val="21"/>
                          </w:rPr>
                          <w:t>-10.42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4,525,432,17</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1.75</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34"/>
                          <w:ind w:right="41"/>
                          <w:jc w:val="right"/>
                          <w:rPr>
                            <w:rFonts w:ascii="Times New Roman" w:hAnsi="Times New Roman" w:cs="Times New Roman" w:eastAsia="Times New Roman" w:hint="default"/>
                            <w:sz w:val="20"/>
                            <w:szCs w:val="20"/>
                          </w:rPr>
                        </w:pPr>
                        <w:r>
                          <w:rPr>
                            <w:rFonts w:ascii="Times New Roman"/>
                            <w:sz w:val="20"/>
                          </w:rPr>
                          <w:t>4,957,140,88</w:t>
                        </w:r>
                      </w:p>
                      <w:p>
                        <w:pPr>
                          <w:pStyle w:val="TableParagraph"/>
                          <w:spacing w:line="240" w:lineRule="auto" w:before="58"/>
                          <w:ind w:right="23"/>
                          <w:jc w:val="right"/>
                          <w:rPr>
                            <w:rFonts w:ascii="Times New Roman" w:hAnsi="Times New Roman" w:cs="Times New Roman" w:eastAsia="Times New Roman" w:hint="default"/>
                            <w:sz w:val="20"/>
                            <w:szCs w:val="20"/>
                          </w:rPr>
                        </w:pPr>
                        <w:r>
                          <w:rPr>
                            <w:rFonts w:ascii="Times New Roman"/>
                            <w:spacing w:val="3"/>
                            <w:sz w:val="20"/>
                          </w:rPr>
                          <w:t>2.93</w:t>
                        </w:r>
                      </w:p>
                    </w:tc>
                  </w:tr>
                  <w:tr>
                    <w:trPr>
                      <w:trHeight w:val="288" w:hRule="exact"/>
                    </w:trPr>
                    <w:tc>
                      <w:tcPr>
                        <w:tcW w:w="3494" w:type="dxa"/>
                        <w:tcBorders>
                          <w:top w:val="nil" w:sz="6" w:space="0" w:color="auto"/>
                          <w:left w:val="single" w:sz="4" w:space="0" w:color="000000"/>
                          <w:bottom w:val="nil" w:sz="6" w:space="0" w:color="auto"/>
                          <w:right w:val="single" w:sz="4" w:space="0" w:color="000000"/>
                        </w:tcBorders>
                      </w:tcPr>
                      <w:p>
                        <w:pPr>
                          <w:pStyle w:val="TableParagraph"/>
                          <w:tabs>
                            <w:tab w:pos="3465"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营业收入（元）</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58" w:hRule="exact"/>
                    </w:trPr>
                    <w:tc>
                      <w:tcPr>
                        <w:tcW w:w="3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149" w:hRule="exact"/>
                    </w:trPr>
                    <w:tc>
                      <w:tcPr>
                        <w:tcW w:w="3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550,629,090.</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92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212,339,713.</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66</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245,155,062.</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01</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78"/>
                          <w:ind w:left="595" w:right="0"/>
                          <w:jc w:val="left"/>
                          <w:rPr>
                            <w:rFonts w:ascii="Times New Roman" w:hAnsi="Times New Roman" w:cs="Times New Roman" w:eastAsia="Times New Roman" w:hint="default"/>
                            <w:sz w:val="20"/>
                            <w:szCs w:val="20"/>
                          </w:rPr>
                        </w:pPr>
                        <w:r>
                          <w:rPr>
                            <w:rFonts w:ascii="Times New Roman"/>
                            <w:spacing w:val="3"/>
                            <w:sz w:val="20"/>
                          </w:rPr>
                          <w:t>124.60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196,267,959.</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61</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24"/>
                          <w:ind w:right="31"/>
                          <w:jc w:val="right"/>
                          <w:rPr>
                            <w:rFonts w:ascii="Times New Roman" w:hAnsi="Times New Roman" w:cs="Times New Roman" w:eastAsia="Times New Roman" w:hint="default"/>
                            <w:sz w:val="21"/>
                            <w:szCs w:val="21"/>
                          </w:rPr>
                        </w:pPr>
                        <w:r>
                          <w:rPr>
                            <w:rFonts w:ascii="Times New Roman"/>
                            <w:spacing w:val="-1"/>
                            <w:sz w:val="21"/>
                          </w:rPr>
                          <w:t>209,064,380.</w:t>
                        </w:r>
                      </w:p>
                      <w:p>
                        <w:pPr>
                          <w:pStyle w:val="TableParagraph"/>
                          <w:spacing w:line="240" w:lineRule="auto" w:before="46"/>
                          <w:ind w:right="26"/>
                          <w:jc w:val="right"/>
                          <w:rPr>
                            <w:rFonts w:ascii="Times New Roman" w:hAnsi="Times New Roman" w:cs="Times New Roman" w:eastAsia="Times New Roman" w:hint="default"/>
                            <w:sz w:val="21"/>
                            <w:szCs w:val="21"/>
                          </w:rPr>
                        </w:pPr>
                        <w:r>
                          <w:rPr>
                            <w:rFonts w:ascii="Times New Roman"/>
                            <w:sz w:val="21"/>
                          </w:rPr>
                          <w:t>88</w:t>
                        </w:r>
                      </w:p>
                    </w:tc>
                  </w:tr>
                  <w:tr>
                    <w:trPr>
                      <w:trHeight w:val="288" w:hRule="exact"/>
                    </w:trPr>
                    <w:tc>
                      <w:tcPr>
                        <w:tcW w:w="3494" w:type="dxa"/>
                        <w:tcBorders>
                          <w:top w:val="nil" w:sz="6" w:space="0" w:color="auto"/>
                          <w:left w:val="single" w:sz="4" w:space="0" w:color="000000"/>
                          <w:bottom w:val="nil" w:sz="6" w:space="0" w:color="auto"/>
                          <w:right w:val="single" w:sz="4" w:space="0" w:color="000000"/>
                        </w:tcBorders>
                      </w:tcPr>
                      <w:p>
                        <w:pPr>
                          <w:pStyle w:val="TableParagraph"/>
                          <w:tabs>
                            <w:tab w:pos="3465"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归属于上市公司股东的净利润（元）</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49" w:hRule="exact"/>
                    </w:trPr>
                    <w:tc>
                      <w:tcPr>
                        <w:tcW w:w="3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595" w:hRule="exact"/>
                    </w:trPr>
                    <w:tc>
                      <w:tcPr>
                        <w:tcW w:w="3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损益的净利润（元）</w:t>
                        </w:r>
                      </w:p>
                    </w:tc>
                    <w:tc>
                      <w:tcPr>
                        <w:tcW w:w="1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192,269,456.</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196,085,644.</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180,762,315.</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97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2"/>
                          <w:jc w:val="right"/>
                          <w:rPr>
                            <w:rFonts w:ascii="Times New Roman" w:hAnsi="Times New Roman" w:cs="Times New Roman" w:eastAsia="Times New Roman" w:hint="default"/>
                            <w:sz w:val="20"/>
                            <w:szCs w:val="20"/>
                          </w:rPr>
                        </w:pPr>
                        <w:r>
                          <w:rPr>
                            <w:rFonts w:ascii="Times New Roman"/>
                            <w:sz w:val="21"/>
                          </w:rPr>
                          <w:t>6.</w:t>
                        </w:r>
                        <w:r>
                          <w:rPr>
                            <w:rFonts w:ascii="Times New Roman"/>
                            <w:sz w:val="20"/>
                          </w:rPr>
                          <w:t>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179,499,007.</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1"/>
                          <w:jc w:val="right"/>
                          <w:rPr>
                            <w:rFonts w:ascii="Times New Roman" w:hAnsi="Times New Roman" w:cs="Times New Roman" w:eastAsia="Times New Roman" w:hint="default"/>
                            <w:sz w:val="21"/>
                            <w:szCs w:val="21"/>
                          </w:rPr>
                        </w:pPr>
                        <w:r>
                          <w:rPr>
                            <w:rFonts w:ascii="Times New Roman"/>
                            <w:spacing w:val="-1"/>
                            <w:sz w:val="21"/>
                          </w:rPr>
                          <w:t>150,901,293.</w:t>
                        </w:r>
                      </w:p>
                      <w:p>
                        <w:pPr>
                          <w:pStyle w:val="TableParagraph"/>
                          <w:spacing w:line="240" w:lineRule="auto" w:before="46"/>
                          <w:ind w:right="26"/>
                          <w:jc w:val="right"/>
                          <w:rPr>
                            <w:rFonts w:ascii="Times New Roman" w:hAnsi="Times New Roman" w:cs="Times New Roman" w:eastAsia="Times New Roman" w:hint="default"/>
                            <w:sz w:val="21"/>
                            <w:szCs w:val="21"/>
                          </w:rPr>
                        </w:pPr>
                        <w:r>
                          <w:rPr>
                            <w:rFonts w:ascii="Times New Roman"/>
                            <w:sz w:val="21"/>
                          </w:rPr>
                          <w:t>89</w:t>
                        </w:r>
                      </w:p>
                    </w:tc>
                  </w:tr>
                  <w:tr>
                    <w:trPr>
                      <w:trHeight w:val="149" w:hRule="exact"/>
                    </w:trPr>
                    <w:tc>
                      <w:tcPr>
                        <w:tcW w:w="3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414,190,515.</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337,348,092.</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94</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440,095,667.</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68"/>
                          <w:ind w:left="729" w:right="0"/>
                          <w:jc w:val="left"/>
                          <w:rPr>
                            <w:rFonts w:ascii="Times New Roman" w:hAnsi="Times New Roman" w:cs="Times New Roman" w:eastAsia="Times New Roman" w:hint="default"/>
                            <w:sz w:val="21"/>
                            <w:szCs w:val="21"/>
                          </w:rPr>
                        </w:pPr>
                        <w:r>
                          <w:rPr>
                            <w:rFonts w:ascii="Times New Roman"/>
                            <w:sz w:val="21"/>
                          </w:rPr>
                          <w:t>-5.89</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31"/>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197,055,294</w:t>
                        </w:r>
                      </w:p>
                      <w:p>
                        <w:pPr>
                          <w:pStyle w:val="TableParagraph"/>
                          <w:spacing w:line="240" w:lineRule="auto" w:before="56"/>
                          <w:ind w:right="12"/>
                          <w:jc w:val="right"/>
                          <w:rPr>
                            <w:rFonts w:ascii="Times New Roman" w:hAnsi="Times New Roman" w:cs="Times New Roman" w:eastAsia="Times New Roman" w:hint="default"/>
                            <w:sz w:val="20"/>
                            <w:szCs w:val="20"/>
                          </w:rPr>
                        </w:pPr>
                        <w:r>
                          <w:rPr>
                            <w:rFonts w:ascii="Times New Roman"/>
                            <w:spacing w:val="3"/>
                            <w:sz w:val="20"/>
                          </w:rPr>
                          <w:t>.40</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24"/>
                          <w:ind w:right="36"/>
                          <w:jc w:val="right"/>
                          <w:rPr>
                            <w:rFonts w:ascii="Times New Roman" w:hAnsi="Times New Roman" w:cs="Times New Roman" w:eastAsia="Times New Roman" w:hint="default"/>
                            <w:sz w:val="21"/>
                            <w:szCs w:val="21"/>
                          </w:rPr>
                        </w:pPr>
                        <w:r>
                          <w:rPr>
                            <w:rFonts w:ascii="Times New Roman"/>
                            <w:spacing w:val="-2"/>
                            <w:sz w:val="21"/>
                          </w:rPr>
                          <w:t>-116,716,300</w:t>
                        </w:r>
                      </w:p>
                      <w:p>
                        <w:pPr>
                          <w:pStyle w:val="TableParagraph"/>
                          <w:spacing w:line="240" w:lineRule="auto" w:before="56"/>
                          <w:ind w:right="23"/>
                          <w:jc w:val="right"/>
                          <w:rPr>
                            <w:rFonts w:ascii="Times New Roman" w:hAnsi="Times New Roman" w:cs="Times New Roman" w:eastAsia="Times New Roman" w:hint="default"/>
                            <w:sz w:val="20"/>
                            <w:szCs w:val="20"/>
                          </w:rPr>
                        </w:pPr>
                        <w:r>
                          <w:rPr>
                            <w:rFonts w:ascii="Times New Roman"/>
                            <w:spacing w:val="3"/>
                            <w:sz w:val="20"/>
                          </w:rPr>
                          <w:t>.36</w:t>
                        </w:r>
                      </w:p>
                    </w:tc>
                  </w:tr>
                  <w:tr>
                    <w:trPr>
                      <w:trHeight w:val="288" w:hRule="exact"/>
                    </w:trPr>
                    <w:tc>
                      <w:tcPr>
                        <w:tcW w:w="3494" w:type="dxa"/>
                        <w:tcBorders>
                          <w:top w:val="nil" w:sz="6" w:space="0" w:color="auto"/>
                          <w:left w:val="single" w:sz="4" w:space="0" w:color="000000"/>
                          <w:bottom w:val="nil" w:sz="6" w:space="0" w:color="auto"/>
                          <w:right w:val="single" w:sz="4" w:space="0" w:color="000000"/>
                        </w:tcBorders>
                      </w:tcPr>
                      <w:p>
                        <w:pPr>
                          <w:pStyle w:val="TableParagraph"/>
                          <w:tabs>
                            <w:tab w:pos="3465"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经营活动产生的现金流量净额（元）</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49" w:hRule="exact"/>
                    </w:trPr>
                    <w:tc>
                      <w:tcPr>
                        <w:tcW w:w="3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298" w:hRule="exact"/>
                    </w:trPr>
                    <w:tc>
                      <w:tcPr>
                        <w:tcW w:w="3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122.22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0.40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0.07</w:t>
                        </w:r>
                      </w:p>
                    </w:tc>
                  </w:tr>
                  <w:tr>
                    <w:trPr>
                      <w:trHeight w:val="298" w:hRule="exact"/>
                    </w:trPr>
                    <w:tc>
                      <w:tcPr>
                        <w:tcW w:w="3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122.22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0.40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0.07</w:t>
                        </w:r>
                      </w:p>
                    </w:tc>
                  </w:tr>
                  <w:tr>
                    <w:trPr>
                      <w:trHeight w:val="158" w:hRule="exact"/>
                    </w:trPr>
                    <w:tc>
                      <w:tcPr>
                        <w:tcW w:w="3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78"/>
                          <w:ind w:left="700" w:right="0"/>
                          <w:jc w:val="left"/>
                          <w:rPr>
                            <w:rFonts w:ascii="Times New Roman" w:hAnsi="Times New Roman" w:cs="Times New Roman" w:eastAsia="Times New Roman" w:hint="default"/>
                            <w:sz w:val="20"/>
                            <w:szCs w:val="20"/>
                          </w:rPr>
                        </w:pPr>
                        <w:r>
                          <w:rPr>
                            <w:rFonts w:ascii="Times New Roman"/>
                            <w:sz w:val="21"/>
                          </w:rPr>
                          <w:t>18.</w:t>
                        </w:r>
                        <w:r>
                          <w:rPr>
                            <w:rFonts w:ascii="Times New Roman"/>
                            <w:sz w:val="20"/>
                          </w:rPr>
                          <w:t>28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10" w:right="0"/>
                          <w:jc w:val="left"/>
                          <w:rPr>
                            <w:rFonts w:ascii="Times New Roman" w:hAnsi="Times New Roman" w:cs="Times New Roman" w:eastAsia="Times New Roman" w:hint="default"/>
                            <w:sz w:val="20"/>
                            <w:szCs w:val="20"/>
                          </w:rPr>
                        </w:pPr>
                        <w:r>
                          <w:rPr>
                            <w:rFonts w:ascii="Times New Roman"/>
                            <w:sz w:val="20"/>
                          </w:rPr>
                          <w:t>11.70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0" w:right="0"/>
                          <w:jc w:val="left"/>
                          <w:rPr>
                            <w:rFonts w:ascii="Times New Roman" w:hAnsi="Times New Roman" w:cs="Times New Roman" w:eastAsia="Times New Roman" w:hint="default"/>
                            <w:sz w:val="20"/>
                            <w:szCs w:val="20"/>
                          </w:rPr>
                        </w:pPr>
                        <w:r>
                          <w:rPr>
                            <w:rFonts w:ascii="Times New Roman"/>
                            <w:spacing w:val="3"/>
                            <w:sz w:val="20"/>
                          </w:rPr>
                          <w:t>10.09</w:t>
                        </w:r>
                      </w:p>
                    </w:tc>
                    <w:tc>
                      <w:tcPr>
                        <w:tcW w:w="1200" w:type="dxa"/>
                        <w:vMerge w:val="restart"/>
                        <w:tcBorders>
                          <w:top w:val="single" w:sz="4" w:space="0" w:color="000000"/>
                          <w:left w:val="single" w:sz="4" w:space="0" w:color="000000"/>
                          <w:right w:val="single" w:sz="4" w:space="0" w:color="000000"/>
                        </w:tcBorders>
                      </w:tcPr>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个</w:t>
                        </w:r>
                      </w:p>
                      <w:p>
                        <w:pPr>
                          <w:pStyle w:val="TableParagraph"/>
                          <w:spacing w:line="273" w:lineRule="exact"/>
                          <w:ind w:left="537"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0" w:right="0"/>
                          <w:jc w:val="left"/>
                          <w:rPr>
                            <w:rFonts w:ascii="Times New Roman" w:hAnsi="Times New Roman" w:cs="Times New Roman" w:eastAsia="Times New Roman" w:hint="default"/>
                            <w:sz w:val="20"/>
                            <w:szCs w:val="20"/>
                          </w:rPr>
                        </w:pPr>
                        <w:r>
                          <w:rPr>
                            <w:rFonts w:ascii="Times New Roman"/>
                            <w:spacing w:val="3"/>
                            <w:sz w:val="20"/>
                          </w:rPr>
                          <w:t>10.87</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3"/>
                            <w:sz w:val="20"/>
                          </w:rPr>
                          <w:t>8.67</w:t>
                        </w:r>
                      </w:p>
                    </w:tc>
                  </w:tr>
                  <w:tr>
                    <w:trPr>
                      <w:trHeight w:val="288" w:hRule="exact"/>
                    </w:trPr>
                    <w:tc>
                      <w:tcPr>
                        <w:tcW w:w="3494" w:type="dxa"/>
                        <w:tcBorders>
                          <w:top w:val="nil" w:sz="6" w:space="0" w:color="auto"/>
                          <w:left w:val="single" w:sz="4" w:space="0" w:color="000000"/>
                          <w:bottom w:val="nil" w:sz="6" w:space="0" w:color="auto"/>
                          <w:right w:val="single" w:sz="4" w:space="0" w:color="000000"/>
                        </w:tcBorders>
                      </w:tcPr>
                      <w:p>
                        <w:pPr>
                          <w:pStyle w:val="TableParagraph"/>
                          <w:tabs>
                            <w:tab w:pos="3465" w:val="left" w:leader="none"/>
                          </w:tabs>
                          <w:spacing w:line="266"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加权平均净资产收益率（</w:t>
                        </w:r>
                        <w:r>
                          <w:rPr>
                            <w:rFonts w:ascii="Times New Roman" w:hAnsi="Times New Roman" w:cs="Times New Roman" w:eastAsia="Times New Roman" w:hint="default"/>
                            <w:sz w:val="21"/>
                            <w:szCs w:val="21"/>
                            <w:shd w:fill="D3D3D3" w:color="auto" w:val="clear"/>
                          </w:rPr>
                          <w:t>%</w:t>
                        </w:r>
                        <w:r>
                          <w:rPr>
                            <w:rFonts w:ascii="宋体" w:hAnsi="宋体" w:cs="宋体" w:eastAsia="宋体" w:hint="default"/>
                            <w:sz w:val="21"/>
                            <w:szCs w:val="21"/>
                            <w:shd w:fill="D3D3D3" w:color="auto" w:val="clear"/>
                          </w:rPr>
                          <w:t>）</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49" w:hRule="exact"/>
                    </w:trPr>
                    <w:tc>
                      <w:tcPr>
                        <w:tcW w:w="3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293" w:hRule="exact"/>
                    </w:trPr>
                    <w:tc>
                      <w:tcPr>
                        <w:tcW w:w="3494" w:type="dxa"/>
                        <w:vMerge w:val="restart"/>
                        <w:tcBorders>
                          <w:top w:val="single" w:sz="4" w:space="0" w:color="000000"/>
                          <w:left w:val="single" w:sz="4" w:space="0" w:color="000000"/>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31"/>
                            <w:szCs w:val="31"/>
                          </w:rPr>
                        </w:pPr>
                      </w:p>
                      <w:p>
                        <w:pPr>
                          <w:pStyle w:val="TableParagraph"/>
                          <w:spacing w:line="240" w:lineRule="auto"/>
                          <w:ind w:left="153"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年末</w:t>
                        </w:r>
                      </w:p>
                    </w:tc>
                    <w:tc>
                      <w:tcPr>
                        <w:tcW w:w="24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4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年末</w:t>
                        </w:r>
                      </w:p>
                    </w:tc>
                    <w:tc>
                      <w:tcPr>
                        <w:tcW w:w="1200"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10"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4" w:hRule="exact"/>
                    </w:trPr>
                    <w:tc>
                      <w:tcPr>
                        <w:tcW w:w="3494"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10" w:type="dxa"/>
                        <w:gridSpan w:val="2"/>
                        <w:vMerge w:val="restart"/>
                        <w:tcBorders>
                          <w:top w:val="nil" w:sz="6" w:space="0" w:color="auto"/>
                          <w:left w:val="single" w:sz="4" w:space="0" w:color="000000"/>
                          <w:right w:val="single" w:sz="4" w:space="0" w:color="000000"/>
                        </w:tcBorders>
                      </w:tcPr>
                      <w:p>
                        <w:pPr>
                          <w:pStyle w:val="TableParagraph"/>
                          <w:tabs>
                            <w:tab w:pos="758" w:val="left" w:leader="none"/>
                            <w:tab w:pos="2380" w:val="left" w:leader="none"/>
                          </w:tabs>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shd w:fill="D3D3D3" w:color="auto" w:val="clear"/>
                          </w:rPr>
                          <w:t> </w:t>
                        </w:r>
                        <w:r>
                          <w:rPr>
                            <w:rFonts w:ascii="Times New Roman" w:hAnsi="Times New Roman" w:cs="Times New Roman" w:eastAsia="Times New Roman" w:hint="default"/>
                            <w:sz w:val="20"/>
                            <w:szCs w:val="20"/>
                            <w:shd w:fill="D3D3D3" w:color="auto" w:val="clear"/>
                          </w:rPr>
                          <w:tab/>
                        </w:r>
                        <w:r>
                          <w:rPr>
                            <w:rFonts w:ascii="Times New Roman" w:hAnsi="Times New Roman" w:cs="Times New Roman" w:eastAsia="Times New Roman" w:hint="default"/>
                            <w:spacing w:val="2"/>
                            <w:sz w:val="20"/>
                            <w:szCs w:val="20"/>
                            <w:shd w:fill="D3D3D3" w:color="auto" w:val="clear"/>
                          </w:rPr>
                          <w:t>2013</w:t>
                        </w:r>
                        <w:r>
                          <w:rPr>
                            <w:rFonts w:ascii="Times New Roman" w:hAnsi="Times New Roman" w:cs="Times New Roman" w:eastAsia="Times New Roman" w:hint="default"/>
                            <w:spacing w:val="11"/>
                            <w:sz w:val="20"/>
                            <w:szCs w:val="20"/>
                            <w:shd w:fill="D3D3D3" w:color="auto" w:val="clear"/>
                          </w:rPr>
                          <w:t> </w:t>
                        </w:r>
                        <w:r>
                          <w:rPr>
                            <w:rFonts w:ascii="宋体" w:hAnsi="宋体" w:cs="宋体" w:eastAsia="宋体" w:hint="default"/>
                            <w:sz w:val="21"/>
                            <w:szCs w:val="21"/>
                            <w:shd w:fill="D3D3D3" w:color="auto" w:val="clear"/>
                          </w:rPr>
                          <w:t>年末</w:t>
                          <w:tab/>
                        </w:r>
                        <w:r>
                          <w:rPr>
                            <w:rFonts w:ascii="宋体" w:hAnsi="宋体" w:cs="宋体" w:eastAsia="宋体" w:hint="default"/>
                            <w:sz w:val="21"/>
                            <w:szCs w:val="21"/>
                          </w:rPr>
                        </w:r>
                      </w:p>
                    </w:tc>
                  </w:tr>
                  <w:tr>
                    <w:trPr>
                      <w:trHeight w:val="134" w:hRule="exact"/>
                    </w:trPr>
                    <w:tc>
                      <w:tcPr>
                        <w:tcW w:w="3494" w:type="dxa"/>
                        <w:vMerge w:val="restart"/>
                        <w:tcBorders>
                          <w:top w:val="nil" w:sz="6" w:space="0" w:color="auto"/>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10" w:type="dxa"/>
                        <w:gridSpan w:val="2"/>
                        <w:vMerge/>
                        <w:tcBorders>
                          <w:left w:val="single" w:sz="4" w:space="0" w:color="000000"/>
                          <w:bottom w:val="nil" w:sz="6" w:space="0" w:color="auto"/>
                          <w:right w:val="single" w:sz="4" w:space="0" w:color="000000"/>
                        </w:tcBorders>
                      </w:tcPr>
                      <w:p>
                        <w:pPr/>
                      </w:p>
                    </w:tc>
                  </w:tr>
                  <w:tr>
                    <w:trPr>
                      <w:trHeight w:val="154" w:hRule="exact"/>
                    </w:trPr>
                    <w:tc>
                      <w:tcPr>
                        <w:tcW w:w="3494"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10" w:type="dxa"/>
                        <w:gridSpan w:val="2"/>
                        <w:vMerge w:val="restart"/>
                        <w:tcBorders>
                          <w:top w:val="nil" w:sz="6" w:space="0" w:color="auto"/>
                          <w:left w:val="single" w:sz="4" w:space="0" w:color="000000"/>
                          <w:right w:val="single" w:sz="4" w:space="0" w:color="000000"/>
                        </w:tcBorders>
                        <w:shd w:val="clear" w:color="auto" w:fill="D3D3D3"/>
                      </w:tcPr>
                      <w:p>
                        <w:pPr/>
                      </w:p>
                    </w:tc>
                  </w:tr>
                  <w:tr>
                    <w:trPr>
                      <w:trHeight w:val="149" w:hRule="exact"/>
                    </w:trPr>
                    <w:tc>
                      <w:tcPr>
                        <w:tcW w:w="3494" w:type="dxa"/>
                        <w:vMerge w:val="restart"/>
                        <w:tcBorders>
                          <w:top w:val="nil" w:sz="6" w:space="0" w:color="auto"/>
                          <w:left w:val="single" w:sz="4" w:space="0" w:color="000000"/>
                          <w:right w:val="single" w:sz="4" w:space="0" w:color="000000"/>
                        </w:tcBorders>
                        <w:shd w:val="clear" w:color="auto" w:fill="D3D3D3"/>
                      </w:tcPr>
                      <w:p>
                        <w:pPr/>
                      </w:p>
                    </w:tc>
                    <w:tc>
                      <w:tcPr>
                        <w:tcW w:w="1200"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shd w:val="clear" w:color="auto" w:fill="D3D3D3"/>
                      </w:tcPr>
                      <w:p>
                        <w:pPr/>
                      </w:p>
                    </w:tc>
                    <w:tc>
                      <w:tcPr>
                        <w:tcW w:w="2410" w:type="dxa"/>
                        <w:gridSpan w:val="2"/>
                        <w:vMerge/>
                        <w:tcBorders>
                          <w:left w:val="single" w:sz="4" w:space="0" w:color="000000"/>
                          <w:bottom w:val="single" w:sz="4" w:space="0" w:color="000000"/>
                          <w:right w:val="single" w:sz="4" w:space="0" w:color="000000"/>
                        </w:tcBorders>
                        <w:shd w:val="clear" w:color="auto" w:fill="D3D3D3"/>
                      </w:tcPr>
                      <w:p>
                        <w:pPr/>
                      </w:p>
                    </w:tc>
                  </w:tr>
                  <w:tr>
                    <w:trPr>
                      <w:trHeight w:val="298" w:hRule="exact"/>
                    </w:trPr>
                    <w:tc>
                      <w:tcPr>
                        <w:tcW w:w="3494" w:type="dxa"/>
                        <w:vMerge/>
                        <w:tcBorders>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149" w:hRule="exact"/>
                    </w:trPr>
                    <w:tc>
                      <w:tcPr>
                        <w:tcW w:w="3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left="67" w:right="0"/>
                          <w:jc w:val="left"/>
                          <w:rPr>
                            <w:rFonts w:ascii="Times New Roman" w:hAnsi="Times New Roman" w:cs="Times New Roman" w:eastAsia="Times New Roman" w:hint="default"/>
                            <w:sz w:val="20"/>
                            <w:szCs w:val="20"/>
                          </w:rPr>
                        </w:pPr>
                        <w:r>
                          <w:rPr>
                            <w:rFonts w:ascii="Times New Roman"/>
                            <w:sz w:val="20"/>
                          </w:rPr>
                          <w:t>14,482,328,3</w:t>
                        </w:r>
                      </w:p>
                      <w:p>
                        <w:pPr>
                          <w:pStyle w:val="TableParagraph"/>
                          <w:spacing w:line="240" w:lineRule="auto" w:before="58"/>
                          <w:ind w:left="700" w:right="0"/>
                          <w:jc w:val="left"/>
                          <w:rPr>
                            <w:rFonts w:ascii="Times New Roman" w:hAnsi="Times New Roman" w:cs="Times New Roman" w:eastAsia="Times New Roman" w:hint="default"/>
                            <w:sz w:val="20"/>
                            <w:szCs w:val="20"/>
                          </w:rPr>
                        </w:pPr>
                        <w:r>
                          <w:rPr>
                            <w:rFonts w:ascii="Times New Roman"/>
                            <w:spacing w:val="3"/>
                            <w:sz w:val="20"/>
                          </w:rPr>
                          <w:t>73.92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4,376,289,56</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6.06</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5,991,663,73</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6.40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78"/>
                          <w:ind w:left="595" w:right="0"/>
                          <w:jc w:val="left"/>
                          <w:rPr>
                            <w:rFonts w:ascii="Times New Roman" w:hAnsi="Times New Roman" w:cs="Times New Roman" w:eastAsia="Times New Roman" w:hint="default"/>
                            <w:sz w:val="20"/>
                            <w:szCs w:val="20"/>
                          </w:rPr>
                        </w:pPr>
                        <w:r>
                          <w:rPr>
                            <w:rFonts w:ascii="Times New Roman"/>
                            <w:spacing w:val="3"/>
                            <w:sz w:val="20"/>
                          </w:rPr>
                          <w:t>141.71</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3,965,862,04</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5.81</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34"/>
                          <w:ind w:right="41"/>
                          <w:jc w:val="right"/>
                          <w:rPr>
                            <w:rFonts w:ascii="Times New Roman" w:hAnsi="Times New Roman" w:cs="Times New Roman" w:eastAsia="Times New Roman" w:hint="default"/>
                            <w:sz w:val="20"/>
                            <w:szCs w:val="20"/>
                          </w:rPr>
                        </w:pPr>
                        <w:r>
                          <w:rPr>
                            <w:rFonts w:ascii="Times New Roman"/>
                            <w:sz w:val="20"/>
                          </w:rPr>
                          <w:t>5,105,951,15</w:t>
                        </w:r>
                      </w:p>
                      <w:p>
                        <w:pPr>
                          <w:pStyle w:val="TableParagraph"/>
                          <w:spacing w:line="240" w:lineRule="auto" w:before="58"/>
                          <w:ind w:right="23"/>
                          <w:jc w:val="right"/>
                          <w:rPr>
                            <w:rFonts w:ascii="Times New Roman" w:hAnsi="Times New Roman" w:cs="Times New Roman" w:eastAsia="Times New Roman" w:hint="default"/>
                            <w:sz w:val="20"/>
                            <w:szCs w:val="20"/>
                          </w:rPr>
                        </w:pPr>
                        <w:r>
                          <w:rPr>
                            <w:rFonts w:ascii="Times New Roman"/>
                            <w:spacing w:val="3"/>
                            <w:sz w:val="20"/>
                          </w:rPr>
                          <w:t>3.07</w:t>
                        </w:r>
                      </w:p>
                    </w:tc>
                  </w:tr>
                  <w:tr>
                    <w:trPr>
                      <w:trHeight w:val="288" w:hRule="exact"/>
                    </w:trPr>
                    <w:tc>
                      <w:tcPr>
                        <w:tcW w:w="3494" w:type="dxa"/>
                        <w:tcBorders>
                          <w:top w:val="nil" w:sz="6" w:space="0" w:color="auto"/>
                          <w:left w:val="single" w:sz="4" w:space="0" w:color="000000"/>
                          <w:bottom w:val="nil" w:sz="6" w:space="0" w:color="auto"/>
                          <w:right w:val="single" w:sz="4" w:space="0" w:color="000000"/>
                        </w:tcBorders>
                      </w:tcPr>
                      <w:p>
                        <w:pPr>
                          <w:pStyle w:val="TableParagraph"/>
                          <w:tabs>
                            <w:tab w:pos="3465"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总资产（元）</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49" w:hRule="exact"/>
                    </w:trPr>
                    <w:tc>
                      <w:tcPr>
                        <w:tcW w:w="3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149" w:hRule="exact"/>
                    </w:trPr>
                    <w:tc>
                      <w:tcPr>
                        <w:tcW w:w="3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left="67" w:right="0"/>
                          <w:jc w:val="left"/>
                          <w:rPr>
                            <w:rFonts w:ascii="Times New Roman" w:hAnsi="Times New Roman" w:cs="Times New Roman" w:eastAsia="Times New Roman" w:hint="default"/>
                            <w:sz w:val="20"/>
                            <w:szCs w:val="20"/>
                          </w:rPr>
                        </w:pPr>
                        <w:r>
                          <w:rPr>
                            <w:rFonts w:ascii="Times New Roman"/>
                            <w:sz w:val="20"/>
                          </w:rPr>
                          <w:t>10,872,988,6</w:t>
                        </w:r>
                      </w:p>
                      <w:p>
                        <w:pPr>
                          <w:pStyle w:val="TableParagraph"/>
                          <w:spacing w:line="240" w:lineRule="auto" w:before="67"/>
                          <w:ind w:left="700" w:right="0"/>
                          <w:jc w:val="left"/>
                          <w:rPr>
                            <w:rFonts w:ascii="Times New Roman" w:hAnsi="Times New Roman" w:cs="Times New Roman" w:eastAsia="Times New Roman" w:hint="default"/>
                            <w:sz w:val="20"/>
                            <w:szCs w:val="20"/>
                          </w:rPr>
                        </w:pPr>
                        <w:r>
                          <w:rPr>
                            <w:rFonts w:ascii="Times New Roman"/>
                            <w:spacing w:val="3"/>
                            <w:sz w:val="20"/>
                          </w:rPr>
                          <w:t>48.15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1,843,266,85</w:t>
                        </w:r>
                      </w:p>
                      <w:p>
                        <w:pPr>
                          <w:pStyle w:val="TableParagraph"/>
                          <w:spacing w:line="240" w:lineRule="auto" w:before="67"/>
                          <w:ind w:right="12"/>
                          <w:jc w:val="right"/>
                          <w:rPr>
                            <w:rFonts w:ascii="Times New Roman" w:hAnsi="Times New Roman" w:cs="Times New Roman" w:eastAsia="Times New Roman" w:hint="default"/>
                            <w:sz w:val="20"/>
                            <w:szCs w:val="20"/>
                          </w:rPr>
                        </w:pPr>
                        <w:r>
                          <w:rPr>
                            <w:rFonts w:ascii="Times New Roman"/>
                            <w:sz w:val="20"/>
                          </w:rPr>
                          <w:t>1.11</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2,468,461,83</w:t>
                        </w:r>
                      </w:p>
                      <w:p>
                        <w:pPr>
                          <w:pStyle w:val="TableParagraph"/>
                          <w:spacing w:line="240" w:lineRule="auto" w:before="67"/>
                          <w:ind w:right="12"/>
                          <w:jc w:val="right"/>
                          <w:rPr>
                            <w:rFonts w:ascii="Times New Roman" w:hAnsi="Times New Roman" w:cs="Times New Roman" w:eastAsia="Times New Roman" w:hint="default"/>
                            <w:sz w:val="20"/>
                            <w:szCs w:val="20"/>
                          </w:rPr>
                        </w:pPr>
                        <w:r>
                          <w:rPr>
                            <w:rFonts w:ascii="Times New Roman"/>
                            <w:spacing w:val="3"/>
                            <w:sz w:val="20"/>
                          </w:rPr>
                          <w:t>5.76</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78"/>
                          <w:ind w:left="595" w:right="0"/>
                          <w:jc w:val="left"/>
                          <w:rPr>
                            <w:rFonts w:ascii="Times New Roman" w:hAnsi="Times New Roman" w:cs="Times New Roman" w:eastAsia="Times New Roman" w:hint="default"/>
                            <w:sz w:val="20"/>
                            <w:szCs w:val="20"/>
                          </w:rPr>
                        </w:pPr>
                        <w:r>
                          <w:rPr>
                            <w:rFonts w:ascii="Times New Roman"/>
                            <w:spacing w:val="3"/>
                            <w:sz w:val="20"/>
                          </w:rPr>
                          <w:t>340.48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1,884,065,07</w:t>
                        </w:r>
                      </w:p>
                      <w:p>
                        <w:pPr>
                          <w:pStyle w:val="TableParagraph"/>
                          <w:spacing w:line="240" w:lineRule="auto" w:before="67"/>
                          <w:ind w:right="12"/>
                          <w:jc w:val="right"/>
                          <w:rPr>
                            <w:rFonts w:ascii="Times New Roman" w:hAnsi="Times New Roman" w:cs="Times New Roman" w:eastAsia="Times New Roman" w:hint="default"/>
                            <w:sz w:val="20"/>
                            <w:szCs w:val="20"/>
                          </w:rPr>
                        </w:pPr>
                        <w:r>
                          <w:rPr>
                            <w:rFonts w:ascii="Times New Roman"/>
                            <w:spacing w:val="3"/>
                            <w:sz w:val="20"/>
                          </w:rPr>
                          <w:t>2.05</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34"/>
                          <w:ind w:right="41"/>
                          <w:jc w:val="right"/>
                          <w:rPr>
                            <w:rFonts w:ascii="Times New Roman" w:hAnsi="Times New Roman" w:cs="Times New Roman" w:eastAsia="Times New Roman" w:hint="default"/>
                            <w:sz w:val="20"/>
                            <w:szCs w:val="20"/>
                          </w:rPr>
                        </w:pPr>
                        <w:r>
                          <w:rPr>
                            <w:rFonts w:ascii="Times New Roman"/>
                            <w:sz w:val="20"/>
                          </w:rPr>
                          <w:t>2,503,444,70</w:t>
                        </w:r>
                      </w:p>
                      <w:p>
                        <w:pPr>
                          <w:pStyle w:val="TableParagraph"/>
                          <w:spacing w:line="240" w:lineRule="auto" w:before="67"/>
                          <w:ind w:right="23"/>
                          <w:jc w:val="right"/>
                          <w:rPr>
                            <w:rFonts w:ascii="Times New Roman" w:hAnsi="Times New Roman" w:cs="Times New Roman" w:eastAsia="Times New Roman" w:hint="default"/>
                            <w:sz w:val="20"/>
                            <w:szCs w:val="20"/>
                          </w:rPr>
                        </w:pPr>
                        <w:r>
                          <w:rPr>
                            <w:rFonts w:ascii="Times New Roman"/>
                            <w:spacing w:val="3"/>
                            <w:sz w:val="20"/>
                          </w:rPr>
                          <w:t>8.35</w:t>
                        </w:r>
                      </w:p>
                    </w:tc>
                  </w:tr>
                  <w:tr>
                    <w:trPr>
                      <w:trHeight w:val="298" w:hRule="exact"/>
                    </w:trPr>
                    <w:tc>
                      <w:tcPr>
                        <w:tcW w:w="3494" w:type="dxa"/>
                        <w:tcBorders>
                          <w:top w:val="nil" w:sz="6" w:space="0" w:color="auto"/>
                          <w:left w:val="single" w:sz="4" w:space="0" w:color="000000"/>
                          <w:bottom w:val="nil" w:sz="6" w:space="0" w:color="auto"/>
                          <w:right w:val="single" w:sz="4" w:space="0" w:color="000000"/>
                        </w:tcBorders>
                      </w:tcPr>
                      <w:p>
                        <w:pPr>
                          <w:pStyle w:val="TableParagraph"/>
                          <w:tabs>
                            <w:tab w:pos="3465"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归属于上市公司股东的净资产（元）</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49" w:hRule="exact"/>
                    </w:trPr>
                    <w:tc>
                      <w:tcPr>
                        <w:tcW w:w="3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pacing w:val="4"/>
          <w:sz w:val="24"/>
          <w:szCs w:val="24"/>
        </w:rPr>
        <w:t>公司存在因会计政策变更及会计差错更正等追溯调整或重述以前年度会计</w:t>
      </w:r>
      <w:r>
        <w:rPr>
          <w:rFonts w:ascii="宋体" w:hAnsi="宋体" w:cs="宋体" w:eastAsia="宋体" w:hint="default"/>
          <w:sz w:val="24"/>
          <w:szCs w:val="24"/>
        </w:rPr>
        <w:t> 数据的情况。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26"/>
        <w:ind w:left="1735" w:right="161" w:firstLine="0"/>
        <w:jc w:val="left"/>
        <w:rPr>
          <w:rFonts w:ascii="宋体" w:hAnsi="宋体" w:cs="宋体" w:eastAsia="宋体" w:hint="default"/>
          <w:sz w:val="24"/>
          <w:szCs w:val="24"/>
        </w:rPr>
      </w:pPr>
      <w:r>
        <w:rPr>
          <w:rFonts w:ascii="宋体" w:hAnsi="宋体" w:cs="宋体" w:eastAsia="宋体" w:hint="default"/>
          <w:sz w:val="24"/>
          <w:szCs w:val="24"/>
        </w:rPr>
        <w:t>截止披露前一交易日的公司总股本：</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4574"/>
        <w:gridCol w:w="4915"/>
      </w:tblGrid>
      <w:tr>
        <w:trPr>
          <w:trHeight w:val="302" w:hRule="exact"/>
        </w:trPr>
        <w:tc>
          <w:tcPr>
            <w:tcW w:w="4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c>
        <w:tc>
          <w:tcPr>
            <w:tcW w:w="4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3,257,814,678</w:t>
            </w:r>
          </w:p>
        </w:tc>
      </w:tr>
      <w:tr>
        <w:trPr>
          <w:trHeight w:val="302" w:hRule="exact"/>
        </w:trPr>
        <w:tc>
          <w:tcPr>
            <w:tcW w:w="4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用最新股本计算的全面摊薄每股收益（元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4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Times New Roman" w:hAnsi="Times New Roman" w:cs="Times New Roman" w:eastAsia="Times New Roman" w:hint="default"/>
                <w:sz w:val="20"/>
                <w:szCs w:val="20"/>
              </w:rPr>
            </w:pPr>
            <w:r>
              <w:rPr>
                <w:rFonts w:ascii="Times New Roman"/>
                <w:spacing w:val="3"/>
                <w:sz w:val="20"/>
              </w:rPr>
              <w:t>0.20</w:t>
            </w:r>
          </w:p>
        </w:tc>
      </w:tr>
    </w:tbl>
    <w:p>
      <w:pPr>
        <w:spacing w:line="240" w:lineRule="auto" w:before="3"/>
        <w:rPr>
          <w:rFonts w:ascii="宋体" w:hAnsi="宋体" w:cs="宋体" w:eastAsia="宋体" w:hint="default"/>
          <w:sz w:val="5"/>
          <w:szCs w:val="5"/>
        </w:rPr>
      </w:pPr>
    </w:p>
    <w:p>
      <w:pPr>
        <w:spacing w:before="26"/>
        <w:ind w:left="1735" w:right="161" w:firstLine="0"/>
        <w:jc w:val="left"/>
        <w:rPr>
          <w:rFonts w:ascii="宋体" w:hAnsi="宋体" w:cs="宋体" w:eastAsia="宋体" w:hint="default"/>
          <w:sz w:val="24"/>
          <w:szCs w:val="24"/>
        </w:rPr>
      </w:pPr>
      <w:r>
        <w:rPr>
          <w:rFonts w:ascii="宋体" w:hAnsi="宋体" w:cs="宋体" w:eastAsia="宋体" w:hint="default"/>
          <w:sz w:val="24"/>
          <w:szCs w:val="24"/>
        </w:rPr>
        <w:t>公司存在公司债的情形，不存在最近两年连续亏损的情形。</w:t>
      </w:r>
    </w:p>
    <w:p>
      <w:pPr>
        <w:spacing w:line="240" w:lineRule="auto" w:before="0"/>
        <w:rPr>
          <w:rFonts w:ascii="宋体" w:hAnsi="宋体" w:cs="宋体" w:eastAsia="宋体" w:hint="default"/>
          <w:sz w:val="18"/>
          <w:szCs w:val="18"/>
        </w:rPr>
      </w:pPr>
    </w:p>
    <w:p>
      <w:pPr>
        <w:spacing w:before="26"/>
        <w:ind w:left="1735" w:right="161"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七、境内外会计准则下会计数据差异</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line="415" w:lineRule="auto" w:before="26"/>
        <w:ind w:left="1255" w:right="16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、公司报告期不存在按照国际会计准则与按照中国会计准则披露的财务报 告中净利润和净资产差异情况。</w:t>
      </w:r>
    </w:p>
    <w:p>
      <w:pPr>
        <w:spacing w:after="0" w:line="415" w:lineRule="auto"/>
        <w:jc w:val="left"/>
        <w:rPr>
          <w:rFonts w:ascii="宋体" w:hAnsi="宋体" w:cs="宋体" w:eastAsia="宋体" w:hint="default"/>
          <w:sz w:val="24"/>
          <w:szCs w:val="24"/>
        </w:rPr>
        <w:sectPr>
          <w:pgSz w:w="11910" w:h="16830"/>
          <w:pgMar w:header="870" w:footer="696" w:top="1100" w:bottom="880" w:left="540" w:right="240"/>
        </w:sectPr>
      </w:pPr>
    </w:p>
    <w:p>
      <w:pPr>
        <w:spacing w:line="240" w:lineRule="auto" w:before="0"/>
        <w:rPr>
          <w:rFonts w:ascii="宋体" w:hAnsi="宋体" w:cs="宋体" w:eastAsia="宋体" w:hint="default"/>
          <w:sz w:val="20"/>
          <w:szCs w:val="20"/>
        </w:rPr>
      </w:pPr>
    </w:p>
    <w:p>
      <w:pPr>
        <w:spacing w:line="415" w:lineRule="auto" w:before="168"/>
        <w:ind w:left="415" w:right="0" w:firstLine="480"/>
        <w:jc w:val="left"/>
        <w:rPr>
          <w:rFonts w:ascii="宋体" w:hAnsi="宋体" w:cs="宋体" w:eastAsia="宋体" w:hint="default"/>
          <w:sz w:val="24"/>
          <w:szCs w:val="24"/>
        </w:rPr>
      </w:pPr>
      <w:bookmarkStart w:name="Page 7" w:id="8"/>
      <w:bookmarkEnd w:id="8"/>
      <w:r>
        <w:rPr/>
      </w:r>
      <w:r>
        <w:rPr>
          <w:rFonts w:ascii="Times New Roman" w:hAnsi="Times New Roman" w:cs="Times New Roman" w:eastAsia="Times New Roman" w:hint="default"/>
          <w:sz w:val="24"/>
          <w:szCs w:val="24"/>
        </w:rPr>
        <w:t>2</w:t>
      </w:r>
      <w:r>
        <w:rPr>
          <w:rFonts w:ascii="宋体" w:hAnsi="宋体" w:cs="宋体" w:eastAsia="宋体" w:hint="default"/>
          <w:sz w:val="24"/>
          <w:szCs w:val="24"/>
        </w:rPr>
        <w:t>、公司报告期不存在按照境外会计准则与按照中国会计准则披露的财务报 告中净利润和净资产差异情况。</w:t>
      </w:r>
    </w:p>
    <w:p>
      <w:pPr>
        <w:spacing w:before="96"/>
        <w:ind w:left="113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、报告期内，公司不存在境内外会计准则下会计数据差异情况。</w:t>
      </w:r>
    </w:p>
    <w:p>
      <w:pPr>
        <w:spacing w:line="240" w:lineRule="auto" w:before="8"/>
        <w:rPr>
          <w:rFonts w:ascii="宋体" w:hAnsi="宋体" w:cs="宋体" w:eastAsia="宋体" w:hint="default"/>
          <w:sz w:val="16"/>
          <w:szCs w:val="16"/>
        </w:rPr>
      </w:pPr>
    </w:p>
    <w:p>
      <w:pPr>
        <w:spacing w:before="26"/>
        <w:ind w:left="895" w:right="0"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八、分季度主要财务指标</w:t>
      </w:r>
      <w:r>
        <w:rPr>
          <w:rFonts w:ascii="宋体" w:hAnsi="宋体" w:cs="宋体" w:eastAsia="宋体" w:hint="default"/>
          <w:spacing w:val="-9"/>
          <w:sz w:val="24"/>
          <w:szCs w:val="24"/>
        </w:rPr>
      </w:r>
    </w:p>
    <w:p>
      <w:pPr>
        <w:spacing w:line="240" w:lineRule="auto" w:before="12"/>
        <w:rPr>
          <w:rFonts w:ascii="宋体" w:hAnsi="宋体" w:cs="宋体" w:eastAsia="宋体" w:hint="default"/>
          <w:b/>
          <w:bCs/>
          <w:sz w:val="8"/>
          <w:szCs w:val="8"/>
        </w:rPr>
      </w:pPr>
    </w:p>
    <w:p>
      <w:pPr>
        <w:pStyle w:val="BodyText"/>
        <w:spacing w:line="240" w:lineRule="auto" w:before="36"/>
        <w:ind w:left="0" w:right="1373"/>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909"/>
        <w:gridCol w:w="1738"/>
        <w:gridCol w:w="1738"/>
        <w:gridCol w:w="1747"/>
        <w:gridCol w:w="1728"/>
      </w:tblGrid>
      <w:tr>
        <w:trPr>
          <w:trHeight w:val="298" w:hRule="exact"/>
        </w:trPr>
        <w:tc>
          <w:tcPr>
            <w:tcW w:w="2909"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50" w:lineRule="exact"/>
              <w:ind w:left="441"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38"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50" w:lineRule="exact"/>
              <w:ind w:left="441"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47"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50" w:lineRule="exact"/>
              <w:ind w:left="451"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28"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第四季度</w:t>
            </w:r>
          </w:p>
        </w:tc>
      </w:tr>
      <w:tr>
        <w:trPr>
          <w:trHeight w:val="442" w:hRule="exact"/>
        </w:trPr>
        <w:tc>
          <w:tcPr>
            <w:tcW w:w="2909" w:type="dxa"/>
            <w:tcBorders>
              <w:top w:val="single" w:sz="4" w:space="0" w:color="FFFFFF"/>
              <w:left w:val="single" w:sz="4" w:space="0" w:color="000000"/>
              <w:bottom w:val="single" w:sz="4" w:space="0" w:color="FFFFFF"/>
              <w:right w:val="single" w:sz="4" w:space="0" w:color="000000"/>
            </w:tcBorders>
          </w:tcPr>
          <w:p>
            <w:pPr>
              <w:pStyle w:val="TableParagraph"/>
              <w:tabs>
                <w:tab w:pos="2860" w:val="left" w:leader="none"/>
              </w:tabs>
              <w:spacing w:line="240" w:lineRule="auto" w:before="52"/>
              <w:ind w:left="19"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营业收入</w:t>
              <w:tab/>
            </w:r>
            <w:r>
              <w:rPr>
                <w:rFonts w:ascii="宋体" w:hAnsi="宋体" w:cs="宋体" w:eastAsia="宋体" w:hint="default"/>
                <w:sz w:val="21"/>
                <w:szCs w:val="21"/>
              </w:rPr>
            </w:r>
          </w:p>
        </w:tc>
        <w:tc>
          <w:tcPr>
            <w:tcW w:w="173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1,189,458,674.99</w:t>
            </w:r>
          </w:p>
        </w:tc>
        <w:tc>
          <w:tcPr>
            <w:tcW w:w="173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1,628,312,065.27</w:t>
            </w:r>
          </w:p>
        </w:tc>
        <w:tc>
          <w:tcPr>
            <w:tcW w:w="174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1,387,983,105.08</w:t>
            </w:r>
          </w:p>
        </w:tc>
        <w:tc>
          <w:tcPr>
            <w:tcW w:w="172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1,134,586,522.44</w:t>
            </w:r>
          </w:p>
        </w:tc>
      </w:tr>
      <w:tr>
        <w:trPr>
          <w:trHeight w:val="451" w:hRule="exact"/>
        </w:trPr>
        <w:tc>
          <w:tcPr>
            <w:tcW w:w="2909" w:type="dxa"/>
            <w:tcBorders>
              <w:top w:val="single" w:sz="4" w:space="0" w:color="FFFFFF"/>
              <w:left w:val="single" w:sz="4" w:space="0" w:color="000000"/>
              <w:bottom w:val="single" w:sz="35" w:space="0" w:color="D3D3D3"/>
              <w:right w:val="single" w:sz="4" w:space="0" w:color="000000"/>
            </w:tcBorders>
          </w:tcPr>
          <w:p>
            <w:pPr>
              <w:pStyle w:val="TableParagraph"/>
              <w:tabs>
                <w:tab w:pos="2860" w:val="left" w:leader="none"/>
              </w:tabs>
              <w:spacing w:line="240" w:lineRule="auto" w:before="52"/>
              <w:ind w:left="19"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归属于上市公司股东的净利润</w:t>
              <w:tab/>
            </w:r>
            <w:r>
              <w:rPr>
                <w:rFonts w:ascii="宋体" w:hAnsi="宋体" w:cs="宋体" w:eastAsia="宋体" w:hint="default"/>
                <w:sz w:val="21"/>
                <w:szCs w:val="21"/>
              </w:rPr>
            </w:r>
          </w:p>
        </w:tc>
        <w:tc>
          <w:tcPr>
            <w:tcW w:w="17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52,246,923.29</w:t>
            </w:r>
          </w:p>
        </w:tc>
        <w:tc>
          <w:tcPr>
            <w:tcW w:w="17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69,226,453.29</w:t>
            </w:r>
          </w:p>
        </w:tc>
        <w:tc>
          <w:tcPr>
            <w:tcW w:w="174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222,663,915.80</w:t>
            </w:r>
          </w:p>
        </w:tc>
        <w:tc>
          <w:tcPr>
            <w:tcW w:w="172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206,491,798.54</w:t>
            </w:r>
          </w:p>
        </w:tc>
      </w:tr>
      <w:tr>
        <w:trPr>
          <w:trHeight w:val="586" w:hRule="exact"/>
        </w:trPr>
        <w:tc>
          <w:tcPr>
            <w:tcW w:w="2909"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40" w:lineRule="auto" w:before="13"/>
              <w:ind w:left="38"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738" w:type="dxa"/>
            <w:tcBorders>
              <w:top w:val="single" w:sz="4" w:space="0" w:color="000000"/>
              <w:left w:val="single" w:sz="12" w:space="0" w:color="D3D3D3"/>
              <w:bottom w:val="single" w:sz="4" w:space="0" w:color="FFFFFF"/>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-4,516,985.26</w:t>
            </w:r>
          </w:p>
        </w:tc>
        <w:tc>
          <w:tcPr>
            <w:tcW w:w="173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z w:val="20"/>
              </w:rPr>
              <w:t>41,811,304.19</w:t>
            </w:r>
          </w:p>
        </w:tc>
        <w:tc>
          <w:tcPr>
            <w:tcW w:w="174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155,237,483.04</w:t>
            </w:r>
          </w:p>
        </w:tc>
        <w:tc>
          <w:tcPr>
            <w:tcW w:w="172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68"/>
              <w:ind w:left="9" w:right="0"/>
              <w:jc w:val="center"/>
              <w:rPr>
                <w:rFonts w:ascii="Times New Roman" w:hAnsi="Times New Roman" w:cs="Times New Roman" w:eastAsia="Times New Roman" w:hint="default"/>
                <w:sz w:val="21"/>
                <w:szCs w:val="21"/>
              </w:rPr>
            </w:pPr>
            <w:r>
              <w:rPr>
                <w:rFonts w:ascii="Times New Roman"/>
                <w:sz w:val="21"/>
              </w:rPr>
              <w:t>-262,345.50</w:t>
            </w:r>
          </w:p>
        </w:tc>
      </w:tr>
      <w:tr>
        <w:trPr>
          <w:trHeight w:val="451" w:hRule="exact"/>
        </w:trPr>
        <w:tc>
          <w:tcPr>
            <w:tcW w:w="2909" w:type="dxa"/>
            <w:tcBorders>
              <w:top w:val="single" w:sz="4" w:space="0" w:color="FFFFFF"/>
              <w:left w:val="single" w:sz="4" w:space="0" w:color="000000"/>
              <w:bottom w:val="single" w:sz="35" w:space="0" w:color="D3D3D3"/>
              <w:right w:val="single" w:sz="4" w:space="0" w:color="000000"/>
            </w:tcBorders>
          </w:tcPr>
          <w:p>
            <w:pPr>
              <w:pStyle w:val="TableParagraph"/>
              <w:tabs>
                <w:tab w:pos="2860" w:val="left" w:leader="none"/>
              </w:tabs>
              <w:spacing w:line="240" w:lineRule="auto" w:before="52"/>
              <w:ind w:left="19"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经营活动产生的现金流量净额</w:t>
              <w:tab/>
            </w:r>
            <w:r>
              <w:rPr>
                <w:rFonts w:ascii="宋体" w:hAnsi="宋体" w:cs="宋体" w:eastAsia="宋体" w:hint="default"/>
                <w:sz w:val="21"/>
                <w:szCs w:val="21"/>
              </w:rPr>
            </w:r>
          </w:p>
        </w:tc>
        <w:tc>
          <w:tcPr>
            <w:tcW w:w="17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-68,441,334.46</w:t>
            </w:r>
          </w:p>
        </w:tc>
        <w:tc>
          <w:tcPr>
            <w:tcW w:w="17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363,059,917.82</w:t>
            </w:r>
          </w:p>
        </w:tc>
        <w:tc>
          <w:tcPr>
            <w:tcW w:w="174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-73,247,963.67</w:t>
            </w:r>
          </w:p>
        </w:tc>
        <w:tc>
          <w:tcPr>
            <w:tcW w:w="172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192,819,895.43</w:t>
            </w:r>
          </w:p>
        </w:tc>
      </w:tr>
    </w:tbl>
    <w:p>
      <w:pPr>
        <w:pStyle w:val="Heading3"/>
        <w:spacing w:line="240" w:lineRule="auto" w:before="55"/>
        <w:ind w:left="1135" w:right="0"/>
        <w:jc w:val="left"/>
        <w:rPr>
          <w:rFonts w:ascii="宋体" w:hAnsi="宋体" w:cs="宋体" w:eastAsia="宋体" w:hint="default"/>
        </w:rPr>
      </w:pPr>
      <w:r>
        <w:rPr>
          <w:rFonts w:ascii="宋体" w:hAnsi="宋体" w:cs="宋体" w:eastAsia="宋体" w:hint="default"/>
        </w:rPr>
        <w:t>上述财务指标或其加总数根据会计准则已追溯调整。</w:t>
      </w:r>
    </w:p>
    <w:p>
      <w:pPr>
        <w:spacing w:line="240" w:lineRule="auto" w:before="0"/>
        <w:rPr>
          <w:rFonts w:ascii="宋体" w:hAnsi="宋体" w:cs="宋体" w:eastAsia="宋体" w:hint="default"/>
          <w:sz w:val="18"/>
          <w:szCs w:val="18"/>
        </w:rPr>
      </w:pPr>
    </w:p>
    <w:p>
      <w:pPr>
        <w:spacing w:before="26"/>
        <w:ind w:left="895" w:right="0"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九、非经常性损益项目及金额</w:t>
      </w:r>
      <w:r>
        <w:rPr>
          <w:rFonts w:ascii="宋体" w:hAnsi="宋体" w:cs="宋体" w:eastAsia="宋体" w:hint="default"/>
          <w:spacing w:val="-9"/>
          <w:sz w:val="24"/>
          <w:szCs w:val="24"/>
        </w:rPr>
      </w:r>
    </w:p>
    <w:p>
      <w:pPr>
        <w:spacing w:line="240" w:lineRule="auto" w:before="12"/>
        <w:rPr>
          <w:rFonts w:ascii="宋体" w:hAnsi="宋体" w:cs="宋体" w:eastAsia="宋体" w:hint="default"/>
          <w:b/>
          <w:bCs/>
          <w:sz w:val="8"/>
          <w:szCs w:val="8"/>
        </w:rPr>
      </w:pPr>
    </w:p>
    <w:p>
      <w:pPr>
        <w:pStyle w:val="BodyText"/>
        <w:spacing w:line="240" w:lineRule="auto" w:before="36"/>
        <w:ind w:left="0" w:right="1373"/>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3293"/>
        <w:gridCol w:w="1526"/>
        <w:gridCol w:w="1517"/>
        <w:gridCol w:w="1526"/>
        <w:gridCol w:w="1709"/>
      </w:tblGrid>
      <w:tr>
        <w:trPr>
          <w:trHeight w:val="298"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01"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2"/>
                <w:sz w:val="20"/>
                <w:szCs w:val="20"/>
              </w:rPr>
              <w:t> </w:t>
            </w:r>
            <w:r>
              <w:rPr>
                <w:rFonts w:ascii="宋体" w:hAnsi="宋体" w:cs="宋体" w:eastAsia="宋体" w:hint="default"/>
                <w:sz w:val="21"/>
                <w:szCs w:val="21"/>
              </w:rPr>
              <w:t>年金额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01"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2"/>
                <w:sz w:val="20"/>
                <w:szCs w:val="20"/>
              </w:rPr>
              <w:t> </w:t>
            </w:r>
            <w:r>
              <w:rPr>
                <w:rFonts w:ascii="宋体" w:hAnsi="宋体" w:cs="宋体" w:eastAsia="宋体" w:hint="default"/>
                <w:sz w:val="21"/>
                <w:szCs w:val="21"/>
              </w:rPr>
              <w:t>年金额</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11"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12"/>
                <w:sz w:val="20"/>
                <w:szCs w:val="20"/>
              </w:rPr>
              <w:t> </w:t>
            </w:r>
            <w:r>
              <w:rPr>
                <w:rFonts w:ascii="宋体" w:hAnsi="宋体" w:cs="宋体" w:eastAsia="宋体" w:hint="default"/>
                <w:sz w:val="21"/>
                <w:szCs w:val="21"/>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86"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资产减值准备的冲销部分）</w:t>
            </w:r>
          </w:p>
        </w:tc>
        <w:tc>
          <w:tcPr>
            <w:tcW w:w="152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1"/>
                <w:sz w:val="21"/>
              </w:rPr>
              <w:t>150,782,828.46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12,319,786.87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-1,121,896.33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52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78"/>
              <w:ind w:right="26"/>
              <w:jc w:val="right"/>
              <w:rPr>
                <w:rFonts w:ascii="Times New Roman" w:hAnsi="Times New Roman" w:cs="Times New Roman" w:eastAsia="Times New Roman" w:hint="default"/>
                <w:sz w:val="21"/>
                <w:szCs w:val="21"/>
              </w:rPr>
            </w:pPr>
            <w:r>
              <w:rPr>
                <w:rFonts w:ascii="Times New Roman"/>
                <w:spacing w:val="-1"/>
                <w:sz w:val="21"/>
              </w:rPr>
              <w:t>3,690,863.81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1"/>
                <w:sz w:val="21"/>
              </w:rPr>
              <w:t>3,213,130.31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1"/>
                <w:sz w:val="21"/>
              </w:rPr>
              <w:t>2,729,579.72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88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w:t>
            </w:r>
          </w:p>
          <w:p>
            <w:pPr>
              <w:pStyle w:val="TableParagraph"/>
              <w:spacing w:line="252" w:lineRule="auto" w:before="13"/>
              <w:ind w:left="28" w:right="95"/>
              <w:jc w:val="left"/>
              <w:rPr>
                <w:rFonts w:ascii="宋体" w:hAnsi="宋体" w:cs="宋体" w:eastAsia="宋体" w:hint="default"/>
                <w:sz w:val="21"/>
                <w:szCs w:val="21"/>
              </w:rPr>
            </w:pPr>
            <w:r>
              <w:rPr>
                <w:rFonts w:ascii="宋体" w:hAnsi="宋体" w:cs="宋体" w:eastAsia="宋体" w:hint="default"/>
                <w:spacing w:val="-1"/>
                <w:sz w:val="21"/>
                <w:szCs w:val="21"/>
              </w:rPr>
              <w:t>业务密切相关，按照国家统一标准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定额或定量享受的政府补助除外）</w:t>
            </w:r>
          </w:p>
        </w:tc>
        <w:tc>
          <w:tcPr>
            <w:tcW w:w="152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245,300,374.03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70,166,011.11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76,435,949.11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526" w:type="dxa"/>
            <w:tcBorders>
              <w:top w:val="single" w:sz="4" w:space="0" w:color="000000"/>
              <w:left w:val="single" w:sz="8" w:space="0" w:color="D3D3D3"/>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1,419,444.50</w:t>
            </w: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17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w:t>
            </w:r>
          </w:p>
          <w:p>
            <w:pPr>
              <w:pStyle w:val="TableParagraph"/>
              <w:spacing w:line="256" w:lineRule="auto" w:before="13"/>
              <w:ind w:left="28" w:right="95"/>
              <w:jc w:val="both"/>
              <w:rPr>
                <w:rFonts w:ascii="宋体" w:hAnsi="宋体" w:cs="宋体" w:eastAsia="宋体" w:hint="default"/>
                <w:sz w:val="21"/>
                <w:szCs w:val="21"/>
              </w:rPr>
            </w:pPr>
            <w:r>
              <w:rPr>
                <w:rFonts w:ascii="宋体" w:hAnsi="宋体" w:cs="宋体" w:eastAsia="宋体" w:hint="default"/>
                <w:spacing w:val="-1"/>
                <w:sz w:val="21"/>
                <w:szCs w:val="21"/>
              </w:rPr>
              <w:t>企业的投资成本小于取得投资时应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享有被投资单位可辨认净资产公允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价值产生的收益</w:t>
            </w:r>
          </w:p>
        </w:tc>
        <w:tc>
          <w:tcPr>
            <w:tcW w:w="152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-594,151.17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11,899,881.15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2,473,625.58</w:t>
            </w: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26" w:type="dxa"/>
            <w:tcBorders>
              <w:top w:val="single" w:sz="4" w:space="0" w:color="000000"/>
              <w:left w:val="single" w:sz="8" w:space="0" w:color="D3D3D3"/>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526" w:type="dxa"/>
            <w:tcBorders>
              <w:top w:val="single" w:sz="4" w:space="0" w:color="000000"/>
              <w:left w:val="single" w:sz="8" w:space="0" w:color="D3D3D3"/>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1526" w:type="dxa"/>
            <w:tcBorders>
              <w:top w:val="single" w:sz="4" w:space="0" w:color="000000"/>
              <w:left w:val="single" w:sz="8" w:space="0" w:color="D3D3D3"/>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526"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1"/>
                <w:sz w:val="21"/>
              </w:rPr>
              <w:t>25,644,577.01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3,299,973.96</w:t>
            </w: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30"/>
          <w:pgMar w:header="870" w:footer="696" w:top="1100" w:bottom="880" w:left="1380" w:right="420"/>
        </w:sectPr>
      </w:pPr>
    </w:p>
    <w:p>
      <w:pPr>
        <w:spacing w:line="240" w:lineRule="auto" w:before="9"/>
        <w:rPr>
          <w:rFonts w:ascii="宋体" w:hAnsi="宋体" w:cs="宋体" w:eastAsia="宋体" w:hint="default"/>
          <w:sz w:val="25"/>
          <w:szCs w:val="25"/>
        </w:rPr>
      </w:pPr>
    </w:p>
    <w:tbl>
      <w:tblPr>
        <w:tblW w:w="0" w:type="auto"/>
        <w:jc w:val="left"/>
        <w:tblInd w:w="130" w:type="dxa"/>
        <w:tblLayout w:type="fixed"/>
        <w:tblCellMar>
          <w:top w:w="0" w:type="dxa"/>
          <w:left w:w="0" w:type="dxa"/>
          <w:bottom w:w="0" w:type="dxa"/>
          <w:right w:w="0" w:type="dxa"/>
        </w:tblCellMar>
        <w:tblLook w:val="01E0"/>
      </w:tblPr>
      <w:tblGrid>
        <w:gridCol w:w="3288"/>
        <w:gridCol w:w="1526"/>
        <w:gridCol w:w="1517"/>
        <w:gridCol w:w="1526"/>
        <w:gridCol w:w="1709"/>
      </w:tblGrid>
      <w:tr>
        <w:trPr>
          <w:trHeight w:val="586"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-8,755,000.00</w:t>
            </w: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03" w:hRule="exact"/>
        </w:trPr>
        <w:tc>
          <w:tcPr>
            <w:tcW w:w="328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tc>
        <w:tc>
          <w:tcPr>
            <w:tcW w:w="1526" w:type="dxa"/>
            <w:tcBorders>
              <w:top w:val="single" w:sz="4" w:space="0" w:color="000000"/>
              <w:left w:val="single" w:sz="4" w:space="0" w:color="000000"/>
              <w:bottom w:val="nil" w:sz="6" w:space="0" w:color="auto"/>
              <w:right w:val="single" w:sz="4" w:space="0" w:color="000000"/>
            </w:tcBorders>
          </w:tcPr>
          <w:p>
            <w:pPr/>
          </w:p>
        </w:tc>
        <w:tc>
          <w:tcPr>
            <w:tcW w:w="1517" w:type="dxa"/>
            <w:vMerge w:val="restart"/>
            <w:tcBorders>
              <w:top w:val="single" w:sz="4" w:space="0" w:color="000000"/>
              <w:left w:val="single" w:sz="4" w:space="0" w:color="000000"/>
              <w:right w:val="single" w:sz="4" w:space="0" w:color="000000"/>
            </w:tcBorders>
          </w:tcPr>
          <w:p>
            <w:pPr/>
          </w:p>
        </w:tc>
        <w:tc>
          <w:tcPr>
            <w:tcW w:w="1526" w:type="dxa"/>
            <w:vMerge w:val="restart"/>
            <w:tcBorders>
              <w:top w:val="single" w:sz="4" w:space="0" w:color="000000"/>
              <w:left w:val="single" w:sz="4" w:space="0" w:color="000000"/>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288" w:hRule="exact"/>
        </w:trPr>
        <w:tc>
          <w:tcPr>
            <w:tcW w:w="32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套期保值业务外，持有交易性金融</w:t>
            </w:r>
          </w:p>
        </w:tc>
        <w:tc>
          <w:tcPr>
            <w:tcW w:w="1526" w:type="dxa"/>
            <w:tcBorders>
              <w:top w:val="nil" w:sz="6" w:space="0" w:color="auto"/>
              <w:left w:val="single" w:sz="4" w:space="0" w:color="000000"/>
              <w:bottom w:val="nil" w:sz="6" w:space="0" w:color="auto"/>
              <w:right w:val="single" w:sz="4" w:space="0" w:color="000000"/>
            </w:tcBorders>
          </w:tcPr>
          <w:p>
            <w:pPr/>
          </w:p>
        </w:tc>
        <w:tc>
          <w:tcPr>
            <w:tcW w:w="1517" w:type="dxa"/>
            <w:vMerge/>
            <w:tcBorders>
              <w:left w:val="single" w:sz="4" w:space="0" w:color="000000"/>
              <w:right w:val="single" w:sz="4" w:space="0" w:color="000000"/>
            </w:tcBorders>
          </w:tcPr>
          <w:p>
            <w:pPr/>
          </w:p>
        </w:tc>
        <w:tc>
          <w:tcPr>
            <w:tcW w:w="1526"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576" w:hRule="exact"/>
        </w:trPr>
        <w:tc>
          <w:tcPr>
            <w:tcW w:w="32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资产、交易性金融负债产生的公允</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价值变动损益，以及处置交易性金</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1"/>
                <w:sz w:val="21"/>
              </w:rPr>
              <w:t>3,957,595.49</w:t>
            </w:r>
          </w:p>
        </w:tc>
        <w:tc>
          <w:tcPr>
            <w:tcW w:w="1517" w:type="dxa"/>
            <w:vMerge/>
            <w:tcBorders>
              <w:left w:val="single" w:sz="4" w:space="0" w:color="000000"/>
              <w:right w:val="single" w:sz="4" w:space="0" w:color="000000"/>
            </w:tcBorders>
          </w:tcPr>
          <w:p>
            <w:pPr/>
          </w:p>
        </w:tc>
        <w:tc>
          <w:tcPr>
            <w:tcW w:w="1526"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293" w:hRule="exact"/>
        </w:trPr>
        <w:tc>
          <w:tcPr>
            <w:tcW w:w="32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融资产、交易性金融负债和可供出</w:t>
            </w:r>
          </w:p>
        </w:tc>
        <w:tc>
          <w:tcPr>
            <w:tcW w:w="1526" w:type="dxa"/>
            <w:tcBorders>
              <w:top w:val="nil" w:sz="6" w:space="0" w:color="auto"/>
              <w:left w:val="single" w:sz="4" w:space="0" w:color="000000"/>
              <w:bottom w:val="nil" w:sz="6" w:space="0" w:color="auto"/>
              <w:right w:val="single" w:sz="4" w:space="0" w:color="000000"/>
            </w:tcBorders>
          </w:tcPr>
          <w:p>
            <w:pPr/>
          </w:p>
        </w:tc>
        <w:tc>
          <w:tcPr>
            <w:tcW w:w="1517" w:type="dxa"/>
            <w:vMerge/>
            <w:tcBorders>
              <w:left w:val="single" w:sz="4" w:space="0" w:color="000000"/>
              <w:right w:val="single" w:sz="4" w:space="0" w:color="000000"/>
            </w:tcBorders>
          </w:tcPr>
          <w:p>
            <w:pPr/>
          </w:p>
        </w:tc>
        <w:tc>
          <w:tcPr>
            <w:tcW w:w="1526"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297" w:hRule="exact"/>
        </w:trPr>
        <w:tc>
          <w:tcPr>
            <w:tcW w:w="328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售金融资产取得的投资收益</w:t>
            </w:r>
          </w:p>
        </w:tc>
        <w:tc>
          <w:tcPr>
            <w:tcW w:w="1526" w:type="dxa"/>
            <w:tcBorders>
              <w:top w:val="nil" w:sz="6" w:space="0" w:color="auto"/>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586"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pacing w:val="2"/>
                <w:sz w:val="20"/>
              </w:rPr>
              <w:t>906,149.00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2"/>
                <w:sz w:val="20"/>
              </w:rPr>
              <w:t>551,219.90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1,035,589.61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110,816.69</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03" w:hRule="exact"/>
        </w:trPr>
        <w:tc>
          <w:tcPr>
            <w:tcW w:w="328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w:t>
            </w:r>
          </w:p>
        </w:tc>
        <w:tc>
          <w:tcPr>
            <w:tcW w:w="1526" w:type="dxa"/>
            <w:vMerge w:val="restart"/>
            <w:tcBorders>
              <w:top w:val="single" w:sz="4" w:space="0" w:color="000000"/>
              <w:left w:val="single" w:sz="4" w:space="0" w:color="000000"/>
              <w:right w:val="single" w:sz="4" w:space="0" w:color="000000"/>
            </w:tcBorders>
          </w:tcPr>
          <w:p>
            <w:pPr/>
          </w:p>
        </w:tc>
        <w:tc>
          <w:tcPr>
            <w:tcW w:w="1517" w:type="dxa"/>
            <w:vMerge w:val="restart"/>
            <w:tcBorders>
              <w:top w:val="single" w:sz="4" w:space="0" w:color="000000"/>
              <w:left w:val="single" w:sz="4" w:space="0" w:color="000000"/>
              <w:right w:val="single" w:sz="4" w:space="0" w:color="000000"/>
            </w:tcBorders>
          </w:tcPr>
          <w:p>
            <w:pPr/>
          </w:p>
        </w:tc>
        <w:tc>
          <w:tcPr>
            <w:tcW w:w="1526" w:type="dxa"/>
            <w:vMerge w:val="restart"/>
            <w:tcBorders>
              <w:top w:val="single" w:sz="4" w:space="0" w:color="000000"/>
              <w:left w:val="single" w:sz="4" w:space="0" w:color="000000"/>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288" w:hRule="exact"/>
        </w:trPr>
        <w:tc>
          <w:tcPr>
            <w:tcW w:w="32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投资性房地产公允价值变动产生的</w:t>
            </w:r>
          </w:p>
        </w:tc>
        <w:tc>
          <w:tcPr>
            <w:tcW w:w="1526" w:type="dxa"/>
            <w:vMerge/>
            <w:tcBorders>
              <w:left w:val="single" w:sz="4" w:space="0" w:color="000000"/>
              <w:right w:val="single" w:sz="4" w:space="0" w:color="000000"/>
            </w:tcBorders>
          </w:tcPr>
          <w:p>
            <w:pPr/>
          </w:p>
        </w:tc>
        <w:tc>
          <w:tcPr>
            <w:tcW w:w="1517" w:type="dxa"/>
            <w:vMerge/>
            <w:tcBorders>
              <w:left w:val="single" w:sz="4" w:space="0" w:color="000000"/>
              <w:right w:val="single" w:sz="4" w:space="0" w:color="000000"/>
            </w:tcBorders>
          </w:tcPr>
          <w:p>
            <w:pPr/>
          </w:p>
        </w:tc>
        <w:tc>
          <w:tcPr>
            <w:tcW w:w="1526"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292" w:hRule="exact"/>
        </w:trPr>
        <w:tc>
          <w:tcPr>
            <w:tcW w:w="328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26" w:type="dxa"/>
            <w:vMerge/>
            <w:tcBorders>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294" w:hRule="exact"/>
        </w:trPr>
        <w:tc>
          <w:tcPr>
            <w:tcW w:w="328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tc>
        <w:tc>
          <w:tcPr>
            <w:tcW w:w="1526" w:type="dxa"/>
            <w:vMerge w:val="restart"/>
            <w:tcBorders>
              <w:top w:val="single" w:sz="4" w:space="0" w:color="000000"/>
              <w:left w:val="single" w:sz="4" w:space="0" w:color="000000"/>
              <w:right w:val="single" w:sz="4" w:space="0" w:color="000000"/>
            </w:tcBorders>
          </w:tcPr>
          <w:p>
            <w:pPr/>
          </w:p>
        </w:tc>
        <w:tc>
          <w:tcPr>
            <w:tcW w:w="1517" w:type="dxa"/>
            <w:vMerge w:val="restart"/>
            <w:tcBorders>
              <w:top w:val="single" w:sz="4" w:space="0" w:color="000000"/>
              <w:left w:val="single" w:sz="4" w:space="0" w:color="000000"/>
              <w:right w:val="single" w:sz="4" w:space="0" w:color="000000"/>
            </w:tcBorders>
          </w:tcPr>
          <w:p>
            <w:pPr/>
          </w:p>
        </w:tc>
        <w:tc>
          <w:tcPr>
            <w:tcW w:w="1526" w:type="dxa"/>
            <w:vMerge w:val="restart"/>
            <w:tcBorders>
              <w:top w:val="single" w:sz="4" w:space="0" w:color="000000"/>
              <w:left w:val="single" w:sz="4" w:space="0" w:color="000000"/>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293" w:hRule="exact"/>
        </w:trPr>
        <w:tc>
          <w:tcPr>
            <w:tcW w:w="32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求对当期损益进行一次性调整对当</w:t>
            </w:r>
          </w:p>
        </w:tc>
        <w:tc>
          <w:tcPr>
            <w:tcW w:w="1526" w:type="dxa"/>
            <w:vMerge/>
            <w:tcBorders>
              <w:left w:val="single" w:sz="4" w:space="0" w:color="000000"/>
              <w:right w:val="single" w:sz="4" w:space="0" w:color="000000"/>
            </w:tcBorders>
          </w:tcPr>
          <w:p>
            <w:pPr/>
          </w:p>
        </w:tc>
        <w:tc>
          <w:tcPr>
            <w:tcW w:w="1517" w:type="dxa"/>
            <w:vMerge/>
            <w:tcBorders>
              <w:left w:val="single" w:sz="4" w:space="0" w:color="000000"/>
              <w:right w:val="single" w:sz="4" w:space="0" w:color="000000"/>
            </w:tcBorders>
          </w:tcPr>
          <w:p>
            <w:pPr/>
          </w:p>
        </w:tc>
        <w:tc>
          <w:tcPr>
            <w:tcW w:w="1526"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297" w:hRule="exact"/>
        </w:trPr>
        <w:tc>
          <w:tcPr>
            <w:tcW w:w="328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期损益的影响</w:t>
            </w:r>
          </w:p>
        </w:tc>
        <w:tc>
          <w:tcPr>
            <w:tcW w:w="1526" w:type="dxa"/>
            <w:vMerge/>
            <w:tcBorders>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298"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1"/>
                <w:sz w:val="21"/>
              </w:rPr>
              <w:t>-7,361,567.00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-1,589,132.20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-162,151.34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63,655,832.53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19,030,412.23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17,582,452.76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z w:val="21"/>
                <w:szCs w:val="21"/>
              </w:rPr>
              <w:t> </w:t>
            </w:r>
            <w:r>
              <w:rPr>
                <w:rFonts w:ascii="宋体" w:hAnsi="宋体" w:cs="宋体" w:eastAsia="宋体" w:hint="default"/>
                <w:spacing w:val="-52"/>
                <w:sz w:val="21"/>
                <w:szCs w:val="21"/>
              </w:rPr>
              <w:t> </w:t>
            </w:r>
            <w:r>
              <w:rPr>
                <w:rFonts w:ascii="宋体" w:hAnsi="宋体" w:cs="宋体" w:eastAsia="宋体" w:hint="default"/>
                <w:w w:val="50"/>
                <w:sz w:val="21"/>
                <w:szCs w:val="21"/>
              </w:rPr>
              <w:t> </w:t>
            </w:r>
            <w:r>
              <w:rPr>
                <w:rFonts w:ascii="宋体" w:hAnsi="宋体" w:cs="宋体" w:eastAsia="宋体" w:hint="default"/>
                <w:sz w:val="21"/>
                <w:szCs w:val="21"/>
              </w:rPr>
              <w:t> </w:t>
            </w:r>
            <w:r>
              <w:rPr>
                <w:rFonts w:ascii="宋体" w:hAnsi="宋体" w:cs="宋体" w:eastAsia="宋体" w:hint="default"/>
                <w:spacing w:val="-52"/>
                <w:sz w:val="21"/>
                <w:szCs w:val="21"/>
              </w:rPr>
              <w:t> </w:t>
            </w:r>
            <w:r>
              <w:rPr>
                <w:rFonts w:ascii="宋体" w:hAnsi="宋体" w:cs="宋体" w:eastAsia="宋体" w:hint="default"/>
                <w:sz w:val="21"/>
                <w:szCs w:val="21"/>
              </w:rPr>
              <w:t>少数股东权益影响额（税后）</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12,321,900.49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-324,098.24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3,171,531.02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3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spacing w:val="-1"/>
                <w:sz w:val="21"/>
              </w:rPr>
              <w:t>358,359,634.45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20"/>
                <w:szCs w:val="20"/>
              </w:rPr>
            </w:pPr>
            <w:r>
              <w:rPr>
                <w:rFonts w:ascii="Times New Roman"/>
                <w:spacing w:val="2"/>
                <w:sz w:val="20"/>
              </w:rPr>
              <w:t>64,392,746.04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20"/>
                <w:szCs w:val="20"/>
              </w:rPr>
            </w:pPr>
            <w:r>
              <w:rPr>
                <w:rFonts w:ascii="Times New Roman"/>
                <w:spacing w:val="2"/>
                <w:sz w:val="20"/>
              </w:rPr>
              <w:t>58,163,086.99</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right="7"/>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264" w:lineRule="exact" w:before="0"/>
        <w:ind w:left="768" w:right="1245"/>
        <w:jc w:val="left"/>
        <w:rPr>
          <w:rFonts w:ascii="宋体" w:hAnsi="宋体" w:cs="宋体" w:eastAsia="宋体" w:hint="default"/>
        </w:rPr>
      </w:pPr>
      <w:bookmarkStart w:name="Page 8" w:id="9"/>
      <w:bookmarkEnd w:id="9"/>
      <w:r>
        <w:rPr/>
      </w:r>
      <w:r>
        <w:rPr>
          <w:rFonts w:ascii="宋体" w:hAnsi="宋体" w:cs="宋体" w:eastAsia="宋体" w:hint="default"/>
          <w:spacing w:val="-3"/>
        </w:rPr>
        <w:t>按照《公开发行证券的公司信息披露解释性公告第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1"/>
          <w:sz w:val="20"/>
          <w:szCs w:val="20"/>
        </w:rPr>
        <w:t> </w:t>
      </w:r>
      <w:r>
        <w:rPr>
          <w:rFonts w:ascii="宋体" w:hAnsi="宋体" w:cs="宋体" w:eastAsia="宋体" w:hint="default"/>
          <w:spacing w:val="-5"/>
        </w:rPr>
        <w:t>号—非经常性损益》的要求，确</w:t>
      </w:r>
    </w:p>
    <w:p>
      <w:pPr>
        <w:pStyle w:val="BodyText"/>
        <w:spacing w:line="275" w:lineRule="exact" w:before="0"/>
        <w:ind w:left="135" w:right="1245"/>
        <w:jc w:val="left"/>
        <w:rPr>
          <w:rFonts w:ascii="宋体" w:hAnsi="宋体" w:cs="宋体" w:eastAsia="宋体" w:hint="default"/>
        </w:rPr>
      </w:pPr>
      <w:r>
        <w:rPr>
          <w:rFonts w:ascii="宋体" w:hAnsi="宋体" w:cs="宋体" w:eastAsia="宋体" w:hint="default"/>
        </w:rPr>
        <w:t>定和计算非经常性损益。</w:t>
      </w:r>
    </w:p>
    <w:p>
      <w:pPr>
        <w:spacing w:line="240" w:lineRule="auto" w:before="1"/>
        <w:rPr>
          <w:rFonts w:ascii="宋体" w:hAnsi="宋体" w:cs="宋体" w:eastAsia="宋体" w:hint="default"/>
          <w:sz w:val="29"/>
          <w:szCs w:val="29"/>
        </w:rPr>
      </w:pPr>
    </w:p>
    <w:p>
      <w:pPr>
        <w:pStyle w:val="Heading1"/>
        <w:tabs>
          <w:tab w:pos="4071" w:val="left" w:leader="none"/>
        </w:tabs>
        <w:spacing w:line="240" w:lineRule="auto"/>
        <w:ind w:left="2813" w:right="1245"/>
        <w:jc w:val="left"/>
        <w:rPr>
          <w:rFonts w:ascii="黑体" w:hAnsi="黑体" w:cs="黑体" w:eastAsia="黑体" w:hint="default"/>
          <w:b w:val="0"/>
          <w:bCs w:val="0"/>
        </w:rPr>
      </w:pPr>
      <w:bookmarkStart w:name="_TOC_250008" w:id="10"/>
      <w:r>
        <w:rPr>
          <w:rFonts w:ascii="黑体" w:hAnsi="黑体" w:cs="黑体" w:eastAsia="黑体" w:hint="default"/>
          <w:spacing w:val="-10"/>
          <w:w w:val="105"/>
        </w:rPr>
        <w:t>第二节</w:t>
        <w:tab/>
      </w:r>
      <w:r>
        <w:rPr>
          <w:rFonts w:ascii="黑体" w:hAnsi="黑体" w:cs="黑体" w:eastAsia="黑体" w:hint="default"/>
          <w:spacing w:val="-12"/>
          <w:w w:val="105"/>
        </w:rPr>
        <w:t>公司业务概况</w:t>
      </w:r>
      <w:bookmarkEnd w:id="10"/>
      <w:r>
        <w:rPr>
          <w:rFonts w:ascii="黑体" w:hAnsi="黑体" w:cs="黑体" w:eastAsia="黑体" w:hint="default"/>
          <w:b w:val="0"/>
          <w:bCs w:val="0"/>
          <w:spacing w:val="-12"/>
        </w:rPr>
      </w:r>
    </w:p>
    <w:p>
      <w:pPr>
        <w:spacing w:line="240" w:lineRule="auto" w:before="11"/>
        <w:rPr>
          <w:rFonts w:ascii="黑体" w:hAnsi="黑体" w:cs="黑体" w:eastAsia="黑体" w:hint="default"/>
          <w:b/>
          <w:bCs/>
          <w:sz w:val="40"/>
          <w:szCs w:val="40"/>
        </w:rPr>
      </w:pPr>
    </w:p>
    <w:p>
      <w:pPr>
        <w:pStyle w:val="Heading2"/>
        <w:spacing w:line="240" w:lineRule="auto" w:before="0"/>
        <w:ind w:right="1245"/>
        <w:jc w:val="left"/>
        <w:rPr>
          <w:rFonts w:ascii="宋体" w:hAnsi="宋体" w:cs="宋体" w:eastAsia="宋体" w:hint="default"/>
          <w:b w:val="0"/>
          <w:bCs w:val="0"/>
        </w:rPr>
      </w:pPr>
      <w:r>
        <w:rPr>
          <w:rFonts w:ascii="宋体" w:hAnsi="宋体" w:cs="宋体" w:eastAsia="宋体" w:hint="default"/>
          <w:spacing w:val="-8"/>
          <w:w w:val="105"/>
        </w:rPr>
        <w:t>一、报告期内公司从事的主要业务</w:t>
      </w:r>
      <w:r>
        <w:rPr>
          <w:rFonts w:ascii="宋体" w:hAnsi="宋体" w:cs="宋体" w:eastAsia="宋体" w:hint="default"/>
          <w:b w:val="0"/>
          <w:bCs w:val="0"/>
          <w:spacing w:val="-8"/>
        </w:rPr>
      </w:r>
    </w:p>
    <w:p>
      <w:pPr>
        <w:spacing w:line="240" w:lineRule="auto" w:before="0"/>
        <w:rPr>
          <w:rFonts w:ascii="宋体" w:hAnsi="宋体" w:cs="宋体" w:eastAsia="宋体" w:hint="default"/>
          <w:b/>
          <w:bCs/>
          <w:sz w:val="18"/>
          <w:szCs w:val="18"/>
        </w:rPr>
      </w:pPr>
    </w:p>
    <w:p>
      <w:pPr>
        <w:pStyle w:val="Heading3"/>
        <w:spacing w:line="422" w:lineRule="auto"/>
        <w:ind w:right="1373" w:firstLine="480"/>
        <w:jc w:val="left"/>
        <w:rPr>
          <w:rFonts w:ascii="宋体" w:hAnsi="宋体" w:cs="宋体" w:eastAsia="宋体" w:hint="default"/>
        </w:rPr>
      </w:pPr>
      <w:r>
        <w:rPr>
          <w:rFonts w:ascii="宋体" w:hAnsi="宋体" w:cs="宋体" w:eastAsia="宋体" w:hint="default"/>
        </w:rPr>
        <w:t>报告期内，公司顺利完成资产重组，由原先的单一化工主业变为“化工</w:t>
      </w:r>
      <w:r>
        <w:rPr>
          <w:rFonts w:ascii="Times New Roman" w:hAnsi="Times New Roman" w:cs="Times New Roman" w:eastAsia="Times New Roman" w:hint="default"/>
        </w:rPr>
        <w:t>+</w:t>
      </w:r>
      <w:r>
        <w:rPr>
          <w:rFonts w:ascii="宋体" w:hAnsi="宋体" w:cs="宋体" w:eastAsia="宋体" w:hint="default"/>
        </w:rPr>
        <w:t>物 流”的双主业模式，形成化工与物流两大产业，公司两大产业主要业务如下：</w:t>
      </w:r>
    </w:p>
    <w:p>
      <w:pPr>
        <w:spacing w:line="422" w:lineRule="auto" w:before="79"/>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、化工业务 上市公司化工业务旗下主要有纺织印染助剂、化纤油剂、聚酯树脂、涂料、</w:t>
      </w:r>
    </w:p>
    <w:p>
      <w:pPr>
        <w:spacing w:line="446" w:lineRule="auto" w:before="79"/>
        <w:ind w:left="615" w:right="1368" w:hanging="480"/>
        <w:jc w:val="left"/>
        <w:rPr>
          <w:rFonts w:ascii="宋体" w:hAnsi="宋体" w:cs="宋体" w:eastAsia="宋体" w:hint="default"/>
          <w:sz w:val="24"/>
          <w:szCs w:val="24"/>
        </w:rPr>
      </w:pPr>
      <w:r>
        <w:rPr>
          <w:rFonts w:ascii="宋体" w:hAnsi="宋体" w:cs="宋体" w:eastAsia="宋体" w:hint="default"/>
          <w:sz w:val="24"/>
          <w:szCs w:val="24"/>
        </w:rPr>
        <w:t>合成橡胶等产品系列，上述产品主要产品及用途如下： </w:t>
      </w:r>
      <w:r>
        <w:rPr>
          <w:rFonts w:ascii="宋体" w:hAnsi="宋体" w:cs="宋体" w:eastAsia="宋体" w:hint="default"/>
          <w:spacing w:val="-3"/>
          <w:sz w:val="24"/>
          <w:szCs w:val="24"/>
        </w:rPr>
        <w:t>纺织印染助剂属精细化学工业，产品主要用于纺织印染厂，作为纺织印染的</w:t>
      </w:r>
    </w:p>
    <w:p>
      <w:pPr>
        <w:spacing w:before="55"/>
        <w:ind w:left="135" w:right="1245" w:firstLine="0"/>
        <w:jc w:val="left"/>
        <w:rPr>
          <w:rFonts w:ascii="宋体" w:hAnsi="宋体" w:cs="宋体" w:eastAsia="宋体" w:hint="default"/>
          <w:sz w:val="24"/>
          <w:szCs w:val="24"/>
        </w:rPr>
      </w:pPr>
      <w:r>
        <w:rPr>
          <w:rFonts w:ascii="宋体" w:hAnsi="宋体" w:cs="宋体" w:eastAsia="宋体" w:hint="default"/>
          <w:sz w:val="24"/>
          <w:szCs w:val="24"/>
        </w:rPr>
        <w:t>专用助剂，可改善纺织印染品质，提高纺织品附加值，有纺织工业的味精之称。</w:t>
      </w:r>
    </w:p>
    <w:p>
      <w:pPr>
        <w:spacing w:after="0"/>
        <w:jc w:val="left"/>
        <w:rPr>
          <w:rFonts w:ascii="宋体" w:hAnsi="宋体" w:cs="宋体" w:eastAsia="宋体" w:hint="default"/>
          <w:sz w:val="24"/>
          <w:szCs w:val="24"/>
        </w:rPr>
        <w:sectPr>
          <w:pgSz w:w="11910" w:h="16830"/>
          <w:pgMar w:header="870" w:footer="696" w:top="1100" w:bottom="880" w:left="1660" w:right="420"/>
        </w:sectPr>
      </w:pPr>
    </w:p>
    <w:p>
      <w:pPr>
        <w:spacing w:line="240" w:lineRule="auto" w:before="0"/>
        <w:rPr>
          <w:rFonts w:ascii="宋体" w:hAnsi="宋体" w:cs="宋体" w:eastAsia="宋体" w:hint="default"/>
          <w:sz w:val="20"/>
          <w:szCs w:val="20"/>
        </w:rPr>
      </w:pPr>
    </w:p>
    <w:p>
      <w:pPr>
        <w:spacing w:line="439" w:lineRule="auto" w:before="168"/>
        <w:ind w:left="135" w:right="85" w:firstLine="0"/>
        <w:jc w:val="left"/>
        <w:rPr>
          <w:rFonts w:ascii="宋体" w:hAnsi="宋体" w:cs="宋体" w:eastAsia="宋体" w:hint="default"/>
          <w:sz w:val="24"/>
          <w:szCs w:val="24"/>
        </w:rPr>
      </w:pPr>
      <w:bookmarkStart w:name="Page 9" w:id="11"/>
      <w:bookmarkEnd w:id="11"/>
      <w:r>
        <w:rPr/>
      </w:r>
      <w:r>
        <w:rPr>
          <w:rFonts w:ascii="宋体" w:hAnsi="宋体" w:cs="宋体" w:eastAsia="宋体" w:hint="default"/>
          <w:spacing w:val="-3"/>
          <w:sz w:val="24"/>
          <w:szCs w:val="24"/>
        </w:rPr>
        <w:t>目前，公司纺织印染助剂产品将近几百种覆盖下游企业前处理、染色、后整理三</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大工序。</w:t>
      </w:r>
    </w:p>
    <w:p>
      <w:pPr>
        <w:spacing w:line="444" w:lineRule="auto" w:before="72"/>
        <w:ind w:left="135" w:right="85" w:firstLine="480"/>
        <w:jc w:val="left"/>
        <w:rPr>
          <w:rFonts w:ascii="Times New Roman" w:hAnsi="Times New Roman" w:cs="Times New Roman" w:eastAsia="Times New Roman" w:hint="default"/>
          <w:sz w:val="23"/>
          <w:szCs w:val="23"/>
        </w:rPr>
      </w:pPr>
      <w:r>
        <w:rPr>
          <w:rFonts w:ascii="宋体" w:hAnsi="宋体" w:cs="宋体" w:eastAsia="宋体" w:hint="default"/>
          <w:sz w:val="24"/>
          <w:szCs w:val="24"/>
        </w:rPr>
        <w:t>化纤油剂用于化纤生产加工中调节纤维的摩擦特性，防止或消除静电积累， </w:t>
      </w:r>
      <w:r>
        <w:rPr>
          <w:rFonts w:ascii="宋体" w:hAnsi="宋体" w:cs="宋体" w:eastAsia="宋体" w:hint="default"/>
          <w:spacing w:val="-3"/>
          <w:sz w:val="24"/>
          <w:szCs w:val="24"/>
        </w:rPr>
        <w:t>赋予纤维平滑、柔软等特性，提高纤维抱合力、保护纤维强度、减少断头率使化</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5"/>
          <w:sz w:val="24"/>
          <w:szCs w:val="24"/>
        </w:rPr>
        <w:t>纤顺利通过纺丝、拉伸、纺纱、织造等工序。公司目前所生产的化纤油剂为</w:t>
      </w:r>
      <w:r>
        <w:rPr>
          <w:rFonts w:ascii="宋体" w:hAnsi="宋体" w:cs="宋体" w:eastAsia="宋体" w:hint="default"/>
          <w:spacing w:val="-54"/>
          <w:sz w:val="24"/>
          <w:szCs w:val="24"/>
        </w:rPr>
        <w:t> </w:t>
      </w:r>
      <w:r>
        <w:rPr>
          <w:rFonts w:ascii="Times New Roman" w:hAnsi="Times New Roman" w:cs="Times New Roman" w:eastAsia="Times New Roman" w:hint="default"/>
          <w:spacing w:val="3"/>
          <w:sz w:val="23"/>
          <w:szCs w:val="23"/>
        </w:rPr>
        <w:t>DTY</w:t>
      </w:r>
    </w:p>
    <w:p>
      <w:pPr>
        <w:spacing w:line="424" w:lineRule="auto" w:before="28"/>
        <w:ind w:left="615" w:right="85" w:hanging="480"/>
        <w:jc w:val="left"/>
        <w:rPr>
          <w:rFonts w:ascii="宋体" w:hAnsi="宋体" w:cs="宋体" w:eastAsia="宋体" w:hint="default"/>
          <w:sz w:val="24"/>
          <w:szCs w:val="24"/>
        </w:rPr>
      </w:pPr>
      <w:r>
        <w:rPr>
          <w:rFonts w:ascii="宋体" w:hAnsi="宋体" w:cs="宋体" w:eastAsia="宋体" w:hint="default"/>
          <w:sz w:val="24"/>
          <w:szCs w:val="24"/>
        </w:rPr>
        <w:t>后纺油剂、</w:t>
      </w:r>
      <w:r>
        <w:rPr>
          <w:rFonts w:ascii="Times New Roman" w:hAnsi="Times New Roman" w:cs="Times New Roman" w:eastAsia="Times New Roman" w:hint="default"/>
          <w:sz w:val="23"/>
          <w:szCs w:val="23"/>
        </w:rPr>
        <w:t>FDY </w:t>
      </w:r>
      <w:r>
        <w:rPr>
          <w:rFonts w:ascii="宋体" w:hAnsi="宋体" w:cs="宋体" w:eastAsia="宋体" w:hint="default"/>
          <w:sz w:val="24"/>
          <w:szCs w:val="24"/>
        </w:rPr>
        <w:t>前纺油剂及短纤油剂。</w:t>
      </w:r>
      <w:r>
        <w:rPr>
          <w:rFonts w:ascii="宋体" w:hAnsi="宋体" w:cs="宋体" w:eastAsia="宋体" w:hint="default"/>
          <w:spacing w:val="-112"/>
          <w:sz w:val="24"/>
          <w:szCs w:val="24"/>
        </w:rPr>
        <w:t> </w:t>
      </w:r>
      <w:r>
        <w:rPr>
          <w:rFonts w:ascii="宋体" w:hAnsi="宋体" w:cs="宋体" w:eastAsia="宋体" w:hint="default"/>
          <w:spacing w:val="-7"/>
          <w:sz w:val="24"/>
          <w:szCs w:val="24"/>
        </w:rPr>
        <w:t>公司聚酯树脂业务旗下主要有聚酯环氧系列、纯聚酯系列、特殊型聚酯品种、</w:t>
      </w:r>
    </w:p>
    <w:p>
      <w:pPr>
        <w:spacing w:line="441" w:lineRule="auto" w:before="77"/>
        <w:ind w:left="135" w:right="85" w:firstLine="0"/>
        <w:jc w:val="left"/>
        <w:rPr>
          <w:rFonts w:ascii="宋体" w:hAnsi="宋体" w:cs="宋体" w:eastAsia="宋体" w:hint="default"/>
          <w:sz w:val="24"/>
          <w:szCs w:val="24"/>
        </w:rPr>
      </w:pPr>
      <w:r>
        <w:rPr>
          <w:rFonts w:ascii="宋体" w:hAnsi="宋体" w:cs="宋体" w:eastAsia="宋体" w:hint="default"/>
          <w:spacing w:val="-3"/>
          <w:sz w:val="24"/>
          <w:szCs w:val="24"/>
        </w:rPr>
        <w:t>卷材系列树脂，聚酯树脂作为粉末涂料用的主要关键原材料，随着涂装技术的进</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步，粉末涂料在家电、建材、户外设施、管道工业方面的应用日益成熟、同时，</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汽车、热敏材料、金属家具、仪器仪表等行业的发展，也增加了粉末聚酯树脂的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需求。</w:t>
      </w:r>
    </w:p>
    <w:p>
      <w:pPr>
        <w:spacing w:line="441" w:lineRule="auto" w:before="70"/>
        <w:ind w:left="135" w:right="203" w:firstLine="480"/>
        <w:jc w:val="both"/>
        <w:rPr>
          <w:rFonts w:ascii="宋体" w:hAnsi="宋体" w:cs="宋体" w:eastAsia="宋体" w:hint="default"/>
          <w:sz w:val="24"/>
          <w:szCs w:val="24"/>
        </w:rPr>
      </w:pPr>
      <w:r>
        <w:rPr>
          <w:rFonts w:ascii="宋体" w:hAnsi="宋体" w:cs="宋体" w:eastAsia="宋体" w:hint="default"/>
          <w:spacing w:val="-3"/>
          <w:sz w:val="24"/>
          <w:szCs w:val="24"/>
        </w:rPr>
        <w:t>公司旗下的涂料产品用于涂装物体，使物体表面而能形成涂膜，从而起到保</w:t>
      </w:r>
      <w:r>
        <w:rPr>
          <w:rFonts w:ascii="宋体" w:hAnsi="宋体" w:cs="宋体" w:eastAsia="宋体" w:hint="default"/>
          <w:sz w:val="24"/>
          <w:szCs w:val="24"/>
        </w:rPr>
        <w:t> </w:t>
      </w:r>
      <w:r>
        <w:rPr>
          <w:rFonts w:ascii="宋体" w:hAnsi="宋体" w:cs="宋体" w:eastAsia="宋体" w:hint="default"/>
          <w:spacing w:val="-9"/>
          <w:sz w:val="24"/>
          <w:szCs w:val="24"/>
        </w:rPr>
        <w:t>护、装饰、标志及其他特殊作用（如电绝缘、防污、减阻、隔热、耐辐射、导电、</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导磁等）。目前公司形成建筑外墙漆、内墙乳胶漆、木器漆、工业防腐漆、卷材</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涂料等系列产品。</w:t>
      </w:r>
    </w:p>
    <w:p>
      <w:pPr>
        <w:spacing w:line="444" w:lineRule="auto" w:before="60"/>
        <w:ind w:left="135" w:right="85" w:firstLine="480"/>
        <w:jc w:val="left"/>
        <w:rPr>
          <w:rFonts w:ascii="宋体" w:hAnsi="宋体" w:cs="宋体" w:eastAsia="宋体" w:hint="default"/>
          <w:sz w:val="24"/>
          <w:szCs w:val="24"/>
        </w:rPr>
      </w:pPr>
      <w:r>
        <w:rPr>
          <w:rFonts w:ascii="宋体" w:hAnsi="宋体" w:cs="宋体" w:eastAsia="宋体" w:hint="default"/>
          <w:spacing w:val="-3"/>
          <w:sz w:val="24"/>
          <w:szCs w:val="24"/>
        </w:rPr>
        <w:t>公司目前生产合成橡胶中的顺丁橡胶产品，该产品主要用于轮胎行业，用以</w:t>
      </w:r>
      <w:r>
        <w:rPr>
          <w:rFonts w:ascii="宋体" w:hAnsi="宋体" w:cs="宋体" w:eastAsia="宋体" w:hint="default"/>
          <w:sz w:val="24"/>
          <w:szCs w:val="24"/>
        </w:rPr>
        <w:t> 制造胎面、胎侧，还可以制造其它耐磨制品，如力车胎、浇灌、胶板、运输带、</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鞋类。</w:t>
      </w:r>
    </w:p>
    <w:p>
      <w:pPr>
        <w:spacing w:line="441" w:lineRule="auto" w:before="67"/>
        <w:ind w:left="135" w:right="203" w:firstLine="480"/>
        <w:jc w:val="both"/>
        <w:rPr>
          <w:rFonts w:ascii="宋体" w:hAnsi="宋体" w:cs="宋体" w:eastAsia="宋体" w:hint="default"/>
          <w:sz w:val="24"/>
          <w:szCs w:val="24"/>
        </w:rPr>
      </w:pPr>
      <w:r>
        <w:rPr>
          <w:rFonts w:ascii="宋体" w:hAnsi="宋体" w:cs="宋体" w:eastAsia="宋体" w:hint="default"/>
          <w:spacing w:val="-3"/>
          <w:sz w:val="24"/>
          <w:szCs w:val="24"/>
        </w:rPr>
        <w:t>公司主要生产的专用化学品产品处于石油大化工生产链的末端，相关产品所</w:t>
      </w:r>
      <w:r>
        <w:rPr>
          <w:rFonts w:ascii="宋体" w:hAnsi="宋体" w:cs="宋体" w:eastAsia="宋体" w:hint="default"/>
          <w:sz w:val="24"/>
          <w:szCs w:val="24"/>
        </w:rPr>
        <w:t> </w:t>
      </w:r>
      <w:r>
        <w:rPr>
          <w:rFonts w:ascii="宋体" w:hAnsi="宋体" w:cs="宋体" w:eastAsia="宋体" w:hint="default"/>
          <w:spacing w:val="-9"/>
          <w:sz w:val="24"/>
          <w:szCs w:val="24"/>
        </w:rPr>
        <w:t>在行业属于成熟行业。目前，公司化工业务采取以销定产，产品直销的经营模式，</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通过与客户的零距离接触能够更好的了解掌握市场动态，减少中间交易环节，增</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强客户粘合度，提高公司毛利率，从而进一步增强公司化工产品的竞争力。</w:t>
      </w:r>
    </w:p>
    <w:p>
      <w:pPr>
        <w:spacing w:line="422" w:lineRule="auto" w:before="60"/>
        <w:ind w:left="615" w:right="8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、物流业务 上市公司物流业务主要由旗下子公司传化物流集团有限公司统一协调管理。</w:t>
      </w:r>
    </w:p>
    <w:p>
      <w:pPr>
        <w:spacing w:after="0" w:line="422" w:lineRule="auto"/>
        <w:jc w:val="left"/>
        <w:rPr>
          <w:rFonts w:ascii="宋体" w:hAnsi="宋体" w:cs="宋体" w:eastAsia="宋体" w:hint="default"/>
          <w:sz w:val="24"/>
          <w:szCs w:val="24"/>
        </w:rPr>
        <w:sectPr>
          <w:pgSz w:w="11910" w:h="16830"/>
          <w:pgMar w:header="870" w:footer="696" w:top="1100" w:bottom="880" w:left="1660" w:right="1580"/>
        </w:sectPr>
      </w:pPr>
    </w:p>
    <w:p>
      <w:pPr>
        <w:spacing w:line="240" w:lineRule="auto" w:before="0"/>
        <w:rPr>
          <w:rFonts w:ascii="宋体" w:hAnsi="宋体" w:cs="宋体" w:eastAsia="宋体" w:hint="default"/>
          <w:sz w:val="20"/>
          <w:szCs w:val="20"/>
        </w:rPr>
      </w:pPr>
    </w:p>
    <w:p>
      <w:pPr>
        <w:spacing w:line="439" w:lineRule="auto" w:before="168"/>
        <w:ind w:left="135" w:right="1373" w:firstLine="0"/>
        <w:jc w:val="both"/>
        <w:rPr>
          <w:rFonts w:ascii="宋体" w:hAnsi="宋体" w:cs="宋体" w:eastAsia="宋体" w:hint="default"/>
          <w:sz w:val="24"/>
          <w:szCs w:val="24"/>
        </w:rPr>
      </w:pPr>
      <w:bookmarkStart w:name="Page 10" w:id="12"/>
      <w:bookmarkEnd w:id="12"/>
      <w:r>
        <w:rPr/>
      </w:r>
      <w:r>
        <w:rPr>
          <w:rFonts w:ascii="宋体" w:hAnsi="宋体" w:cs="宋体" w:eastAsia="宋体" w:hint="default"/>
          <w:spacing w:val="-4"/>
          <w:sz w:val="24"/>
          <w:szCs w:val="24"/>
        </w:rPr>
        <w:t>该公司是一家集公路物流基础设施建设、运营和“物流</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互联网</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金融”服务于一</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3"/>
          <w:sz w:val="24"/>
          <w:szCs w:val="24"/>
        </w:rPr>
        <w:t>体的大型公路物流平台运营商。传化物流的发展战略是在全国建成覆盖各区域经</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济带、各城市群、各种运输方式无缝高效衔接的实体公路港（枢纽基地和城市物</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流中心）网络，为物流园区（或货运场站）、物流企业、生产制造企业、各种物</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流客户群体搭建起一个开放共享的信息系统，利用各种智能装备、信息技术、互</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联网应用、金融产品和供应链增值服务的手段，实现各种物流园区之间信息互联</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互通、货物集分运配高效协同、物流过程安全可靠和透明化管理，以此形成国家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8"/>
          <w:sz w:val="24"/>
          <w:szCs w:val="24"/>
        </w:rPr>
        <w:t>级的“智能公路物流网络运营系统”。</w:t>
      </w:r>
    </w:p>
    <w:p>
      <w:pPr>
        <w:spacing w:line="444" w:lineRule="auto" w:before="62"/>
        <w:ind w:left="135" w:right="1245" w:firstLine="480"/>
        <w:jc w:val="left"/>
        <w:rPr>
          <w:rFonts w:ascii="宋体" w:hAnsi="宋体" w:cs="宋体" w:eastAsia="宋体" w:hint="default"/>
          <w:sz w:val="24"/>
          <w:szCs w:val="24"/>
        </w:rPr>
      </w:pPr>
      <w:r>
        <w:rPr>
          <w:rFonts w:ascii="宋体" w:hAnsi="宋体" w:cs="宋体" w:eastAsia="宋体" w:hint="default"/>
          <w:spacing w:val="4"/>
          <w:sz w:val="24"/>
          <w:szCs w:val="24"/>
        </w:rPr>
        <w:t>公司从打造“智能公路物流网络运营系统”这一战略目标出发，紧紧围绕</w:t>
      </w:r>
      <w:r>
        <w:rPr>
          <w:rFonts w:ascii="宋体" w:hAnsi="宋体" w:cs="宋体" w:eastAsia="宋体" w:hint="default"/>
          <w:sz w:val="24"/>
          <w:szCs w:val="24"/>
        </w:rPr>
        <w:t> </w:t>
      </w:r>
      <w:r>
        <w:rPr>
          <w:rFonts w:ascii="宋体" w:hAnsi="宋体" w:cs="宋体" w:eastAsia="宋体" w:hint="default"/>
          <w:spacing w:val="-3"/>
          <w:sz w:val="24"/>
          <w:szCs w:val="24"/>
        </w:rPr>
        <w:t>“物流价值链”与“增值服务价值链”，线下构建以“实体公路港”建设运营和</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6"/>
          <w:sz w:val="24"/>
          <w:szCs w:val="24"/>
        </w:rPr>
        <w:t>“物流供应链”服务相结合的全国化物流网络化运营体系，线上打造以“陆鲸”、</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6"/>
          <w:sz w:val="24"/>
          <w:szCs w:val="24"/>
        </w:rPr>
        <w:t>“易货嘀”、“传化运宝”为核心的互联网物流运输服务平台和以“金融支付”、</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“保险经纪”“商业保理”“融资租赁”为支撑的物流金融服务平台，通过线下</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与线上融合联动的运营方式，为货主企业、物流企业及个体货运司机等公路物流</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主体提供综合性物流及配套服务，形成“高效的货物调度与协同运输平台”“优</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质的货运生活服务圈”以及“可靠的物流诚信运营体系”，构筑起一个中国公路</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物流的全新生态。</w:t>
      </w:r>
    </w:p>
    <w:p>
      <w:pPr>
        <w:spacing w:before="58"/>
        <w:ind w:left="615" w:right="1245"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二、主要资产重大变化情况</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、主要资产重大变化情况</w:t>
      </w:r>
    </w:p>
    <w:p>
      <w:pPr>
        <w:spacing w:line="240" w:lineRule="auto" w:before="6"/>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053"/>
        <w:gridCol w:w="6518"/>
      </w:tblGrid>
      <w:tr>
        <w:trPr>
          <w:trHeight w:val="235" w:hRule="exact"/>
        </w:trPr>
        <w:tc>
          <w:tcPr>
            <w:tcW w:w="3053"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88" w:hRule="exact"/>
        </w:trPr>
        <w:tc>
          <w:tcPr>
            <w:tcW w:w="3053" w:type="dxa"/>
            <w:tcBorders>
              <w:top w:val="nil" w:sz="6" w:space="0" w:color="auto"/>
              <w:left w:val="single" w:sz="4" w:space="0" w:color="000000"/>
              <w:bottom w:val="nil" w:sz="6" w:space="0" w:color="auto"/>
              <w:right w:val="single" w:sz="4" w:space="0" w:color="000000"/>
            </w:tcBorders>
          </w:tcPr>
          <w:p>
            <w:pPr>
              <w:pStyle w:val="TableParagraph"/>
              <w:tabs>
                <w:tab w:pos="1084" w:val="left" w:leader="none"/>
                <w:tab w:pos="3004" w:val="left" w:leader="none"/>
              </w:tabs>
              <w:spacing w:line="250"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主要资产</w:t>
              <w:tab/>
            </w:r>
            <w:r>
              <w:rPr>
                <w:rFonts w:ascii="宋体" w:hAnsi="宋体" w:cs="宋体" w:eastAsia="宋体" w:hint="default"/>
                <w:sz w:val="21"/>
                <w:szCs w:val="21"/>
              </w:rPr>
            </w:r>
          </w:p>
        </w:tc>
        <w:tc>
          <w:tcPr>
            <w:tcW w:w="6518" w:type="dxa"/>
            <w:tcBorders>
              <w:top w:val="nil" w:sz="6" w:space="0" w:color="auto"/>
              <w:left w:val="single" w:sz="4" w:space="0" w:color="000000"/>
              <w:bottom w:val="nil" w:sz="6" w:space="0" w:color="auto"/>
              <w:right w:val="single" w:sz="4" w:space="0" w:color="000000"/>
            </w:tcBorders>
          </w:tcPr>
          <w:p>
            <w:pPr>
              <w:pStyle w:val="TableParagraph"/>
              <w:tabs>
                <w:tab w:pos="2630" w:val="left" w:leader="none"/>
                <w:tab w:pos="6489" w:val="left" w:leader="none"/>
              </w:tabs>
              <w:spacing w:line="250"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重大变化说明</w:t>
              <w:tab/>
            </w:r>
            <w:r>
              <w:rPr>
                <w:rFonts w:ascii="宋体" w:hAnsi="宋体" w:cs="宋体" w:eastAsia="宋体" w:hint="default"/>
                <w:sz w:val="21"/>
                <w:szCs w:val="21"/>
              </w:rPr>
            </w:r>
          </w:p>
        </w:tc>
      </w:tr>
      <w:tr>
        <w:trPr>
          <w:trHeight w:val="245" w:hRule="exact"/>
        </w:trPr>
        <w:tc>
          <w:tcPr>
            <w:tcW w:w="3053"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98"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股权资产</w:t>
            </w:r>
          </w:p>
        </w:tc>
        <w:tc>
          <w:tcPr>
            <w:tcW w:w="6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 w:right="0"/>
              <w:jc w:val="left"/>
              <w:rPr>
                <w:rFonts w:ascii="宋体" w:hAnsi="宋体" w:cs="宋体" w:eastAsia="宋体" w:hint="default"/>
                <w:sz w:val="21"/>
                <w:szCs w:val="21"/>
              </w:rPr>
            </w:pPr>
            <w:r>
              <w:rPr>
                <w:rFonts w:ascii="宋体" w:hAnsi="宋体" w:cs="宋体" w:eastAsia="宋体" w:hint="default"/>
                <w:spacing w:val="-6"/>
                <w:sz w:val="21"/>
                <w:szCs w:val="21"/>
              </w:rPr>
              <w:t>报告期内，公司因完成重大资产重组，导致公司主要资产发生较大变化</w:t>
            </w:r>
          </w:p>
        </w:tc>
      </w:tr>
      <w:tr>
        <w:trPr>
          <w:trHeight w:val="298"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6518" w:type="dxa"/>
            <w:vMerge/>
            <w:tcBorders>
              <w:left w:val="single" w:sz="4" w:space="0" w:color="000000"/>
              <w:right w:val="single" w:sz="4" w:space="0" w:color="000000"/>
            </w:tcBorders>
          </w:tcPr>
          <w:p>
            <w:pPr/>
          </w:p>
        </w:tc>
      </w:tr>
      <w:tr>
        <w:trPr>
          <w:trHeight w:val="298"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6518" w:type="dxa"/>
            <w:vMerge/>
            <w:tcBorders>
              <w:left w:val="single" w:sz="4" w:space="0" w:color="000000"/>
              <w:right w:val="single" w:sz="4" w:space="0" w:color="000000"/>
            </w:tcBorders>
          </w:tcPr>
          <w:p>
            <w:pPr/>
          </w:p>
        </w:tc>
      </w:tr>
      <w:tr>
        <w:trPr>
          <w:trHeight w:val="307"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65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、公司在境外不存在主要资产的情况。</w:t>
      </w:r>
    </w:p>
    <w:p>
      <w:pPr>
        <w:spacing w:after="0"/>
        <w:jc w:val="left"/>
        <w:rPr>
          <w:rFonts w:ascii="宋体" w:hAnsi="宋体" w:cs="宋体" w:eastAsia="宋体" w:hint="default"/>
          <w:sz w:val="24"/>
          <w:szCs w:val="24"/>
        </w:rPr>
        <w:sectPr>
          <w:pgSz w:w="11910" w:h="16830"/>
          <w:pgMar w:header="870" w:footer="696" w:top="1100" w:bottom="880" w:left="1660" w:right="420"/>
        </w:sectPr>
      </w:pPr>
    </w:p>
    <w:p>
      <w:pPr>
        <w:spacing w:line="240" w:lineRule="auto" w:before="0"/>
        <w:rPr>
          <w:rFonts w:ascii="宋体" w:hAnsi="宋体" w:cs="宋体" w:eastAsia="宋体" w:hint="default"/>
          <w:sz w:val="20"/>
          <w:szCs w:val="20"/>
        </w:rPr>
      </w:pPr>
    </w:p>
    <w:p>
      <w:pPr>
        <w:pStyle w:val="Heading2"/>
        <w:spacing w:line="240" w:lineRule="auto" w:before="168"/>
        <w:ind w:right="85"/>
        <w:jc w:val="left"/>
        <w:rPr>
          <w:rFonts w:ascii="宋体" w:hAnsi="宋体" w:cs="宋体" w:eastAsia="宋体" w:hint="default"/>
          <w:b w:val="0"/>
          <w:bCs w:val="0"/>
        </w:rPr>
      </w:pPr>
      <w:bookmarkStart w:name="Page 11" w:id="13"/>
      <w:bookmarkEnd w:id="13"/>
      <w:r>
        <w:rPr>
          <w:b w:val="0"/>
          <w:bCs w:val="0"/>
        </w:rPr>
      </w:r>
      <w:r>
        <w:rPr>
          <w:rFonts w:ascii="宋体" w:hAnsi="宋体" w:cs="宋体" w:eastAsia="宋体" w:hint="default"/>
          <w:spacing w:val="-8"/>
          <w:w w:val="105"/>
        </w:rPr>
        <w:t>三、核心竞争力分析</w:t>
      </w:r>
      <w:r>
        <w:rPr>
          <w:rFonts w:ascii="宋体" w:hAnsi="宋体" w:cs="宋体" w:eastAsia="宋体" w:hint="default"/>
          <w:b w:val="0"/>
          <w:bCs w:val="0"/>
          <w:spacing w:val="-8"/>
        </w:rPr>
      </w:r>
    </w:p>
    <w:p>
      <w:pPr>
        <w:spacing w:line="240" w:lineRule="auto" w:before="0"/>
        <w:rPr>
          <w:rFonts w:ascii="宋体" w:hAnsi="宋体" w:cs="宋体" w:eastAsia="宋体" w:hint="default"/>
          <w:b/>
          <w:bCs/>
          <w:sz w:val="18"/>
          <w:szCs w:val="18"/>
        </w:rPr>
      </w:pPr>
    </w:p>
    <w:p>
      <w:pPr>
        <w:pStyle w:val="Heading3"/>
        <w:spacing w:line="422" w:lineRule="auto"/>
        <w:ind w:left="615" w:right="20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、化工业务 </w:t>
      </w:r>
      <w:r>
        <w:rPr>
          <w:rFonts w:ascii="宋体" w:hAnsi="宋体" w:cs="宋体" w:eastAsia="宋体" w:hint="default"/>
          <w:spacing w:val="-3"/>
        </w:rPr>
        <w:t>以客户服务为中心，构建核心竞争力。公司建立以客户为中心的扁平化、立</w:t>
      </w:r>
    </w:p>
    <w:p>
      <w:pPr>
        <w:spacing w:line="436" w:lineRule="auto" w:before="79"/>
        <w:ind w:left="135" w:right="85" w:firstLine="0"/>
        <w:jc w:val="left"/>
        <w:rPr>
          <w:rFonts w:ascii="宋体" w:hAnsi="宋体" w:cs="宋体" w:eastAsia="宋体" w:hint="default"/>
          <w:sz w:val="24"/>
          <w:szCs w:val="24"/>
        </w:rPr>
      </w:pPr>
      <w:r>
        <w:rPr>
          <w:rFonts w:ascii="宋体" w:hAnsi="宋体" w:cs="宋体" w:eastAsia="宋体" w:hint="default"/>
          <w:spacing w:val="-3"/>
          <w:sz w:val="24"/>
          <w:szCs w:val="24"/>
        </w:rPr>
        <w:t>体交互的营销服务模式，围绕客户构建包括生产、研发、销售、技术服务、供应</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链、金融在内的交互界面，并以区域为单位，通过工业服务站的形式实现新模式</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的落地。工业服务站以</w:t>
      </w:r>
      <w:r>
        <w:rPr>
          <w:rFonts w:ascii="Times New Roman" w:hAnsi="Times New Roman" w:cs="Times New Roman" w:eastAsia="Times New Roman" w:hint="default"/>
          <w:sz w:val="24"/>
          <w:szCs w:val="24"/>
        </w:rPr>
        <w:t>“</w:t>
      </w:r>
      <w:r>
        <w:rPr>
          <w:rFonts w:ascii="宋体" w:hAnsi="宋体" w:cs="宋体" w:eastAsia="宋体" w:hint="default"/>
          <w:sz w:val="24"/>
          <w:szCs w:val="24"/>
        </w:rPr>
        <w:t>快速、掌握、跟踪、合作</w:t>
      </w:r>
      <w:r>
        <w:rPr>
          <w:rFonts w:ascii="Times New Roman" w:hAnsi="Times New Roman" w:cs="Times New Roman" w:eastAsia="Times New Roman" w:hint="default"/>
          <w:sz w:val="23"/>
          <w:szCs w:val="23"/>
        </w:rPr>
        <w:t>”</w:t>
      </w:r>
      <w:r>
        <w:rPr>
          <w:rFonts w:ascii="宋体" w:hAnsi="宋体" w:cs="宋体" w:eastAsia="宋体" w:hint="default"/>
          <w:sz w:val="24"/>
          <w:szCs w:val="24"/>
        </w:rPr>
        <w:t>为原则，建立在市场最前沿，</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pacing w:val="-6"/>
          <w:sz w:val="24"/>
          <w:szCs w:val="24"/>
        </w:rPr>
        <w:t>为一线客户提供系统化服务，在于客户零距离接触的过程中，解决客户经营效率、</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仓储、融资等问题、提升客户黏性。</w:t>
      </w:r>
    </w:p>
    <w:p>
      <w:pPr>
        <w:spacing w:line="444" w:lineRule="auto" w:before="65"/>
        <w:ind w:left="135" w:right="222" w:firstLine="480"/>
        <w:jc w:val="both"/>
        <w:rPr>
          <w:rFonts w:ascii="宋体" w:hAnsi="宋体" w:cs="宋体" w:eastAsia="宋体" w:hint="default"/>
          <w:sz w:val="24"/>
          <w:szCs w:val="24"/>
        </w:rPr>
      </w:pPr>
      <w:r>
        <w:rPr>
          <w:rFonts w:ascii="宋体" w:hAnsi="宋体" w:cs="宋体" w:eastAsia="宋体" w:hint="default"/>
          <w:spacing w:val="-3"/>
          <w:sz w:val="24"/>
          <w:szCs w:val="24"/>
        </w:rPr>
        <w:t>在经济下行的大背景下，通过供应链的系统优化在寒冬中独树一帜。公司聚</w:t>
      </w:r>
      <w:r>
        <w:rPr>
          <w:rFonts w:ascii="宋体" w:hAnsi="宋体" w:cs="宋体" w:eastAsia="宋体" w:hint="default"/>
          <w:sz w:val="24"/>
          <w:szCs w:val="24"/>
        </w:rPr>
        <w:t> </w:t>
      </w:r>
      <w:r>
        <w:rPr>
          <w:rFonts w:ascii="宋体" w:hAnsi="宋体" w:cs="宋体" w:eastAsia="宋体" w:hint="default"/>
          <w:spacing w:val="-3"/>
          <w:sz w:val="24"/>
          <w:szCs w:val="24"/>
        </w:rPr>
        <w:t>焦于核心业务的供应链变革，以纺化供应链变革为重点，启动产业的供应链变革</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管理，优化企业运营管理的各个环节。同时公司打造绩效管理和知识管理两大保</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障体系，确保供应链变革能够实现效率提升与总成本改善的目标。</w:t>
      </w:r>
    </w:p>
    <w:p>
      <w:pPr>
        <w:spacing w:line="432" w:lineRule="auto" w:before="58"/>
        <w:ind w:left="135" w:right="213" w:firstLine="480"/>
        <w:jc w:val="both"/>
        <w:rPr>
          <w:rFonts w:ascii="宋体" w:hAnsi="宋体" w:cs="宋体" w:eastAsia="宋体" w:hint="default"/>
          <w:sz w:val="24"/>
          <w:szCs w:val="24"/>
        </w:rPr>
      </w:pPr>
      <w:r>
        <w:rPr>
          <w:rFonts w:ascii="宋体" w:hAnsi="宋体" w:cs="宋体" w:eastAsia="宋体" w:hint="default"/>
          <w:sz w:val="24"/>
          <w:szCs w:val="24"/>
        </w:rPr>
        <w:t>迎合时代要求，主动拥抱互联网。公司积极接触工业</w:t>
      </w:r>
      <w:r>
        <w:rPr>
          <w:rFonts w:ascii="宋体" w:hAnsi="宋体" w:cs="宋体" w:eastAsia="宋体" w:hint="default"/>
          <w:spacing w:val="-27"/>
          <w:sz w:val="24"/>
          <w:szCs w:val="24"/>
        </w:rPr>
        <w:t> </w:t>
      </w:r>
      <w:r>
        <w:rPr>
          <w:rFonts w:ascii="Times New Roman" w:hAnsi="Times New Roman" w:cs="Times New Roman" w:eastAsia="Times New Roman" w:hint="default"/>
          <w:sz w:val="23"/>
          <w:szCs w:val="23"/>
        </w:rPr>
        <w:t>4.0</w:t>
      </w:r>
      <w:r>
        <w:rPr>
          <w:rFonts w:ascii="宋体" w:hAnsi="宋体" w:cs="宋体" w:eastAsia="宋体" w:hint="default"/>
          <w:sz w:val="24"/>
          <w:szCs w:val="24"/>
        </w:rPr>
        <w:t>、柔性制造、大数 </w:t>
      </w:r>
      <w:r>
        <w:rPr>
          <w:rFonts w:ascii="宋体" w:hAnsi="宋体" w:cs="宋体" w:eastAsia="宋体" w:hint="default"/>
          <w:spacing w:val="-3"/>
          <w:sz w:val="24"/>
          <w:szCs w:val="24"/>
        </w:rPr>
        <w:t>据等互联网思维与产品，并探索传统制造业与互联网结合的可能性。如公司收购</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印花设计交易平台</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瓦栏，借助该平台，深入了解下游及终端客户需求，并利</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用大数据技术，指导内部研发工作。此举不但提升公司在纺织价值链的品牌影响</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力，还使公司可抓住从传统印花向数码印花转型趋势的战略先机。</w:t>
      </w:r>
    </w:p>
    <w:p>
      <w:pPr>
        <w:spacing w:line="422" w:lineRule="auto" w:before="70"/>
        <w:ind w:left="615" w:right="2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、物流业务 </w:t>
      </w:r>
      <w:r>
        <w:rPr>
          <w:rFonts w:ascii="宋体" w:hAnsi="宋体" w:cs="宋体" w:eastAsia="宋体" w:hint="default"/>
          <w:spacing w:val="-3"/>
          <w:sz w:val="24"/>
          <w:szCs w:val="24"/>
        </w:rPr>
        <w:t>传化物流是国内最早针对公路物流现状和症结，采用平台经营模式对行业转</w:t>
      </w:r>
    </w:p>
    <w:p>
      <w:pPr>
        <w:spacing w:before="79"/>
        <w:ind w:left="135" w:right="0" w:firstLine="0"/>
        <w:jc w:val="both"/>
        <w:rPr>
          <w:rFonts w:ascii="宋体" w:hAnsi="宋体" w:cs="宋体" w:eastAsia="宋体" w:hint="default"/>
          <w:sz w:val="24"/>
          <w:szCs w:val="24"/>
        </w:rPr>
      </w:pPr>
      <w:r>
        <w:rPr>
          <w:rFonts w:ascii="宋体" w:hAnsi="宋体" w:cs="宋体" w:eastAsia="宋体" w:hint="default"/>
          <w:spacing w:val="-4"/>
          <w:sz w:val="24"/>
          <w:szCs w:val="24"/>
        </w:rPr>
        <w:t>型升级提出系统解决方案的企业，早在</w:t>
      </w:r>
      <w:r>
        <w:rPr>
          <w:rFonts w:ascii="宋体" w:hAnsi="宋体" w:cs="宋体" w:eastAsia="宋体" w:hint="default"/>
          <w:spacing w:val="-58"/>
          <w:sz w:val="24"/>
          <w:szCs w:val="24"/>
        </w:rPr>
        <w:t> </w:t>
      </w:r>
      <w:r>
        <w:rPr>
          <w:rFonts w:ascii="Times New Roman" w:hAnsi="Times New Roman" w:cs="Times New Roman" w:eastAsia="Times New Roman" w:hint="default"/>
          <w:sz w:val="23"/>
          <w:szCs w:val="23"/>
        </w:rPr>
        <w:t>2003</w:t>
      </w:r>
      <w:r>
        <w:rPr>
          <w:rFonts w:ascii="Times New Roman" w:hAnsi="Times New Roman" w:cs="Times New Roman" w:eastAsia="Times New Roman" w:hint="default"/>
          <w:spacing w:val="5"/>
          <w:sz w:val="23"/>
          <w:szCs w:val="23"/>
        </w:rPr>
        <w:t> </w:t>
      </w:r>
      <w:r>
        <w:rPr>
          <w:rFonts w:ascii="宋体" w:hAnsi="宋体" w:cs="宋体" w:eastAsia="宋体" w:hint="default"/>
          <w:spacing w:val="-8"/>
          <w:sz w:val="24"/>
          <w:szCs w:val="24"/>
        </w:rPr>
        <w:t>年建成杭州公路港，在全国首创“公</w:t>
      </w:r>
    </w:p>
    <w:p>
      <w:pPr>
        <w:spacing w:line="240" w:lineRule="auto" w:before="10"/>
        <w:rPr>
          <w:rFonts w:ascii="宋体" w:hAnsi="宋体" w:cs="宋体" w:eastAsia="宋体" w:hint="default"/>
          <w:sz w:val="18"/>
          <w:szCs w:val="18"/>
        </w:rPr>
      </w:pPr>
    </w:p>
    <w:p>
      <w:pPr>
        <w:spacing w:line="429" w:lineRule="auto" w:before="0"/>
        <w:ind w:left="135" w:right="203" w:firstLine="0"/>
        <w:jc w:val="both"/>
        <w:rPr>
          <w:rFonts w:ascii="宋体" w:hAnsi="宋体" w:cs="宋体" w:eastAsia="宋体" w:hint="default"/>
          <w:sz w:val="24"/>
          <w:szCs w:val="24"/>
        </w:rPr>
      </w:pPr>
      <w:r>
        <w:rPr>
          <w:rFonts w:ascii="宋体" w:hAnsi="宋体" w:cs="宋体" w:eastAsia="宋体" w:hint="default"/>
          <w:spacing w:val="-11"/>
          <w:sz w:val="24"/>
          <w:szCs w:val="24"/>
        </w:rPr>
        <w:t>路港物流服务平台”模式，实现“物流</w:t>
      </w:r>
      <w:r>
        <w:rPr>
          <w:rFonts w:ascii="Times New Roman" w:hAnsi="Times New Roman" w:cs="Times New Roman" w:eastAsia="Times New Roman" w:hint="default"/>
          <w:spacing w:val="-11"/>
          <w:sz w:val="24"/>
          <w:szCs w:val="24"/>
        </w:rPr>
        <w:t>+</w:t>
      </w:r>
      <w:r>
        <w:rPr>
          <w:rFonts w:ascii="宋体" w:hAnsi="宋体" w:cs="宋体" w:eastAsia="宋体" w:hint="default"/>
          <w:spacing w:val="-11"/>
          <w:sz w:val="24"/>
          <w:szCs w:val="24"/>
        </w:rPr>
        <w:t>信息化”的创新，自</w:t>
      </w:r>
      <w:r>
        <w:rPr>
          <w:rFonts w:ascii="宋体" w:hAnsi="宋体" w:cs="宋体" w:eastAsia="宋体" w:hint="default"/>
          <w:spacing w:val="-58"/>
          <w:sz w:val="24"/>
          <w:szCs w:val="24"/>
        </w:rPr>
        <w:t> </w:t>
      </w:r>
      <w:r>
        <w:rPr>
          <w:rFonts w:ascii="Times New Roman" w:hAnsi="Times New Roman" w:cs="Times New Roman" w:eastAsia="Times New Roman" w:hint="default"/>
          <w:spacing w:val="4"/>
          <w:sz w:val="23"/>
          <w:szCs w:val="23"/>
        </w:rPr>
        <w:t>2005</w:t>
      </w:r>
      <w:r>
        <w:rPr>
          <w:rFonts w:ascii="Times New Roman" w:hAnsi="Times New Roman" w:cs="Times New Roman" w:eastAsia="Times New Roman" w:hint="default"/>
          <w:spacing w:val="5"/>
          <w:sz w:val="23"/>
          <w:szCs w:val="23"/>
        </w:rPr>
        <w:t> </w:t>
      </w:r>
      <w:r>
        <w:rPr>
          <w:rFonts w:ascii="宋体" w:hAnsi="宋体" w:cs="宋体" w:eastAsia="宋体" w:hint="default"/>
          <w:spacing w:val="-9"/>
          <w:sz w:val="24"/>
          <w:szCs w:val="24"/>
        </w:rPr>
        <w:t>年起，在成都、</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苏州等地进行模式复制，并得到国家发改委、工信部、国土资源部、住建部、交</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8"/>
          <w:sz w:val="24"/>
          <w:szCs w:val="24"/>
        </w:rPr>
        <w:t>通运输部五部委的联合推广。自</w:t>
      </w:r>
      <w:r>
        <w:rPr>
          <w:rFonts w:ascii="宋体" w:hAnsi="宋体" w:cs="宋体" w:eastAsia="宋体" w:hint="default"/>
          <w:spacing w:val="-57"/>
          <w:sz w:val="24"/>
          <w:szCs w:val="24"/>
        </w:rPr>
        <w:t> </w:t>
      </w:r>
      <w:r>
        <w:rPr>
          <w:rFonts w:ascii="Times New Roman" w:hAnsi="Times New Roman" w:cs="Times New Roman" w:eastAsia="Times New Roman" w:hint="default"/>
          <w:spacing w:val="4"/>
          <w:w w:val="100"/>
          <w:sz w:val="23"/>
          <w:szCs w:val="23"/>
        </w:rPr>
        <w:t>2013</w:t>
      </w:r>
      <w:r>
        <w:rPr>
          <w:rFonts w:ascii="Times New Roman" w:hAnsi="Times New Roman" w:cs="Times New Roman" w:eastAsia="Times New Roman" w:hint="default"/>
          <w:spacing w:val="6"/>
          <w:w w:val="100"/>
          <w:sz w:val="23"/>
          <w:szCs w:val="23"/>
        </w:rPr>
        <w:t> </w:t>
      </w:r>
      <w:r>
        <w:rPr>
          <w:rFonts w:ascii="宋体" w:hAnsi="宋体" w:cs="宋体" w:eastAsia="宋体" w:hint="default"/>
          <w:spacing w:val="-6"/>
          <w:sz w:val="24"/>
          <w:szCs w:val="24"/>
        </w:rPr>
        <w:t>年起，传化物流加快了全国化拓展的步伐，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并以“物流</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互联网</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金融”的创新模式，再次引领行业发展新趋势。因此，传化</w:t>
      </w:r>
    </w:p>
    <w:p>
      <w:pPr>
        <w:spacing w:after="0" w:line="429" w:lineRule="auto"/>
        <w:jc w:val="both"/>
        <w:rPr>
          <w:rFonts w:ascii="宋体" w:hAnsi="宋体" w:cs="宋体" w:eastAsia="宋体" w:hint="default"/>
          <w:sz w:val="24"/>
          <w:szCs w:val="24"/>
        </w:rPr>
        <w:sectPr>
          <w:footerReference w:type="default" r:id="rId12"/>
          <w:pgSz w:w="11910" w:h="16830"/>
          <w:pgMar w:footer="688" w:header="870" w:top="1100" w:bottom="880" w:left="1660" w:right="1580"/>
          <w:pgNumType w:start="10"/>
        </w:sectPr>
      </w:pPr>
    </w:p>
    <w:p>
      <w:pPr>
        <w:spacing w:line="240" w:lineRule="auto" w:before="0"/>
        <w:rPr>
          <w:rFonts w:ascii="宋体" w:hAnsi="宋体" w:cs="宋体" w:eastAsia="宋体" w:hint="default"/>
          <w:sz w:val="20"/>
          <w:szCs w:val="20"/>
        </w:rPr>
      </w:pPr>
    </w:p>
    <w:p>
      <w:pPr>
        <w:spacing w:line="439" w:lineRule="auto" w:before="168"/>
        <w:ind w:left="135" w:right="85" w:firstLine="0"/>
        <w:jc w:val="left"/>
        <w:rPr>
          <w:rFonts w:ascii="宋体" w:hAnsi="宋体" w:cs="宋体" w:eastAsia="宋体" w:hint="default"/>
          <w:sz w:val="24"/>
          <w:szCs w:val="24"/>
        </w:rPr>
      </w:pPr>
      <w:bookmarkStart w:name="Page 12" w:id="14"/>
      <w:bookmarkEnd w:id="14"/>
      <w:r>
        <w:rPr/>
      </w:r>
      <w:r>
        <w:rPr>
          <w:rFonts w:ascii="宋体" w:hAnsi="宋体" w:cs="宋体" w:eastAsia="宋体" w:hint="default"/>
          <w:spacing w:val="-3"/>
          <w:sz w:val="24"/>
          <w:szCs w:val="24"/>
        </w:rPr>
        <w:t>物流对公路物流平台运营具有丰富的经验和深刻的理解，具备明显的先发优势和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独特的核心竞争能力。</w:t>
      </w:r>
    </w:p>
    <w:p>
      <w:pPr>
        <w:spacing w:line="432" w:lineRule="auto" w:before="72"/>
        <w:ind w:left="135" w:right="203" w:firstLine="480"/>
        <w:jc w:val="both"/>
        <w:rPr>
          <w:rFonts w:ascii="宋体" w:hAnsi="宋体" w:cs="宋体" w:eastAsia="宋体" w:hint="default"/>
          <w:sz w:val="24"/>
          <w:szCs w:val="24"/>
        </w:rPr>
      </w:pPr>
      <w:r>
        <w:rPr>
          <w:rFonts w:ascii="宋体" w:hAnsi="宋体" w:cs="宋体" w:eastAsia="宋体" w:hint="default"/>
          <w:spacing w:val="-3"/>
          <w:sz w:val="24"/>
          <w:szCs w:val="24"/>
        </w:rPr>
        <w:t>一是，传化物流在全国规划布局和建设“</w:t>
      </w:r>
      <w:r>
        <w:rPr>
          <w:rFonts w:ascii="Times New Roman" w:hAnsi="Times New Roman" w:cs="Times New Roman" w:eastAsia="Times New Roman" w:hint="default"/>
          <w:spacing w:val="-3"/>
          <w:sz w:val="23"/>
          <w:szCs w:val="23"/>
        </w:rPr>
        <w:t>10+160</w:t>
      </w:r>
      <w:r>
        <w:rPr>
          <w:rFonts w:ascii="宋体" w:hAnsi="宋体" w:cs="宋体" w:eastAsia="宋体" w:hint="default"/>
          <w:spacing w:val="-3"/>
          <w:sz w:val="24"/>
          <w:szCs w:val="24"/>
        </w:rPr>
        <w:t>”基地的全国化公路港实体</w:t>
      </w:r>
      <w:r>
        <w:rPr>
          <w:rFonts w:ascii="宋体" w:hAnsi="宋体" w:cs="宋体" w:eastAsia="宋体" w:hint="default"/>
          <w:sz w:val="24"/>
          <w:szCs w:val="24"/>
        </w:rPr>
        <w:t> </w:t>
      </w:r>
      <w:r>
        <w:rPr>
          <w:rFonts w:ascii="宋体" w:hAnsi="宋体" w:cs="宋体" w:eastAsia="宋体" w:hint="default"/>
          <w:spacing w:val="-3"/>
          <w:sz w:val="24"/>
          <w:szCs w:val="24"/>
        </w:rPr>
        <w:t>网络，并加快推进项目，全国化和规模化经营优势将很快显现。报告期内，公路</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港实体平台遍布</w:t>
      </w:r>
      <w:r>
        <w:rPr>
          <w:rFonts w:ascii="宋体" w:hAnsi="宋体" w:cs="宋体" w:eastAsia="宋体" w:hint="default"/>
          <w:spacing w:val="-62"/>
          <w:sz w:val="24"/>
          <w:szCs w:val="24"/>
        </w:rPr>
        <w:t> </w:t>
      </w:r>
      <w:r>
        <w:rPr>
          <w:rFonts w:ascii="Times New Roman" w:hAnsi="Times New Roman" w:cs="Times New Roman" w:eastAsia="Times New Roman" w:hint="default"/>
          <w:spacing w:val="4"/>
          <w:w w:val="100"/>
          <w:sz w:val="23"/>
          <w:szCs w:val="23"/>
        </w:rPr>
        <w:t>15</w:t>
      </w:r>
      <w:r>
        <w:rPr>
          <w:rFonts w:ascii="Times New Roman" w:hAnsi="Times New Roman" w:cs="Times New Roman" w:eastAsia="Times New Roman" w:hint="default"/>
          <w:spacing w:val="1"/>
          <w:w w:val="100"/>
          <w:sz w:val="23"/>
          <w:szCs w:val="23"/>
        </w:rPr>
        <w:t> </w:t>
      </w:r>
      <w:r>
        <w:rPr>
          <w:rFonts w:ascii="宋体" w:hAnsi="宋体" w:cs="宋体" w:eastAsia="宋体" w:hint="default"/>
          <w:sz w:val="24"/>
          <w:szCs w:val="24"/>
        </w:rPr>
        <w:t>个省份</w:t>
      </w:r>
      <w:r>
        <w:rPr>
          <w:rFonts w:ascii="宋体" w:hAnsi="宋体" w:cs="宋体" w:eastAsia="宋体" w:hint="default"/>
          <w:spacing w:val="-51"/>
          <w:sz w:val="24"/>
          <w:szCs w:val="24"/>
        </w:rPr>
        <w:t> </w:t>
      </w:r>
      <w:r>
        <w:rPr>
          <w:rFonts w:ascii="Times New Roman" w:hAnsi="Times New Roman" w:cs="Times New Roman" w:eastAsia="Times New Roman" w:hint="default"/>
          <w:w w:val="100"/>
          <w:sz w:val="23"/>
          <w:szCs w:val="23"/>
        </w:rPr>
        <w:t>2</w:t>
      </w:r>
      <w:r>
        <w:rPr>
          <w:rFonts w:ascii="Times New Roman" w:hAnsi="Times New Roman" w:cs="Times New Roman" w:eastAsia="Times New Roman" w:hint="default"/>
          <w:spacing w:val="1"/>
          <w:w w:val="100"/>
          <w:sz w:val="23"/>
          <w:szCs w:val="23"/>
        </w:rPr>
        <w:t> </w:t>
      </w:r>
      <w:r>
        <w:rPr>
          <w:rFonts w:ascii="宋体" w:hAnsi="宋体" w:cs="宋体" w:eastAsia="宋体" w:hint="default"/>
          <w:spacing w:val="-4"/>
          <w:sz w:val="24"/>
          <w:szCs w:val="24"/>
        </w:rPr>
        <w:t>个直辖市，投入运营</w:t>
      </w:r>
      <w:r>
        <w:rPr>
          <w:rFonts w:ascii="宋体" w:hAnsi="宋体" w:cs="宋体" w:eastAsia="宋体" w:hint="default"/>
          <w:spacing w:val="-51"/>
          <w:sz w:val="24"/>
          <w:szCs w:val="24"/>
        </w:rPr>
        <w:t> </w:t>
      </w:r>
      <w:r>
        <w:rPr>
          <w:rFonts w:ascii="Times New Roman" w:hAnsi="Times New Roman" w:cs="Times New Roman" w:eastAsia="Times New Roman" w:hint="default"/>
          <w:w w:val="100"/>
          <w:sz w:val="23"/>
          <w:szCs w:val="23"/>
        </w:rPr>
        <w:t>6</w:t>
      </w:r>
      <w:r>
        <w:rPr>
          <w:rFonts w:ascii="Times New Roman" w:hAnsi="Times New Roman" w:cs="Times New Roman" w:eastAsia="Times New Roman" w:hint="default"/>
          <w:spacing w:val="1"/>
          <w:w w:val="100"/>
          <w:sz w:val="23"/>
          <w:szCs w:val="23"/>
        </w:rPr>
        <w:t> </w:t>
      </w:r>
      <w:r>
        <w:rPr>
          <w:rFonts w:ascii="宋体" w:hAnsi="宋体" w:cs="宋体" w:eastAsia="宋体" w:hint="default"/>
          <w:spacing w:val="-5"/>
          <w:sz w:val="24"/>
          <w:szCs w:val="24"/>
        </w:rPr>
        <w:t>个（目前已运营</w:t>
      </w:r>
      <w:r>
        <w:rPr>
          <w:rFonts w:ascii="宋体" w:hAnsi="宋体" w:cs="宋体" w:eastAsia="宋体" w:hint="default"/>
          <w:spacing w:val="-51"/>
          <w:sz w:val="24"/>
          <w:szCs w:val="24"/>
        </w:rPr>
        <w:t> </w:t>
      </w:r>
      <w:r>
        <w:rPr>
          <w:rFonts w:ascii="Times New Roman" w:hAnsi="Times New Roman" w:cs="Times New Roman" w:eastAsia="Times New Roman" w:hint="default"/>
          <w:w w:val="100"/>
          <w:sz w:val="23"/>
          <w:szCs w:val="23"/>
        </w:rPr>
        <w:t>8</w:t>
      </w:r>
      <w:r>
        <w:rPr>
          <w:rFonts w:ascii="Times New Roman" w:hAnsi="Times New Roman" w:cs="Times New Roman" w:eastAsia="Times New Roman" w:hint="default"/>
          <w:spacing w:val="1"/>
          <w:w w:val="100"/>
          <w:sz w:val="23"/>
          <w:szCs w:val="23"/>
        </w:rPr>
        <w:t> </w:t>
      </w:r>
      <w:r>
        <w:rPr>
          <w:rFonts w:ascii="宋体" w:hAnsi="宋体" w:cs="宋体" w:eastAsia="宋体" w:hint="default"/>
          <w:spacing w:val="-31"/>
          <w:sz w:val="24"/>
          <w:szCs w:val="24"/>
        </w:rPr>
        <w:t>个），开工</w:t>
      </w:r>
    </w:p>
    <w:p>
      <w:pPr>
        <w:spacing w:line="424" w:lineRule="auto" w:before="41"/>
        <w:ind w:left="615" w:right="85" w:hanging="480"/>
        <w:jc w:val="left"/>
        <w:rPr>
          <w:rFonts w:ascii="宋体" w:hAnsi="宋体" w:cs="宋体" w:eastAsia="宋体" w:hint="default"/>
          <w:sz w:val="24"/>
          <w:szCs w:val="24"/>
        </w:rPr>
      </w:pPr>
      <w:r>
        <w:rPr>
          <w:rFonts w:ascii="宋体" w:hAnsi="宋体" w:cs="宋体" w:eastAsia="宋体" w:hint="default"/>
          <w:sz w:val="24"/>
          <w:szCs w:val="24"/>
        </w:rPr>
        <w:t>建设</w:t>
      </w:r>
      <w:r>
        <w:rPr>
          <w:rFonts w:ascii="Times New Roman" w:hAnsi="Times New Roman" w:cs="Times New Roman" w:eastAsia="Times New Roman" w:hint="default"/>
          <w:spacing w:val="4"/>
          <w:sz w:val="23"/>
          <w:szCs w:val="23"/>
        </w:rPr>
        <w:t>15</w:t>
      </w:r>
      <w:r>
        <w:rPr>
          <w:rFonts w:ascii="Times New Roman" w:hAnsi="Times New Roman" w:cs="Times New Roman" w:eastAsia="Times New Roman" w:hint="default"/>
          <w:sz w:val="23"/>
          <w:szCs w:val="23"/>
        </w:rPr>
        <w:t> </w:t>
      </w:r>
      <w:r>
        <w:rPr>
          <w:rFonts w:ascii="宋体" w:hAnsi="宋体" w:cs="宋体" w:eastAsia="宋体" w:hint="default"/>
          <w:sz w:val="24"/>
          <w:szCs w:val="24"/>
        </w:rPr>
        <w:t>个，初步形成全国化公路港网络，传化物流的战略布局已经显现。 </w:t>
      </w:r>
      <w:r>
        <w:rPr>
          <w:rFonts w:ascii="宋体" w:hAnsi="宋体" w:cs="宋体" w:eastAsia="宋体" w:hint="default"/>
          <w:spacing w:val="-7"/>
          <w:sz w:val="24"/>
          <w:szCs w:val="24"/>
        </w:rPr>
        <w:t>二是，传化物流敢于创新，从“业务模式创新”“运营创新”“服务创新”、</w:t>
      </w:r>
    </w:p>
    <w:p>
      <w:pPr>
        <w:spacing w:line="439" w:lineRule="auto" w:before="77"/>
        <w:ind w:left="135" w:right="207" w:firstLine="0"/>
        <w:jc w:val="left"/>
        <w:rPr>
          <w:rFonts w:ascii="Times New Roman" w:hAnsi="Times New Roman" w:cs="Times New Roman" w:eastAsia="Times New Roman" w:hint="default"/>
          <w:sz w:val="23"/>
          <w:szCs w:val="23"/>
        </w:rPr>
      </w:pPr>
      <w:r>
        <w:rPr>
          <w:rFonts w:ascii="宋体" w:hAnsi="宋体" w:cs="宋体" w:eastAsia="宋体" w:hint="default"/>
          <w:sz w:val="24"/>
          <w:szCs w:val="24"/>
        </w:rPr>
        <w:t>“技术创新</w:t>
      </w:r>
      <w:r>
        <w:rPr>
          <w:rFonts w:ascii="宋体" w:hAnsi="宋体" w:cs="宋体" w:eastAsia="宋体" w:hint="default"/>
          <w:spacing w:val="-116"/>
          <w:sz w:val="24"/>
          <w:szCs w:val="24"/>
        </w:rPr>
        <w:t>”</w:t>
      </w:r>
      <w:r>
        <w:rPr>
          <w:rFonts w:ascii="宋体" w:hAnsi="宋体" w:cs="宋体" w:eastAsia="宋体" w:hint="default"/>
          <w:sz w:val="24"/>
          <w:szCs w:val="24"/>
        </w:rPr>
        <w:t>、和“机制创新”全方位</w:t>
      </w:r>
      <w:r>
        <w:rPr>
          <w:rFonts w:ascii="宋体" w:hAnsi="宋体" w:cs="宋体" w:eastAsia="宋体" w:hint="default"/>
          <w:spacing w:val="9"/>
          <w:sz w:val="24"/>
          <w:szCs w:val="24"/>
        </w:rPr>
        <w:t>为</w:t>
      </w:r>
      <w:r>
        <w:rPr>
          <w:rFonts w:ascii="宋体" w:hAnsi="宋体" w:cs="宋体" w:eastAsia="宋体" w:hint="default"/>
          <w:sz w:val="24"/>
          <w:szCs w:val="24"/>
        </w:rPr>
        <w:t>企业经营和持续发</w:t>
      </w:r>
      <w:r>
        <w:rPr>
          <w:rFonts w:ascii="宋体" w:hAnsi="宋体" w:cs="宋体" w:eastAsia="宋体" w:hint="default"/>
          <w:spacing w:val="9"/>
          <w:sz w:val="24"/>
          <w:szCs w:val="24"/>
        </w:rPr>
        <w:t>展</w:t>
      </w:r>
      <w:r>
        <w:rPr>
          <w:rFonts w:ascii="宋体" w:hAnsi="宋体" w:cs="宋体" w:eastAsia="宋体" w:hint="default"/>
          <w:sz w:val="24"/>
          <w:szCs w:val="24"/>
        </w:rPr>
        <w:t>提供动力。传化物</w:t>
      </w:r>
      <w:r>
        <w:rPr>
          <w:rFonts w:ascii="宋体" w:hAnsi="宋体" w:cs="宋体" w:eastAsia="宋体" w:hint="default"/>
          <w:sz w:val="24"/>
          <w:szCs w:val="24"/>
        </w:rPr>
        <w:t> 流从</w:t>
      </w:r>
      <w:r>
        <w:rPr>
          <w:rFonts w:ascii="宋体" w:hAnsi="宋体" w:cs="宋体" w:eastAsia="宋体" w:hint="default"/>
          <w:spacing w:val="-34"/>
          <w:sz w:val="24"/>
          <w:szCs w:val="24"/>
        </w:rPr>
        <w:t> </w:t>
      </w:r>
      <w:r>
        <w:rPr>
          <w:rFonts w:ascii="Times New Roman" w:hAnsi="Times New Roman" w:cs="Times New Roman" w:eastAsia="Times New Roman" w:hint="default"/>
          <w:w w:val="100"/>
          <w:sz w:val="23"/>
          <w:szCs w:val="23"/>
        </w:rPr>
        <w:t>2</w:t>
      </w:r>
      <w:r>
        <w:rPr>
          <w:rFonts w:ascii="Times New Roman" w:hAnsi="Times New Roman" w:cs="Times New Roman" w:eastAsia="Times New Roman" w:hint="default"/>
          <w:spacing w:val="9"/>
          <w:w w:val="100"/>
          <w:sz w:val="23"/>
          <w:szCs w:val="23"/>
        </w:rPr>
        <w:t>00</w:t>
      </w:r>
      <w:r>
        <w:rPr>
          <w:rFonts w:ascii="Times New Roman" w:hAnsi="Times New Roman" w:cs="Times New Roman" w:eastAsia="Times New Roman" w:hint="default"/>
          <w:w w:val="100"/>
          <w:sz w:val="23"/>
          <w:szCs w:val="23"/>
        </w:rPr>
        <w:t>3</w:t>
      </w:r>
      <w:r>
        <w:rPr>
          <w:rFonts w:ascii="Times New Roman" w:hAnsi="Times New Roman" w:cs="Times New Roman" w:eastAsia="Times New Roman" w:hint="default"/>
          <w:sz w:val="23"/>
          <w:szCs w:val="23"/>
        </w:rPr>
        <w:t> </w:t>
      </w:r>
      <w:r>
        <w:rPr>
          <w:rFonts w:ascii="Times New Roman" w:hAnsi="Times New Roman" w:cs="Times New Roman" w:eastAsia="Times New Roman" w:hint="default"/>
          <w:spacing w:val="-29"/>
          <w:sz w:val="23"/>
          <w:szCs w:val="23"/>
        </w:rPr>
        <w:t> </w:t>
      </w:r>
      <w:r>
        <w:rPr>
          <w:rFonts w:ascii="宋体" w:hAnsi="宋体" w:cs="宋体" w:eastAsia="宋体" w:hint="default"/>
          <w:sz w:val="24"/>
          <w:szCs w:val="24"/>
        </w:rPr>
        <w:t>年在全国首创“公路港模式</w:t>
      </w:r>
      <w:r>
        <w:rPr>
          <w:rFonts w:ascii="宋体" w:hAnsi="宋体" w:cs="宋体" w:eastAsia="宋体" w:hint="default"/>
          <w:spacing w:val="-125"/>
          <w:sz w:val="24"/>
          <w:szCs w:val="24"/>
        </w:rPr>
        <w:t>”</w:t>
      </w:r>
      <w:r>
        <w:rPr>
          <w:rFonts w:ascii="宋体" w:hAnsi="宋体" w:cs="宋体" w:eastAsia="宋体" w:hint="default"/>
          <w:sz w:val="24"/>
          <w:szCs w:val="24"/>
        </w:rPr>
        <w:t>，到“</w:t>
      </w:r>
      <w:r>
        <w:rPr>
          <w:rFonts w:ascii="宋体" w:hAnsi="宋体" w:cs="宋体" w:eastAsia="宋体" w:hint="default"/>
          <w:spacing w:val="9"/>
          <w:sz w:val="24"/>
          <w:szCs w:val="24"/>
        </w:rPr>
        <w:t>物</w:t>
      </w:r>
      <w:r>
        <w:rPr>
          <w:rFonts w:ascii="宋体" w:hAnsi="宋体" w:cs="宋体" w:eastAsia="宋体" w:hint="default"/>
          <w:sz w:val="24"/>
          <w:szCs w:val="24"/>
        </w:rPr>
        <w:t>流</w:t>
      </w:r>
      <w:r>
        <w:rPr>
          <w:rFonts w:ascii="宋体" w:hAnsi="宋体" w:cs="宋体" w:eastAsia="宋体" w:hint="default"/>
          <w:spacing w:val="-34"/>
          <w:sz w:val="24"/>
          <w:szCs w:val="24"/>
        </w:rPr>
        <w:t> </w:t>
      </w:r>
      <w:r>
        <w:rPr>
          <w:rFonts w:ascii="Times New Roman" w:hAnsi="Times New Roman" w:cs="Times New Roman" w:eastAsia="Times New Roman" w:hint="default"/>
          <w:spacing w:val="6"/>
          <w:w w:val="100"/>
          <w:sz w:val="23"/>
          <w:szCs w:val="23"/>
        </w:rPr>
        <w:t>O</w:t>
      </w:r>
      <w:r>
        <w:rPr>
          <w:rFonts w:ascii="Times New Roman" w:hAnsi="Times New Roman" w:cs="Times New Roman" w:eastAsia="Times New Roman" w:hint="default"/>
          <w:spacing w:val="9"/>
          <w:w w:val="100"/>
          <w:sz w:val="23"/>
          <w:szCs w:val="23"/>
        </w:rPr>
        <w:t>2</w:t>
      </w:r>
      <w:r>
        <w:rPr>
          <w:rFonts w:ascii="Times New Roman" w:hAnsi="Times New Roman" w:cs="Times New Roman" w:eastAsia="Times New Roman" w:hint="default"/>
          <w:spacing w:val="6"/>
          <w:w w:val="100"/>
          <w:sz w:val="23"/>
          <w:szCs w:val="23"/>
        </w:rPr>
        <w:t>O</w:t>
      </w:r>
      <w:r>
        <w:rPr>
          <w:rFonts w:ascii="宋体" w:hAnsi="宋体" w:cs="宋体" w:eastAsia="宋体" w:hint="default"/>
          <w:sz w:val="24"/>
          <w:szCs w:val="24"/>
        </w:rPr>
        <w:t>”模式的尝试</w:t>
      </w:r>
      <w:r>
        <w:rPr>
          <w:rFonts w:ascii="宋体" w:hAnsi="宋体" w:cs="宋体" w:eastAsia="宋体" w:hint="default"/>
          <w:spacing w:val="-5"/>
          <w:sz w:val="24"/>
          <w:szCs w:val="24"/>
        </w:rPr>
        <w:t> </w:t>
      </w:r>
      <w:r>
        <w:rPr>
          <w:rFonts w:ascii="宋体" w:hAnsi="宋体" w:cs="宋体" w:eastAsia="宋体" w:hint="default"/>
          <w:sz w:val="24"/>
          <w:szCs w:val="24"/>
        </w:rPr>
        <w:t>“物流</w:t>
      </w:r>
      <w:r>
        <w:rPr>
          <w:rFonts w:ascii="Times New Roman" w:hAnsi="Times New Roman" w:cs="Times New Roman" w:eastAsia="Times New Roman" w:hint="default"/>
          <w:sz w:val="23"/>
          <w:szCs w:val="23"/>
        </w:rPr>
        <w:t>+</w:t>
      </w:r>
    </w:p>
    <w:p>
      <w:pPr>
        <w:spacing w:line="436" w:lineRule="auto" w:before="43"/>
        <w:ind w:left="135" w:right="213" w:firstLine="0"/>
        <w:jc w:val="both"/>
        <w:rPr>
          <w:rFonts w:ascii="宋体" w:hAnsi="宋体" w:cs="宋体" w:eastAsia="宋体" w:hint="default"/>
          <w:sz w:val="24"/>
          <w:szCs w:val="24"/>
        </w:rPr>
      </w:pPr>
      <w:r>
        <w:rPr>
          <w:rFonts w:ascii="宋体" w:hAnsi="宋体" w:cs="宋体" w:eastAsia="宋体" w:hint="default"/>
          <w:sz w:val="24"/>
          <w:szCs w:val="24"/>
        </w:rPr>
        <w:t>互联网</w:t>
      </w:r>
      <w:r>
        <w:rPr>
          <w:rFonts w:ascii="Times New Roman" w:hAnsi="Times New Roman" w:cs="Times New Roman" w:eastAsia="Times New Roman" w:hint="default"/>
          <w:sz w:val="24"/>
          <w:szCs w:val="24"/>
        </w:rPr>
        <w:t>+</w:t>
      </w:r>
      <w:r>
        <w:rPr>
          <w:rFonts w:ascii="宋体" w:hAnsi="宋体" w:cs="宋体" w:eastAsia="宋体" w:hint="default"/>
          <w:sz w:val="24"/>
          <w:szCs w:val="24"/>
        </w:rPr>
        <w:t>金融”模式的落地和完善，不断地创新业务模式，即带来了显著增长的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流量，又为公路港经营吸附了更多的物流资源集聚。传化虽然从制造业起步，但</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6"/>
          <w:sz w:val="24"/>
          <w:szCs w:val="24"/>
        </w:rPr>
        <w:t>是公司在生产服务（物流）领域，迅速将“产品运营”的观念转变为“客户服务”，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10"/>
          <w:sz w:val="24"/>
          <w:szCs w:val="24"/>
        </w:rPr>
        <w:t>一切以满足平台客户的需求为目的，通过“运营创新”、“服务创新”，已经孵化</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出了几千家物流企业，更进一步地增强了客户与传化物流的黏度。另外，传化物</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流还投入巨额资金，打造“物流云计算平台”和“大数据中心”，通过“技术创</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新”为传统物流的转型升级和提升发展积蓄动能。在企业内部，传化物流通过建</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5"/>
          <w:w w:val="99"/>
          <w:sz w:val="24"/>
          <w:szCs w:val="24"/>
        </w:rPr>
        <w:t>立“创客机制”、“股权</w:t>
      </w:r>
      <w:r>
        <w:rPr>
          <w:rFonts w:ascii="Times New Roman" w:hAnsi="Times New Roman" w:cs="Times New Roman" w:eastAsia="Times New Roman" w:hint="default"/>
          <w:spacing w:val="-5"/>
          <w:w w:val="99"/>
          <w:sz w:val="24"/>
          <w:szCs w:val="24"/>
        </w:rPr>
        <w:t>/</w:t>
      </w:r>
      <w:r>
        <w:rPr>
          <w:rFonts w:ascii="宋体" w:hAnsi="宋体" w:cs="宋体" w:eastAsia="宋体" w:hint="default"/>
          <w:spacing w:val="-5"/>
          <w:w w:val="99"/>
          <w:sz w:val="24"/>
          <w:szCs w:val="24"/>
        </w:rPr>
        <w:t>期权激励机制”等“机制创新”的办法激发出企业持续</w:t>
      </w:r>
      <w:r>
        <w:rPr>
          <w:rFonts w:ascii="宋体" w:hAnsi="宋体" w:cs="宋体" w:eastAsia="宋体" w:hint="default"/>
          <w:spacing w:val="-109"/>
          <w:w w:val="99"/>
          <w:sz w:val="24"/>
          <w:szCs w:val="24"/>
        </w:rPr>
        <w:t> </w:t>
      </w:r>
      <w:r>
        <w:rPr>
          <w:rFonts w:ascii="宋体" w:hAnsi="宋体" w:cs="宋体" w:eastAsia="宋体" w:hint="default"/>
          <w:spacing w:val="-109"/>
          <w:w w:val="99"/>
          <w:sz w:val="24"/>
          <w:szCs w:val="24"/>
        </w:rPr>
      </w:r>
      <w:r>
        <w:rPr>
          <w:rFonts w:ascii="宋体" w:hAnsi="宋体" w:cs="宋体" w:eastAsia="宋体" w:hint="default"/>
          <w:sz w:val="24"/>
          <w:szCs w:val="24"/>
        </w:rPr>
        <w:t>经营和创新发展的活力。</w:t>
      </w:r>
    </w:p>
    <w:p>
      <w:pPr>
        <w:spacing w:line="444" w:lineRule="auto" w:before="74"/>
        <w:ind w:left="135" w:right="98" w:firstLine="480"/>
        <w:jc w:val="both"/>
        <w:rPr>
          <w:rFonts w:ascii="宋体" w:hAnsi="宋体" w:cs="宋体" w:eastAsia="宋体" w:hint="default"/>
          <w:sz w:val="24"/>
          <w:szCs w:val="24"/>
        </w:rPr>
      </w:pPr>
      <w:r>
        <w:rPr>
          <w:rFonts w:ascii="宋体" w:hAnsi="宋体" w:cs="宋体" w:eastAsia="宋体" w:hint="default"/>
          <w:spacing w:val="-3"/>
          <w:sz w:val="24"/>
          <w:szCs w:val="24"/>
        </w:rPr>
        <w:t>三是，传化物流打造中国“智能公路物流网络运营系统”得到了国家部委和</w:t>
      </w:r>
      <w:r>
        <w:rPr>
          <w:rFonts w:ascii="宋体" w:hAnsi="宋体" w:cs="宋体" w:eastAsia="宋体" w:hint="default"/>
          <w:sz w:val="24"/>
          <w:szCs w:val="24"/>
        </w:rPr>
        <w:t> </w:t>
      </w:r>
      <w:r>
        <w:rPr>
          <w:rFonts w:ascii="宋体" w:hAnsi="宋体" w:cs="宋体" w:eastAsia="宋体" w:hint="default"/>
          <w:spacing w:val="-3"/>
          <w:sz w:val="24"/>
          <w:szCs w:val="24"/>
        </w:rPr>
        <w:t>各级政府的高度认可，与国家物流发展大战略相一致。多年来，传化物流得到了</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国家各部委、各级政府的大力支持。一方面公司的全国化实体公路港建设规划得</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到了国家的高度认可，与“一带一路”“长江经济带”和“京津冀协同”战略相</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一致；再则，公路港项目所在地的各级政府从市场环境、政策引导、项目支持等</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方面都能给予最大限度的帮助；另一方面，与同行相比，在市场公平的原则下，</w:t>
      </w:r>
    </w:p>
    <w:p>
      <w:pPr>
        <w:spacing w:after="0" w:line="444" w:lineRule="auto"/>
        <w:jc w:val="both"/>
        <w:rPr>
          <w:rFonts w:ascii="宋体" w:hAnsi="宋体" w:cs="宋体" w:eastAsia="宋体" w:hint="default"/>
          <w:sz w:val="24"/>
          <w:szCs w:val="24"/>
        </w:rPr>
        <w:sectPr>
          <w:pgSz w:w="11910" w:h="16830"/>
          <w:pgMar w:header="870" w:footer="688" w:top="1100" w:bottom="880" w:left="1660" w:right="1580"/>
        </w:sectPr>
      </w:pPr>
    </w:p>
    <w:p>
      <w:pPr>
        <w:spacing w:line="240" w:lineRule="auto" w:before="0"/>
        <w:rPr>
          <w:rFonts w:ascii="宋体" w:hAnsi="宋体" w:cs="宋体" w:eastAsia="宋体" w:hint="default"/>
          <w:sz w:val="20"/>
          <w:szCs w:val="20"/>
        </w:rPr>
      </w:pPr>
    </w:p>
    <w:p>
      <w:pPr>
        <w:spacing w:line="439" w:lineRule="auto" w:before="168"/>
        <w:ind w:left="615" w:right="208" w:hanging="480"/>
        <w:jc w:val="left"/>
        <w:rPr>
          <w:rFonts w:ascii="宋体" w:hAnsi="宋体" w:cs="宋体" w:eastAsia="宋体" w:hint="default"/>
          <w:sz w:val="24"/>
          <w:szCs w:val="24"/>
        </w:rPr>
      </w:pPr>
      <w:bookmarkStart w:name="Page 13" w:id="15"/>
      <w:bookmarkEnd w:id="15"/>
      <w:r>
        <w:rPr/>
      </w:r>
      <w:r>
        <w:rPr>
          <w:rFonts w:ascii="宋体" w:hAnsi="宋体" w:cs="宋体" w:eastAsia="宋体" w:hint="default"/>
          <w:sz w:val="24"/>
          <w:szCs w:val="24"/>
        </w:rPr>
        <w:t>各种明显的优势让公司获得了更多的资金、税务、基金等方面的政策扶持。 </w:t>
      </w:r>
      <w:r>
        <w:rPr>
          <w:rFonts w:ascii="宋体" w:hAnsi="宋体" w:cs="宋体" w:eastAsia="宋体" w:hint="default"/>
          <w:spacing w:val="-3"/>
          <w:sz w:val="24"/>
          <w:szCs w:val="24"/>
        </w:rPr>
        <w:t>四是，传化物流多年来的行业积淀，资源积累，形成的巨大市场流量和会员</w:t>
      </w:r>
    </w:p>
    <w:p>
      <w:pPr>
        <w:spacing w:before="72"/>
        <w:ind w:left="135" w:right="85" w:firstLine="0"/>
        <w:jc w:val="left"/>
        <w:rPr>
          <w:rFonts w:ascii="宋体" w:hAnsi="宋体" w:cs="宋体" w:eastAsia="宋体" w:hint="default"/>
          <w:sz w:val="24"/>
          <w:szCs w:val="24"/>
        </w:rPr>
      </w:pPr>
      <w:r>
        <w:rPr>
          <w:rFonts w:ascii="宋体" w:hAnsi="宋体" w:cs="宋体" w:eastAsia="宋体" w:hint="default"/>
          <w:sz w:val="24"/>
          <w:szCs w:val="24"/>
        </w:rPr>
        <w:t>数量为后期的价值创造和流量经营奠定了基础，具备明显的先发优势。</w:t>
      </w:r>
      <w:r>
        <w:rPr>
          <w:rFonts w:ascii="Times New Roman" w:hAnsi="Times New Roman" w:cs="Times New Roman" w:eastAsia="Times New Roman" w:hint="default"/>
          <w:sz w:val="23"/>
          <w:szCs w:val="23"/>
        </w:rPr>
        <w:t>15 </w:t>
      </w:r>
      <w:r>
        <w:rPr>
          <w:rFonts w:ascii="Times New Roman" w:hAnsi="Times New Roman" w:cs="Times New Roman" w:eastAsia="Times New Roman" w:hint="default"/>
          <w:spacing w:val="36"/>
          <w:sz w:val="23"/>
          <w:szCs w:val="23"/>
        </w:rPr>
        <w:t> </w:t>
      </w:r>
      <w:r>
        <w:rPr>
          <w:rFonts w:ascii="宋体" w:hAnsi="宋体" w:cs="宋体" w:eastAsia="宋体" w:hint="default"/>
          <w:sz w:val="24"/>
          <w:szCs w:val="24"/>
        </w:rPr>
        <w:t>年的</w:t>
      </w:r>
    </w:p>
    <w:p>
      <w:pPr>
        <w:spacing w:line="240" w:lineRule="auto" w:before="11"/>
        <w:rPr>
          <w:rFonts w:ascii="宋体" w:hAnsi="宋体" w:cs="宋体" w:eastAsia="宋体" w:hint="default"/>
          <w:sz w:val="16"/>
          <w:szCs w:val="16"/>
        </w:rPr>
      </w:pPr>
    </w:p>
    <w:p>
      <w:pPr>
        <w:spacing w:line="439" w:lineRule="auto" w:before="26"/>
        <w:ind w:left="135" w:right="203" w:firstLine="0"/>
        <w:jc w:val="both"/>
        <w:rPr>
          <w:rFonts w:ascii="宋体" w:hAnsi="宋体" w:cs="宋体" w:eastAsia="宋体" w:hint="default"/>
          <w:sz w:val="24"/>
          <w:szCs w:val="24"/>
        </w:rPr>
      </w:pPr>
      <w:r>
        <w:rPr>
          <w:rFonts w:ascii="宋体" w:hAnsi="宋体" w:cs="宋体" w:eastAsia="宋体" w:hint="default"/>
          <w:spacing w:val="-3"/>
          <w:sz w:val="24"/>
          <w:szCs w:val="24"/>
        </w:rPr>
        <w:t>模式探索，行业经验，传化物流目前已经形成了“公路港投资、建设、运营及配</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套服务”“物流 </w:t>
      </w:r>
      <w:r>
        <w:rPr>
          <w:rFonts w:ascii="Times New Roman" w:hAnsi="Times New Roman" w:cs="Times New Roman" w:eastAsia="Times New Roman" w:hint="default"/>
          <w:sz w:val="23"/>
          <w:szCs w:val="23"/>
        </w:rPr>
        <w:t>O2O</w:t>
      </w:r>
      <w:r>
        <w:rPr>
          <w:rFonts w:ascii="Times New Roman" w:hAnsi="Times New Roman" w:cs="Times New Roman" w:eastAsia="Times New Roman" w:hint="default"/>
          <w:spacing w:val="-4"/>
          <w:sz w:val="23"/>
          <w:szCs w:val="23"/>
        </w:rPr>
        <w:t> </w:t>
      </w:r>
      <w:r>
        <w:rPr>
          <w:rFonts w:ascii="宋体" w:hAnsi="宋体" w:cs="宋体" w:eastAsia="宋体" w:hint="default"/>
          <w:sz w:val="24"/>
          <w:szCs w:val="24"/>
        </w:rPr>
        <w:t>和协同运输调度服务”“物流金融服务”和“物流供应链 </w:t>
      </w:r>
      <w:r>
        <w:rPr>
          <w:rFonts w:ascii="宋体" w:hAnsi="宋体" w:cs="宋体" w:eastAsia="宋体" w:hint="default"/>
          <w:spacing w:val="-3"/>
          <w:sz w:val="24"/>
          <w:szCs w:val="24"/>
        </w:rPr>
        <w:t>服务”四大业务板块，已经建立起了“平台、物流服务、金融、供应链”综合服</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务体系，具备了较强的行业竞争力。未来，传化物流将以不断壮大的会员和平台</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交易金额为基础，通过进一步完善商业模式以及丰富盈利模式，形成更多的利润</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增长点，实现爆发式的增长。</w:t>
      </w:r>
    </w:p>
    <w:p>
      <w:pPr>
        <w:spacing w:line="439" w:lineRule="auto" w:before="72"/>
        <w:ind w:left="135" w:right="107" w:firstLine="480"/>
        <w:jc w:val="both"/>
        <w:rPr>
          <w:rFonts w:ascii="宋体" w:hAnsi="宋体" w:cs="宋体" w:eastAsia="宋体" w:hint="default"/>
          <w:sz w:val="24"/>
          <w:szCs w:val="24"/>
        </w:rPr>
      </w:pPr>
      <w:r>
        <w:rPr>
          <w:rFonts w:ascii="宋体" w:hAnsi="宋体" w:cs="宋体" w:eastAsia="宋体" w:hint="default"/>
          <w:spacing w:val="-10"/>
          <w:sz w:val="24"/>
          <w:szCs w:val="24"/>
        </w:rPr>
        <w:t>五是，传化物流高度重视人才队伍建设，通过引进国内外物流专家，互联网、</w:t>
      </w:r>
      <w:r>
        <w:rPr>
          <w:rFonts w:ascii="宋体" w:hAnsi="宋体" w:cs="宋体" w:eastAsia="宋体" w:hint="default"/>
          <w:sz w:val="24"/>
          <w:szCs w:val="24"/>
        </w:rPr>
        <w:t> </w:t>
      </w:r>
      <w:r>
        <w:rPr>
          <w:rFonts w:ascii="宋体" w:hAnsi="宋体" w:cs="宋体" w:eastAsia="宋体" w:hint="default"/>
          <w:spacing w:val="-3"/>
          <w:sz w:val="24"/>
          <w:szCs w:val="24"/>
        </w:rPr>
        <w:t>金融和供应链领域的专业人才，搭建起了一只精通技术、市场、业务、运营和管</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理的复合型队伍，将会在传统物流行业做到厚积薄发。目前，传化物流已经建立</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起一支超过</w:t>
      </w:r>
      <w:r>
        <w:rPr>
          <w:rFonts w:ascii="宋体" w:hAnsi="宋体" w:cs="宋体" w:eastAsia="宋体" w:hint="default"/>
          <w:spacing w:val="-70"/>
          <w:sz w:val="24"/>
          <w:szCs w:val="24"/>
        </w:rPr>
        <w:t> </w:t>
      </w:r>
      <w:r>
        <w:rPr>
          <w:rFonts w:ascii="Times New Roman" w:hAnsi="Times New Roman" w:cs="Times New Roman" w:eastAsia="Times New Roman" w:hint="default"/>
          <w:spacing w:val="2"/>
          <w:sz w:val="24"/>
          <w:szCs w:val="24"/>
        </w:rPr>
        <w:t>3</w:t>
      </w:r>
      <w:r>
        <w:rPr>
          <w:rFonts w:ascii="Times New Roman" w:hAnsi="Times New Roman" w:cs="Times New Roman" w:eastAsia="Times New Roman" w:hint="default"/>
          <w:spacing w:val="2"/>
          <w:sz w:val="23"/>
          <w:szCs w:val="23"/>
        </w:rPr>
        <w:t>,000</w:t>
      </w:r>
      <w:r>
        <w:rPr>
          <w:rFonts w:ascii="Times New Roman" w:hAnsi="Times New Roman" w:cs="Times New Roman" w:eastAsia="Times New Roman" w:hint="default"/>
          <w:spacing w:val="-7"/>
          <w:sz w:val="23"/>
          <w:szCs w:val="23"/>
        </w:rPr>
        <w:t> </w:t>
      </w:r>
      <w:r>
        <w:rPr>
          <w:rFonts w:ascii="宋体" w:hAnsi="宋体" w:cs="宋体" w:eastAsia="宋体" w:hint="default"/>
          <w:sz w:val="24"/>
          <w:szCs w:val="24"/>
        </w:rPr>
        <w:t>人专业团队，公司与德国、美国、加拿大、日本等国家的物流 </w:t>
      </w:r>
      <w:r>
        <w:rPr>
          <w:rFonts w:ascii="宋体" w:hAnsi="宋体" w:cs="宋体" w:eastAsia="宋体" w:hint="default"/>
          <w:spacing w:val="-3"/>
          <w:sz w:val="24"/>
          <w:szCs w:val="24"/>
        </w:rPr>
        <w:t>专家、专业机构结成了长期合作关系，也引进了大批国外专才。公司还吸引了大</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批国内最知名互联网企业的人才加盟，以及各大商业银行和金融投资机构的专家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助力，另外还有国内著名供应链企业的有识之士共谋中国公路物流的美好未来。</w:t>
      </w:r>
    </w:p>
    <w:p>
      <w:pPr>
        <w:spacing w:line="444" w:lineRule="auto" w:before="72"/>
        <w:ind w:left="135" w:right="92" w:firstLine="480"/>
        <w:jc w:val="left"/>
        <w:rPr>
          <w:rFonts w:ascii="宋体" w:hAnsi="宋体" w:cs="宋体" w:eastAsia="宋体" w:hint="default"/>
          <w:sz w:val="24"/>
          <w:szCs w:val="24"/>
        </w:rPr>
      </w:pPr>
      <w:r>
        <w:rPr>
          <w:rFonts w:ascii="宋体" w:hAnsi="宋体" w:cs="宋体" w:eastAsia="宋体" w:hint="default"/>
          <w:sz w:val="24"/>
          <w:szCs w:val="24"/>
        </w:rPr>
        <w:t>六是，传化品牌和传化文化形成的无形资产，提高了传化物流的竞争能力。 </w:t>
      </w:r>
      <w:r>
        <w:rPr>
          <w:rFonts w:ascii="宋体" w:hAnsi="宋体" w:cs="宋体" w:eastAsia="宋体" w:hint="default"/>
          <w:spacing w:val="-3"/>
          <w:sz w:val="24"/>
          <w:szCs w:val="24"/>
        </w:rPr>
        <w:t>多年来，公司已经形成了独具特色和卓有成效的经营管理理念、富于凝聚力的企</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业文化 “幸福员工，成就客户、引领产业”的企业使命</w:t>
      </w:r>
      <w:r>
        <w:rPr>
          <w:rFonts w:ascii="宋体" w:hAnsi="宋体" w:cs="宋体" w:eastAsia="宋体" w:hint="default"/>
          <w:spacing w:val="-3"/>
          <w:sz w:val="24"/>
          <w:szCs w:val="24"/>
        </w:rPr>
        <w:t> </w:t>
      </w:r>
      <w:r>
        <w:rPr>
          <w:rFonts w:ascii="宋体" w:hAnsi="宋体" w:cs="宋体" w:eastAsia="宋体" w:hint="default"/>
          <w:spacing w:val="2"/>
          <w:sz w:val="24"/>
          <w:szCs w:val="24"/>
        </w:rPr>
        <w:t>“责任、诚信、务实、</w:t>
      </w:r>
      <w:r>
        <w:rPr>
          <w:rFonts w:ascii="宋体" w:hAnsi="宋体" w:cs="宋体" w:eastAsia="宋体" w:hint="default"/>
          <w:sz w:val="24"/>
          <w:szCs w:val="24"/>
        </w:rPr>
        <w:t> 共赢”的价值观</w:t>
      </w:r>
      <w:r>
        <w:rPr>
          <w:rFonts w:ascii="宋体" w:hAnsi="宋体" w:cs="宋体" w:eastAsia="宋体" w:hint="default"/>
          <w:spacing w:val="-5"/>
          <w:sz w:val="24"/>
          <w:szCs w:val="24"/>
        </w:rPr>
        <w:t> </w:t>
      </w:r>
      <w:r>
        <w:rPr>
          <w:rFonts w:ascii="宋体" w:hAnsi="宋体" w:cs="宋体" w:eastAsia="宋体" w:hint="default"/>
          <w:sz w:val="24"/>
          <w:szCs w:val="24"/>
        </w:rPr>
        <w:t>“开拓进取、勇于创新”的企业精神。未来企业竞争就是企业</w:t>
      </w:r>
      <w:r>
        <w:rPr>
          <w:rFonts w:ascii="宋体" w:hAnsi="宋体" w:cs="宋体" w:eastAsia="宋体" w:hint="default"/>
          <w:sz w:val="24"/>
          <w:szCs w:val="24"/>
        </w:rPr>
        <w:t> </w:t>
      </w:r>
      <w:r>
        <w:rPr>
          <w:rFonts w:ascii="宋体" w:hAnsi="宋体" w:cs="宋体" w:eastAsia="宋体" w:hint="default"/>
          <w:spacing w:val="-5"/>
          <w:sz w:val="24"/>
          <w:szCs w:val="24"/>
        </w:rPr>
        <w:t>文化竞争，传化文化是公司未来竞争的核心力之一。经过三十年的培育</w:t>
      </w:r>
      <w:r>
        <w:rPr>
          <w:rFonts w:ascii="宋体" w:hAnsi="宋体" w:cs="宋体" w:eastAsia="宋体" w:hint="default"/>
          <w:spacing w:val="-67"/>
          <w:sz w:val="24"/>
          <w:szCs w:val="24"/>
        </w:rPr>
        <w:t> </w:t>
      </w:r>
      <w:r>
        <w:rPr>
          <w:rFonts w:ascii="宋体" w:hAnsi="宋体" w:cs="宋体" w:eastAsia="宋体" w:hint="default"/>
          <w:sz w:val="24"/>
          <w:szCs w:val="24"/>
        </w:rPr>
        <w:t>“传化”</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品牌在化工、物流行业树立了良好的品牌形象。</w:t>
      </w:r>
    </w:p>
    <w:p>
      <w:pPr>
        <w:spacing w:after="0" w:line="444" w:lineRule="auto"/>
        <w:jc w:val="left"/>
        <w:rPr>
          <w:rFonts w:ascii="宋体" w:hAnsi="宋体" w:cs="宋体" w:eastAsia="宋体" w:hint="default"/>
          <w:sz w:val="24"/>
          <w:szCs w:val="24"/>
        </w:rPr>
        <w:sectPr>
          <w:pgSz w:w="11910" w:h="16830"/>
          <w:pgMar w:header="870" w:footer="688" w:top="1100" w:bottom="880" w:left="1660" w:right="1580"/>
        </w:sectPr>
      </w:pPr>
    </w:p>
    <w:p>
      <w:pPr>
        <w:spacing w:line="240" w:lineRule="auto" w:before="11"/>
        <w:rPr>
          <w:rFonts w:ascii="宋体" w:hAnsi="宋体" w:cs="宋体" w:eastAsia="宋体" w:hint="default"/>
          <w:sz w:val="29"/>
          <w:szCs w:val="29"/>
        </w:rPr>
      </w:pPr>
    </w:p>
    <w:p>
      <w:pPr>
        <w:pStyle w:val="Heading1"/>
        <w:tabs>
          <w:tab w:pos="3792" w:val="left" w:leader="none"/>
        </w:tabs>
        <w:spacing w:line="240" w:lineRule="auto"/>
        <w:ind w:left="2535" w:right="1240"/>
        <w:jc w:val="left"/>
        <w:rPr>
          <w:rFonts w:ascii="黑体" w:hAnsi="黑体" w:cs="黑体" w:eastAsia="黑体" w:hint="default"/>
          <w:b w:val="0"/>
          <w:bCs w:val="0"/>
        </w:rPr>
      </w:pPr>
      <w:bookmarkStart w:name="_TOC_250007" w:id="16"/>
      <w:bookmarkStart w:name="Page 14" w:id="17"/>
      <w:r>
        <w:rPr>
          <w:b w:val="0"/>
          <w:bCs w:val="0"/>
        </w:rPr>
      </w:r>
      <w:r>
        <w:rPr>
          <w:rFonts w:ascii="黑体" w:hAnsi="黑体" w:cs="黑体" w:eastAsia="黑体" w:hint="default"/>
          <w:spacing w:val="-10"/>
          <w:w w:val="105"/>
        </w:rPr>
        <w:t>第三节</w:t>
        <w:tab/>
      </w:r>
      <w:r>
        <w:rPr>
          <w:rFonts w:ascii="黑体" w:hAnsi="黑体" w:cs="黑体" w:eastAsia="黑体" w:hint="default"/>
          <w:spacing w:val="-14"/>
          <w:w w:val="105"/>
        </w:rPr>
        <w:t>管理层讨论与分析</w:t>
      </w:r>
      <w:bookmarkEnd w:id="16"/>
      <w:r>
        <w:rPr>
          <w:rFonts w:ascii="黑体" w:hAnsi="黑体" w:cs="黑体" w:eastAsia="黑体" w:hint="default"/>
          <w:b w:val="0"/>
          <w:bCs w:val="0"/>
          <w:spacing w:val="-14"/>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spacing w:before="26"/>
        <w:ind w:left="615" w:right="1240"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一、概述</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18"/>
          <w:szCs w:val="18"/>
        </w:rPr>
      </w:pPr>
    </w:p>
    <w:p>
      <w:pPr>
        <w:spacing w:line="432" w:lineRule="auto" w:before="26"/>
        <w:ind w:left="135" w:right="1240" w:firstLine="480"/>
        <w:jc w:val="left"/>
        <w:rPr>
          <w:rFonts w:ascii="宋体" w:hAnsi="宋体" w:cs="宋体" w:eastAsia="宋体" w:hint="default"/>
          <w:sz w:val="24"/>
          <w:szCs w:val="24"/>
        </w:rPr>
      </w:pPr>
      <w:r>
        <w:rPr>
          <w:rFonts w:ascii="Times New Roman" w:hAnsi="Times New Roman" w:cs="Times New Roman" w:eastAsia="Times New Roman" w:hint="default"/>
          <w:sz w:val="23"/>
          <w:szCs w:val="23"/>
        </w:rPr>
        <w:t>2015</w:t>
      </w:r>
      <w:r>
        <w:rPr>
          <w:rFonts w:ascii="Times New Roman" w:hAnsi="Times New Roman" w:cs="Times New Roman" w:eastAsia="Times New Roman" w:hint="default"/>
          <w:spacing w:val="9"/>
          <w:sz w:val="23"/>
          <w:szCs w:val="23"/>
        </w:rPr>
        <w:t> </w:t>
      </w:r>
      <w:r>
        <w:rPr>
          <w:rFonts w:ascii="宋体" w:hAnsi="宋体" w:cs="宋体" w:eastAsia="宋体" w:hint="default"/>
          <w:sz w:val="24"/>
          <w:szCs w:val="24"/>
        </w:rPr>
        <w:t>年是上市公司面向传化新</w:t>
      </w:r>
      <w:r>
        <w:rPr>
          <w:rFonts w:ascii="宋体" w:hAnsi="宋体" w:cs="宋体" w:eastAsia="宋体" w:hint="default"/>
          <w:spacing w:val="-54"/>
          <w:sz w:val="24"/>
          <w:szCs w:val="24"/>
        </w:rPr>
        <w:t> </w:t>
      </w:r>
      <w:r>
        <w:rPr>
          <w:rFonts w:ascii="Times New Roman" w:hAnsi="Times New Roman" w:cs="Times New Roman" w:eastAsia="Times New Roman" w:hint="default"/>
          <w:spacing w:val="4"/>
          <w:sz w:val="23"/>
          <w:szCs w:val="23"/>
        </w:rPr>
        <w:t>30</w:t>
      </w:r>
      <w:r>
        <w:rPr>
          <w:rFonts w:ascii="Times New Roman" w:hAnsi="Times New Roman" w:cs="Times New Roman" w:eastAsia="Times New Roman" w:hint="default"/>
          <w:spacing w:val="9"/>
          <w:sz w:val="23"/>
          <w:szCs w:val="23"/>
        </w:rPr>
        <w:t> </w:t>
      </w:r>
      <w:r>
        <w:rPr>
          <w:rFonts w:ascii="宋体" w:hAnsi="宋体" w:cs="宋体" w:eastAsia="宋体" w:hint="default"/>
          <w:spacing w:val="4"/>
          <w:sz w:val="24"/>
          <w:szCs w:val="24"/>
        </w:rPr>
        <w:t>年、推进转型升级的决战之年。一年来，</w:t>
      </w:r>
      <w:r>
        <w:rPr>
          <w:rFonts w:ascii="宋体" w:hAnsi="宋体" w:cs="宋体" w:eastAsia="宋体" w:hint="default"/>
          <w:sz w:val="24"/>
          <w:szCs w:val="24"/>
        </w:rPr>
        <w:t> </w:t>
      </w:r>
      <w:r>
        <w:rPr>
          <w:rFonts w:ascii="宋体" w:hAnsi="宋体" w:cs="宋体" w:eastAsia="宋体" w:hint="default"/>
          <w:spacing w:val="-3"/>
          <w:sz w:val="24"/>
          <w:szCs w:val="24"/>
        </w:rPr>
        <w:t>在外部形势巨变，产业形势严峻的环境下，通过公司广大干部员工齐心协力、努</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力拼搏，取得了较好的工作绩效：</w:t>
      </w:r>
    </w:p>
    <w:p>
      <w:pPr>
        <w:spacing w:line="444" w:lineRule="auto" w:before="70"/>
        <w:ind w:left="135" w:right="1353" w:firstLine="480"/>
        <w:jc w:val="both"/>
        <w:rPr>
          <w:rFonts w:ascii="宋体" w:hAnsi="宋体" w:cs="宋体" w:eastAsia="宋体" w:hint="default"/>
          <w:sz w:val="24"/>
          <w:szCs w:val="24"/>
        </w:rPr>
      </w:pPr>
      <w:r>
        <w:rPr>
          <w:rFonts w:ascii="宋体" w:hAnsi="宋体" w:cs="宋体" w:eastAsia="宋体" w:hint="default"/>
          <w:spacing w:val="-3"/>
          <w:sz w:val="24"/>
          <w:szCs w:val="24"/>
        </w:rPr>
        <w:t>上市公司以物流重组上市为契机，战略全面协同，各项战略要素得到极大突</w:t>
      </w:r>
      <w:r>
        <w:rPr>
          <w:rFonts w:ascii="宋体" w:hAnsi="宋体" w:cs="宋体" w:eastAsia="宋体" w:hint="default"/>
          <w:sz w:val="24"/>
          <w:szCs w:val="24"/>
        </w:rPr>
        <w:t> </w:t>
      </w:r>
      <w:r>
        <w:rPr>
          <w:rFonts w:ascii="宋体" w:hAnsi="宋体" w:cs="宋体" w:eastAsia="宋体" w:hint="default"/>
          <w:spacing w:val="-3"/>
          <w:sz w:val="24"/>
          <w:szCs w:val="24"/>
        </w:rPr>
        <w:t>破团队力量快速集聚，组织能力明显加强；变革创新的氛围更加浓厚，机制创新</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取得实质性突破；经营质量持续提升。</w:t>
      </w:r>
    </w:p>
    <w:p>
      <w:pPr>
        <w:spacing w:line="439" w:lineRule="auto" w:before="67"/>
        <w:ind w:left="135" w:right="1348"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报告期内，公司业务进展情况良好，业务规模继续保持增长。公司全年实现</w:t>
      </w:r>
      <w:r>
        <w:rPr>
          <w:rFonts w:ascii="宋体" w:hAnsi="宋体" w:cs="宋体" w:eastAsia="宋体" w:hint="default"/>
          <w:sz w:val="24"/>
          <w:szCs w:val="24"/>
        </w:rPr>
        <w:t> 营业收入 </w:t>
      </w:r>
      <w:r>
        <w:rPr>
          <w:rFonts w:ascii="Times New Roman" w:hAnsi="Times New Roman" w:cs="Times New Roman" w:eastAsia="Times New Roman" w:hint="default"/>
          <w:spacing w:val="3"/>
          <w:sz w:val="23"/>
          <w:szCs w:val="23"/>
        </w:rPr>
        <w:t>5,340,340,367.78 </w:t>
      </w:r>
      <w:r>
        <w:rPr>
          <w:rFonts w:ascii="宋体" w:hAnsi="宋体" w:cs="宋体" w:eastAsia="宋体" w:hint="default"/>
          <w:sz w:val="24"/>
          <w:szCs w:val="24"/>
        </w:rPr>
        <w:t>元，比上年同期下降</w:t>
      </w:r>
      <w:r>
        <w:rPr>
          <w:rFonts w:ascii="宋体" w:hAnsi="宋体" w:cs="宋体" w:eastAsia="宋体" w:hint="default"/>
          <w:spacing w:val="-92"/>
          <w:sz w:val="24"/>
          <w:szCs w:val="24"/>
        </w:rPr>
        <w:t> </w:t>
      </w:r>
      <w:r>
        <w:rPr>
          <w:rFonts w:ascii="Times New Roman" w:hAnsi="Times New Roman" w:cs="Times New Roman" w:eastAsia="Times New Roman" w:hint="default"/>
          <w:sz w:val="23"/>
          <w:szCs w:val="23"/>
        </w:rPr>
        <w:t>10.42</w:t>
      </w:r>
      <w:r>
        <w:rPr>
          <w:rFonts w:ascii="Times New Roman" w:hAnsi="Times New Roman" w:cs="Times New Roman" w:eastAsia="Times New Roman" w:hint="default"/>
          <w:sz w:val="24"/>
          <w:szCs w:val="24"/>
        </w:rPr>
        <w:t>%</w:t>
      </w:r>
      <w:r>
        <w:rPr>
          <w:rFonts w:ascii="宋体" w:hAnsi="宋体" w:cs="宋体" w:eastAsia="宋体" w:hint="default"/>
          <w:sz w:val="24"/>
          <w:szCs w:val="24"/>
        </w:rPr>
        <w:t>；实现利润总额</w:t>
      </w:r>
    </w:p>
    <w:p>
      <w:pPr>
        <w:spacing w:before="23"/>
        <w:ind w:left="135" w:right="1240" w:firstLine="0"/>
        <w:jc w:val="left"/>
        <w:rPr>
          <w:rFonts w:ascii="宋体" w:hAnsi="宋体" w:cs="宋体" w:eastAsia="宋体" w:hint="default"/>
          <w:sz w:val="24"/>
          <w:szCs w:val="24"/>
        </w:rPr>
      </w:pPr>
      <w:r>
        <w:rPr>
          <w:rFonts w:ascii="Times New Roman" w:hAnsi="Times New Roman" w:cs="Times New Roman" w:eastAsia="Times New Roman" w:hint="default"/>
          <w:spacing w:val="2"/>
          <w:sz w:val="23"/>
          <w:szCs w:val="23"/>
        </w:rPr>
        <w:t>811,235,918.05 </w:t>
      </w:r>
      <w:r>
        <w:rPr>
          <w:rFonts w:ascii="宋体" w:hAnsi="宋体" w:cs="宋体" w:eastAsia="宋体" w:hint="default"/>
          <w:sz w:val="24"/>
          <w:szCs w:val="24"/>
        </w:rPr>
        <w:t>元，比上年同期增长</w:t>
      </w:r>
      <w:r>
        <w:rPr>
          <w:rFonts w:ascii="宋体" w:hAnsi="宋体" w:cs="宋体" w:eastAsia="宋体" w:hint="default"/>
          <w:spacing w:val="-26"/>
          <w:sz w:val="24"/>
          <w:szCs w:val="24"/>
        </w:rPr>
        <w:t> </w:t>
      </w:r>
      <w:r>
        <w:rPr>
          <w:rFonts w:ascii="Times New Roman" w:hAnsi="Times New Roman" w:cs="Times New Roman" w:eastAsia="Times New Roman" w:hint="default"/>
          <w:sz w:val="23"/>
          <w:szCs w:val="23"/>
        </w:rPr>
        <w:t>94.53</w:t>
      </w:r>
      <w:r>
        <w:rPr>
          <w:rFonts w:ascii="Times New Roman" w:hAnsi="Times New Roman" w:cs="Times New Roman" w:eastAsia="Times New Roman" w:hint="default"/>
          <w:sz w:val="24"/>
          <w:szCs w:val="24"/>
        </w:rPr>
        <w:t>%</w:t>
      </w:r>
      <w:r>
        <w:rPr>
          <w:rFonts w:ascii="宋体" w:hAnsi="宋体" w:cs="宋体" w:eastAsia="宋体" w:hint="default"/>
          <w:sz w:val="24"/>
          <w:szCs w:val="24"/>
        </w:rPr>
        <w:t>；归属于上市公司股东的净利润</w:t>
      </w:r>
    </w:p>
    <w:p>
      <w:pPr>
        <w:spacing w:line="240" w:lineRule="auto" w:before="5"/>
        <w:rPr>
          <w:rFonts w:ascii="宋体" w:hAnsi="宋体" w:cs="宋体" w:eastAsia="宋体" w:hint="default"/>
          <w:sz w:val="17"/>
          <w:szCs w:val="17"/>
        </w:rPr>
      </w:pPr>
    </w:p>
    <w:p>
      <w:pPr>
        <w:spacing w:before="26"/>
        <w:ind w:left="135" w:right="1240" w:firstLine="0"/>
        <w:jc w:val="left"/>
        <w:rPr>
          <w:rFonts w:ascii="宋体" w:hAnsi="宋体" w:cs="宋体" w:eastAsia="宋体" w:hint="default"/>
          <w:sz w:val="24"/>
          <w:szCs w:val="24"/>
        </w:rPr>
      </w:pPr>
      <w:r>
        <w:rPr>
          <w:rFonts w:ascii="Times New Roman" w:hAnsi="Times New Roman" w:cs="Times New Roman" w:eastAsia="Times New Roman" w:hint="default"/>
          <w:spacing w:val="3"/>
          <w:sz w:val="23"/>
          <w:szCs w:val="23"/>
        </w:rPr>
        <w:t>550,629,090.92 </w:t>
      </w:r>
      <w:r>
        <w:rPr>
          <w:rFonts w:ascii="宋体" w:hAnsi="宋体" w:cs="宋体" w:eastAsia="宋体" w:hint="default"/>
          <w:sz w:val="24"/>
          <w:szCs w:val="24"/>
        </w:rPr>
        <w:t>元，比上年同期增长</w:t>
      </w:r>
      <w:r>
        <w:rPr>
          <w:rFonts w:ascii="宋体" w:hAnsi="宋体" w:cs="宋体" w:eastAsia="宋体" w:hint="default"/>
          <w:spacing w:val="-47"/>
          <w:sz w:val="24"/>
          <w:szCs w:val="24"/>
        </w:rPr>
        <w:t> </w:t>
      </w:r>
      <w:r>
        <w:rPr>
          <w:rFonts w:ascii="Times New Roman" w:hAnsi="Times New Roman" w:cs="Times New Roman" w:eastAsia="Times New Roman" w:hint="default"/>
          <w:spacing w:val="3"/>
          <w:sz w:val="23"/>
          <w:szCs w:val="23"/>
        </w:rPr>
        <w:t>124.60</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p>
    <w:p>
      <w:pPr>
        <w:spacing w:line="240" w:lineRule="auto" w:before="8"/>
        <w:rPr>
          <w:rFonts w:ascii="宋体" w:hAnsi="宋体" w:cs="宋体" w:eastAsia="宋体" w:hint="default"/>
          <w:sz w:val="18"/>
          <w:szCs w:val="18"/>
        </w:rPr>
      </w:pPr>
    </w:p>
    <w:p>
      <w:pPr>
        <w:pStyle w:val="Heading3"/>
        <w:spacing w:line="424" w:lineRule="auto" w:before="0"/>
        <w:ind w:right="1376" w:firstLine="480"/>
        <w:jc w:val="left"/>
        <w:rPr>
          <w:rFonts w:ascii="宋体" w:hAnsi="宋体" w:cs="宋体" w:eastAsia="宋体" w:hint="default"/>
        </w:rPr>
      </w:pPr>
      <w:r>
        <w:rPr>
          <w:rFonts w:ascii="宋体" w:hAnsi="宋体" w:cs="宋体" w:eastAsia="宋体" w:hint="default"/>
        </w:rPr>
        <w:t>回顾</w:t>
      </w:r>
      <w:r>
        <w:rPr>
          <w:rFonts w:ascii="宋体" w:hAnsi="宋体" w:cs="宋体" w:eastAsia="宋体" w:hint="default"/>
          <w:spacing w:val="-62"/>
        </w:rPr>
        <w:t> </w:t>
      </w:r>
      <w:r>
        <w:rPr>
          <w:rFonts w:ascii="Times New Roman" w:hAnsi="Times New Roman" w:cs="Times New Roman" w:eastAsia="Times New Roman" w:hint="default"/>
          <w:spacing w:val="4"/>
          <w:sz w:val="23"/>
          <w:szCs w:val="23"/>
        </w:rPr>
        <w:t>2015</w:t>
      </w:r>
      <w:r>
        <w:rPr>
          <w:rFonts w:ascii="Times New Roman" w:hAnsi="Times New Roman" w:cs="Times New Roman" w:eastAsia="Times New Roman" w:hint="default"/>
          <w:spacing w:val="1"/>
          <w:sz w:val="23"/>
          <w:szCs w:val="23"/>
        </w:rPr>
        <w:t> </w:t>
      </w:r>
      <w:r>
        <w:rPr>
          <w:rFonts w:ascii="宋体" w:hAnsi="宋体" w:cs="宋体" w:eastAsia="宋体" w:hint="default"/>
        </w:rPr>
        <w:t>年的整体经营业绩和发展成果，公司按照既定计划顺利开展各项 工作，取得了一定成绩，基本实现了公司年度经营目标。</w:t>
      </w:r>
    </w:p>
    <w:p>
      <w:pPr>
        <w:spacing w:before="77"/>
        <w:ind w:left="615" w:right="1240"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二、主营业务分析</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18"/>
          <w:szCs w:val="18"/>
        </w:rPr>
      </w:pPr>
    </w:p>
    <w:p>
      <w:pPr>
        <w:spacing w:before="26"/>
        <w:ind w:left="615" w:right="1240" w:firstLine="0"/>
        <w:jc w:val="left"/>
        <w:rPr>
          <w:rFonts w:ascii="宋体" w:hAnsi="宋体" w:cs="宋体" w:eastAsia="宋体" w:hint="default"/>
          <w:sz w:val="24"/>
          <w:szCs w:val="24"/>
        </w:rPr>
      </w:pPr>
      <w:r>
        <w:rPr>
          <w:rFonts w:ascii="Times New Roman" w:hAnsi="Times New Roman" w:cs="Times New Roman" w:eastAsia="Times New Roman" w:hint="default"/>
          <w:spacing w:val="-4"/>
          <w:w w:val="105"/>
          <w:sz w:val="24"/>
          <w:szCs w:val="24"/>
        </w:rPr>
        <w:t>1</w:t>
      </w:r>
      <w:r>
        <w:rPr>
          <w:rFonts w:ascii="宋体" w:hAnsi="宋体" w:cs="宋体" w:eastAsia="宋体" w:hint="default"/>
          <w:b/>
          <w:bCs/>
          <w:spacing w:val="-4"/>
          <w:w w:val="105"/>
          <w:sz w:val="24"/>
          <w:szCs w:val="24"/>
        </w:rPr>
        <w:t>、概述</w:t>
      </w:r>
      <w:r>
        <w:rPr>
          <w:rFonts w:ascii="宋体" w:hAnsi="宋体" w:cs="宋体" w:eastAsia="宋体" w:hint="default"/>
          <w:spacing w:val="-4"/>
          <w:sz w:val="24"/>
          <w:szCs w:val="24"/>
        </w:rPr>
      </w:r>
    </w:p>
    <w:p>
      <w:pPr>
        <w:spacing w:line="240" w:lineRule="auto" w:before="5"/>
        <w:rPr>
          <w:rFonts w:ascii="宋体" w:hAnsi="宋体" w:cs="宋体" w:eastAsia="宋体" w:hint="default"/>
          <w:b/>
          <w:bCs/>
          <w:sz w:val="17"/>
          <w:szCs w:val="17"/>
        </w:rPr>
      </w:pPr>
    </w:p>
    <w:p>
      <w:pPr>
        <w:pStyle w:val="Heading3"/>
        <w:spacing w:line="240" w:lineRule="auto"/>
        <w:ind w:left="615" w:right="1240"/>
        <w:jc w:val="left"/>
        <w:rPr>
          <w:rFonts w:ascii="宋体" w:hAnsi="宋体" w:cs="宋体" w:eastAsia="宋体" w:hint="default"/>
        </w:rPr>
      </w:pPr>
      <w:r>
        <w:rPr>
          <w:rFonts w:ascii="宋体" w:hAnsi="宋体" w:cs="宋体" w:eastAsia="宋体" w:hint="default"/>
        </w:rPr>
        <w:t>参见“管理层讨论与分析”中的“一、概述”相关内容。</w:t>
      </w:r>
    </w:p>
    <w:p>
      <w:pPr>
        <w:spacing w:line="240" w:lineRule="auto" w:before="0"/>
        <w:rPr>
          <w:rFonts w:ascii="宋体" w:hAnsi="宋体" w:cs="宋体" w:eastAsia="宋体" w:hint="default"/>
          <w:sz w:val="18"/>
          <w:szCs w:val="18"/>
        </w:rPr>
      </w:pPr>
    </w:p>
    <w:p>
      <w:pPr>
        <w:spacing w:before="26"/>
        <w:ind w:left="615" w:right="124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、收入与成本</w:t>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30"/>
          <w:pgMar w:header="870" w:footer="688" w:top="1100" w:bottom="880" w:left="1660" w:right="440"/>
        </w:sectPr>
      </w:pPr>
    </w:p>
    <w:p>
      <w:pPr>
        <w:spacing w:before="26"/>
        <w:ind w:left="615" w:right="-14"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）主营业务收入构成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pStyle w:val="BodyText"/>
        <w:spacing w:line="240" w:lineRule="auto" w:before="0"/>
        <w:ind w:left="615"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30"/>
          <w:pgMar w:top="1100" w:bottom="880" w:left="1660" w:right="440"/>
          <w:cols w:num="2" w:equalWidth="0">
            <w:col w:w="3131" w:space="3858"/>
            <w:col w:w="2821"/>
          </w:cols>
        </w:sectPr>
      </w:pP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4"/>
        <w:gridCol w:w="1594"/>
        <w:gridCol w:w="1594"/>
        <w:gridCol w:w="1594"/>
        <w:gridCol w:w="1598"/>
        <w:gridCol w:w="1589"/>
      </w:tblGrid>
      <w:tr>
        <w:trPr>
          <w:trHeight w:val="451" w:hRule="exact"/>
        </w:trPr>
        <w:tc>
          <w:tcPr>
            <w:tcW w:w="1594"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5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74" w:hRule="exact"/>
        </w:trPr>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占主营业务收入</w:t>
            </w:r>
          </w:p>
          <w:p>
            <w:pPr>
              <w:pStyle w:val="TableParagraph"/>
              <w:spacing w:line="240" w:lineRule="auto" w:before="157"/>
              <w:ind w:left="28"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占主营业务收入</w:t>
            </w:r>
          </w:p>
          <w:p>
            <w:pPr>
              <w:pStyle w:val="TableParagraph"/>
              <w:spacing w:line="240" w:lineRule="auto" w:before="157"/>
              <w:ind w:left="28"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89" w:type="dxa"/>
            <w:vMerge/>
            <w:tcBorders>
              <w:left w:val="single" w:sz="4" w:space="0" w:color="000000"/>
              <w:bottom w:val="single" w:sz="4" w:space="0" w:color="000000"/>
              <w:right w:val="single" w:sz="4" w:space="0" w:color="000000"/>
            </w:tcBorders>
            <w:shd w:val="clear" w:color="auto" w:fill="D3D3D3"/>
          </w:tcPr>
          <w:p>
            <w:pPr/>
          </w:p>
        </w:tc>
      </w:tr>
      <w:tr>
        <w:trPr>
          <w:trHeight w:val="456"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主营业收入合计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 w:right="0"/>
              <w:jc w:val="center"/>
              <w:rPr>
                <w:rFonts w:ascii="Times New Roman" w:hAnsi="Times New Roman" w:cs="Times New Roman" w:eastAsia="Times New Roman" w:hint="default"/>
                <w:sz w:val="21"/>
                <w:szCs w:val="21"/>
              </w:rPr>
            </w:pPr>
            <w:r>
              <w:rPr>
                <w:rFonts w:ascii="Times New Roman"/>
                <w:sz w:val="21"/>
              </w:rPr>
              <w:t>5,229,080,312.55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z w:val="21"/>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 w:right="0"/>
              <w:jc w:val="center"/>
              <w:rPr>
                <w:rFonts w:ascii="Times New Roman" w:hAnsi="Times New Roman" w:cs="Times New Roman" w:eastAsia="Times New Roman" w:hint="default"/>
                <w:sz w:val="21"/>
                <w:szCs w:val="21"/>
              </w:rPr>
            </w:pPr>
            <w:r>
              <w:rPr>
                <w:rFonts w:ascii="Times New Roman"/>
                <w:sz w:val="21"/>
              </w:rPr>
              <w:t>5,920,453,916.24</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sz w:val="21"/>
              </w:rPr>
              <w:t>100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2" w:right="0"/>
              <w:jc w:val="left"/>
              <w:rPr>
                <w:rFonts w:ascii="Times New Roman" w:hAnsi="Times New Roman" w:cs="Times New Roman" w:eastAsia="Times New Roman" w:hint="default"/>
                <w:sz w:val="20"/>
                <w:szCs w:val="20"/>
              </w:rPr>
            </w:pPr>
            <w:r>
              <w:rPr>
                <w:rFonts w:ascii="Times New Roman"/>
                <w:sz w:val="21"/>
              </w:rPr>
              <w:t>-</w:t>
            </w:r>
            <w:r>
              <w:rPr>
                <w:rFonts w:ascii="Times New Roman"/>
                <w:sz w:val="20"/>
              </w:rPr>
              <w:t>11.68</w:t>
            </w:r>
          </w:p>
        </w:tc>
      </w:tr>
      <w:tr>
        <w:trPr>
          <w:trHeight w:val="437" w:hRule="exact"/>
        </w:trPr>
        <w:tc>
          <w:tcPr>
            <w:tcW w:w="956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8" w:right="0"/>
              <w:jc w:val="left"/>
              <w:rPr>
                <w:rFonts w:ascii="宋体" w:hAnsi="宋体" w:cs="宋体" w:eastAsia="宋体" w:hint="default"/>
                <w:sz w:val="21"/>
                <w:szCs w:val="21"/>
              </w:rPr>
            </w:pPr>
            <w:r>
              <w:rPr>
                <w:rFonts w:ascii="宋体" w:hAnsi="宋体" w:cs="宋体" w:eastAsia="宋体" w:hint="default"/>
                <w:sz w:val="21"/>
                <w:szCs w:val="21"/>
              </w:rPr>
              <w:t>分行业</w:t>
            </w:r>
          </w:p>
        </w:tc>
      </w:tr>
    </w:tbl>
    <w:p>
      <w:pPr>
        <w:spacing w:after="0" w:line="240" w:lineRule="auto"/>
        <w:jc w:val="left"/>
        <w:rPr>
          <w:rFonts w:ascii="宋体" w:hAnsi="宋体" w:cs="宋体" w:eastAsia="宋体" w:hint="default"/>
          <w:sz w:val="21"/>
          <w:szCs w:val="21"/>
        </w:rPr>
        <w:sectPr>
          <w:type w:val="continuous"/>
          <w:pgSz w:w="11910" w:h="16830"/>
          <w:pgMar w:top="1100" w:bottom="880" w:left="1660" w:right="440"/>
        </w:sectPr>
      </w:pPr>
    </w:p>
    <w:p>
      <w:pPr>
        <w:spacing w:line="240" w:lineRule="auto" w:before="9"/>
        <w:rPr>
          <w:rFonts w:ascii="宋体" w:hAnsi="宋体" w:cs="宋体" w:eastAsia="宋体" w:hint="default"/>
          <w:sz w:val="25"/>
          <w:szCs w:val="25"/>
        </w:rPr>
      </w:pPr>
    </w:p>
    <w:tbl>
      <w:tblPr>
        <w:tblW w:w="0" w:type="auto"/>
        <w:jc w:val="left"/>
        <w:tblInd w:w="685"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化工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4,051,970,507.96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77.49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4,988,745,449.52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84.26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Times New Roman" w:hAnsi="Times New Roman" w:cs="Times New Roman" w:eastAsia="Times New Roman" w:hint="default"/>
                <w:sz w:val="21"/>
                <w:szCs w:val="21"/>
              </w:rPr>
            </w:pPr>
            <w:r>
              <w:rPr>
                <w:rFonts w:ascii="Times New Roman"/>
                <w:sz w:val="21"/>
              </w:rPr>
              <w:t>-18.78</w:t>
            </w:r>
          </w:p>
        </w:tc>
      </w:tr>
      <w:tr>
        <w:trPr>
          <w:trHeight w:val="45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1,177,109,804.59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22.51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931,708,466.72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0"/>
                <w:szCs w:val="20"/>
              </w:rPr>
            </w:pPr>
            <w:r>
              <w:rPr>
                <w:rFonts w:ascii="Times New Roman"/>
                <w:spacing w:val="3"/>
                <w:sz w:val="20"/>
              </w:rPr>
              <w:t>26.34</w:t>
            </w:r>
          </w:p>
        </w:tc>
      </w:tr>
      <w:tr>
        <w:trPr>
          <w:trHeight w:val="442" w:hRule="exact"/>
        </w:trPr>
        <w:tc>
          <w:tcPr>
            <w:tcW w:w="956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印染助剂及染料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2,418,038,803.07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46.24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2,943,728,137.57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49.72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Times New Roman" w:hAnsi="Times New Roman" w:cs="Times New Roman" w:eastAsia="Times New Roman" w:hint="default"/>
                <w:sz w:val="21"/>
                <w:szCs w:val="21"/>
              </w:rPr>
            </w:pPr>
            <w:r>
              <w:rPr>
                <w:rFonts w:ascii="Times New Roman"/>
                <w:sz w:val="21"/>
              </w:rPr>
              <w:t>-17.86</w:t>
            </w:r>
          </w:p>
        </w:tc>
      </w:tr>
      <w:tr>
        <w:trPr>
          <w:trHeight w:val="45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815,030,699.38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1,152,216,870.08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Times New Roman" w:hAnsi="Times New Roman" w:cs="Times New Roman" w:eastAsia="Times New Roman" w:hint="default"/>
                <w:sz w:val="21"/>
                <w:szCs w:val="21"/>
              </w:rPr>
            </w:pPr>
            <w:r>
              <w:rPr>
                <w:rFonts w:ascii="Times New Roman"/>
                <w:sz w:val="21"/>
              </w:rPr>
              <w:t>-29.26</w:t>
            </w:r>
          </w:p>
        </w:tc>
      </w:tr>
      <w:tr>
        <w:trPr>
          <w:trHeight w:val="8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52"/>
              <w:ind w:left="28" w:right="74"/>
              <w:jc w:val="left"/>
              <w:rPr>
                <w:rFonts w:ascii="宋体" w:hAnsi="宋体" w:cs="宋体" w:eastAsia="宋体" w:hint="default"/>
                <w:sz w:val="21"/>
                <w:szCs w:val="21"/>
              </w:rPr>
            </w:pPr>
            <w:r>
              <w:rPr>
                <w:rFonts w:ascii="宋体" w:hAnsi="宋体" w:cs="宋体" w:eastAsia="宋体" w:hint="default"/>
                <w:sz w:val="21"/>
                <w:szCs w:val="21"/>
              </w:rPr>
              <w:t>涂料及建筑化学</w:t>
            </w:r>
            <w:r>
              <w:rPr>
                <w:rFonts w:ascii="宋体" w:hAnsi="宋体" w:cs="宋体" w:eastAsia="宋体" w:hint="default"/>
                <w:spacing w:val="-97"/>
                <w:sz w:val="21"/>
                <w:szCs w:val="21"/>
              </w:rPr>
              <w:t> </w:t>
            </w:r>
            <w:r>
              <w:rPr>
                <w:rFonts w:ascii="宋体" w:hAnsi="宋体" w:cs="宋体" w:eastAsia="宋体" w:hint="default"/>
                <w:sz w:val="21"/>
                <w:szCs w:val="21"/>
              </w:rPr>
              <w:t>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474,627,036.70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545,891,650.85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-13.05</w:t>
            </w:r>
          </w:p>
        </w:tc>
      </w:tr>
      <w:tr>
        <w:trPr>
          <w:trHeight w:val="45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顺丁橡胶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344,273,968.81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346,908,791.02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Times New Roman" w:hAnsi="Times New Roman" w:cs="Times New Roman" w:eastAsia="Times New Roman" w:hint="default"/>
                <w:sz w:val="21"/>
                <w:szCs w:val="21"/>
              </w:rPr>
            </w:pPr>
            <w:r>
              <w:rPr>
                <w:rFonts w:ascii="Times New Roman"/>
                <w:sz w:val="21"/>
              </w:rPr>
              <w:t>-0.76</w:t>
            </w:r>
          </w:p>
        </w:tc>
      </w:tr>
      <w:tr>
        <w:trPr>
          <w:trHeight w:val="4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运输总包业务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276,762,193.62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82,968,244.62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0"/>
                <w:szCs w:val="20"/>
              </w:rPr>
            </w:pPr>
            <w:r>
              <w:rPr>
                <w:rFonts w:ascii="Times New Roman"/>
                <w:spacing w:val="3"/>
                <w:sz w:val="20"/>
              </w:rPr>
              <w:t>233.58</w:t>
            </w:r>
          </w:p>
        </w:tc>
      </w:tr>
      <w:tr>
        <w:trPr>
          <w:trHeight w:val="45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燃油及轮胎贸易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465,816,490.58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447,608,063.93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0"/>
                <w:szCs w:val="20"/>
              </w:rPr>
            </w:pPr>
            <w:r>
              <w:rPr>
                <w:rFonts w:ascii="Times New Roman"/>
                <w:spacing w:val="3"/>
                <w:sz w:val="20"/>
              </w:rPr>
              <w:t>4.07</w:t>
            </w:r>
          </w:p>
        </w:tc>
      </w:tr>
      <w:tr>
        <w:trPr>
          <w:trHeight w:val="8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52"/>
              <w:ind w:left="28" w:right="74"/>
              <w:jc w:val="left"/>
              <w:rPr>
                <w:rFonts w:ascii="宋体" w:hAnsi="宋体" w:cs="宋体" w:eastAsia="宋体" w:hint="default"/>
                <w:sz w:val="21"/>
                <w:szCs w:val="21"/>
              </w:rPr>
            </w:pPr>
            <w:r>
              <w:rPr>
                <w:rFonts w:ascii="宋体" w:hAnsi="宋体" w:cs="宋体" w:eastAsia="宋体" w:hint="default"/>
                <w:sz w:val="21"/>
                <w:szCs w:val="21"/>
              </w:rPr>
              <w:t>仓储、物流、旅</w:t>
            </w:r>
            <w:r>
              <w:rPr>
                <w:rFonts w:ascii="宋体" w:hAnsi="宋体" w:cs="宋体" w:eastAsia="宋体" w:hint="default"/>
                <w:spacing w:val="-97"/>
                <w:sz w:val="21"/>
                <w:szCs w:val="21"/>
              </w:rPr>
              <w:t> </w:t>
            </w:r>
            <w:r>
              <w:rPr>
                <w:rFonts w:ascii="宋体" w:hAnsi="宋体" w:cs="宋体" w:eastAsia="宋体" w:hint="default"/>
                <w:sz w:val="21"/>
                <w:szCs w:val="21"/>
              </w:rPr>
              <w:t>馆出租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281,377,287.55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204,277,322.67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37.74</w:t>
            </w:r>
          </w:p>
        </w:tc>
      </w:tr>
      <w:tr>
        <w:trPr>
          <w:trHeight w:val="45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物流增值服务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85,761,974.37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131,971,186.50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Times New Roman" w:hAnsi="Times New Roman" w:cs="Times New Roman" w:eastAsia="Times New Roman" w:hint="default"/>
                <w:sz w:val="21"/>
                <w:szCs w:val="21"/>
              </w:rPr>
            </w:pPr>
            <w:r>
              <w:rPr>
                <w:rFonts w:ascii="Times New Roman"/>
                <w:sz w:val="21"/>
              </w:rPr>
              <w:t>-35.01</w:t>
            </w:r>
          </w:p>
        </w:tc>
      </w:tr>
      <w:tr>
        <w:trPr>
          <w:trHeight w:val="8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52"/>
              <w:ind w:left="28" w:right="74"/>
              <w:jc w:val="left"/>
              <w:rPr>
                <w:rFonts w:ascii="宋体" w:hAnsi="宋体" w:cs="宋体" w:eastAsia="宋体" w:hint="default"/>
                <w:sz w:val="21"/>
                <w:szCs w:val="21"/>
              </w:rPr>
            </w:pPr>
            <w:r>
              <w:rPr>
                <w:rFonts w:ascii="宋体" w:hAnsi="宋体" w:cs="宋体" w:eastAsia="宋体" w:hint="default"/>
                <w:sz w:val="21"/>
                <w:szCs w:val="21"/>
              </w:rPr>
              <w:t>公路港合作开发</w:t>
            </w:r>
            <w:r>
              <w:rPr>
                <w:rFonts w:ascii="宋体" w:hAnsi="宋体" w:cs="宋体" w:eastAsia="宋体" w:hint="default"/>
                <w:spacing w:val="-97"/>
                <w:sz w:val="21"/>
                <w:szCs w:val="21"/>
              </w:rPr>
              <w:t> </w:t>
            </w:r>
            <w:r>
              <w:rPr>
                <w:rFonts w:ascii="宋体" w:hAnsi="宋体" w:cs="宋体" w:eastAsia="宋体" w:hint="default"/>
                <w:sz w:val="21"/>
                <w:szCs w:val="21"/>
              </w:rPr>
              <w:t>系列服务收入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67,391,858.47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64,883,649.00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3.87</w:t>
            </w:r>
          </w:p>
        </w:tc>
      </w:tr>
      <w:tr>
        <w:trPr>
          <w:trHeight w:val="451" w:hRule="exact"/>
        </w:trPr>
        <w:tc>
          <w:tcPr>
            <w:tcW w:w="956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495,571,799.99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161,512,864.85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0"/>
                <w:szCs w:val="20"/>
              </w:rPr>
            </w:pPr>
            <w:r>
              <w:rPr>
                <w:rFonts w:ascii="Times New Roman"/>
                <w:spacing w:val="3"/>
                <w:sz w:val="20"/>
              </w:rPr>
              <w:t>206.83</w:t>
            </w:r>
          </w:p>
        </w:tc>
      </w:tr>
      <w:tr>
        <w:trPr>
          <w:trHeight w:val="4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3,280,520,160.84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62.74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4,351,584,085.44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Times New Roman" w:hAnsi="Times New Roman" w:cs="Times New Roman" w:eastAsia="Times New Roman" w:hint="default"/>
                <w:sz w:val="21"/>
                <w:szCs w:val="21"/>
              </w:rPr>
            </w:pPr>
            <w:r>
              <w:rPr>
                <w:rFonts w:ascii="Times New Roman"/>
                <w:sz w:val="21"/>
              </w:rPr>
              <w:t>-24.61</w:t>
            </w:r>
          </w:p>
        </w:tc>
      </w:tr>
      <w:tr>
        <w:trPr>
          <w:trHeight w:val="45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285,741,525.68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555,794,270.20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Times New Roman" w:hAnsi="Times New Roman" w:cs="Times New Roman" w:eastAsia="Times New Roman" w:hint="default"/>
                <w:sz w:val="21"/>
                <w:szCs w:val="21"/>
              </w:rPr>
            </w:pPr>
            <w:r>
              <w:rPr>
                <w:rFonts w:ascii="Times New Roman"/>
                <w:sz w:val="21"/>
              </w:rPr>
              <w:t>-48.59</w:t>
            </w:r>
          </w:p>
        </w:tc>
      </w:tr>
      <w:tr>
        <w:trPr>
          <w:trHeight w:val="4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1,167,246,826.04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22.32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851,562,695.75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0"/>
                <w:szCs w:val="20"/>
              </w:rPr>
            </w:pPr>
            <w:r>
              <w:rPr>
                <w:rFonts w:ascii="Times New Roman"/>
                <w:spacing w:val="3"/>
                <w:sz w:val="20"/>
              </w:rPr>
              <w:t>37.07</w:t>
            </w:r>
          </w:p>
        </w:tc>
      </w:tr>
    </w:tbl>
    <w:p>
      <w:pPr>
        <w:spacing w:line="240" w:lineRule="auto" w:before="3"/>
        <w:rPr>
          <w:rFonts w:ascii="宋体" w:hAnsi="宋体" w:cs="宋体" w:eastAsia="宋体" w:hint="default"/>
          <w:sz w:val="27"/>
          <w:szCs w:val="27"/>
        </w:rPr>
      </w:pPr>
    </w:p>
    <w:p>
      <w:pPr>
        <w:pStyle w:val="Heading3"/>
        <w:spacing w:line="240" w:lineRule="auto"/>
        <w:ind w:left="1175" w:right="694"/>
        <w:jc w:val="left"/>
        <w:rPr>
          <w:rFonts w:ascii="宋体" w:hAnsi="宋体" w:cs="宋体" w:eastAsia="宋体" w:hint="default"/>
        </w:rPr>
      </w:pPr>
      <w:bookmarkStart w:name="Page 15" w:id="18"/>
      <w:bookmarkEnd w:id="18"/>
      <w:r>
        <w:rPr/>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）占公司主营业务收入或主营业务利润</w:t>
      </w:r>
      <w:r>
        <w:rPr>
          <w:rFonts w:ascii="宋体" w:hAnsi="宋体" w:cs="宋体" w:eastAsia="宋体" w:hint="default"/>
          <w:spacing w:val="-50"/>
        </w:rPr>
        <w:t> </w:t>
      </w:r>
      <w:r>
        <w:rPr>
          <w:rFonts w:ascii="Times New Roman" w:hAnsi="Times New Roman" w:cs="Times New Roman" w:eastAsia="Times New Roman" w:hint="default"/>
          <w:sz w:val="23"/>
          <w:szCs w:val="23"/>
        </w:rPr>
        <w:t>10%</w:t>
      </w:r>
      <w:r>
        <w:rPr>
          <w:rFonts w:ascii="宋体" w:hAnsi="宋体" w:cs="宋体" w:eastAsia="宋体" w:hint="default"/>
        </w:rPr>
        <w:t>以上的行业、产品或地区情</w:t>
      </w:r>
    </w:p>
    <w:p>
      <w:pPr>
        <w:spacing w:line="240" w:lineRule="auto" w:before="5"/>
        <w:rPr>
          <w:rFonts w:ascii="宋体" w:hAnsi="宋体" w:cs="宋体" w:eastAsia="宋体" w:hint="default"/>
          <w:sz w:val="17"/>
          <w:szCs w:val="17"/>
        </w:rPr>
      </w:pPr>
    </w:p>
    <w:p>
      <w:pPr>
        <w:spacing w:before="26"/>
        <w:ind w:left="695" w:right="694" w:firstLine="0"/>
        <w:jc w:val="left"/>
        <w:rPr>
          <w:rFonts w:ascii="宋体" w:hAnsi="宋体" w:cs="宋体" w:eastAsia="宋体" w:hint="default"/>
          <w:sz w:val="24"/>
          <w:szCs w:val="24"/>
        </w:rPr>
      </w:pPr>
      <w:r>
        <w:rPr>
          <w:rFonts w:ascii="宋体" w:hAnsi="宋体" w:cs="宋体" w:eastAsia="宋体" w:hint="default"/>
          <w:sz w:val="24"/>
          <w:szCs w:val="24"/>
        </w:rPr>
        <w:t>况</w:t>
      </w:r>
    </w:p>
    <w:p>
      <w:pPr>
        <w:pStyle w:val="BodyText"/>
        <w:spacing w:line="240" w:lineRule="auto" w:before="143"/>
        <w:ind w:left="0" w:right="1373"/>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99"/>
        <w:gridCol w:w="1603"/>
        <w:gridCol w:w="1661"/>
        <w:gridCol w:w="845"/>
        <w:gridCol w:w="1594"/>
        <w:gridCol w:w="1363"/>
        <w:gridCol w:w="1373"/>
      </w:tblGrid>
      <w:tr>
        <w:trPr>
          <w:trHeight w:val="1315"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157"/>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6" w:lineRule="auto" w:before="52"/>
              <w:ind w:left="57" w:right="46"/>
              <w:jc w:val="center"/>
              <w:rPr>
                <w:rFonts w:ascii="宋体" w:hAnsi="宋体" w:cs="宋体" w:eastAsia="宋体" w:hint="default"/>
                <w:sz w:val="21"/>
                <w:szCs w:val="21"/>
              </w:rPr>
            </w:pPr>
            <w:r>
              <w:rPr>
                <w:rFonts w:ascii="宋体" w:hAnsi="宋体" w:cs="宋体" w:eastAsia="宋体" w:hint="default"/>
                <w:sz w:val="21"/>
                <w:szCs w:val="21"/>
              </w:rPr>
              <w:t>主营业务收入比</w:t>
            </w:r>
            <w:r>
              <w:rPr>
                <w:rFonts w:ascii="宋体" w:hAnsi="宋体" w:cs="宋体" w:eastAsia="宋体" w:hint="default"/>
                <w:spacing w:val="-103"/>
                <w:sz w:val="21"/>
                <w:szCs w:val="21"/>
              </w:rPr>
              <w:t> </w:t>
            </w:r>
            <w:r>
              <w:rPr>
                <w:rFonts w:ascii="宋体" w:hAnsi="宋体" w:cs="宋体" w:eastAsia="宋体" w:hint="default"/>
                <w:sz w:val="21"/>
                <w:szCs w:val="21"/>
              </w:rPr>
              <w:t>上年同期增减</w:t>
            </w:r>
          </w:p>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6" w:lineRule="auto" w:before="52"/>
              <w:ind w:left="57" w:right="26"/>
              <w:jc w:val="center"/>
              <w:rPr>
                <w:rFonts w:ascii="宋体" w:hAnsi="宋体" w:cs="宋体" w:eastAsia="宋体" w:hint="default"/>
                <w:sz w:val="21"/>
                <w:szCs w:val="21"/>
              </w:rPr>
            </w:pPr>
            <w:r>
              <w:rPr>
                <w:rFonts w:ascii="宋体" w:hAnsi="宋体" w:cs="宋体" w:eastAsia="宋体" w:hint="default"/>
                <w:sz w:val="21"/>
                <w:szCs w:val="21"/>
              </w:rPr>
              <w:t>主营业务比上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376" w:lineRule="auto"/>
              <w:ind w:left="259" w:right="36" w:hanging="202"/>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spacing w:val="-98"/>
                <w:sz w:val="21"/>
                <w:szCs w:val="21"/>
              </w:rPr>
              <w:t> </w:t>
            </w:r>
            <w:r>
              <w:rPr>
                <w:rFonts w:ascii="宋体" w:hAnsi="宋体" w:cs="宋体" w:eastAsia="宋体" w:hint="default"/>
                <w:sz w:val="21"/>
                <w:szCs w:val="21"/>
              </w:rPr>
              <w:t>同期增减</w:t>
            </w:r>
          </w:p>
        </w:tc>
      </w:tr>
      <w:tr>
        <w:trPr>
          <w:trHeight w:val="451" w:hRule="exact"/>
        </w:trPr>
        <w:tc>
          <w:tcPr>
            <w:tcW w:w="1013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874"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化工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4,051,970,507.96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2,952,828,651.19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-18.78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-23.85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增加个</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4.85</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w:t>
            </w:r>
          </w:p>
          <w:p>
            <w:pPr>
              <w:pStyle w:val="TableParagraph"/>
              <w:spacing w:line="240" w:lineRule="auto" w:before="143"/>
              <w:ind w:left="71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451"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6" w:right="0"/>
              <w:jc w:val="center"/>
              <w:rPr>
                <w:rFonts w:ascii="Times New Roman" w:hAnsi="Times New Roman" w:cs="Times New Roman" w:eastAsia="Times New Roman" w:hint="default"/>
                <w:sz w:val="21"/>
                <w:szCs w:val="21"/>
              </w:rPr>
            </w:pPr>
            <w:r>
              <w:rPr>
                <w:rFonts w:ascii="Times New Roman"/>
                <w:sz w:val="21"/>
              </w:rPr>
              <w:t>1,177,109,804.59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977,775,072.73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0"/>
                <w:szCs w:val="20"/>
              </w:rPr>
            </w:pPr>
            <w:r>
              <w:rPr>
                <w:rFonts w:ascii="Times New Roman"/>
                <w:spacing w:val="3"/>
                <w:sz w:val="20"/>
              </w:rPr>
              <w:t>16.93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26.34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0"/>
                <w:szCs w:val="20"/>
              </w:rPr>
            </w:pPr>
            <w:r>
              <w:rPr>
                <w:rFonts w:ascii="Times New Roman"/>
                <w:spacing w:val="3"/>
                <w:sz w:val="20"/>
              </w:rPr>
              <w:t>28.95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减少个</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1.68</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w:t>
            </w:r>
          </w:p>
        </w:tc>
      </w:tr>
    </w:tbl>
    <w:p>
      <w:pPr>
        <w:spacing w:after="0" w:line="240" w:lineRule="auto"/>
        <w:jc w:val="left"/>
        <w:rPr>
          <w:rFonts w:ascii="宋体" w:hAnsi="宋体" w:cs="宋体" w:eastAsia="宋体" w:hint="default"/>
          <w:sz w:val="21"/>
          <w:szCs w:val="21"/>
        </w:rPr>
        <w:sectPr>
          <w:pgSz w:w="11910" w:h="16830"/>
          <w:pgMar w:header="870" w:footer="688" w:top="1100" w:bottom="880" w:left="1100" w:right="420"/>
        </w:sectPr>
      </w:pPr>
    </w:p>
    <w:p>
      <w:pPr>
        <w:spacing w:line="240" w:lineRule="auto" w:before="9"/>
        <w:rPr>
          <w:rFonts w:ascii="宋体" w:hAnsi="宋体" w:cs="宋体" w:eastAsia="宋体" w:hint="default"/>
          <w:sz w:val="25"/>
          <w:szCs w:val="25"/>
        </w:rPr>
      </w:pPr>
    </w:p>
    <w:tbl>
      <w:tblPr>
        <w:tblW w:w="0" w:type="auto"/>
        <w:jc w:val="left"/>
        <w:tblInd w:w="519" w:type="dxa"/>
        <w:tblLayout w:type="fixed"/>
        <w:tblCellMar>
          <w:top w:w="0" w:type="dxa"/>
          <w:left w:w="0" w:type="dxa"/>
          <w:bottom w:w="0" w:type="dxa"/>
          <w:right w:w="0" w:type="dxa"/>
        </w:tblCellMar>
        <w:tblLook w:val="01E0"/>
      </w:tblPr>
      <w:tblGrid>
        <w:gridCol w:w="1699"/>
        <w:gridCol w:w="1603"/>
        <w:gridCol w:w="1661"/>
        <w:gridCol w:w="845"/>
        <w:gridCol w:w="1594"/>
        <w:gridCol w:w="1363"/>
        <w:gridCol w:w="1373"/>
      </w:tblGrid>
      <w:tr>
        <w:trPr>
          <w:trHeight w:val="442" w:hRule="exact"/>
        </w:trPr>
        <w:tc>
          <w:tcPr>
            <w:tcW w:w="1699"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451" w:hRule="exact"/>
        </w:trPr>
        <w:tc>
          <w:tcPr>
            <w:tcW w:w="1013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874"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印染助剂及染料</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2,418,038,803.07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1,571,910,374.18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-17.86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-23.14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4.47</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个百</w:t>
            </w:r>
          </w:p>
          <w:p>
            <w:pPr>
              <w:pStyle w:val="TableParagraph"/>
              <w:spacing w:line="240" w:lineRule="auto" w:before="143"/>
              <w:ind w:right="17"/>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8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815,030,699.38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671,676,403.25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-29.26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-33.93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5.83</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个百</w:t>
            </w:r>
          </w:p>
          <w:p>
            <w:pPr>
              <w:pStyle w:val="TableParagraph"/>
              <w:spacing w:line="240" w:lineRule="auto" w:before="153"/>
              <w:ind w:right="17"/>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442" w:hRule="exact"/>
        </w:trPr>
        <w:tc>
          <w:tcPr>
            <w:tcW w:w="1013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8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495,571,799.99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405,607,802.91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206.83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206.23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0.16</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个百</w:t>
            </w:r>
          </w:p>
          <w:p>
            <w:pPr>
              <w:pStyle w:val="TableParagraph"/>
              <w:spacing w:line="240" w:lineRule="auto" w:before="153"/>
              <w:ind w:right="17"/>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8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3,280,520,160.84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2,437,289,359.96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-24.61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28.11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3.61</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个百</w:t>
            </w:r>
          </w:p>
          <w:p>
            <w:pPr>
              <w:pStyle w:val="TableParagraph"/>
              <w:spacing w:line="240" w:lineRule="auto" w:before="143"/>
              <w:ind w:right="17"/>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874"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285,741,525.68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221,511,293.00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-48.59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-48.10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0.73</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个百</w:t>
            </w:r>
          </w:p>
          <w:p>
            <w:pPr>
              <w:pStyle w:val="TableParagraph"/>
              <w:spacing w:line="240" w:lineRule="auto" w:before="143"/>
              <w:ind w:right="17"/>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8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1,167,246,826.04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866,195,268.06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37.07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26.20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0"/>
                <w:szCs w:val="20"/>
              </w:rPr>
              <w:t>6.39</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个百</w:t>
            </w:r>
          </w:p>
          <w:p>
            <w:pPr>
              <w:pStyle w:val="TableParagraph"/>
              <w:spacing w:line="240" w:lineRule="auto" w:before="153"/>
              <w:ind w:right="17"/>
              <w:jc w:val="right"/>
              <w:rPr>
                <w:rFonts w:ascii="宋体" w:hAnsi="宋体" w:cs="宋体" w:eastAsia="宋体" w:hint="default"/>
                <w:sz w:val="21"/>
                <w:szCs w:val="21"/>
              </w:rPr>
            </w:pPr>
            <w:r>
              <w:rPr>
                <w:rFonts w:ascii="宋体" w:hAnsi="宋体" w:cs="宋体" w:eastAsia="宋体" w:hint="default"/>
                <w:sz w:val="21"/>
                <w:szCs w:val="21"/>
              </w:rPr>
              <w:t>分点</w:t>
            </w:r>
          </w:p>
        </w:tc>
      </w:tr>
    </w:tbl>
    <w:p>
      <w:pPr>
        <w:spacing w:line="240" w:lineRule="auto" w:before="3"/>
        <w:rPr>
          <w:rFonts w:ascii="宋体" w:hAnsi="宋体" w:cs="宋体" w:eastAsia="宋体" w:hint="default"/>
          <w:sz w:val="5"/>
          <w:szCs w:val="5"/>
        </w:rPr>
      </w:pPr>
    </w:p>
    <w:p>
      <w:pPr>
        <w:pStyle w:val="Heading3"/>
        <w:spacing w:line="424" w:lineRule="auto"/>
        <w:ind w:left="1095" w:right="1515" w:firstLine="480"/>
        <w:jc w:val="left"/>
        <w:rPr>
          <w:rFonts w:ascii="宋体" w:hAnsi="宋体" w:cs="宋体" w:eastAsia="宋体" w:hint="default"/>
        </w:rPr>
      </w:pPr>
      <w:bookmarkStart w:name="Page 16" w:id="19"/>
      <w:bookmarkEnd w:id="19"/>
      <w:r>
        <w:rPr/>
      </w:r>
      <w:r>
        <w:rPr>
          <w:rFonts w:ascii="宋体" w:hAnsi="宋体" w:cs="宋体" w:eastAsia="宋体" w:hint="default"/>
        </w:rPr>
        <w:t>公司主营业务数据统计口径在报告期发生调整的情况下，</w:t>
      </w:r>
      <w:r>
        <w:rPr>
          <w:rFonts w:ascii="Times New Roman" w:hAnsi="Times New Roman" w:cs="Times New Roman" w:eastAsia="Times New Roman" w:hint="default"/>
          <w:sz w:val="23"/>
          <w:szCs w:val="23"/>
        </w:rPr>
        <w:t>2014</w:t>
      </w:r>
      <w:r>
        <w:rPr>
          <w:rFonts w:ascii="Times New Roman" w:hAnsi="Times New Roman" w:cs="Times New Roman" w:eastAsia="Times New Roman" w:hint="default"/>
          <w:spacing w:val="16"/>
          <w:sz w:val="23"/>
          <w:szCs w:val="23"/>
        </w:rPr>
        <w:t> </w:t>
      </w:r>
      <w:r>
        <w:rPr>
          <w:rFonts w:ascii="宋体" w:hAnsi="宋体" w:cs="宋体" w:eastAsia="宋体" w:hint="default"/>
        </w:rPr>
        <w:t>年主营业务 构成调整如下：</w:t>
      </w:r>
    </w:p>
    <w:tbl>
      <w:tblPr>
        <w:tblW w:w="0" w:type="auto"/>
        <w:jc w:val="left"/>
        <w:tblInd w:w="116" w:type="dxa"/>
        <w:tblLayout w:type="fixed"/>
        <w:tblCellMar>
          <w:top w:w="0" w:type="dxa"/>
          <w:left w:w="0" w:type="dxa"/>
          <w:bottom w:w="0" w:type="dxa"/>
          <w:right w:w="0" w:type="dxa"/>
        </w:tblCellMar>
        <w:tblLook w:val="01E0"/>
      </w:tblPr>
      <w:tblGrid>
        <w:gridCol w:w="1363"/>
        <w:gridCol w:w="1594"/>
        <w:gridCol w:w="1709"/>
        <w:gridCol w:w="1363"/>
        <w:gridCol w:w="1373"/>
        <w:gridCol w:w="1363"/>
        <w:gridCol w:w="1843"/>
      </w:tblGrid>
      <w:tr>
        <w:trPr>
          <w:trHeight w:val="1315"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9"/>
              <w:ind w:left="1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76" w:lineRule="auto" w:before="35"/>
              <w:ind w:left="57" w:right="36"/>
              <w:jc w:val="center"/>
              <w:rPr>
                <w:rFonts w:ascii="宋体" w:hAnsi="宋体" w:cs="宋体" w:eastAsia="宋体" w:hint="default"/>
                <w:sz w:val="21"/>
                <w:szCs w:val="21"/>
              </w:rPr>
            </w:pPr>
            <w:r>
              <w:rPr>
                <w:rFonts w:ascii="宋体" w:hAnsi="宋体" w:cs="宋体" w:eastAsia="宋体" w:hint="default"/>
                <w:sz w:val="21"/>
                <w:szCs w:val="21"/>
              </w:rPr>
              <w:t>主营业务收入</w:t>
            </w:r>
            <w:r>
              <w:rPr>
                <w:rFonts w:ascii="宋体" w:hAnsi="宋体" w:cs="宋体" w:eastAsia="宋体" w:hint="default"/>
                <w:w w:val="100"/>
                <w:sz w:val="21"/>
                <w:szCs w:val="21"/>
              </w:rPr>
              <w:t> </w:t>
            </w:r>
            <w:r>
              <w:rPr>
                <w:rFonts w:ascii="宋体" w:hAnsi="宋体" w:cs="宋体" w:eastAsia="宋体" w:hint="default"/>
                <w:sz w:val="21"/>
                <w:szCs w:val="21"/>
              </w:rPr>
              <w:t>比上年同期增</w:t>
            </w:r>
          </w:p>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76" w:lineRule="auto" w:before="35"/>
              <w:ind w:left="57" w:right="26"/>
              <w:jc w:val="center"/>
              <w:rPr>
                <w:rFonts w:ascii="宋体" w:hAnsi="宋体" w:cs="宋体" w:eastAsia="宋体" w:hint="default"/>
                <w:sz w:val="21"/>
                <w:szCs w:val="21"/>
              </w:rPr>
            </w:pPr>
            <w:r>
              <w:rPr>
                <w:rFonts w:ascii="宋体" w:hAnsi="宋体" w:cs="宋体" w:eastAsia="宋体" w:hint="default"/>
                <w:sz w:val="21"/>
                <w:szCs w:val="21"/>
              </w:rPr>
              <w:t>主营业务成本</w:t>
            </w:r>
            <w:r>
              <w:rPr>
                <w:rFonts w:ascii="宋体" w:hAnsi="宋体" w:cs="宋体" w:eastAsia="宋体" w:hint="default"/>
                <w:w w:val="100"/>
                <w:sz w:val="21"/>
                <w:szCs w:val="21"/>
              </w:rPr>
              <w:t> </w:t>
            </w:r>
            <w:r>
              <w:rPr>
                <w:rFonts w:ascii="宋体" w:hAnsi="宋体" w:cs="宋体" w:eastAsia="宋体" w:hint="default"/>
                <w:sz w:val="21"/>
                <w:szCs w:val="21"/>
              </w:rPr>
              <w:t>比上年同期增</w:t>
            </w:r>
          </w:p>
          <w:p>
            <w:pPr>
              <w:pStyle w:val="TableParagraph"/>
              <w:spacing w:line="240" w:lineRule="auto" w:before="47"/>
              <w:ind w:left="9"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9"/>
                <w:szCs w:val="19"/>
              </w:rPr>
            </w:pPr>
          </w:p>
          <w:p>
            <w:pPr>
              <w:pStyle w:val="TableParagraph"/>
              <w:spacing w:line="376" w:lineRule="auto"/>
              <w:ind w:left="412" w:right="65" w:hanging="336"/>
              <w:jc w:val="left"/>
              <w:rPr>
                <w:rFonts w:ascii="宋体" w:hAnsi="宋体" w:cs="宋体" w:eastAsia="宋体" w:hint="default"/>
                <w:sz w:val="21"/>
                <w:szCs w:val="21"/>
              </w:rPr>
            </w:pPr>
            <w:r>
              <w:rPr>
                <w:rFonts w:ascii="宋体" w:hAnsi="宋体" w:cs="宋体" w:eastAsia="宋体" w:hint="default"/>
                <w:sz w:val="21"/>
                <w:szCs w:val="21"/>
              </w:rPr>
              <w:t>毛利率比上年同期</w:t>
            </w:r>
            <w:r>
              <w:rPr>
                <w:rFonts w:ascii="宋体" w:hAnsi="宋体" w:cs="宋体" w:eastAsia="宋体" w:hint="default"/>
                <w:spacing w:val="-96"/>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2" w:hRule="exact"/>
        </w:trPr>
        <w:tc>
          <w:tcPr>
            <w:tcW w:w="106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5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化工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4,988,745,449.52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0"/>
                <w:szCs w:val="20"/>
              </w:rPr>
            </w:pPr>
            <w:r>
              <w:rPr>
                <w:rFonts w:ascii="Times New Roman"/>
                <w:sz w:val="20"/>
              </w:rPr>
              <w:t>3,877,468,689.11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center"/>
              <w:rPr>
                <w:rFonts w:ascii="Times New Roman" w:hAnsi="Times New Roman" w:cs="Times New Roman" w:eastAsia="Times New Roman" w:hint="default"/>
                <w:sz w:val="20"/>
                <w:szCs w:val="20"/>
              </w:rPr>
            </w:pPr>
            <w:r>
              <w:rPr>
                <w:rFonts w:ascii="Times New Roman"/>
                <w:spacing w:val="3"/>
                <w:sz w:val="20"/>
              </w:rPr>
              <w:t>22.28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1" w:right="0"/>
              <w:jc w:val="left"/>
              <w:rPr>
                <w:rFonts w:ascii="Times New Roman" w:hAnsi="Times New Roman" w:cs="Times New Roman" w:eastAsia="Times New Roman" w:hint="default"/>
                <w:sz w:val="20"/>
                <w:szCs w:val="20"/>
              </w:rPr>
            </w:pPr>
            <w:r>
              <w:rPr>
                <w:rFonts w:ascii="Times New Roman"/>
                <w:sz w:val="20"/>
              </w:rPr>
              <w:t>11.87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center"/>
              <w:rPr>
                <w:rFonts w:ascii="Times New Roman" w:hAnsi="Times New Roman" w:cs="Times New Roman" w:eastAsia="Times New Roman" w:hint="default"/>
                <w:sz w:val="20"/>
                <w:szCs w:val="20"/>
              </w:rPr>
            </w:pPr>
            <w:r>
              <w:rPr>
                <w:rFonts w:ascii="Times New Roman"/>
                <w:spacing w:val="3"/>
                <w:sz w:val="20"/>
              </w:rPr>
              <w:t>10.53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0.95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931,708,466.72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758,243,455.76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center"/>
              <w:rPr>
                <w:rFonts w:ascii="Times New Roman" w:hAnsi="Times New Roman" w:cs="Times New Roman" w:eastAsia="Times New Roman" w:hint="default"/>
                <w:sz w:val="20"/>
                <w:szCs w:val="20"/>
              </w:rPr>
            </w:pPr>
            <w:r>
              <w:rPr>
                <w:rFonts w:ascii="Times New Roman"/>
                <w:spacing w:val="3"/>
                <w:sz w:val="20"/>
              </w:rPr>
              <w:t>18.62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3" w:right="0"/>
              <w:jc w:val="left"/>
              <w:rPr>
                <w:rFonts w:ascii="Times New Roman" w:hAnsi="Times New Roman" w:cs="Times New Roman" w:eastAsia="Times New Roman" w:hint="default"/>
                <w:sz w:val="20"/>
                <w:szCs w:val="20"/>
              </w:rPr>
            </w:pPr>
            <w:r>
              <w:rPr>
                <w:rFonts w:ascii="Times New Roman"/>
                <w:sz w:val="20"/>
              </w:rPr>
              <w:t>115.85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center"/>
              <w:rPr>
                <w:rFonts w:ascii="Times New Roman" w:hAnsi="Times New Roman" w:cs="Times New Roman" w:eastAsia="Times New Roman" w:hint="default"/>
                <w:sz w:val="20"/>
                <w:szCs w:val="20"/>
              </w:rPr>
            </w:pPr>
            <w:r>
              <w:rPr>
                <w:rFonts w:ascii="Times New Roman"/>
                <w:sz w:val="20"/>
              </w:rPr>
              <w:t>110.95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1.89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2" w:hRule="exact"/>
        </w:trPr>
        <w:tc>
          <w:tcPr>
            <w:tcW w:w="106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88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35"/>
              <w:ind w:left="28" w:right="55"/>
              <w:jc w:val="left"/>
              <w:rPr>
                <w:rFonts w:ascii="宋体" w:hAnsi="宋体" w:cs="宋体" w:eastAsia="宋体" w:hint="default"/>
                <w:sz w:val="21"/>
                <w:szCs w:val="21"/>
              </w:rPr>
            </w:pPr>
            <w:r>
              <w:rPr>
                <w:rFonts w:ascii="宋体" w:hAnsi="宋体" w:cs="宋体" w:eastAsia="宋体" w:hint="default"/>
                <w:sz w:val="21"/>
                <w:szCs w:val="21"/>
              </w:rPr>
              <w:t>印染助剂及染</w:t>
            </w:r>
            <w:r>
              <w:rPr>
                <w:rFonts w:ascii="宋体" w:hAnsi="宋体" w:cs="宋体" w:eastAsia="宋体" w:hint="default"/>
                <w:spacing w:val="-98"/>
                <w:sz w:val="21"/>
                <w:szCs w:val="21"/>
              </w:rPr>
              <w:t> </w:t>
            </w:r>
            <w:r>
              <w:rPr>
                <w:rFonts w:ascii="宋体" w:hAnsi="宋体" w:cs="宋体" w:eastAsia="宋体" w:hint="default"/>
                <w:sz w:val="21"/>
                <w:szCs w:val="21"/>
              </w:rPr>
              <w:t>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pacing w:val="-1"/>
                <w:sz w:val="21"/>
              </w:rPr>
              <w:t>2,943,728,137.57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4" w:right="0"/>
              <w:jc w:val="left"/>
              <w:rPr>
                <w:rFonts w:ascii="Times New Roman" w:hAnsi="Times New Roman" w:cs="Times New Roman" w:eastAsia="Times New Roman" w:hint="default"/>
                <w:sz w:val="20"/>
                <w:szCs w:val="20"/>
              </w:rPr>
            </w:pPr>
            <w:r>
              <w:rPr>
                <w:rFonts w:ascii="Times New Roman"/>
                <w:sz w:val="20"/>
              </w:rPr>
              <w:t>2,045,118,699.47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pacing w:val="3"/>
                <w:sz w:val="20"/>
              </w:rPr>
              <w:t>30.53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20"/>
                <w:szCs w:val="20"/>
              </w:rPr>
            </w:pPr>
            <w:r>
              <w:rPr>
                <w:rFonts w:ascii="Times New Roman"/>
                <w:spacing w:val="3"/>
                <w:sz w:val="20"/>
              </w:rPr>
              <w:t>17.00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pacing w:val="3"/>
                <w:sz w:val="20"/>
              </w:rPr>
              <w:t>16.34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0.40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5"/>
              <w:jc w:val="right"/>
              <w:rPr>
                <w:rFonts w:ascii="Times New Roman" w:hAnsi="Times New Roman" w:cs="Times New Roman" w:eastAsia="Times New Roman" w:hint="default"/>
                <w:sz w:val="21"/>
                <w:szCs w:val="21"/>
              </w:rPr>
            </w:pPr>
            <w:r>
              <w:rPr>
                <w:rFonts w:ascii="Times New Roman"/>
                <w:spacing w:val="-1"/>
                <w:sz w:val="21"/>
              </w:rPr>
              <w:t>1,152,216,870.08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5" w:right="0"/>
              <w:jc w:val="left"/>
              <w:rPr>
                <w:rFonts w:ascii="Times New Roman" w:hAnsi="Times New Roman" w:cs="Times New Roman" w:eastAsia="Times New Roman" w:hint="default"/>
                <w:sz w:val="21"/>
                <w:szCs w:val="21"/>
              </w:rPr>
            </w:pPr>
            <w:r>
              <w:rPr>
                <w:rFonts w:ascii="Times New Roman"/>
                <w:sz w:val="21"/>
              </w:rPr>
              <w:t>1,016,674,840.81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 w:right="0"/>
              <w:jc w:val="center"/>
              <w:rPr>
                <w:rFonts w:ascii="Times New Roman" w:hAnsi="Times New Roman" w:cs="Times New Roman" w:eastAsia="Times New Roman" w:hint="default"/>
                <w:sz w:val="20"/>
                <w:szCs w:val="20"/>
              </w:rPr>
            </w:pPr>
            <w:r>
              <w:rPr>
                <w:rFonts w:ascii="Times New Roman"/>
                <w:sz w:val="20"/>
              </w:rPr>
              <w:t>11.76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12" w:right="0"/>
              <w:jc w:val="left"/>
              <w:rPr>
                <w:rFonts w:ascii="Times New Roman" w:hAnsi="Times New Roman" w:cs="Times New Roman" w:eastAsia="Times New Roman" w:hint="default"/>
                <w:sz w:val="21"/>
                <w:szCs w:val="21"/>
              </w:rPr>
            </w:pPr>
            <w:r>
              <w:rPr>
                <w:rFonts w:ascii="Times New Roman"/>
                <w:sz w:val="21"/>
              </w:rPr>
              <w:t>-12.29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9" w:right="0"/>
              <w:jc w:val="center"/>
              <w:rPr>
                <w:rFonts w:ascii="Times New Roman" w:hAnsi="Times New Roman" w:cs="Times New Roman" w:eastAsia="Times New Roman" w:hint="default"/>
                <w:sz w:val="21"/>
                <w:szCs w:val="21"/>
              </w:rPr>
            </w:pPr>
            <w:r>
              <w:rPr>
                <w:rFonts w:ascii="Times New Roman"/>
                <w:sz w:val="21"/>
              </w:rPr>
              <w:t>-13.14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0.86</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88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35"/>
              <w:ind w:left="28" w:right="7"/>
              <w:jc w:val="left"/>
              <w:rPr>
                <w:rFonts w:ascii="宋体" w:hAnsi="宋体" w:cs="宋体" w:eastAsia="宋体" w:hint="default"/>
                <w:sz w:val="21"/>
                <w:szCs w:val="21"/>
              </w:rPr>
            </w:pPr>
            <w:r>
              <w:rPr>
                <w:rFonts w:ascii="宋体" w:hAnsi="宋体" w:cs="宋体" w:eastAsia="宋体" w:hint="default"/>
                <w:spacing w:val="6"/>
                <w:sz w:val="21"/>
                <w:szCs w:val="21"/>
              </w:rPr>
              <w:t>涂料及建筑化</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学品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545,891,650.85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Times New Roman"/>
                <w:sz w:val="21"/>
              </w:rPr>
              <w:t>424,200,866.83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pacing w:val="3"/>
                <w:sz w:val="20"/>
              </w:rPr>
              <w:t>22.29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20"/>
                <w:szCs w:val="20"/>
              </w:rPr>
            </w:pPr>
            <w:r>
              <w:rPr>
                <w:rFonts w:ascii="Times New Roman"/>
                <w:spacing w:val="3"/>
                <w:sz w:val="20"/>
              </w:rPr>
              <w:t>10.82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20"/>
                <w:szCs w:val="20"/>
              </w:rPr>
            </w:pPr>
            <w:r>
              <w:rPr>
                <w:rFonts w:ascii="Times New Roman"/>
                <w:spacing w:val="3"/>
                <w:sz w:val="20"/>
              </w:rPr>
              <w:t>8.28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1.83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顺丁橡胶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34" w:right="0"/>
              <w:jc w:val="left"/>
              <w:rPr>
                <w:rFonts w:ascii="Times New Roman" w:hAnsi="Times New Roman" w:cs="Times New Roman" w:eastAsia="Times New Roman" w:hint="default"/>
                <w:sz w:val="21"/>
                <w:szCs w:val="21"/>
              </w:rPr>
            </w:pPr>
            <w:r>
              <w:rPr>
                <w:rFonts w:ascii="Times New Roman"/>
                <w:sz w:val="21"/>
              </w:rPr>
              <w:t>346,908,791.02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91" w:right="0"/>
              <w:jc w:val="left"/>
              <w:rPr>
                <w:rFonts w:ascii="Times New Roman" w:hAnsi="Times New Roman" w:cs="Times New Roman" w:eastAsia="Times New Roman" w:hint="default"/>
                <w:sz w:val="21"/>
                <w:szCs w:val="21"/>
              </w:rPr>
            </w:pPr>
            <w:r>
              <w:rPr>
                <w:rFonts w:ascii="Times New Roman"/>
                <w:sz w:val="21"/>
              </w:rPr>
              <w:t>391,474,282.00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9" w:right="0"/>
              <w:jc w:val="center"/>
              <w:rPr>
                <w:rFonts w:ascii="Times New Roman" w:hAnsi="Times New Roman" w:cs="Times New Roman" w:eastAsia="Times New Roman" w:hint="default"/>
                <w:sz w:val="21"/>
                <w:szCs w:val="21"/>
              </w:rPr>
            </w:pPr>
            <w:r>
              <w:rPr>
                <w:rFonts w:ascii="Times New Roman"/>
                <w:sz w:val="21"/>
              </w:rPr>
              <w:t>-12.85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3" w:right="0"/>
              <w:jc w:val="left"/>
              <w:rPr>
                <w:rFonts w:ascii="Times New Roman" w:hAnsi="Times New Roman" w:cs="Times New Roman" w:eastAsia="Times New Roman" w:hint="default"/>
                <w:sz w:val="20"/>
                <w:szCs w:val="20"/>
              </w:rPr>
            </w:pPr>
            <w:r>
              <w:rPr>
                <w:rFonts w:ascii="Times New Roman"/>
                <w:spacing w:val="3"/>
                <w:sz w:val="20"/>
              </w:rPr>
              <w:t>153.25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 w:right="0"/>
              <w:jc w:val="center"/>
              <w:rPr>
                <w:rFonts w:ascii="Times New Roman" w:hAnsi="Times New Roman" w:cs="Times New Roman" w:eastAsia="Times New Roman" w:hint="default"/>
                <w:sz w:val="20"/>
                <w:szCs w:val="20"/>
              </w:rPr>
            </w:pPr>
            <w:r>
              <w:rPr>
                <w:rFonts w:ascii="Times New Roman"/>
                <w:spacing w:val="3"/>
                <w:sz w:val="20"/>
              </w:rPr>
              <w:t>108.18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Times New Roman" w:hAnsi="Times New Roman" w:cs="Times New Roman" w:eastAsia="Times New Roman" w:hint="default"/>
                <w:spacing w:val="3"/>
                <w:sz w:val="20"/>
                <w:szCs w:val="20"/>
              </w:rPr>
              <w:t>24.43</w:t>
            </w:r>
            <w:r>
              <w:rPr>
                <w:rFonts w:ascii="Times New Roman" w:hAnsi="Times New Roman" w:cs="Times New Roman" w:eastAsia="Times New Roman" w:hint="default"/>
                <w:spacing w:val="-8"/>
                <w:sz w:val="20"/>
                <w:szCs w:val="20"/>
              </w:rPr>
              <w:t> </w:t>
            </w:r>
            <w:r>
              <w:rPr>
                <w:rFonts w:ascii="宋体" w:hAnsi="宋体" w:cs="宋体" w:eastAsia="宋体" w:hint="default"/>
                <w:spacing w:val="-3"/>
                <w:sz w:val="21"/>
                <w:szCs w:val="21"/>
              </w:rPr>
              <w:t>个百分点</w:t>
            </w:r>
          </w:p>
        </w:tc>
      </w:tr>
    </w:tbl>
    <w:p>
      <w:pPr>
        <w:spacing w:after="0" w:line="240" w:lineRule="auto"/>
        <w:jc w:val="left"/>
        <w:rPr>
          <w:rFonts w:ascii="宋体" w:hAnsi="宋体" w:cs="宋体" w:eastAsia="宋体" w:hint="default"/>
          <w:sz w:val="21"/>
          <w:szCs w:val="21"/>
        </w:rPr>
        <w:sectPr>
          <w:pgSz w:w="11910" w:h="16830"/>
          <w:pgMar w:header="870" w:footer="688" w:top="1100" w:bottom="880" w:left="700" w:right="360"/>
        </w:sectPr>
      </w:pPr>
    </w:p>
    <w:p>
      <w:pPr>
        <w:spacing w:line="240" w:lineRule="auto" w:before="9"/>
        <w:rPr>
          <w:rFonts w:ascii="宋体" w:hAnsi="宋体" w:cs="宋体" w:eastAsia="宋体" w:hint="default"/>
          <w:sz w:val="25"/>
          <w:szCs w:val="25"/>
        </w:rPr>
      </w:pPr>
    </w:p>
    <w:tbl>
      <w:tblPr>
        <w:tblW w:w="0" w:type="auto"/>
        <w:jc w:val="left"/>
        <w:tblInd w:w="555" w:type="dxa"/>
        <w:tblLayout w:type="fixed"/>
        <w:tblCellMar>
          <w:top w:w="0" w:type="dxa"/>
          <w:left w:w="0" w:type="dxa"/>
          <w:bottom w:w="0" w:type="dxa"/>
          <w:right w:w="0" w:type="dxa"/>
        </w:tblCellMar>
        <w:tblLook w:val="01E0"/>
      </w:tblPr>
      <w:tblGrid>
        <w:gridCol w:w="1363"/>
        <w:gridCol w:w="1594"/>
        <w:gridCol w:w="1709"/>
        <w:gridCol w:w="1363"/>
        <w:gridCol w:w="1373"/>
        <w:gridCol w:w="1363"/>
        <w:gridCol w:w="1843"/>
      </w:tblGrid>
      <w:tr>
        <w:trPr>
          <w:trHeight w:val="44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运输总包业务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center"/>
              <w:rPr>
                <w:rFonts w:ascii="Times New Roman" w:hAnsi="Times New Roman" w:cs="Times New Roman" w:eastAsia="Times New Roman" w:hint="default"/>
                <w:sz w:val="21"/>
                <w:szCs w:val="21"/>
              </w:rPr>
            </w:pPr>
            <w:r>
              <w:rPr>
                <w:rFonts w:ascii="Times New Roman"/>
                <w:sz w:val="21"/>
              </w:rPr>
              <w:t>82,968,244.62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center"/>
              <w:rPr>
                <w:rFonts w:ascii="Times New Roman" w:hAnsi="Times New Roman" w:cs="Times New Roman" w:eastAsia="Times New Roman" w:hint="default"/>
                <w:sz w:val="21"/>
                <w:szCs w:val="21"/>
              </w:rPr>
            </w:pPr>
            <w:r>
              <w:rPr>
                <w:rFonts w:ascii="Times New Roman"/>
                <w:sz w:val="21"/>
              </w:rPr>
              <w:t>82,771,424.32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Times New Roman" w:hAnsi="Times New Roman" w:cs="Times New Roman" w:eastAsia="Times New Roman" w:hint="default"/>
                <w:sz w:val="20"/>
                <w:szCs w:val="20"/>
              </w:rPr>
            </w:pPr>
            <w:r>
              <w:rPr>
                <w:rFonts w:ascii="Times New Roman"/>
                <w:spacing w:val="3"/>
                <w:sz w:val="20"/>
              </w:rPr>
              <w:t>0.24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0"/>
                <w:szCs w:val="20"/>
              </w:rPr>
            </w:pPr>
            <w:r>
              <w:rPr>
                <w:rFonts w:ascii="Times New Roman"/>
                <w:spacing w:val="3"/>
                <w:sz w:val="20"/>
              </w:rPr>
              <w:t>304.95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Times New Roman" w:hAnsi="Times New Roman" w:cs="Times New Roman" w:eastAsia="Times New Roman" w:hint="default"/>
                <w:sz w:val="20"/>
                <w:szCs w:val="20"/>
              </w:rPr>
            </w:pPr>
            <w:r>
              <w:rPr>
                <w:rFonts w:ascii="Times New Roman"/>
                <w:spacing w:val="3"/>
                <w:sz w:val="20"/>
              </w:rPr>
              <w:t>280.95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6.28</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88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52"/>
              <w:ind w:left="28" w:right="7"/>
              <w:jc w:val="left"/>
              <w:rPr>
                <w:rFonts w:ascii="宋体" w:hAnsi="宋体" w:cs="宋体" w:eastAsia="宋体" w:hint="default"/>
                <w:sz w:val="21"/>
                <w:szCs w:val="21"/>
              </w:rPr>
            </w:pPr>
            <w:r>
              <w:rPr>
                <w:rFonts w:ascii="宋体" w:hAnsi="宋体" w:cs="宋体" w:eastAsia="宋体" w:hint="default"/>
                <w:spacing w:val="6"/>
                <w:sz w:val="21"/>
                <w:szCs w:val="21"/>
              </w:rPr>
              <w:t>燃油及轮胎贸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447,608,063.93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423,995,430.42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center"/>
              <w:rPr>
                <w:rFonts w:ascii="Times New Roman" w:hAnsi="Times New Roman" w:cs="Times New Roman" w:eastAsia="Times New Roman" w:hint="default"/>
                <w:sz w:val="20"/>
                <w:szCs w:val="20"/>
              </w:rPr>
            </w:pPr>
            <w:r>
              <w:rPr>
                <w:rFonts w:ascii="Times New Roman"/>
                <w:spacing w:val="3"/>
                <w:sz w:val="20"/>
              </w:rPr>
              <w:t>5.28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pacing w:val="3"/>
                <w:sz w:val="20"/>
              </w:rPr>
              <w:t>197.00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center"/>
              <w:rPr>
                <w:rFonts w:ascii="Times New Roman" w:hAnsi="Times New Roman" w:cs="Times New Roman" w:eastAsia="Times New Roman" w:hint="default"/>
                <w:sz w:val="20"/>
                <w:szCs w:val="20"/>
              </w:rPr>
            </w:pPr>
            <w:r>
              <w:rPr>
                <w:rFonts w:ascii="Times New Roman"/>
                <w:spacing w:val="3"/>
                <w:sz w:val="20"/>
              </w:rPr>
              <w:t>192.29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1.53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88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52"/>
              <w:ind w:left="28" w:right="7"/>
              <w:jc w:val="left"/>
              <w:rPr>
                <w:rFonts w:ascii="宋体" w:hAnsi="宋体" w:cs="宋体" w:eastAsia="宋体" w:hint="default"/>
                <w:sz w:val="21"/>
                <w:szCs w:val="21"/>
              </w:rPr>
            </w:pPr>
            <w:r>
              <w:rPr>
                <w:rFonts w:ascii="宋体" w:hAnsi="宋体" w:cs="宋体" w:eastAsia="宋体" w:hint="default"/>
                <w:spacing w:val="6"/>
                <w:sz w:val="21"/>
                <w:szCs w:val="21"/>
              </w:rPr>
              <w:t>仓储、物流、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旅馆出租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204,277,322.67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174,636,696.71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pacing w:val="3"/>
                <w:sz w:val="20"/>
              </w:rPr>
              <w:t>14.51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center"/>
              <w:rPr>
                <w:rFonts w:ascii="Times New Roman" w:hAnsi="Times New Roman" w:cs="Times New Roman" w:eastAsia="Times New Roman" w:hint="default"/>
                <w:sz w:val="20"/>
                <w:szCs w:val="20"/>
              </w:rPr>
            </w:pPr>
            <w:r>
              <w:rPr>
                <w:rFonts w:ascii="Times New Roman"/>
                <w:spacing w:val="3"/>
                <w:sz w:val="20"/>
              </w:rPr>
              <w:t>28.69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pacing w:val="3"/>
                <w:sz w:val="20"/>
              </w:rPr>
              <w:t>28.46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0.15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物流增值服务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131,971,186.50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center"/>
              <w:rPr>
                <w:rFonts w:ascii="Times New Roman" w:hAnsi="Times New Roman" w:cs="Times New Roman" w:eastAsia="Times New Roman" w:hint="default"/>
                <w:sz w:val="21"/>
                <w:szCs w:val="21"/>
              </w:rPr>
            </w:pPr>
            <w:r>
              <w:rPr>
                <w:rFonts w:ascii="Times New Roman"/>
                <w:sz w:val="21"/>
              </w:rPr>
              <w:t>76,839,904.31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Times New Roman" w:hAnsi="Times New Roman" w:cs="Times New Roman" w:eastAsia="Times New Roman" w:hint="default"/>
                <w:sz w:val="20"/>
                <w:szCs w:val="20"/>
              </w:rPr>
            </w:pPr>
            <w:r>
              <w:rPr>
                <w:rFonts w:ascii="Times New Roman"/>
                <w:spacing w:val="3"/>
                <w:sz w:val="20"/>
              </w:rPr>
              <w:t>41.78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Times New Roman" w:hAnsi="Times New Roman" w:cs="Times New Roman" w:eastAsia="Times New Roman" w:hint="default"/>
                <w:sz w:val="20"/>
                <w:szCs w:val="20"/>
              </w:rPr>
            </w:pPr>
            <w:r>
              <w:rPr>
                <w:rFonts w:ascii="Times New Roman"/>
                <w:spacing w:val="3"/>
                <w:sz w:val="20"/>
              </w:rPr>
              <w:t>30.01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Times New Roman" w:hAnsi="Times New Roman" w:cs="Times New Roman" w:eastAsia="Times New Roman" w:hint="default"/>
                <w:sz w:val="20"/>
                <w:szCs w:val="20"/>
              </w:rPr>
            </w:pPr>
            <w:r>
              <w:rPr>
                <w:rFonts w:ascii="Times New Roman"/>
                <w:spacing w:val="3"/>
                <w:sz w:val="20"/>
              </w:rPr>
              <w:t>35.49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2.36</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3" w:hRule="exact"/>
        </w:trPr>
        <w:tc>
          <w:tcPr>
            <w:tcW w:w="13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pacing w:val="6"/>
                <w:sz w:val="21"/>
                <w:szCs w:val="21"/>
              </w:rPr>
              <w:t>公路港合作开</w:t>
            </w:r>
          </w:p>
        </w:tc>
        <w:tc>
          <w:tcPr>
            <w:tcW w:w="1594" w:type="dxa"/>
            <w:tcBorders>
              <w:top w:val="single" w:sz="4" w:space="0" w:color="000000"/>
              <w:left w:val="single" w:sz="4" w:space="0" w:color="000000"/>
              <w:bottom w:val="nil" w:sz="6" w:space="0" w:color="auto"/>
              <w:right w:val="single" w:sz="4" w:space="0" w:color="000000"/>
            </w:tcBorders>
          </w:tcPr>
          <w:p>
            <w:pPr/>
          </w:p>
        </w:tc>
        <w:tc>
          <w:tcPr>
            <w:tcW w:w="1709"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r>
      <w:tr>
        <w:trPr>
          <w:trHeight w:val="443" w:hRule="exact"/>
        </w:trPr>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8" w:right="0"/>
              <w:jc w:val="left"/>
              <w:rPr>
                <w:rFonts w:ascii="宋体" w:hAnsi="宋体" w:cs="宋体" w:eastAsia="宋体" w:hint="default"/>
                <w:sz w:val="21"/>
                <w:szCs w:val="21"/>
              </w:rPr>
            </w:pPr>
            <w:r>
              <w:rPr>
                <w:rFonts w:ascii="宋体" w:hAnsi="宋体" w:cs="宋体" w:eastAsia="宋体" w:hint="default"/>
                <w:spacing w:val="6"/>
                <w:sz w:val="21"/>
                <w:szCs w:val="21"/>
              </w:rPr>
              <w:t>发系列服务收</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21"/>
                <w:szCs w:val="21"/>
              </w:rPr>
            </w:pPr>
            <w:r>
              <w:rPr>
                <w:rFonts w:ascii="Times New Roman"/>
                <w:sz w:val="21"/>
              </w:rPr>
              <w:t>64,883,649.00</w:t>
            </w:r>
          </w:p>
        </w:tc>
        <w:tc>
          <w:tcPr>
            <w:tcW w:w="170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21"/>
                <w:szCs w:val="21"/>
              </w:rPr>
            </w:pPr>
            <w:r>
              <w:rPr>
                <w:rFonts w:ascii="Times New Roman"/>
                <w:sz w:val="21"/>
              </w:rPr>
              <w:t>100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29,762.04</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21"/>
                <w:szCs w:val="21"/>
              </w:rPr>
            </w:pPr>
            <w:r>
              <w:rPr>
                <w:rFonts w:ascii="Times New Roman"/>
                <w:w w:val="100"/>
                <w:sz w:val="21"/>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30" w:hRule="exact"/>
        </w:trPr>
        <w:tc>
          <w:tcPr>
            <w:tcW w:w="13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28"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594" w:type="dxa"/>
            <w:tcBorders>
              <w:top w:val="nil" w:sz="6" w:space="0" w:color="auto"/>
              <w:left w:val="single" w:sz="4" w:space="0" w:color="000000"/>
              <w:bottom w:val="single" w:sz="4" w:space="0" w:color="000000"/>
              <w:right w:val="single" w:sz="4" w:space="0" w:color="000000"/>
            </w:tcBorders>
          </w:tcPr>
          <w:p>
            <w:pPr/>
          </w:p>
        </w:tc>
        <w:tc>
          <w:tcPr>
            <w:tcW w:w="1709"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r>
      <w:tr>
        <w:trPr>
          <w:trHeight w:val="442" w:hRule="exact"/>
        </w:trPr>
        <w:tc>
          <w:tcPr>
            <w:tcW w:w="10608"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5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161,512,864.85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132,453,900.05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Times New Roman" w:hAnsi="Times New Roman" w:cs="Times New Roman" w:eastAsia="Times New Roman" w:hint="default"/>
                <w:sz w:val="20"/>
                <w:szCs w:val="20"/>
              </w:rPr>
            </w:pPr>
            <w:r>
              <w:rPr>
                <w:rFonts w:ascii="Times New Roman"/>
                <w:spacing w:val="3"/>
                <w:sz w:val="20"/>
              </w:rPr>
              <w:t>17.99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Times New Roman" w:hAnsi="Times New Roman" w:cs="Times New Roman" w:eastAsia="Times New Roman" w:hint="default"/>
                <w:sz w:val="20"/>
                <w:szCs w:val="20"/>
              </w:rPr>
            </w:pPr>
            <w:r>
              <w:rPr>
                <w:rFonts w:ascii="Times New Roman"/>
                <w:spacing w:val="3"/>
                <w:sz w:val="20"/>
              </w:rPr>
              <w:t>16.70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Times New Roman" w:hAnsi="Times New Roman" w:cs="Times New Roman" w:eastAsia="Times New Roman" w:hint="default"/>
                <w:sz w:val="20"/>
                <w:szCs w:val="20"/>
              </w:rPr>
            </w:pPr>
            <w:r>
              <w:rPr>
                <w:rFonts w:ascii="Times New Roman"/>
                <w:spacing w:val="3"/>
                <w:sz w:val="20"/>
              </w:rPr>
              <w:t>9.82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5.14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4,351,584,085.44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0"/>
                <w:szCs w:val="20"/>
              </w:rPr>
            </w:pPr>
            <w:r>
              <w:rPr>
                <w:rFonts w:ascii="Times New Roman"/>
                <w:sz w:val="20"/>
              </w:rPr>
              <w:t>3,390,108,117.14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Times New Roman" w:hAnsi="Times New Roman" w:cs="Times New Roman" w:eastAsia="Times New Roman" w:hint="default"/>
                <w:sz w:val="20"/>
                <w:szCs w:val="20"/>
              </w:rPr>
            </w:pPr>
            <w:r>
              <w:rPr>
                <w:rFonts w:ascii="Times New Roman"/>
                <w:spacing w:val="3"/>
                <w:sz w:val="20"/>
              </w:rPr>
              <w:t>22.09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0"/>
                <w:szCs w:val="20"/>
              </w:rPr>
            </w:pPr>
            <w:r>
              <w:rPr>
                <w:rFonts w:ascii="Times New Roman"/>
                <w:sz w:val="20"/>
              </w:rPr>
              <w:t>11.42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0"/>
                <w:szCs w:val="20"/>
              </w:rPr>
            </w:pPr>
            <w:r>
              <w:rPr>
                <w:rFonts w:ascii="Times New Roman"/>
                <w:sz w:val="20"/>
              </w:rPr>
              <w:t>11.11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0.22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4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555,794,270.20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426,795,900.15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Times New Roman" w:hAnsi="Times New Roman" w:cs="Times New Roman" w:eastAsia="Times New Roman" w:hint="default"/>
                <w:sz w:val="20"/>
                <w:szCs w:val="20"/>
              </w:rPr>
            </w:pPr>
            <w:r>
              <w:rPr>
                <w:rFonts w:ascii="Times New Roman"/>
                <w:spacing w:val="3"/>
                <w:sz w:val="20"/>
              </w:rPr>
              <w:t>23.21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0"/>
                <w:szCs w:val="20"/>
              </w:rPr>
            </w:pPr>
            <w:r>
              <w:rPr>
                <w:rFonts w:ascii="Times New Roman"/>
                <w:spacing w:val="3"/>
                <w:sz w:val="20"/>
              </w:rPr>
              <w:t>9.28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Times New Roman" w:hAnsi="Times New Roman" w:cs="Times New Roman" w:eastAsia="Times New Roman" w:hint="default"/>
                <w:sz w:val="20"/>
                <w:szCs w:val="20"/>
              </w:rPr>
            </w:pPr>
            <w:r>
              <w:rPr>
                <w:rFonts w:ascii="Times New Roman"/>
                <w:spacing w:val="3"/>
                <w:sz w:val="20"/>
              </w:rPr>
              <w:t>3.97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3.92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45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851,562,695.75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686,354,227.53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center"/>
              <w:rPr>
                <w:rFonts w:ascii="Times New Roman" w:hAnsi="Times New Roman" w:cs="Times New Roman" w:eastAsia="Times New Roman" w:hint="default"/>
                <w:sz w:val="20"/>
                <w:szCs w:val="20"/>
              </w:rPr>
            </w:pPr>
            <w:r>
              <w:rPr>
                <w:rFonts w:ascii="Times New Roman"/>
                <w:spacing w:val="3"/>
                <w:sz w:val="20"/>
              </w:rPr>
              <w:t>19.40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0"/>
                <w:szCs w:val="20"/>
              </w:rPr>
            </w:pPr>
            <w:r>
              <w:rPr>
                <w:rFonts w:ascii="Times New Roman"/>
                <w:spacing w:val="3"/>
                <w:sz w:val="20"/>
              </w:rPr>
              <w:t>151.72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Times New Roman" w:hAnsi="Times New Roman" w:cs="Times New Roman" w:eastAsia="Times New Roman" w:hint="default"/>
                <w:sz w:val="20"/>
                <w:szCs w:val="20"/>
              </w:rPr>
            </w:pPr>
            <w:r>
              <w:rPr>
                <w:rFonts w:ascii="Times New Roman"/>
                <w:spacing w:val="3"/>
                <w:sz w:val="20"/>
              </w:rPr>
              <w:t>140.64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3.71</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bl>
    <w:p>
      <w:pPr>
        <w:spacing w:line="240" w:lineRule="auto" w:before="3"/>
        <w:rPr>
          <w:rFonts w:ascii="宋体" w:hAnsi="宋体" w:cs="宋体" w:eastAsia="宋体" w:hint="default"/>
          <w:sz w:val="5"/>
          <w:szCs w:val="5"/>
        </w:rPr>
      </w:pPr>
    </w:p>
    <w:p>
      <w:pPr>
        <w:spacing w:before="26"/>
        <w:ind w:left="2015" w:right="0" w:firstLine="0"/>
        <w:jc w:val="left"/>
        <w:rPr>
          <w:rFonts w:ascii="宋体" w:hAnsi="宋体" w:cs="宋体" w:eastAsia="宋体" w:hint="default"/>
          <w:sz w:val="24"/>
          <w:szCs w:val="24"/>
        </w:rPr>
      </w:pPr>
      <w:bookmarkStart w:name="Page 17" w:id="20"/>
      <w:bookmarkEnd w:id="20"/>
      <w:r>
        <w:rPr/>
      </w: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）报告期内，公司实物销售收入大于劳务收入。</w:t>
      </w:r>
    </w:p>
    <w:p>
      <w:pPr>
        <w:spacing w:line="240" w:lineRule="auto" w:before="8"/>
        <w:rPr>
          <w:rFonts w:ascii="宋体" w:hAnsi="宋体" w:cs="宋体" w:eastAsia="宋体" w:hint="default"/>
          <w:sz w:val="18"/>
          <w:szCs w:val="18"/>
        </w:rPr>
      </w:pPr>
    </w:p>
    <w:p>
      <w:pPr>
        <w:spacing w:before="0"/>
        <w:ind w:left="2015"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）报告期内，公司不存在重大的在手订单情况。</w:t>
      </w:r>
    </w:p>
    <w:p>
      <w:pPr>
        <w:spacing w:line="240" w:lineRule="auto" w:before="5"/>
        <w:rPr>
          <w:rFonts w:ascii="宋体" w:hAnsi="宋体" w:cs="宋体" w:eastAsia="宋体" w:hint="default"/>
          <w:sz w:val="19"/>
          <w:szCs w:val="19"/>
        </w:rPr>
      </w:pPr>
    </w:p>
    <w:p>
      <w:pPr>
        <w:spacing w:line="415" w:lineRule="auto" w:before="0"/>
        <w:ind w:left="2015" w:right="672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）主营业务成本构成 产品分类</w:t>
      </w:r>
    </w:p>
    <w:p>
      <w:pPr>
        <w:pStyle w:val="BodyText"/>
        <w:spacing w:line="253" w:lineRule="exact" w:before="0"/>
        <w:ind w:left="0" w:right="1433"/>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794"/>
        <w:gridCol w:w="1363"/>
        <w:gridCol w:w="1661"/>
        <w:gridCol w:w="1133"/>
        <w:gridCol w:w="1555"/>
        <w:gridCol w:w="1123"/>
        <w:gridCol w:w="1363"/>
      </w:tblGrid>
      <w:tr>
        <w:trPr>
          <w:trHeight w:val="298" w:hRule="exact"/>
        </w:trPr>
        <w:tc>
          <w:tcPr>
            <w:tcW w:w="2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产品分类</w:t>
            </w:r>
          </w:p>
        </w:tc>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6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586" w:hRule="exact"/>
        </w:trPr>
        <w:tc>
          <w:tcPr>
            <w:tcW w:w="2794" w:type="dxa"/>
            <w:vMerge/>
            <w:tcBorders>
              <w:left w:val="single" w:sz="4" w:space="0" w:color="000000"/>
              <w:bottom w:val="single" w:sz="4" w:space="0" w:color="000000"/>
              <w:right w:val="single" w:sz="4" w:space="0" w:color="000000"/>
            </w:tcBorders>
            <w:shd w:val="clear" w:color="auto" w:fill="D3D3D3"/>
          </w:tcPr>
          <w:p>
            <w:pPr/>
          </w:p>
        </w:tc>
        <w:tc>
          <w:tcPr>
            <w:tcW w:w="1363" w:type="dxa"/>
            <w:vMerge/>
            <w:tcBorders>
              <w:left w:val="single" w:sz="4" w:space="0" w:color="000000"/>
              <w:bottom w:val="single" w:sz="4" w:space="0" w:color="000000"/>
              <w:right w:val="single" w:sz="4" w:space="0" w:color="000000"/>
            </w:tcBorders>
            <w:shd w:val="clear" w:color="auto" w:fill="D3D3D3"/>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占主营业务</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成本比重</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占主营业务</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成本比重</w:t>
            </w:r>
          </w:p>
        </w:tc>
        <w:tc>
          <w:tcPr>
            <w:tcW w:w="1363" w:type="dxa"/>
            <w:vMerge/>
            <w:tcBorders>
              <w:left w:val="single" w:sz="4" w:space="0" w:color="000000"/>
              <w:bottom w:val="single" w:sz="4" w:space="0" w:color="000000"/>
              <w:right w:val="single" w:sz="4" w:space="0" w:color="000000"/>
            </w:tcBorders>
            <w:shd w:val="clear" w:color="auto" w:fill="D3D3D3"/>
          </w:tcPr>
          <w:p>
            <w:pPr/>
          </w:p>
        </w:tc>
      </w:tr>
      <w:tr>
        <w:trPr>
          <w:trHeight w:val="307"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印染助剂及染料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1,571,910,374.18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39.99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z w:val="20"/>
              </w:rPr>
              <w:t>2,045,118,699.46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24.11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23.14</w:t>
            </w:r>
          </w:p>
        </w:tc>
      </w:tr>
      <w:tr>
        <w:trPr>
          <w:trHeight w:val="29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671,676,403.25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17.09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pacing w:val="-1"/>
                <w:sz w:val="21"/>
              </w:rPr>
              <w:t>1,016,674,840.81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11.99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33.93</w:t>
            </w:r>
          </w:p>
        </w:tc>
      </w:tr>
      <w:tr>
        <w:trPr>
          <w:trHeight w:val="29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涂料及建筑化学品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350,361,427.15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8.91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pacing w:val="-1"/>
                <w:sz w:val="21"/>
              </w:rPr>
              <w:t>424,200,866.83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3"/>
                <w:sz w:val="20"/>
              </w:rPr>
              <w:t>5.00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17.41</w:t>
            </w:r>
          </w:p>
        </w:tc>
      </w:tr>
      <w:tr>
        <w:trPr>
          <w:trHeight w:val="29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顺丁橡胶</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358,880,446.61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9.13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pacing w:val="-1"/>
                <w:sz w:val="21"/>
              </w:rPr>
              <w:t>391,474,282.00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3"/>
                <w:sz w:val="20"/>
              </w:rPr>
              <w:t>4.62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8.33</w:t>
            </w:r>
          </w:p>
        </w:tc>
      </w:tr>
      <w:tr>
        <w:trPr>
          <w:trHeight w:val="307"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运输总包业务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272,380,608.32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6.93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2"/>
                <w:sz w:val="20"/>
              </w:rPr>
              <w:t>82,705,267.56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3"/>
                <w:sz w:val="20"/>
              </w:rPr>
              <w:t>0.98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229.34</w:t>
            </w:r>
          </w:p>
        </w:tc>
      </w:tr>
      <w:tr>
        <w:trPr>
          <w:trHeight w:val="29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燃油及轮胎贸易</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424,342,562.26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10.80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2"/>
                <w:sz w:val="20"/>
              </w:rPr>
              <w:t>423,256,059.20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3"/>
                <w:sz w:val="20"/>
              </w:rPr>
              <w:t>4.99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0.26</w:t>
            </w:r>
          </w:p>
        </w:tc>
      </w:tr>
      <w:tr>
        <w:trPr>
          <w:trHeight w:val="29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仓储、物流、旅馆出租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230,138,600.54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5.86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2"/>
                <w:sz w:val="20"/>
              </w:rPr>
              <w:t>221,104,245.88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3"/>
                <w:sz w:val="20"/>
              </w:rPr>
              <w:t>2.61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4.09</w:t>
            </w:r>
          </w:p>
        </w:tc>
      </w:tr>
      <w:tr>
        <w:trPr>
          <w:trHeight w:val="29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物流增值服务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50,913,301.61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1.30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z w:val="20"/>
              </w:rPr>
              <w:t>3,877,468,689.10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3"/>
                <w:sz w:val="20"/>
              </w:rPr>
              <w:t>45.71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98.69</w:t>
            </w:r>
          </w:p>
        </w:tc>
      </w:tr>
      <w:tr>
        <w:trPr>
          <w:trHeight w:val="307"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公路港合作开发系列服务收入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0.00</w:t>
            </w:r>
          </w:p>
        </w:tc>
      </w:tr>
    </w:tbl>
    <w:p>
      <w:pPr>
        <w:spacing w:line="240" w:lineRule="auto" w:before="3"/>
        <w:rPr>
          <w:rFonts w:ascii="宋体" w:hAnsi="宋体" w:cs="宋体" w:eastAsia="宋体" w:hint="default"/>
          <w:sz w:val="27"/>
          <w:szCs w:val="27"/>
        </w:rPr>
      </w:pPr>
    </w:p>
    <w:p>
      <w:pPr>
        <w:pStyle w:val="Heading3"/>
        <w:spacing w:line="415" w:lineRule="auto"/>
        <w:ind w:left="2015" w:right="528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）报告期内合并范围发生变动情况 具体详见第四节、第八点中所述。</w:t>
      </w:r>
    </w:p>
    <w:p>
      <w:pPr>
        <w:spacing w:after="0" w:line="415" w:lineRule="auto"/>
        <w:jc w:val="left"/>
        <w:rPr>
          <w:rFonts w:ascii="宋体" w:hAnsi="宋体" w:cs="宋体" w:eastAsia="宋体" w:hint="default"/>
        </w:rPr>
        <w:sectPr>
          <w:pgSz w:w="11910" w:h="16830"/>
          <w:pgMar w:header="870" w:footer="688" w:top="1100" w:bottom="880" w:left="260" w:right="360"/>
        </w:sectPr>
      </w:pPr>
    </w:p>
    <w:p>
      <w:pPr>
        <w:spacing w:line="240" w:lineRule="auto" w:before="0"/>
        <w:rPr>
          <w:rFonts w:ascii="宋体" w:hAnsi="宋体" w:cs="宋体" w:eastAsia="宋体" w:hint="default"/>
          <w:sz w:val="20"/>
          <w:szCs w:val="20"/>
        </w:rPr>
      </w:pPr>
    </w:p>
    <w:p>
      <w:pPr>
        <w:spacing w:line="415" w:lineRule="auto" w:before="168"/>
        <w:ind w:left="615" w:right="1408" w:firstLine="0"/>
        <w:jc w:val="left"/>
        <w:rPr>
          <w:rFonts w:ascii="宋体" w:hAnsi="宋体" w:cs="宋体" w:eastAsia="宋体" w:hint="default"/>
          <w:sz w:val="24"/>
          <w:szCs w:val="24"/>
        </w:rPr>
      </w:pPr>
      <w:bookmarkStart w:name="Page 18" w:id="21"/>
      <w:bookmarkEnd w:id="21"/>
      <w:r>
        <w:rPr/>
      </w:r>
      <w:r>
        <w:rPr>
          <w:rFonts w:ascii="宋体" w:hAnsi="宋体" w:cs="宋体" w:eastAsia="宋体" w:hint="default"/>
          <w:sz w:val="24"/>
          <w:szCs w:val="24"/>
        </w:rPr>
        <w:t>（</w:t>
      </w:r>
      <w:r>
        <w:rPr>
          <w:rFonts w:ascii="Times New Roman" w:hAnsi="Times New Roman" w:cs="Times New Roman" w:eastAsia="Times New Roman" w:hint="default"/>
          <w:sz w:val="24"/>
          <w:szCs w:val="24"/>
        </w:rPr>
        <w:t>7</w:t>
      </w:r>
      <w:r>
        <w:rPr>
          <w:rFonts w:ascii="宋体" w:hAnsi="宋体" w:cs="宋体" w:eastAsia="宋体" w:hint="default"/>
          <w:sz w:val="24"/>
          <w:szCs w:val="24"/>
        </w:rPr>
        <w:t>）公司报告期内业务、产品或服务发生重大变化或调整有关情况 </w:t>
      </w:r>
      <w:r>
        <w:rPr>
          <w:rFonts w:ascii="宋体" w:hAnsi="宋体" w:cs="宋体" w:eastAsia="宋体" w:hint="default"/>
          <w:spacing w:val="-3"/>
          <w:sz w:val="24"/>
          <w:szCs w:val="24"/>
        </w:rPr>
        <w:t>报告期内，公司完成资产重组事项，传化物流顺利装入公司，上市公司形成</w:t>
      </w:r>
    </w:p>
    <w:p>
      <w:pPr>
        <w:spacing w:before="96"/>
        <w:ind w:left="135" w:right="1408" w:firstLine="0"/>
        <w:jc w:val="left"/>
        <w:rPr>
          <w:rFonts w:ascii="宋体" w:hAnsi="宋体" w:cs="宋体" w:eastAsia="宋体" w:hint="default"/>
          <w:sz w:val="24"/>
          <w:szCs w:val="24"/>
        </w:rPr>
      </w:pPr>
      <w:r>
        <w:rPr>
          <w:rFonts w:ascii="宋体" w:hAnsi="宋体" w:cs="宋体" w:eastAsia="宋体" w:hint="default"/>
          <w:sz w:val="24"/>
          <w:szCs w:val="24"/>
        </w:rPr>
        <w:t>化工</w:t>
      </w:r>
      <w:r>
        <w:rPr>
          <w:rFonts w:ascii="Times New Roman" w:hAnsi="Times New Roman" w:cs="Times New Roman" w:eastAsia="Times New Roman" w:hint="default"/>
          <w:sz w:val="24"/>
          <w:szCs w:val="24"/>
        </w:rPr>
        <w:t>+</w:t>
      </w:r>
      <w:r>
        <w:rPr>
          <w:rFonts w:ascii="宋体" w:hAnsi="宋体" w:cs="宋体" w:eastAsia="宋体" w:hint="default"/>
          <w:sz w:val="24"/>
          <w:szCs w:val="24"/>
        </w:rPr>
        <w:t>物流的双主业发展模式。</w:t>
      </w:r>
    </w:p>
    <w:p>
      <w:pPr>
        <w:spacing w:line="240" w:lineRule="auto" w:before="8"/>
        <w:rPr>
          <w:rFonts w:ascii="宋体" w:hAnsi="宋体" w:cs="宋体" w:eastAsia="宋体" w:hint="default"/>
          <w:sz w:val="18"/>
          <w:szCs w:val="18"/>
        </w:rPr>
      </w:pPr>
    </w:p>
    <w:p>
      <w:pPr>
        <w:spacing w:line="422" w:lineRule="auto" w:before="0"/>
        <w:ind w:left="615" w:right="526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8</w:t>
      </w:r>
      <w:r>
        <w:rPr>
          <w:rFonts w:ascii="宋体" w:hAnsi="宋体" w:cs="宋体" w:eastAsia="宋体" w:hint="default"/>
          <w:sz w:val="24"/>
          <w:szCs w:val="24"/>
        </w:rPr>
        <w:t>）主要销售客户和主要供应商情况 公司主要销售客户情况：</w:t>
      </w:r>
    </w:p>
    <w:tbl>
      <w:tblPr>
        <w:tblW w:w="0" w:type="auto"/>
        <w:jc w:val="left"/>
        <w:tblInd w:w="130" w:type="dxa"/>
        <w:tblLayout w:type="fixed"/>
        <w:tblCellMar>
          <w:top w:w="0" w:type="dxa"/>
          <w:left w:w="0" w:type="dxa"/>
          <w:bottom w:w="0" w:type="dxa"/>
          <w:right w:w="0" w:type="dxa"/>
        </w:tblCellMar>
        <w:tblLook w:val="01E0"/>
      </w:tblPr>
      <w:tblGrid>
        <w:gridCol w:w="4670"/>
        <w:gridCol w:w="4896"/>
      </w:tblGrid>
      <w:tr>
        <w:trPr>
          <w:trHeight w:val="298"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290,320,517.53</w:t>
            </w:r>
          </w:p>
        </w:tc>
      </w:tr>
      <w:tr>
        <w:trPr>
          <w:trHeight w:val="307"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前五名客户合计销售金额占年度销售总额比例（</w:t>
            </w:r>
            <w:r>
              <w:rPr>
                <w:rFonts w:ascii="Times New Roman" w:hAnsi="Times New Roman" w:cs="Times New Roman" w:eastAsia="Times New Roman" w:hint="default"/>
                <w:spacing w:val="-4"/>
                <w:sz w:val="21"/>
                <w:szCs w:val="21"/>
              </w:rPr>
              <w:t>%</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2"/>
              <w:jc w:val="right"/>
              <w:rPr>
                <w:rFonts w:ascii="Times New Roman" w:hAnsi="Times New Roman" w:cs="Times New Roman" w:eastAsia="Times New Roman" w:hint="default"/>
                <w:sz w:val="20"/>
                <w:szCs w:val="20"/>
              </w:rPr>
            </w:pPr>
            <w:r>
              <w:rPr>
                <w:rFonts w:ascii="Times New Roman"/>
                <w:spacing w:val="3"/>
                <w:sz w:val="20"/>
              </w:rPr>
              <w:t>5.44</w:t>
            </w:r>
          </w:p>
        </w:tc>
      </w:tr>
    </w:tbl>
    <w:p>
      <w:pPr>
        <w:spacing w:before="79"/>
        <w:ind w:left="615" w:right="1408" w:firstLine="0"/>
        <w:jc w:val="left"/>
        <w:rPr>
          <w:rFonts w:ascii="宋体" w:hAnsi="宋体" w:cs="宋体" w:eastAsia="宋体" w:hint="default"/>
          <w:sz w:val="24"/>
          <w:szCs w:val="24"/>
        </w:rPr>
      </w:pPr>
      <w:r>
        <w:rPr>
          <w:rFonts w:ascii="宋体" w:hAnsi="宋体" w:cs="宋体" w:eastAsia="宋体" w:hint="default"/>
          <w:sz w:val="24"/>
          <w:szCs w:val="24"/>
        </w:rPr>
        <w:t>公司前</w:t>
      </w:r>
      <w:r>
        <w:rPr>
          <w:rFonts w:ascii="宋体" w:hAnsi="宋体" w:cs="宋体" w:eastAsia="宋体" w:hint="default"/>
          <w:spacing w:val="-63"/>
          <w:sz w:val="24"/>
          <w:szCs w:val="24"/>
        </w:rPr>
        <w:t> </w:t>
      </w:r>
      <w:r>
        <w:rPr>
          <w:rFonts w:ascii="Times New Roman" w:hAnsi="Times New Roman" w:cs="Times New Roman" w:eastAsia="Times New Roman" w:hint="default"/>
          <w:sz w:val="23"/>
          <w:szCs w:val="23"/>
        </w:rPr>
        <w:t>5 </w:t>
      </w:r>
      <w:r>
        <w:rPr>
          <w:rFonts w:ascii="宋体" w:hAnsi="宋体" w:cs="宋体" w:eastAsia="宋体" w:hint="default"/>
          <w:sz w:val="24"/>
          <w:szCs w:val="24"/>
        </w:rPr>
        <w:t>大客户资料：</w:t>
      </w:r>
    </w:p>
    <w:p>
      <w:pPr>
        <w:spacing w:line="240" w:lineRule="auto" w:before="8"/>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806"/>
        <w:gridCol w:w="3293"/>
        <w:gridCol w:w="2323"/>
        <w:gridCol w:w="3149"/>
      </w:tblGrid>
      <w:tr>
        <w:trPr>
          <w:trHeight w:val="298" w:hRule="exact"/>
        </w:trPr>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527"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326"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51" w:hRule="exact"/>
        </w:trPr>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w w:val="100"/>
                <w:sz w:val="21"/>
              </w:rPr>
              <w:t>1</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82,425,601.23</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1.54</w:t>
            </w:r>
          </w:p>
        </w:tc>
      </w:tr>
      <w:tr>
        <w:trPr>
          <w:trHeight w:val="442" w:hRule="exact"/>
        </w:trPr>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21"/>
                <w:szCs w:val="21"/>
              </w:rPr>
            </w:pPr>
            <w:r>
              <w:rPr>
                <w:rFonts w:ascii="Times New Roman"/>
                <w:w w:val="100"/>
                <w:sz w:val="21"/>
              </w:rPr>
              <w:t>2</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54,676,658.79</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1.02</w:t>
            </w:r>
          </w:p>
        </w:tc>
      </w:tr>
      <w:tr>
        <w:trPr>
          <w:trHeight w:val="442" w:hRule="exact"/>
        </w:trPr>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w w:val="100"/>
                <w:sz w:val="21"/>
              </w:rPr>
              <w:t>3</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53,708,104.14</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1.01</w:t>
            </w:r>
          </w:p>
        </w:tc>
      </w:tr>
      <w:tr>
        <w:trPr>
          <w:trHeight w:val="451" w:hRule="exact"/>
        </w:trPr>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w w:val="100"/>
                <w:sz w:val="21"/>
              </w:rPr>
              <w:t>4</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3"/>
              <w:jc w:val="right"/>
              <w:rPr>
                <w:rFonts w:ascii="Times New Roman" w:hAnsi="Times New Roman" w:cs="Times New Roman" w:eastAsia="Times New Roman" w:hint="default"/>
                <w:sz w:val="20"/>
                <w:szCs w:val="20"/>
              </w:rPr>
            </w:pPr>
            <w:r>
              <w:rPr>
                <w:rFonts w:ascii="Times New Roman"/>
                <w:sz w:val="20"/>
              </w:rPr>
              <w:t>52,211,464.96</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0.98</w:t>
            </w:r>
          </w:p>
        </w:tc>
      </w:tr>
      <w:tr>
        <w:trPr>
          <w:trHeight w:val="442" w:hRule="exact"/>
        </w:trPr>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21"/>
                <w:szCs w:val="21"/>
              </w:rPr>
            </w:pPr>
            <w:r>
              <w:rPr>
                <w:rFonts w:ascii="Times New Roman"/>
                <w:w w:val="100"/>
                <w:sz w:val="21"/>
              </w:rPr>
              <w:t>5</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47,298,688.41</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0.89</w:t>
            </w:r>
          </w:p>
        </w:tc>
      </w:tr>
    </w:tbl>
    <w:p>
      <w:pPr>
        <w:spacing w:line="240" w:lineRule="auto" w:before="3"/>
        <w:rPr>
          <w:rFonts w:ascii="宋体" w:hAnsi="宋体" w:cs="宋体" w:eastAsia="宋体" w:hint="default"/>
          <w:sz w:val="5"/>
          <w:szCs w:val="5"/>
        </w:rPr>
      </w:pPr>
    </w:p>
    <w:p>
      <w:pPr>
        <w:spacing w:before="26"/>
        <w:ind w:left="135" w:right="1408" w:firstLine="0"/>
        <w:jc w:val="left"/>
        <w:rPr>
          <w:rFonts w:ascii="宋体" w:hAnsi="宋体" w:cs="宋体" w:eastAsia="宋体" w:hint="default"/>
          <w:sz w:val="24"/>
          <w:szCs w:val="24"/>
        </w:rPr>
      </w:pPr>
      <w:r>
        <w:rPr>
          <w:rFonts w:ascii="宋体" w:hAnsi="宋体" w:cs="宋体" w:eastAsia="宋体" w:hint="default"/>
          <w:sz w:val="24"/>
          <w:szCs w:val="24"/>
        </w:rPr>
        <w:t>公司主要供应商情况：</w:t>
      </w:r>
    </w:p>
    <w:p>
      <w:pPr>
        <w:spacing w:line="240" w:lineRule="auto" w:before="7"/>
        <w:rPr>
          <w:rFonts w:ascii="宋体" w:hAnsi="宋体" w:cs="宋体" w:eastAsia="宋体" w:hint="default"/>
          <w:sz w:val="13"/>
          <w:szCs w:val="13"/>
        </w:rPr>
      </w:pPr>
    </w:p>
    <w:tbl>
      <w:tblPr>
        <w:tblW w:w="0" w:type="auto"/>
        <w:jc w:val="left"/>
        <w:tblInd w:w="130" w:type="dxa"/>
        <w:tblLayout w:type="fixed"/>
        <w:tblCellMar>
          <w:top w:w="0" w:type="dxa"/>
          <w:left w:w="0" w:type="dxa"/>
          <w:bottom w:w="0" w:type="dxa"/>
          <w:right w:w="0" w:type="dxa"/>
        </w:tblCellMar>
        <w:tblLook w:val="01E0"/>
      </w:tblPr>
      <w:tblGrid>
        <w:gridCol w:w="4958"/>
        <w:gridCol w:w="4608"/>
      </w:tblGrid>
      <w:tr>
        <w:trPr>
          <w:trHeight w:val="298" w:hRule="exact"/>
        </w:trPr>
        <w:tc>
          <w:tcPr>
            <w:tcW w:w="4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878,370,125.54</w:t>
            </w:r>
          </w:p>
        </w:tc>
      </w:tr>
      <w:tr>
        <w:trPr>
          <w:trHeight w:val="298" w:hRule="exact"/>
        </w:trPr>
        <w:tc>
          <w:tcPr>
            <w:tcW w:w="4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p>
        </w:tc>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21.73</w:t>
            </w:r>
          </w:p>
        </w:tc>
      </w:tr>
    </w:tbl>
    <w:p>
      <w:pPr>
        <w:spacing w:line="240" w:lineRule="auto" w:before="3"/>
        <w:rPr>
          <w:rFonts w:ascii="宋体" w:hAnsi="宋体" w:cs="宋体" w:eastAsia="宋体" w:hint="default"/>
          <w:sz w:val="5"/>
          <w:szCs w:val="5"/>
        </w:rPr>
      </w:pPr>
    </w:p>
    <w:p>
      <w:pPr>
        <w:spacing w:before="26"/>
        <w:ind w:left="135" w:right="1408" w:firstLine="0"/>
        <w:jc w:val="left"/>
        <w:rPr>
          <w:rFonts w:ascii="宋体" w:hAnsi="宋体" w:cs="宋体" w:eastAsia="宋体" w:hint="default"/>
          <w:sz w:val="24"/>
          <w:szCs w:val="24"/>
        </w:rPr>
      </w:pPr>
      <w:r>
        <w:rPr>
          <w:rFonts w:ascii="宋体" w:hAnsi="宋体" w:cs="宋体" w:eastAsia="宋体" w:hint="default"/>
          <w:sz w:val="24"/>
          <w:szCs w:val="24"/>
        </w:rPr>
        <w:t>公司前</w:t>
      </w:r>
      <w:r>
        <w:rPr>
          <w:rFonts w:ascii="宋体" w:hAnsi="宋体" w:cs="宋体" w:eastAsia="宋体" w:hint="default"/>
          <w:spacing w:val="-63"/>
          <w:sz w:val="24"/>
          <w:szCs w:val="24"/>
        </w:rPr>
        <w:t> </w:t>
      </w:r>
      <w:r>
        <w:rPr>
          <w:rFonts w:ascii="Times New Roman" w:hAnsi="Times New Roman" w:cs="Times New Roman" w:eastAsia="Times New Roman" w:hint="default"/>
          <w:sz w:val="23"/>
          <w:szCs w:val="23"/>
        </w:rPr>
        <w:t>5 </w:t>
      </w:r>
      <w:r>
        <w:rPr>
          <w:rFonts w:ascii="宋体" w:hAnsi="宋体" w:cs="宋体" w:eastAsia="宋体" w:hint="default"/>
          <w:sz w:val="24"/>
          <w:szCs w:val="24"/>
        </w:rPr>
        <w:t>名供应商资料：</w:t>
      </w:r>
    </w:p>
    <w:p>
      <w:pPr>
        <w:spacing w:line="240" w:lineRule="auto" w:before="13"/>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931"/>
        <w:gridCol w:w="3168"/>
        <w:gridCol w:w="2323"/>
        <w:gridCol w:w="3149"/>
      </w:tblGrid>
      <w:tr>
        <w:trPr>
          <w:trHeight w:val="302" w:hRule="exact"/>
        </w:trPr>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5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1065"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527"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exact"/>
              <w:ind w:left="326"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2" w:hRule="exact"/>
        </w:trPr>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21"/>
                <w:szCs w:val="21"/>
              </w:rPr>
            </w:pPr>
            <w:r>
              <w:rPr>
                <w:rFonts w:ascii="Times New Roman"/>
                <w:w w:val="100"/>
                <w:sz w:val="21"/>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8"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288,127,963.65</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7.13</w:t>
            </w:r>
          </w:p>
        </w:tc>
      </w:tr>
      <w:tr>
        <w:trPr>
          <w:trHeight w:val="442" w:hRule="exact"/>
        </w:trPr>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w w:val="100"/>
                <w:sz w:val="21"/>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189,357,664.03</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4.68</w:t>
            </w:r>
          </w:p>
        </w:tc>
      </w:tr>
      <w:tr>
        <w:trPr>
          <w:trHeight w:val="451" w:hRule="exact"/>
        </w:trPr>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w w:val="100"/>
                <w:sz w:val="21"/>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140,186,310.63</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3.47</w:t>
            </w:r>
          </w:p>
        </w:tc>
      </w:tr>
      <w:tr>
        <w:trPr>
          <w:trHeight w:val="442" w:hRule="exact"/>
        </w:trPr>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21"/>
                <w:szCs w:val="21"/>
              </w:rPr>
            </w:pPr>
            <w:r>
              <w:rPr>
                <w:rFonts w:ascii="Times New Roman"/>
                <w:w w:val="100"/>
                <w:sz w:val="21"/>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8"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134,517,618.24</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3.33</w:t>
            </w:r>
          </w:p>
        </w:tc>
      </w:tr>
      <w:tr>
        <w:trPr>
          <w:trHeight w:val="451" w:hRule="exact"/>
        </w:trPr>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w w:val="100"/>
                <w:sz w:val="21"/>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126,180,568.99</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20"/>
                <w:szCs w:val="20"/>
              </w:rPr>
            </w:pPr>
            <w:r>
              <w:rPr>
                <w:rFonts w:ascii="Times New Roman"/>
                <w:spacing w:val="3"/>
                <w:sz w:val="20"/>
              </w:rPr>
              <w:t>3.12</w:t>
            </w:r>
          </w:p>
        </w:tc>
      </w:tr>
    </w:tbl>
    <w:p>
      <w:pPr>
        <w:spacing w:line="240" w:lineRule="auto" w:before="3"/>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30"/>
          <w:pgMar w:header="870" w:footer="688" w:top="1100" w:bottom="880" w:left="1660" w:right="380"/>
        </w:sectPr>
      </w:pPr>
    </w:p>
    <w:p>
      <w:pPr>
        <w:spacing w:before="26"/>
        <w:ind w:left="615" w:right="-17" w:firstLine="0"/>
        <w:jc w:val="left"/>
        <w:rPr>
          <w:rFonts w:ascii="宋体" w:hAnsi="宋体" w:cs="宋体" w:eastAsia="宋体" w:hint="default"/>
          <w:sz w:val="24"/>
          <w:szCs w:val="24"/>
        </w:rPr>
      </w:pPr>
      <w:r>
        <w:rPr>
          <w:rFonts w:ascii="Times New Roman" w:hAnsi="Times New Roman" w:cs="Times New Roman" w:eastAsia="Times New Roman" w:hint="default"/>
          <w:spacing w:val="-2"/>
          <w:sz w:val="24"/>
          <w:szCs w:val="24"/>
        </w:rPr>
        <w:t>3</w:t>
      </w:r>
      <w:r>
        <w:rPr>
          <w:rFonts w:ascii="宋体" w:hAnsi="宋体" w:cs="宋体" w:eastAsia="宋体" w:hint="default"/>
          <w:spacing w:val="-2"/>
          <w:sz w:val="24"/>
          <w:szCs w:val="24"/>
        </w:rPr>
        <w:t>、费用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pStyle w:val="BodyText"/>
        <w:spacing w:line="240" w:lineRule="auto" w:before="0"/>
        <w:ind w:left="615"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30"/>
          <w:pgMar w:top="1100" w:bottom="880" w:left="1660" w:right="380"/>
          <w:cols w:num="2" w:equalWidth="0">
            <w:col w:w="1451" w:space="5538"/>
            <w:col w:w="288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0" w:right="98"/>
        <w:jc w:val="right"/>
        <w:rPr>
          <w:rFonts w:ascii="宋体" w:hAnsi="宋体" w:cs="宋体" w:eastAsia="宋体" w:hint="default"/>
        </w:rPr>
      </w:pPr>
      <w:r>
        <w:rPr/>
        <w:pict>
          <v:shape style="position:absolute;margin-left:89.279999pt;margin-top:-73.176323pt;width:479.3pt;height:89.8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0"/>
                    <w:gridCol w:w="1642"/>
                    <w:gridCol w:w="1642"/>
                    <w:gridCol w:w="1459"/>
                    <w:gridCol w:w="2918"/>
                  </w:tblGrid>
                  <w:tr>
                    <w:trPr>
                      <w:trHeight w:val="2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489"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480"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同比增减（</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307"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pacing w:val="-1"/>
                            <w:sz w:val="21"/>
                          </w:rPr>
                          <w:t>347,267,047.87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296,766,042.08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17.02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94" w:hRule="exact"/>
                    </w:trPr>
                    <w:tc>
                      <w:tcPr>
                        <w:tcW w:w="19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45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7"/>
                            <w:sz w:val="21"/>
                            <w:szCs w:val="21"/>
                          </w:rPr>
                          <w:t>主要是并入传化物流，本期全网</w:t>
                        </w:r>
                      </w:p>
                    </w:tc>
                  </w:tr>
                  <w:tr>
                    <w:trPr>
                      <w:trHeight w:val="294" w:hRule="exact"/>
                    </w:trPr>
                    <w:tc>
                      <w:tcPr>
                        <w:tcW w:w="19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pacing w:val="-1"/>
                            <w:sz w:val="21"/>
                          </w:rPr>
                          <w:t>700,212,896.34</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490,793,788.45</w:t>
                        </w:r>
                      </w:p>
                    </w:tc>
                    <w:tc>
                      <w:tcPr>
                        <w:tcW w:w="145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2"/>
                          <w:jc w:val="right"/>
                          <w:rPr>
                            <w:rFonts w:ascii="Times New Roman" w:hAnsi="Times New Roman" w:cs="Times New Roman" w:eastAsia="Times New Roman" w:hint="default"/>
                            <w:sz w:val="20"/>
                            <w:szCs w:val="20"/>
                          </w:rPr>
                        </w:pPr>
                        <w:r>
                          <w:rPr>
                            <w:rFonts w:ascii="Times New Roman"/>
                            <w:spacing w:val="3"/>
                            <w:sz w:val="20"/>
                          </w:rPr>
                          <w:t>42.67</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7"/>
                            <w:sz w:val="21"/>
                            <w:szCs w:val="21"/>
                          </w:rPr>
                          <w:t>快速扩张，工资、差旅等费用大</w:t>
                        </w:r>
                      </w:p>
                    </w:tc>
                  </w:tr>
                  <w:tr>
                    <w:trPr>
                      <w:trHeight w:val="286" w:hRule="exact"/>
                    </w:trPr>
                    <w:tc>
                      <w:tcPr>
                        <w:tcW w:w="19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45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8" w:right="0"/>
                          <w:jc w:val="left"/>
                          <w:rPr>
                            <w:rFonts w:ascii="宋体" w:hAnsi="宋体" w:cs="宋体" w:eastAsia="宋体" w:hint="default"/>
                            <w:sz w:val="21"/>
                            <w:szCs w:val="21"/>
                          </w:rPr>
                        </w:pPr>
                        <w:r>
                          <w:rPr>
                            <w:rFonts w:ascii="宋体" w:hAnsi="宋体" w:cs="宋体" w:eastAsia="宋体" w:hint="default"/>
                            <w:sz w:val="21"/>
                            <w:szCs w:val="21"/>
                          </w:rPr>
                          <w:t>幅增加。</w:t>
                        </w:r>
                      </w:p>
                    </w:tc>
                  </w:tr>
                  <w:tr>
                    <w:trPr>
                      <w:trHeight w:val="307"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pacing w:val="-1"/>
                            <w:sz w:val="21"/>
                          </w:rPr>
                          <w:t>52,419,940.31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76,633,989.59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z w:val="21"/>
                          </w:rPr>
                          <w:t>-31.60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主要是提前归还银行贷款所致</w:t>
                        </w:r>
                      </w:p>
                    </w:tc>
                  </w:tr>
                </w:tbl>
                <w:p>
                  <w:pPr/>
                </w:p>
              </w:txbxContent>
            </v:textbox>
            <w10:wrap type="none"/>
          </v:shape>
        </w:pict>
      </w:r>
      <w:r>
        <w:rPr>
          <w:rFonts w:ascii="宋体" w:hAnsi="宋体" w:cs="宋体" w:eastAsia="宋体" w:hint="default"/>
          <w:w w:val="100"/>
        </w:rPr>
        <w:t>。</w:t>
      </w:r>
    </w:p>
    <w:p>
      <w:pPr>
        <w:spacing w:after="0" w:line="240" w:lineRule="auto"/>
        <w:jc w:val="right"/>
        <w:rPr>
          <w:rFonts w:ascii="宋体" w:hAnsi="宋体" w:cs="宋体" w:eastAsia="宋体" w:hint="default"/>
        </w:rPr>
        <w:sectPr>
          <w:type w:val="continuous"/>
          <w:pgSz w:w="11910" w:h="16830"/>
          <w:pgMar w:top="1100" w:bottom="880" w:left="1660" w:right="380"/>
        </w:sectPr>
      </w:pPr>
    </w:p>
    <w:p>
      <w:pPr>
        <w:spacing w:line="240" w:lineRule="auto" w:before="0"/>
        <w:rPr>
          <w:rFonts w:ascii="宋体" w:hAnsi="宋体" w:cs="宋体" w:eastAsia="宋体" w:hint="default"/>
          <w:sz w:val="20"/>
          <w:szCs w:val="20"/>
        </w:rPr>
      </w:pPr>
    </w:p>
    <w:p>
      <w:pPr>
        <w:pStyle w:val="Heading3"/>
        <w:spacing w:line="415" w:lineRule="auto" w:before="168"/>
        <w:ind w:left="2015" w:right="7029"/>
        <w:jc w:val="left"/>
        <w:rPr>
          <w:rFonts w:ascii="宋体" w:hAnsi="宋体" w:cs="宋体" w:eastAsia="宋体" w:hint="default"/>
        </w:rPr>
      </w:pPr>
      <w:bookmarkStart w:name="Page 19" w:id="22"/>
      <w:bookmarkEnd w:id="22"/>
      <w:r>
        <w:rPr/>
      </w:r>
      <w:r>
        <w:rPr>
          <w:rFonts w:ascii="Times New Roman" w:hAnsi="Times New Roman" w:cs="Times New Roman" w:eastAsia="Times New Roman" w:hint="default"/>
        </w:rPr>
        <w:t>4</w:t>
      </w:r>
      <w:r>
        <w:rPr>
          <w:rFonts w:ascii="宋体" w:hAnsi="宋体" w:cs="宋体" w:eastAsia="宋体" w:hint="default"/>
        </w:rPr>
        <w:t>、研发投入 公司研发投入情况：</w:t>
      </w:r>
    </w:p>
    <w:tbl>
      <w:tblPr>
        <w:tblW w:w="0" w:type="auto"/>
        <w:jc w:val="left"/>
        <w:tblInd w:w="104" w:type="dxa"/>
        <w:tblLayout w:type="fixed"/>
        <w:tblCellMar>
          <w:top w:w="0" w:type="dxa"/>
          <w:left w:w="0" w:type="dxa"/>
          <w:bottom w:w="0" w:type="dxa"/>
          <w:right w:w="0" w:type="dxa"/>
        </w:tblCellMar>
        <w:tblLook w:val="01E0"/>
      </w:tblPr>
      <w:tblGrid>
        <w:gridCol w:w="3811"/>
        <w:gridCol w:w="2390"/>
        <w:gridCol w:w="2400"/>
        <w:gridCol w:w="2390"/>
      </w:tblGrid>
      <w:tr>
        <w:trPr>
          <w:trHeight w:val="298" w:hRule="exact"/>
        </w:trPr>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47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8" w:hRule="exact"/>
        </w:trPr>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z w:val="21"/>
              </w:rPr>
              <w:t>835</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z w:val="21"/>
              </w:rPr>
              <w:t>621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34.46</w:t>
            </w:r>
          </w:p>
        </w:tc>
      </w:tr>
      <w:tr>
        <w:trPr>
          <w:trHeight w:val="307" w:hRule="exact"/>
        </w:trPr>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研发人员数量占比（</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16.59</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0"/>
                <w:szCs w:val="20"/>
              </w:rPr>
            </w:pPr>
            <w:r>
              <w:rPr>
                <w:rFonts w:ascii="Times New Roman"/>
                <w:sz w:val="21"/>
              </w:rPr>
              <w:t>12.</w:t>
            </w:r>
            <w:r>
              <w:rPr>
                <w:rFonts w:ascii="Times New Roman"/>
                <w:sz w:val="20"/>
              </w:rPr>
              <w:t>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4.25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298" w:hRule="exact"/>
        </w:trPr>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144,424,483.44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2"/>
                <w:sz w:val="20"/>
              </w:rPr>
              <w:t>158,608,861.16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z w:val="21"/>
              </w:rPr>
              <w:t>-8.94</w:t>
            </w:r>
          </w:p>
        </w:tc>
      </w:tr>
      <w:tr>
        <w:trPr>
          <w:trHeight w:val="298" w:hRule="exact"/>
        </w:trPr>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2.70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2.66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0.04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r>
      <w:tr>
        <w:trPr>
          <w:trHeight w:val="298" w:hRule="exact"/>
        </w:trPr>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0.00</w:t>
            </w:r>
          </w:p>
        </w:tc>
      </w:tr>
      <w:tr>
        <w:trPr>
          <w:trHeight w:val="307" w:hRule="exact"/>
        </w:trPr>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资本化研发投入占研发投入的比例（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0.00</w:t>
            </w:r>
          </w:p>
        </w:tc>
      </w:tr>
    </w:tbl>
    <w:p>
      <w:pPr>
        <w:spacing w:line="240" w:lineRule="auto" w:before="5"/>
        <w:rPr>
          <w:rFonts w:ascii="宋体" w:hAnsi="宋体" w:cs="宋体" w:eastAsia="宋体" w:hint="default"/>
          <w:sz w:val="5"/>
          <w:szCs w:val="5"/>
        </w:rPr>
      </w:pPr>
    </w:p>
    <w:p>
      <w:pPr>
        <w:spacing w:line="439" w:lineRule="auto" w:before="26"/>
        <w:ind w:left="1535" w:right="1368"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报告期内，公司研发投入总额占营业收入的比重较上年未发生显著变化；研</w:t>
      </w:r>
      <w:r>
        <w:rPr>
          <w:rFonts w:ascii="宋体" w:hAnsi="宋体" w:cs="宋体" w:eastAsia="宋体" w:hint="default"/>
          <w:sz w:val="24"/>
          <w:szCs w:val="24"/>
        </w:rPr>
        <w:t> 发投入资本化率也未大幅变动。</w:t>
      </w:r>
    </w:p>
    <w:p>
      <w:pPr>
        <w:spacing w:after="0" w:line="439" w:lineRule="auto"/>
        <w:jc w:val="left"/>
        <w:rPr>
          <w:rFonts w:ascii="宋体" w:hAnsi="宋体" w:cs="宋体" w:eastAsia="宋体" w:hint="default"/>
          <w:sz w:val="24"/>
          <w:szCs w:val="24"/>
        </w:rPr>
        <w:sectPr>
          <w:pgSz w:w="11910" w:h="16830"/>
          <w:pgMar w:header="870" w:footer="688" w:top="1100" w:bottom="880" w:left="260" w:right="420"/>
        </w:sectPr>
      </w:pPr>
    </w:p>
    <w:p>
      <w:pPr>
        <w:spacing w:before="62"/>
        <w:ind w:left="2015" w:right="-20"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5</w:t>
      </w:r>
      <w:r>
        <w:rPr>
          <w:rFonts w:ascii="宋体" w:hAnsi="宋体" w:cs="宋体" w:eastAsia="宋体" w:hint="default"/>
          <w:spacing w:val="-1"/>
          <w:sz w:val="24"/>
          <w:szCs w:val="24"/>
        </w:rPr>
        <w:t>、现金流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0"/>
          <w:szCs w:val="20"/>
        </w:rPr>
      </w:pPr>
    </w:p>
    <w:p>
      <w:pPr>
        <w:pStyle w:val="BodyText"/>
        <w:spacing w:line="240" w:lineRule="auto" w:before="0"/>
        <w:ind w:left="2015"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30"/>
          <w:pgMar w:top="1100" w:bottom="880" w:left="260" w:right="420"/>
          <w:cols w:num="2" w:equalWidth="0">
            <w:col w:w="3091" w:space="3898"/>
            <w:col w:w="4241"/>
          </w:cols>
        </w:sectPr>
      </w:pPr>
    </w:p>
    <w:p>
      <w:pPr>
        <w:spacing w:line="240" w:lineRule="auto" w:before="11"/>
        <w:rPr>
          <w:rFonts w:ascii="宋体" w:hAnsi="宋体" w:cs="宋体" w:eastAsia="宋体" w:hint="default"/>
          <w:sz w:val="2"/>
          <w:szCs w:val="2"/>
        </w:rPr>
      </w:pPr>
    </w:p>
    <w:tbl>
      <w:tblPr>
        <w:tblW w:w="0" w:type="auto"/>
        <w:jc w:val="left"/>
        <w:tblInd w:w="959" w:type="dxa"/>
        <w:tblLayout w:type="fixed"/>
        <w:tblCellMar>
          <w:top w:w="0" w:type="dxa"/>
          <w:left w:w="0" w:type="dxa"/>
          <w:bottom w:w="0" w:type="dxa"/>
          <w:right w:w="0" w:type="dxa"/>
        </w:tblCellMar>
        <w:tblLook w:val="01E0"/>
      </w:tblPr>
      <w:tblGrid>
        <w:gridCol w:w="2957"/>
        <w:gridCol w:w="2390"/>
        <w:gridCol w:w="2400"/>
        <w:gridCol w:w="2390"/>
      </w:tblGrid>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470"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7"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4,909,963,326.23</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4,293,299,420.69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14.36</w:t>
            </w:r>
          </w:p>
        </w:tc>
      </w:tr>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4,495,772,811.11</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3,853,203,753.64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16.68</w:t>
            </w:r>
          </w:p>
        </w:tc>
      </w:tr>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414,190,515.12</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440,095,667.05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5.89</w:t>
            </w:r>
          </w:p>
        </w:tc>
      </w:tr>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673,110,593.46</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147,870,032.58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355.20</w:t>
            </w:r>
          </w:p>
        </w:tc>
      </w:tr>
      <w:tr>
        <w:trPr>
          <w:trHeight w:val="307"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2,788,337,138.31</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2"/>
                <w:sz w:val="20"/>
              </w:rPr>
              <w:t>794,707,769.30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250.86</w:t>
            </w:r>
          </w:p>
        </w:tc>
      </w:tr>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2,115,226,544.85</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1"/>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646,837,736.72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0"/>
                <w:szCs w:val="20"/>
              </w:rPr>
            </w:pPr>
            <w:r>
              <w:rPr>
                <w:rFonts w:ascii="Times New Roman"/>
                <w:sz w:val="21"/>
              </w:rPr>
              <w:t>-</w:t>
            </w:r>
            <w:r>
              <w:rPr>
                <w:rFonts w:ascii="Times New Roman"/>
                <w:sz w:val="20"/>
              </w:rPr>
              <w:t>227.01</w:t>
            </w:r>
          </w:p>
        </w:tc>
      </w:tr>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8,948,563,884.58</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1,555,087,168.18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475.44</w:t>
            </w:r>
          </w:p>
        </w:tc>
      </w:tr>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1,411,128,355.68</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1,132,307,412.47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24.62</w:t>
            </w:r>
          </w:p>
        </w:tc>
      </w:tr>
      <w:tr>
        <w:trPr>
          <w:trHeight w:val="307"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7,537,435,528.90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422,779,755.71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2"/>
                <w:sz w:val="20"/>
              </w:rPr>
              <w:t>1,682.83</w:t>
            </w:r>
          </w:p>
        </w:tc>
      </w:tr>
      <w:tr>
        <w:trPr>
          <w:trHeight w:val="298" w:hRule="exact"/>
        </w:trPr>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5,837,187,002.27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pacing w:val="2"/>
                <w:sz w:val="20"/>
              </w:rPr>
              <w:t>215,350,146.35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2"/>
                <w:sz w:val="20"/>
              </w:rPr>
              <w:t>2,610.56</w:t>
            </w:r>
          </w:p>
        </w:tc>
      </w:tr>
    </w:tbl>
    <w:p>
      <w:pPr>
        <w:spacing w:line="240" w:lineRule="auto" w:before="3"/>
        <w:rPr>
          <w:rFonts w:ascii="宋体" w:hAnsi="宋体" w:cs="宋体" w:eastAsia="宋体" w:hint="default"/>
          <w:sz w:val="5"/>
          <w:szCs w:val="5"/>
        </w:rPr>
      </w:pPr>
    </w:p>
    <w:p>
      <w:pPr>
        <w:pStyle w:val="Heading3"/>
        <w:spacing w:line="420" w:lineRule="auto"/>
        <w:ind w:left="1535" w:right="1367" w:firstLine="480"/>
        <w:jc w:val="left"/>
        <w:rPr>
          <w:rFonts w:ascii="宋体" w:hAnsi="宋体" w:cs="宋体" w:eastAsia="宋体" w:hint="default"/>
        </w:rPr>
      </w:pPr>
      <w:r>
        <w:rPr>
          <w:rFonts w:ascii="宋体" w:hAnsi="宋体" w:cs="宋体" w:eastAsia="宋体" w:hint="default"/>
          <w:spacing w:val="-3"/>
        </w:rPr>
        <w:t>报告期内，投资活动产生的现金流量净额同比减少</w:t>
      </w:r>
      <w:r>
        <w:rPr>
          <w:rFonts w:ascii="宋体" w:hAnsi="宋体" w:cs="宋体" w:eastAsia="宋体" w:hint="default"/>
          <w:spacing w:val="-65"/>
        </w:rPr>
        <w:t> </w:t>
      </w:r>
      <w:r>
        <w:rPr>
          <w:rFonts w:ascii="Times New Roman" w:hAnsi="Times New Roman" w:cs="Times New Roman" w:eastAsia="Times New Roman" w:hint="default"/>
          <w:sz w:val="23"/>
          <w:szCs w:val="23"/>
        </w:rPr>
        <w:t>227.01</w:t>
      </w:r>
      <w:r>
        <w:rPr>
          <w:rFonts w:ascii="宋体" w:hAnsi="宋体" w:cs="宋体" w:eastAsia="宋体" w:hint="default"/>
        </w:rPr>
        <w:t>％，主要原因是公 路港开工建设投入以及公司购买理财产品所致。</w:t>
      </w:r>
    </w:p>
    <w:p>
      <w:pPr>
        <w:spacing w:line="420" w:lineRule="auto" w:before="91"/>
        <w:ind w:left="1535" w:right="1361" w:firstLine="480"/>
        <w:jc w:val="left"/>
        <w:rPr>
          <w:rFonts w:ascii="宋体" w:hAnsi="宋体" w:cs="宋体" w:eastAsia="宋体" w:hint="default"/>
          <w:sz w:val="24"/>
          <w:szCs w:val="24"/>
        </w:rPr>
      </w:pPr>
      <w:r>
        <w:rPr>
          <w:rFonts w:ascii="宋体" w:hAnsi="宋体" w:cs="宋体" w:eastAsia="宋体" w:hint="default"/>
          <w:sz w:val="24"/>
          <w:szCs w:val="24"/>
        </w:rPr>
        <w:t>报告期内，筹资活动产生的现金流量净额同比增加</w:t>
      </w:r>
      <w:r>
        <w:rPr>
          <w:rFonts w:ascii="宋体" w:hAnsi="宋体" w:cs="宋体" w:eastAsia="宋体" w:hint="default"/>
          <w:spacing w:val="-57"/>
          <w:sz w:val="24"/>
          <w:szCs w:val="24"/>
        </w:rPr>
        <w:t> </w:t>
      </w:r>
      <w:r>
        <w:rPr>
          <w:rFonts w:ascii="Times New Roman" w:hAnsi="Times New Roman" w:cs="Times New Roman" w:eastAsia="Times New Roman" w:hint="default"/>
          <w:sz w:val="23"/>
          <w:szCs w:val="23"/>
        </w:rPr>
        <w:t>1,682.83</w:t>
      </w:r>
      <w:r>
        <w:rPr>
          <w:rFonts w:ascii="宋体" w:hAnsi="宋体" w:cs="宋体" w:eastAsia="宋体" w:hint="default"/>
          <w:sz w:val="24"/>
          <w:szCs w:val="24"/>
        </w:rPr>
        <w:t>％，主要原因是 公司募集资金以及传化物流获得增资款所致。</w:t>
      </w:r>
    </w:p>
    <w:p>
      <w:pPr>
        <w:spacing w:line="420" w:lineRule="auto" w:before="91"/>
        <w:ind w:left="1535" w:right="1361" w:firstLine="480"/>
        <w:jc w:val="left"/>
        <w:rPr>
          <w:rFonts w:ascii="宋体" w:hAnsi="宋体" w:cs="宋体" w:eastAsia="宋体" w:hint="default"/>
          <w:sz w:val="24"/>
          <w:szCs w:val="24"/>
        </w:rPr>
      </w:pPr>
      <w:r>
        <w:rPr>
          <w:rFonts w:ascii="宋体" w:hAnsi="宋体" w:cs="宋体" w:eastAsia="宋体" w:hint="default"/>
          <w:sz w:val="24"/>
          <w:szCs w:val="24"/>
        </w:rPr>
        <w:t>报告期内，现金及现金等价物净增加额同比增加</w:t>
      </w:r>
      <w:r>
        <w:rPr>
          <w:rFonts w:ascii="宋体" w:hAnsi="宋体" w:cs="宋体" w:eastAsia="宋体" w:hint="default"/>
          <w:spacing w:val="-57"/>
          <w:sz w:val="24"/>
          <w:szCs w:val="24"/>
        </w:rPr>
        <w:t> </w:t>
      </w:r>
      <w:r>
        <w:rPr>
          <w:rFonts w:ascii="Times New Roman" w:hAnsi="Times New Roman" w:cs="Times New Roman" w:eastAsia="Times New Roman" w:hint="default"/>
          <w:sz w:val="23"/>
          <w:szCs w:val="23"/>
        </w:rPr>
        <w:t>2,610.56</w:t>
      </w:r>
      <w:r>
        <w:rPr>
          <w:rFonts w:ascii="宋体" w:hAnsi="宋体" w:cs="宋体" w:eastAsia="宋体" w:hint="default"/>
          <w:sz w:val="24"/>
          <w:szCs w:val="24"/>
        </w:rPr>
        <w:t>％，主要原因是报 告期内公司募集资金所致。</w:t>
      </w:r>
    </w:p>
    <w:p>
      <w:pPr>
        <w:spacing w:before="82"/>
        <w:ind w:left="2015" w:right="0" w:firstLine="0"/>
        <w:jc w:val="left"/>
        <w:rPr>
          <w:rFonts w:ascii="宋体" w:hAnsi="宋体" w:cs="宋体" w:eastAsia="宋体" w:hint="default"/>
          <w:sz w:val="24"/>
          <w:szCs w:val="24"/>
        </w:rPr>
      </w:pPr>
      <w:r>
        <w:rPr>
          <w:rFonts w:ascii="宋体" w:hAnsi="宋体" w:cs="宋体" w:eastAsia="宋体" w:hint="default"/>
          <w:spacing w:val="-3"/>
          <w:sz w:val="24"/>
          <w:szCs w:val="24"/>
        </w:rPr>
        <w:t>报告期内，公司经营活动的现金流量与本年度净利润不存在重大差异的情况。</w:t>
      </w:r>
    </w:p>
    <w:p>
      <w:pPr>
        <w:spacing w:line="240" w:lineRule="auto" w:before="10"/>
        <w:rPr>
          <w:rFonts w:ascii="宋体" w:hAnsi="宋体" w:cs="宋体" w:eastAsia="宋体" w:hint="default"/>
          <w:sz w:val="18"/>
          <w:szCs w:val="18"/>
        </w:rPr>
      </w:pPr>
    </w:p>
    <w:p>
      <w:pPr>
        <w:spacing w:before="26"/>
        <w:ind w:left="2015" w:right="1368"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三、非主营业务分析</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18"/>
          <w:szCs w:val="18"/>
        </w:rPr>
      </w:pPr>
    </w:p>
    <w:p>
      <w:pPr>
        <w:spacing w:before="26"/>
        <w:ind w:left="2015" w:right="0" w:firstLine="0"/>
        <w:jc w:val="left"/>
        <w:rPr>
          <w:rFonts w:ascii="宋体" w:hAnsi="宋体" w:cs="宋体" w:eastAsia="宋体" w:hint="default"/>
          <w:sz w:val="24"/>
          <w:szCs w:val="24"/>
        </w:rPr>
      </w:pPr>
      <w:r>
        <w:rPr>
          <w:rFonts w:ascii="宋体" w:hAnsi="宋体" w:cs="宋体" w:eastAsia="宋体" w:hint="default"/>
          <w:spacing w:val="-3"/>
          <w:sz w:val="24"/>
          <w:szCs w:val="24"/>
        </w:rPr>
        <w:t>报告期内，公司不存在公司利润构成或利润来源的重大变化源自非主要经营</w:t>
      </w:r>
    </w:p>
    <w:p>
      <w:pPr>
        <w:spacing w:after="0"/>
        <w:jc w:val="left"/>
        <w:rPr>
          <w:rFonts w:ascii="宋体" w:hAnsi="宋体" w:cs="宋体" w:eastAsia="宋体" w:hint="default"/>
          <w:sz w:val="24"/>
          <w:szCs w:val="24"/>
        </w:rPr>
        <w:sectPr>
          <w:type w:val="continuous"/>
          <w:pgSz w:w="11910" w:h="16830"/>
          <w:pgMar w:top="1100" w:bottom="880" w:left="260" w:right="420"/>
        </w:sectPr>
      </w:pPr>
    </w:p>
    <w:p>
      <w:pPr>
        <w:spacing w:line="240" w:lineRule="auto" w:before="0"/>
        <w:rPr>
          <w:rFonts w:ascii="宋体" w:hAnsi="宋体" w:cs="宋体" w:eastAsia="宋体" w:hint="default"/>
          <w:sz w:val="20"/>
          <w:szCs w:val="20"/>
        </w:rPr>
      </w:pPr>
    </w:p>
    <w:p>
      <w:pPr>
        <w:spacing w:before="168"/>
        <w:ind w:left="1395" w:right="0" w:firstLine="0"/>
        <w:jc w:val="left"/>
        <w:rPr>
          <w:rFonts w:ascii="宋体" w:hAnsi="宋体" w:cs="宋体" w:eastAsia="宋体" w:hint="default"/>
          <w:sz w:val="24"/>
          <w:szCs w:val="24"/>
        </w:rPr>
      </w:pPr>
      <w:bookmarkStart w:name="Page 20" w:id="23"/>
      <w:bookmarkEnd w:id="23"/>
      <w:r>
        <w:rPr/>
      </w:r>
      <w:r>
        <w:rPr>
          <w:rFonts w:ascii="宋体" w:hAnsi="宋体" w:cs="宋体" w:eastAsia="宋体" w:hint="default"/>
          <w:sz w:val="24"/>
          <w:szCs w:val="24"/>
        </w:rPr>
        <w:t>业务的情形。</w:t>
      </w:r>
    </w:p>
    <w:p>
      <w:pPr>
        <w:spacing w:line="240" w:lineRule="auto" w:before="0"/>
        <w:rPr>
          <w:rFonts w:ascii="宋体" w:hAnsi="宋体" w:cs="宋体" w:eastAsia="宋体" w:hint="default"/>
          <w:sz w:val="18"/>
          <w:szCs w:val="18"/>
        </w:rPr>
      </w:pPr>
    </w:p>
    <w:p>
      <w:pPr>
        <w:spacing w:before="26"/>
        <w:ind w:left="1875" w:right="0"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四、资产及负债状况分析</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30"/>
          <w:pgMar w:header="870" w:footer="688" w:top="1100" w:bottom="880" w:left="400" w:right="240"/>
        </w:sectPr>
      </w:pPr>
    </w:p>
    <w:p>
      <w:pPr>
        <w:spacing w:before="26"/>
        <w:ind w:left="1875" w:right="-13"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、资产构成重大变动情况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pStyle w:val="BodyText"/>
        <w:spacing w:line="240" w:lineRule="auto" w:before="0"/>
        <w:ind w:left="1857" w:right="1538"/>
        <w:jc w:val="center"/>
        <w:rPr>
          <w:rFonts w:ascii="宋体" w:hAnsi="宋体" w:cs="宋体" w:eastAsia="宋体" w:hint="default"/>
        </w:rPr>
      </w:pPr>
      <w:r>
        <w:rPr>
          <w:rFonts w:ascii="宋体" w:hAnsi="宋体" w:cs="宋体" w:eastAsia="宋体" w:hint="default"/>
        </w:rPr>
        <w:t>单位：元</w:t>
      </w:r>
    </w:p>
    <w:p>
      <w:pPr>
        <w:spacing w:after="0" w:line="240" w:lineRule="auto"/>
        <w:jc w:val="center"/>
        <w:rPr>
          <w:rFonts w:ascii="宋体" w:hAnsi="宋体" w:cs="宋体" w:eastAsia="宋体" w:hint="default"/>
        </w:rPr>
        <w:sectPr>
          <w:type w:val="continuous"/>
          <w:pgSz w:w="11910" w:h="16830"/>
          <w:pgMar w:top="1100" w:bottom="880" w:left="400" w:right="240"/>
          <w:cols w:num="2" w:equalWidth="0">
            <w:col w:w="4631" w:space="2358"/>
            <w:col w:w="4281"/>
          </w:cols>
        </w:sectPr>
      </w:pPr>
    </w:p>
    <w:p>
      <w:pPr>
        <w:spacing w:line="240" w:lineRule="auto" w:before="11"/>
        <w:rPr>
          <w:rFonts w:ascii="宋体" w:hAnsi="宋体" w:cs="宋体" w:eastAsia="宋体" w:hint="default"/>
          <w:sz w:val="2"/>
          <w:szCs w:val="2"/>
        </w:rPr>
      </w:pPr>
    </w:p>
    <w:tbl>
      <w:tblPr>
        <w:tblW w:w="0" w:type="auto"/>
        <w:jc w:val="left"/>
        <w:tblInd w:w="1385" w:type="dxa"/>
        <w:tblLayout w:type="fixed"/>
        <w:tblCellMar>
          <w:top w:w="0" w:type="dxa"/>
          <w:left w:w="0" w:type="dxa"/>
          <w:bottom w:w="0" w:type="dxa"/>
          <w:right w:w="0" w:type="dxa"/>
        </w:tblCellMar>
        <w:tblLook w:val="01E0"/>
      </w:tblPr>
      <w:tblGrid>
        <w:gridCol w:w="1373"/>
        <w:gridCol w:w="1162"/>
        <w:gridCol w:w="1056"/>
        <w:gridCol w:w="1200"/>
        <w:gridCol w:w="1066"/>
        <w:gridCol w:w="2083"/>
        <w:gridCol w:w="1632"/>
      </w:tblGrid>
      <w:tr>
        <w:trPr>
          <w:trHeight w:val="307" w:hRule="exact"/>
        </w:trPr>
        <w:tc>
          <w:tcPr>
            <w:tcW w:w="1373" w:type="dxa"/>
            <w:vMerge w:val="restart"/>
            <w:tcBorders>
              <w:top w:val="single" w:sz="4" w:space="0" w:color="000000"/>
              <w:left w:val="single" w:sz="4" w:space="0" w:color="000000"/>
              <w:right w:val="single" w:sz="4" w:space="0" w:color="000000"/>
            </w:tcBorders>
            <w:shd w:val="clear" w:color="auto" w:fill="D3D3D3"/>
          </w:tcPr>
          <w:p>
            <w:pP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4" w:lineRule="exact"/>
              <w:ind w:left="662"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年末</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4" w:lineRule="exact"/>
              <w:ind w:left="691"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年末</w:t>
            </w:r>
          </w:p>
        </w:tc>
        <w:tc>
          <w:tcPr>
            <w:tcW w:w="20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586" w:hRule="exact"/>
        </w:trPr>
        <w:tc>
          <w:tcPr>
            <w:tcW w:w="1373" w:type="dxa"/>
            <w:vMerge/>
            <w:tcBorders>
              <w:left w:val="single" w:sz="4" w:space="0" w:color="000000"/>
              <w:bottom w:val="single" w:sz="4" w:space="0" w:color="000000"/>
              <w:right w:val="single" w:sz="4" w:space="0" w:color="000000"/>
            </w:tcBorders>
            <w:shd w:val="clear" w:color="auto" w:fill="D3D3D3"/>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firstLine="76"/>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firstLine="76"/>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83" w:type="dxa"/>
            <w:vMerge/>
            <w:tcBorders>
              <w:left w:val="single" w:sz="4" w:space="0" w:color="000000"/>
              <w:bottom w:val="single" w:sz="4" w:space="0" w:color="000000"/>
              <w:right w:val="single" w:sz="4" w:space="0" w:color="000000"/>
            </w:tcBorders>
            <w:shd w:val="clear" w:color="auto" w:fill="D3D3D3"/>
          </w:tcPr>
          <w:p>
            <w:pPr/>
          </w:p>
        </w:tc>
        <w:tc>
          <w:tcPr>
            <w:tcW w:w="1632" w:type="dxa"/>
            <w:vMerge/>
            <w:tcBorders>
              <w:left w:val="single" w:sz="4" w:space="0" w:color="000000"/>
              <w:bottom w:val="single" w:sz="4" w:space="0" w:color="000000"/>
              <w:right w:val="single" w:sz="4" w:space="0" w:color="000000"/>
            </w:tcBorders>
            <w:shd w:val="clear" w:color="auto" w:fill="D3D3D3"/>
          </w:tcPr>
          <w:p>
            <w:pPr/>
          </w:p>
        </w:tc>
      </w:tr>
      <w:tr>
        <w:trPr>
          <w:trHeight w:val="595"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6,516,763,37</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1.41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45.00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729,678,939.</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pacing w:val="3"/>
                <w:sz w:val="20"/>
              </w:rPr>
              <w:t>12.18</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0"/>
                <w:szCs w:val="20"/>
              </w:rPr>
              <w:t>32.82</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公司募集资金所</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86"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475,069,314.</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3.28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688,980,788.</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z w:val="20"/>
              </w:rPr>
              <w:t>11.50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8.22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95"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525,852,331.</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21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3.63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455,189,531.</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pacing w:val="3"/>
                <w:sz w:val="20"/>
              </w:rPr>
              <w:t>7.60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3.97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86"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428,814,845.</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2.96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143,603,775.</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pacing w:val="3"/>
                <w:sz w:val="20"/>
              </w:rPr>
              <w:t>2.40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0.56</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86" w:hRule="exact"/>
        </w:trPr>
        <w:tc>
          <w:tcPr>
            <w:tcW w:w="1373"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6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646,266,747.</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27</w:t>
            </w:r>
          </w:p>
        </w:tc>
        <w:tc>
          <w:tcPr>
            <w:tcW w:w="105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4.46</w:t>
            </w:r>
          </w:p>
        </w:tc>
        <w:tc>
          <w:tcPr>
            <w:tcW w:w="12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696,681,629.</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15</w:t>
            </w:r>
          </w:p>
        </w:tc>
        <w:tc>
          <w:tcPr>
            <w:tcW w:w="106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z w:val="20"/>
              </w:rPr>
              <w:t>11.63</w:t>
            </w:r>
          </w:p>
        </w:tc>
        <w:tc>
          <w:tcPr>
            <w:tcW w:w="208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7.17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95" w:hRule="exact"/>
        </w:trPr>
        <w:tc>
          <w:tcPr>
            <w:tcW w:w="1373"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29"/>
              <w:ind w:left="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896,860,660.</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47</w:t>
            </w:r>
          </w:p>
        </w:tc>
        <w:tc>
          <w:tcPr>
            <w:tcW w:w="105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6.19</w:t>
            </w:r>
          </w:p>
        </w:tc>
        <w:tc>
          <w:tcPr>
            <w:tcW w:w="12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1"/>
                <w:szCs w:val="21"/>
              </w:rPr>
            </w:pPr>
            <w:r>
              <w:rPr>
                <w:rFonts w:ascii="Times New Roman"/>
                <w:spacing w:val="-1"/>
                <w:sz w:val="21"/>
              </w:rPr>
              <w:t>834,739,028.</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65</w:t>
            </w:r>
          </w:p>
        </w:tc>
        <w:tc>
          <w:tcPr>
            <w:tcW w:w="106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3"/>
                <w:sz w:val="20"/>
              </w:rPr>
              <w:t>13.93</w:t>
            </w:r>
          </w:p>
        </w:tc>
        <w:tc>
          <w:tcPr>
            <w:tcW w:w="208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7.74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86"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237,770,916.</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1.64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275,136,573.</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pacing w:val="3"/>
                <w:sz w:val="20"/>
              </w:rPr>
              <w:t>4.59</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2.95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95"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left="2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46,853,065.3</w:t>
            </w:r>
          </w:p>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w w:val="100"/>
                <w:sz w:val="21"/>
              </w:rPr>
              <w:t>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0.32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482,727,672.</w:t>
            </w:r>
          </w:p>
          <w:p>
            <w:pPr>
              <w:pStyle w:val="TableParagraph"/>
              <w:spacing w:line="240" w:lineRule="auto" w:before="56"/>
              <w:ind w:right="7"/>
              <w:jc w:val="right"/>
              <w:rPr>
                <w:rFonts w:ascii="Times New Roman" w:hAnsi="Times New Roman" w:cs="Times New Roman" w:eastAsia="Times New Roman" w:hint="default"/>
                <w:sz w:val="21"/>
                <w:szCs w:val="21"/>
              </w:rPr>
            </w:pPr>
            <w:r>
              <w:rPr>
                <w:rFonts w:ascii="Times New Roman"/>
                <w:sz w:val="21"/>
              </w:rPr>
              <w:t>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3"/>
                <w:sz w:val="20"/>
              </w:rPr>
              <w:t>8.06</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7.74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86"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120,491,759.</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0.83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300,673,782.</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pacing w:val="3"/>
                <w:sz w:val="20"/>
              </w:rPr>
              <w:t>5.02</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0"/>
                <w:szCs w:val="20"/>
              </w:rPr>
              <w:t>4.19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个百分点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3"/>
        <w:rPr>
          <w:rFonts w:ascii="宋体" w:hAnsi="宋体" w:cs="宋体" w:eastAsia="宋体" w:hint="default"/>
          <w:sz w:val="5"/>
          <w:szCs w:val="5"/>
        </w:rPr>
      </w:pPr>
    </w:p>
    <w:p>
      <w:pPr>
        <w:pStyle w:val="Heading3"/>
        <w:spacing w:line="240" w:lineRule="auto"/>
        <w:ind w:left="1875"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、以公允价值计量的资产和负债</w:t>
      </w:r>
    </w:p>
    <w:p>
      <w:pPr>
        <w:spacing w:line="240" w:lineRule="auto" w:before="2"/>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496"/>
        <w:gridCol w:w="1210"/>
        <w:gridCol w:w="1219"/>
        <w:gridCol w:w="1210"/>
        <w:gridCol w:w="1210"/>
        <w:gridCol w:w="1219"/>
        <w:gridCol w:w="931"/>
        <w:gridCol w:w="1541"/>
      </w:tblGrid>
      <w:tr>
        <w:trPr>
          <w:trHeight w:val="87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86" w:right="65"/>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99"/>
                <w:sz w:val="21"/>
                <w:szCs w:val="21"/>
              </w:rPr>
              <w:t> </w:t>
            </w:r>
            <w:r>
              <w:rPr>
                <w:rFonts w:ascii="宋体" w:hAnsi="宋体" w:cs="宋体" w:eastAsia="宋体" w:hint="default"/>
                <w:sz w:val="21"/>
                <w:szCs w:val="21"/>
              </w:rPr>
              <w:t>值变动损益</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6" w:right="0"/>
              <w:jc w:val="left"/>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52" w:lineRule="auto" w:before="13"/>
              <w:ind w:left="287" w:right="55" w:hanging="202"/>
              <w:jc w:val="left"/>
              <w:rPr>
                <w:rFonts w:ascii="宋体" w:hAnsi="宋体" w:cs="宋体" w:eastAsia="宋体" w:hint="default"/>
                <w:sz w:val="21"/>
                <w:szCs w:val="21"/>
              </w:rPr>
            </w:pPr>
            <w:r>
              <w:rPr>
                <w:rFonts w:ascii="宋体" w:hAnsi="宋体" w:cs="宋体" w:eastAsia="宋体" w:hint="default"/>
                <w:sz w:val="21"/>
                <w:szCs w:val="21"/>
              </w:rPr>
              <w:t>累计公允价</w:t>
            </w:r>
            <w:r>
              <w:rPr>
                <w:rFonts w:ascii="宋体" w:hAnsi="宋体" w:cs="宋体" w:eastAsia="宋体" w:hint="default"/>
                <w:spacing w:val="-99"/>
                <w:sz w:val="21"/>
                <w:szCs w:val="21"/>
              </w:rPr>
              <w:t> </w:t>
            </w:r>
            <w:r>
              <w:rPr>
                <w:rFonts w:ascii="宋体" w:hAnsi="宋体" w:cs="宋体" w:eastAsia="宋体" w:hint="default"/>
                <w:sz w:val="21"/>
                <w:szCs w:val="21"/>
              </w:rPr>
              <w:t>值变动</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393" w:right="55" w:hanging="308"/>
              <w:jc w:val="left"/>
              <w:rPr>
                <w:rFonts w:ascii="宋体" w:hAnsi="宋体" w:cs="宋体" w:eastAsia="宋体" w:hint="default"/>
                <w:sz w:val="21"/>
                <w:szCs w:val="21"/>
              </w:rPr>
            </w:pPr>
            <w:r>
              <w:rPr>
                <w:rFonts w:ascii="宋体" w:hAnsi="宋体" w:cs="宋体" w:eastAsia="宋体" w:hint="default"/>
                <w:sz w:val="21"/>
                <w:szCs w:val="21"/>
              </w:rPr>
              <w:t>本期计提的</w:t>
            </w:r>
            <w:r>
              <w:rPr>
                <w:rFonts w:ascii="宋体" w:hAnsi="宋体" w:cs="宋体" w:eastAsia="宋体" w:hint="default"/>
                <w:spacing w:val="-99"/>
                <w:sz w:val="21"/>
                <w:szCs w:val="21"/>
              </w:rPr>
              <w:t> </w:t>
            </w:r>
            <w:r>
              <w:rPr>
                <w:rFonts w:ascii="宋体" w:hAnsi="宋体" w:cs="宋体" w:eastAsia="宋体" w:hint="default"/>
                <w:sz w:val="21"/>
                <w:szCs w:val="21"/>
              </w:rPr>
              <w:t>减值</w:t>
            </w:r>
          </w:p>
        </w:tc>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508" w:right="55" w:hanging="413"/>
              <w:jc w:val="left"/>
              <w:rPr>
                <w:rFonts w:ascii="宋体" w:hAnsi="宋体" w:cs="宋体" w:eastAsia="宋体" w:hint="default"/>
                <w:sz w:val="21"/>
                <w:szCs w:val="21"/>
              </w:rPr>
            </w:pPr>
            <w:r>
              <w:rPr>
                <w:rFonts w:ascii="宋体" w:hAnsi="宋体" w:cs="宋体" w:eastAsia="宋体" w:hint="default"/>
                <w:sz w:val="21"/>
                <w:szCs w:val="21"/>
              </w:rPr>
              <w:t>本期购买金</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259" w:right="26" w:hanging="212"/>
              <w:jc w:val="left"/>
              <w:rPr>
                <w:rFonts w:ascii="宋体" w:hAnsi="宋体" w:cs="宋体" w:eastAsia="宋体" w:hint="default"/>
                <w:sz w:val="21"/>
                <w:szCs w:val="21"/>
              </w:rPr>
            </w:pPr>
            <w:r>
              <w:rPr>
                <w:rFonts w:ascii="宋体" w:hAnsi="宋体" w:cs="宋体" w:eastAsia="宋体" w:hint="default"/>
                <w:sz w:val="21"/>
                <w:szCs w:val="21"/>
              </w:rPr>
              <w:t>本期出售</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541" w:type="dxa"/>
            <w:tcBorders>
              <w:top w:val="single" w:sz="4" w:space="0" w:color="000000"/>
              <w:left w:val="single" w:sz="4" w:space="0" w:color="000000"/>
              <w:bottom w:val="single" w:sz="4" w:space="0" w:color="000000"/>
              <w:right w:val="nil" w:sz="6" w:space="0" w:color="auto"/>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07"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539" w:type="dxa"/>
            <w:gridSpan w:val="7"/>
            <w:tcBorders>
              <w:top w:val="single" w:sz="4" w:space="0" w:color="000000"/>
              <w:left w:val="single" w:sz="4" w:space="0" w:color="000000"/>
              <w:bottom w:val="single" w:sz="4" w:space="0" w:color="000000"/>
              <w:right w:val="nil" w:sz="6" w:space="0" w:color="auto"/>
            </w:tcBorders>
            <w:shd w:val="clear" w:color="auto" w:fill="D3D3D3"/>
          </w:tcPr>
          <w:p>
            <w:pPr/>
          </w:p>
        </w:tc>
      </w:tr>
      <w:tr>
        <w:trPr>
          <w:trHeight w:val="87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w:t>
            </w:r>
          </w:p>
          <w:p>
            <w:pPr>
              <w:pStyle w:val="TableParagraph"/>
              <w:spacing w:line="252" w:lineRule="auto"/>
              <w:ind w:left="28" w:right="132"/>
              <w:jc w:val="left"/>
              <w:rPr>
                <w:rFonts w:ascii="宋体" w:hAnsi="宋体" w:cs="宋体" w:eastAsia="宋体" w:hint="default"/>
                <w:sz w:val="21"/>
                <w:szCs w:val="21"/>
              </w:rPr>
            </w:pPr>
            <w:r>
              <w:rPr>
                <w:rFonts w:ascii="宋体" w:hAnsi="宋体" w:cs="宋体" w:eastAsia="宋体" w:hint="default"/>
                <w:sz w:val="21"/>
                <w:szCs w:val="21"/>
              </w:rPr>
              <w:t>动计入当期损益的金融资</w:t>
            </w:r>
            <w:r>
              <w:rPr>
                <w:rFonts w:ascii="宋体" w:hAnsi="宋体" w:cs="宋体" w:eastAsia="宋体" w:hint="default"/>
                <w:spacing w:val="-92"/>
                <w:sz w:val="21"/>
                <w:szCs w:val="21"/>
              </w:rPr>
              <w:t> </w:t>
            </w:r>
            <w:r>
              <w:rPr>
                <w:rFonts w:ascii="宋体" w:hAnsi="宋体" w:cs="宋体" w:eastAsia="宋体" w:hint="default"/>
                <w:sz w:val="21"/>
                <w:szCs w:val="21"/>
              </w:rPr>
              <w:t>产（不含衍生金融资产）</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307"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衍生金融资产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0.00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2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0"/>
                <w:szCs w:val="20"/>
              </w:rPr>
            </w:pPr>
            <w:r>
              <w:rPr>
                <w:rFonts w:ascii="Times New Roman"/>
                <w:sz w:val="20"/>
              </w:rPr>
              <w:t>176,431.11</w:t>
            </w:r>
          </w:p>
        </w:tc>
      </w:tr>
      <w:tr>
        <w:trPr>
          <w:trHeight w:val="2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0.00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0"/>
                <w:szCs w:val="20"/>
              </w:rPr>
            </w:pPr>
            <w:r>
              <w:rPr>
                <w:rFonts w:ascii="Times New Roman"/>
                <w:sz w:val="20"/>
              </w:rPr>
              <w:t>176,431.11</w:t>
            </w:r>
          </w:p>
        </w:tc>
      </w:tr>
      <w:tr>
        <w:trPr>
          <w:trHeight w:val="2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307"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2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298"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298"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307"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0.00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0"/>
                <w:szCs w:val="20"/>
              </w:rPr>
            </w:pPr>
            <w:r>
              <w:rPr>
                <w:rFonts w:ascii="Times New Roman"/>
                <w:sz w:val="20"/>
              </w:rPr>
              <w:t>176,431.11</w:t>
            </w:r>
          </w:p>
        </w:tc>
      </w:tr>
      <w:tr>
        <w:trPr>
          <w:trHeight w:val="2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30"/>
          <w:pgMar w:top="1100" w:bottom="880" w:left="400" w:right="240"/>
        </w:sectPr>
      </w:pPr>
    </w:p>
    <w:p>
      <w:pPr>
        <w:spacing w:line="240" w:lineRule="auto" w:before="0"/>
        <w:rPr>
          <w:rFonts w:ascii="宋体" w:hAnsi="宋体" w:cs="宋体" w:eastAsia="宋体" w:hint="default"/>
          <w:sz w:val="20"/>
          <w:szCs w:val="20"/>
        </w:rPr>
      </w:pPr>
    </w:p>
    <w:p>
      <w:pPr>
        <w:pStyle w:val="Heading2"/>
        <w:spacing w:line="240" w:lineRule="auto" w:before="168"/>
        <w:ind w:left="1875" w:right="1368"/>
        <w:jc w:val="left"/>
        <w:rPr>
          <w:rFonts w:ascii="宋体" w:hAnsi="宋体" w:cs="宋体" w:eastAsia="宋体" w:hint="default"/>
          <w:b w:val="0"/>
          <w:bCs w:val="0"/>
        </w:rPr>
      </w:pPr>
      <w:bookmarkStart w:name="Page 21" w:id="24"/>
      <w:bookmarkEnd w:id="24"/>
      <w:r>
        <w:rPr>
          <w:b w:val="0"/>
          <w:bCs w:val="0"/>
        </w:rPr>
      </w:r>
      <w:r>
        <w:rPr>
          <w:rFonts w:ascii="宋体" w:hAnsi="宋体" w:cs="宋体" w:eastAsia="宋体" w:hint="default"/>
          <w:spacing w:val="-8"/>
          <w:w w:val="105"/>
        </w:rPr>
        <w:t>五、投资状况分析</w:t>
      </w:r>
      <w:r>
        <w:rPr>
          <w:rFonts w:ascii="宋体" w:hAnsi="宋体" w:cs="宋体" w:eastAsia="宋体" w:hint="default"/>
          <w:b w:val="0"/>
          <w:bCs w:val="0"/>
          <w:spacing w:val="-8"/>
        </w:rPr>
      </w:r>
    </w:p>
    <w:p>
      <w:pPr>
        <w:spacing w:line="240" w:lineRule="auto" w:before="0"/>
        <w:rPr>
          <w:rFonts w:ascii="宋体" w:hAnsi="宋体" w:cs="宋体" w:eastAsia="宋体" w:hint="default"/>
          <w:b/>
          <w:bCs/>
          <w:sz w:val="18"/>
          <w:szCs w:val="18"/>
        </w:rPr>
      </w:pPr>
    </w:p>
    <w:p>
      <w:pPr>
        <w:pStyle w:val="Heading3"/>
        <w:spacing w:line="240" w:lineRule="auto"/>
        <w:ind w:left="1875" w:right="136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、总体情况</w:t>
      </w:r>
    </w:p>
    <w:p>
      <w:pPr>
        <w:spacing w:line="240" w:lineRule="auto" w:before="2"/>
        <w:rPr>
          <w:rFonts w:ascii="宋体" w:hAnsi="宋体" w:cs="宋体" w:eastAsia="宋体" w:hint="default"/>
          <w:sz w:val="12"/>
          <w:szCs w:val="12"/>
        </w:rPr>
      </w:pPr>
    </w:p>
    <w:tbl>
      <w:tblPr>
        <w:tblW w:w="0" w:type="auto"/>
        <w:jc w:val="left"/>
        <w:tblInd w:w="1385" w:type="dxa"/>
        <w:tblLayout w:type="fixed"/>
        <w:tblCellMar>
          <w:top w:w="0" w:type="dxa"/>
          <w:left w:w="0" w:type="dxa"/>
          <w:bottom w:w="0" w:type="dxa"/>
          <w:right w:w="0" w:type="dxa"/>
        </w:tblCellMar>
        <w:tblLook w:val="01E0"/>
      </w:tblPr>
      <w:tblGrid>
        <w:gridCol w:w="3187"/>
        <w:gridCol w:w="3187"/>
        <w:gridCol w:w="3197"/>
      </w:tblGrid>
      <w:tr>
        <w:trPr>
          <w:trHeight w:val="2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643"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537"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873" w:right="0"/>
              <w:jc w:val="left"/>
              <w:rPr>
                <w:rFonts w:ascii="宋体" w:hAnsi="宋体" w:cs="宋体" w:eastAsia="宋体" w:hint="default"/>
                <w:sz w:val="21"/>
                <w:szCs w:val="21"/>
              </w:rPr>
            </w:pPr>
            <w:r>
              <w:rPr>
                <w:rFonts w:ascii="宋体" w:hAnsi="宋体" w:cs="宋体" w:eastAsia="宋体" w:hint="default"/>
                <w:sz w:val="21"/>
                <w:szCs w:val="21"/>
              </w:rPr>
              <w:t>变动幅度（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43" w:right="0"/>
              <w:jc w:val="left"/>
              <w:rPr>
                <w:rFonts w:ascii="Times New Roman" w:hAnsi="Times New Roman" w:cs="Times New Roman" w:eastAsia="Times New Roman" w:hint="default"/>
                <w:sz w:val="21"/>
                <w:szCs w:val="21"/>
              </w:rPr>
            </w:pPr>
            <w:r>
              <w:rPr>
                <w:rFonts w:ascii="Times New Roman"/>
                <w:sz w:val="21"/>
              </w:rPr>
              <w:t>764,887,000.00</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43" w:right="0"/>
              <w:jc w:val="left"/>
              <w:rPr>
                <w:rFonts w:ascii="Times New Roman" w:hAnsi="Times New Roman" w:cs="Times New Roman" w:eastAsia="Times New Roman" w:hint="default"/>
                <w:sz w:val="21"/>
                <w:szCs w:val="21"/>
              </w:rPr>
            </w:pPr>
            <w:r>
              <w:rPr>
                <w:rFonts w:ascii="Times New Roman"/>
                <w:sz w:val="21"/>
              </w:rPr>
              <w:t>180,000,000.00</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324.94</w:t>
            </w:r>
          </w:p>
        </w:tc>
      </w:tr>
    </w:tbl>
    <w:p>
      <w:pPr>
        <w:spacing w:line="240" w:lineRule="auto" w:before="3"/>
        <w:rPr>
          <w:rFonts w:ascii="宋体" w:hAnsi="宋体" w:cs="宋体" w:eastAsia="宋体" w:hint="default"/>
          <w:sz w:val="5"/>
          <w:szCs w:val="5"/>
        </w:rPr>
      </w:pPr>
    </w:p>
    <w:p>
      <w:pPr>
        <w:spacing w:after="0" w:line="240" w:lineRule="auto"/>
        <w:rPr>
          <w:rFonts w:ascii="宋体" w:hAnsi="宋体" w:cs="宋体" w:eastAsia="宋体" w:hint="default"/>
          <w:sz w:val="5"/>
          <w:szCs w:val="5"/>
        </w:rPr>
        <w:sectPr>
          <w:footerReference w:type="default" r:id="rId13"/>
          <w:pgSz w:w="11910" w:h="16830"/>
          <w:pgMar w:footer="688" w:header="870" w:top="1100" w:bottom="880" w:left="400" w:right="420"/>
          <w:pgNumType w:start="20"/>
        </w:sectPr>
      </w:pPr>
    </w:p>
    <w:p>
      <w:pPr>
        <w:spacing w:before="26"/>
        <w:ind w:left="1875" w:right="-7"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、报告期内获取的重大的股权投资情况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7"/>
          <w:szCs w:val="17"/>
        </w:rPr>
      </w:pPr>
    </w:p>
    <w:p>
      <w:pPr>
        <w:pStyle w:val="BodyText"/>
        <w:spacing w:line="240" w:lineRule="auto" w:before="0"/>
        <w:ind w:left="1857" w:right="1358"/>
        <w:jc w:val="center"/>
        <w:rPr>
          <w:rFonts w:ascii="宋体" w:hAnsi="宋体" w:cs="宋体" w:eastAsia="宋体" w:hint="default"/>
        </w:rPr>
      </w:pPr>
      <w:r>
        <w:rPr>
          <w:rFonts w:ascii="宋体" w:hAnsi="宋体" w:cs="宋体" w:eastAsia="宋体" w:hint="default"/>
        </w:rPr>
        <w:t>单位：元</w:t>
      </w:r>
    </w:p>
    <w:p>
      <w:pPr>
        <w:spacing w:after="0" w:line="240" w:lineRule="auto"/>
        <w:jc w:val="center"/>
        <w:rPr>
          <w:rFonts w:ascii="宋体" w:hAnsi="宋体" w:cs="宋体" w:eastAsia="宋体" w:hint="default"/>
        </w:rPr>
        <w:sectPr>
          <w:type w:val="continuous"/>
          <w:pgSz w:w="11910" w:h="16830"/>
          <w:pgMar w:top="1100" w:bottom="880" w:left="400" w:right="420"/>
          <w:cols w:num="2" w:equalWidth="0">
            <w:col w:w="6071" w:space="918"/>
            <w:col w:w="4101"/>
          </w:cols>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10"/>
        <w:gridCol w:w="989"/>
        <w:gridCol w:w="432"/>
        <w:gridCol w:w="566"/>
        <w:gridCol w:w="710"/>
        <w:gridCol w:w="566"/>
        <w:gridCol w:w="1718"/>
        <w:gridCol w:w="614"/>
        <w:gridCol w:w="614"/>
        <w:gridCol w:w="595"/>
        <w:gridCol w:w="586"/>
        <w:gridCol w:w="701"/>
        <w:gridCol w:w="413"/>
        <w:gridCol w:w="710"/>
        <w:gridCol w:w="922"/>
      </w:tblGrid>
      <w:tr>
        <w:trPr>
          <w:trHeight w:val="2045" w:hRule="exact"/>
        </w:trPr>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6" w:lineRule="auto"/>
              <w:ind w:left="38" w:right="26"/>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6"/>
              <w:ind w:left="105" w:right="103"/>
              <w:jc w:val="both"/>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67" w:right="65"/>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249" w:right="26" w:hanging="21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67" w:right="6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合作方</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96" w:right="8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95" w:right="84"/>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6" w:right="0"/>
              <w:jc w:val="both"/>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54" w:lineRule="auto" w:before="13"/>
              <w:ind w:left="86" w:right="74"/>
              <w:jc w:val="both"/>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表日</w:t>
            </w:r>
            <w:r>
              <w:rPr>
                <w:rFonts w:ascii="宋体" w:hAnsi="宋体" w:cs="宋体" w:eastAsia="宋体" w:hint="default"/>
                <w:spacing w:val="-103"/>
                <w:sz w:val="21"/>
                <w:szCs w:val="21"/>
              </w:rPr>
              <w:t> </w:t>
            </w:r>
            <w:r>
              <w:rPr>
                <w:rFonts w:ascii="宋体" w:hAnsi="宋体" w:cs="宋体" w:eastAsia="宋体" w:hint="default"/>
                <w:sz w:val="21"/>
                <w:szCs w:val="21"/>
              </w:rPr>
              <w:t>的进</w:t>
            </w:r>
            <w:r>
              <w:rPr>
                <w:rFonts w:ascii="宋体" w:hAnsi="宋体" w:cs="宋体" w:eastAsia="宋体" w:hint="default"/>
                <w:spacing w:val="-103"/>
                <w:sz w:val="21"/>
                <w:szCs w:val="21"/>
              </w:rPr>
              <w:t> </w:t>
            </w:r>
            <w:r>
              <w:rPr>
                <w:rFonts w:ascii="宋体" w:hAnsi="宋体" w:cs="宋体" w:eastAsia="宋体" w:hint="default"/>
                <w:sz w:val="21"/>
                <w:szCs w:val="21"/>
              </w:rPr>
              <w:t>展情</w:t>
            </w:r>
            <w:r>
              <w:rPr>
                <w:rFonts w:ascii="宋体" w:hAnsi="宋体" w:cs="宋体" w:eastAsia="宋体" w:hint="default"/>
                <w:spacing w:val="-103"/>
                <w:sz w:val="21"/>
                <w:szCs w:val="21"/>
              </w:rPr>
              <w:t> </w:t>
            </w:r>
            <w:r>
              <w:rPr>
                <w:rFonts w:ascii="宋体" w:hAnsi="宋体" w:cs="宋体" w:eastAsia="宋体" w:hint="default"/>
                <w:sz w:val="21"/>
                <w:szCs w:val="21"/>
              </w:rPr>
              <w:t>况</w:t>
            </w:r>
          </w:p>
        </w:tc>
        <w:tc>
          <w:tcPr>
            <w:tcW w:w="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86" w:right="65"/>
              <w:jc w:val="left"/>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38" w:right="17"/>
              <w:jc w:val="left"/>
              <w:rPr>
                <w:rFonts w:ascii="宋体" w:hAnsi="宋体" w:cs="宋体" w:eastAsia="宋体" w:hint="default"/>
                <w:sz w:val="21"/>
                <w:szCs w:val="21"/>
              </w:rPr>
            </w:pPr>
            <w:r>
              <w:rPr>
                <w:rFonts w:ascii="宋体" w:hAnsi="宋体" w:cs="宋体" w:eastAsia="宋体" w:hint="default"/>
                <w:sz w:val="21"/>
                <w:szCs w:val="21"/>
              </w:rPr>
              <w:t>本期投</w:t>
            </w:r>
            <w:r>
              <w:rPr>
                <w:rFonts w:ascii="宋体" w:hAnsi="宋体" w:cs="宋体" w:eastAsia="宋体" w:hint="default"/>
                <w:spacing w:val="-102"/>
                <w:sz w:val="21"/>
                <w:szCs w:val="21"/>
              </w:rPr>
              <w:t> </w:t>
            </w:r>
            <w:r>
              <w:rPr>
                <w:rFonts w:ascii="宋体" w:hAnsi="宋体" w:cs="宋体" w:eastAsia="宋体" w:hint="default"/>
                <w:sz w:val="21"/>
                <w:szCs w:val="21"/>
              </w:rPr>
              <w:t>资盈亏</w:t>
            </w:r>
          </w:p>
        </w:tc>
        <w:tc>
          <w:tcPr>
            <w:tcW w:w="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6"/>
              <w:ind w:left="95" w:right="94"/>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6" w:lineRule="auto"/>
              <w:ind w:left="38" w:right="26"/>
              <w:jc w:val="both"/>
              <w:rPr>
                <w:rFonts w:ascii="宋体" w:hAnsi="宋体" w:cs="宋体" w:eastAsia="宋体" w:hint="default"/>
                <w:sz w:val="21"/>
                <w:szCs w:val="21"/>
              </w:rPr>
            </w:pPr>
            <w:r>
              <w:rPr>
                <w:rFonts w:ascii="宋体" w:hAnsi="宋体" w:cs="宋体" w:eastAsia="宋体" w:hint="default"/>
                <w:sz w:val="21"/>
                <w:szCs w:val="21"/>
              </w:rPr>
              <w:t>披露日</w:t>
            </w:r>
            <w:r>
              <w:rPr>
                <w:rFonts w:ascii="宋体" w:hAnsi="宋体" w:cs="宋体" w:eastAsia="宋体" w:hint="default"/>
                <w:spacing w:val="-102"/>
                <w:sz w:val="21"/>
                <w:szCs w:val="21"/>
              </w:rPr>
              <w:t> </w:t>
            </w:r>
            <w:r>
              <w:rPr>
                <w:rFonts w:ascii="宋体" w:hAnsi="宋体" w:cs="宋体" w:eastAsia="宋体" w:hint="default"/>
                <w:sz w:val="21"/>
                <w:szCs w:val="21"/>
              </w:rPr>
              <w:t>期（如</w:t>
            </w:r>
            <w:r>
              <w:rPr>
                <w:rFonts w:ascii="宋体" w:hAnsi="宋体" w:cs="宋体" w:eastAsia="宋体" w:hint="default"/>
                <w:spacing w:val="-102"/>
                <w:sz w:val="21"/>
                <w:szCs w:val="21"/>
              </w:rPr>
              <w:t> </w:t>
            </w:r>
            <w:r>
              <w:rPr>
                <w:rFonts w:ascii="宋体" w:hAnsi="宋体" w:cs="宋体" w:eastAsia="宋体" w:hint="default"/>
                <w:sz w:val="21"/>
                <w:szCs w:val="21"/>
              </w:rPr>
              <w:t>有）</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披露索引</w:t>
            </w:r>
          </w:p>
          <w:p>
            <w:pPr>
              <w:pStyle w:val="TableParagraph"/>
              <w:spacing w:line="240" w:lineRule="auto" w:before="13"/>
              <w:ind w:left="38" w:right="0"/>
              <w:jc w:val="left"/>
              <w:rPr>
                <w:rFonts w:ascii="宋体" w:hAnsi="宋体" w:cs="宋体" w:eastAsia="宋体" w:hint="default"/>
                <w:sz w:val="21"/>
                <w:szCs w:val="21"/>
              </w:rPr>
            </w:pPr>
            <w:r>
              <w:rPr>
                <w:rFonts w:ascii="宋体" w:hAnsi="宋体" w:cs="宋体" w:eastAsia="宋体" w:hint="default"/>
                <w:sz w:val="21"/>
                <w:szCs w:val="21"/>
              </w:rPr>
              <w:t>（如有）</w:t>
            </w:r>
          </w:p>
        </w:tc>
      </w:tr>
      <w:tr>
        <w:trPr>
          <w:trHeight w:val="43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52" w:lineRule="auto"/>
              <w:ind w:left="28" w:right="36"/>
              <w:jc w:val="both"/>
              <w:rPr>
                <w:rFonts w:ascii="宋体" w:hAnsi="宋体" w:cs="宋体" w:eastAsia="宋体" w:hint="default"/>
                <w:sz w:val="21"/>
                <w:szCs w:val="21"/>
              </w:rPr>
            </w:pPr>
            <w:r>
              <w:rPr>
                <w:rFonts w:ascii="宋体" w:hAnsi="宋体" w:cs="宋体" w:eastAsia="宋体" w:hint="default"/>
                <w:sz w:val="21"/>
                <w:szCs w:val="21"/>
              </w:rPr>
              <w:t>传化物</w:t>
            </w:r>
            <w:r>
              <w:rPr>
                <w:rFonts w:ascii="宋体" w:hAnsi="宋体" w:cs="宋体" w:eastAsia="宋体" w:hint="default"/>
                <w:spacing w:val="-102"/>
                <w:sz w:val="21"/>
                <w:szCs w:val="21"/>
              </w:rPr>
              <w:t> </w:t>
            </w:r>
            <w:r>
              <w:rPr>
                <w:rFonts w:ascii="宋体" w:hAnsi="宋体" w:cs="宋体" w:eastAsia="宋体" w:hint="default"/>
                <w:sz w:val="21"/>
                <w:szCs w:val="21"/>
              </w:rPr>
              <w:t>流集团</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54" w:lineRule="auto"/>
              <w:ind w:left="28" w:right="103"/>
              <w:jc w:val="both"/>
              <w:rPr>
                <w:rFonts w:ascii="宋体" w:hAnsi="宋体" w:cs="宋体" w:eastAsia="宋体" w:hint="default"/>
                <w:sz w:val="21"/>
                <w:szCs w:val="21"/>
              </w:rPr>
            </w:pPr>
            <w:r>
              <w:rPr>
                <w:rFonts w:ascii="宋体" w:hAnsi="宋体" w:cs="宋体" w:eastAsia="宋体" w:hint="default"/>
                <w:sz w:val="21"/>
                <w:szCs w:val="21"/>
              </w:rPr>
              <w:t>物流信息</w:t>
            </w:r>
            <w:r>
              <w:rPr>
                <w:rFonts w:ascii="宋体" w:hAnsi="宋体" w:cs="宋体" w:eastAsia="宋体" w:hint="default"/>
                <w:spacing w:val="-101"/>
                <w:sz w:val="21"/>
                <w:szCs w:val="21"/>
              </w:rPr>
              <w:t> </w:t>
            </w:r>
            <w:r>
              <w:rPr>
                <w:rFonts w:ascii="宋体" w:hAnsi="宋体" w:cs="宋体" w:eastAsia="宋体" w:hint="default"/>
                <w:sz w:val="21"/>
                <w:szCs w:val="21"/>
              </w:rPr>
              <w:t>服务、公</w:t>
            </w:r>
            <w:r>
              <w:rPr>
                <w:rFonts w:ascii="宋体" w:hAnsi="宋体" w:cs="宋体" w:eastAsia="宋体" w:hint="default"/>
                <w:spacing w:val="-101"/>
                <w:sz w:val="21"/>
                <w:szCs w:val="21"/>
              </w:rPr>
              <w:t> </w:t>
            </w:r>
            <w:r>
              <w:rPr>
                <w:rFonts w:ascii="宋体" w:hAnsi="宋体" w:cs="宋体" w:eastAsia="宋体" w:hint="default"/>
                <w:sz w:val="21"/>
                <w:szCs w:val="21"/>
              </w:rPr>
              <w:t>路港物流</w:t>
            </w:r>
            <w:r>
              <w:rPr>
                <w:rFonts w:ascii="宋体" w:hAnsi="宋体" w:cs="宋体" w:eastAsia="宋体" w:hint="default"/>
                <w:spacing w:val="-101"/>
                <w:sz w:val="21"/>
                <w:szCs w:val="21"/>
              </w:rPr>
              <w:t> </w:t>
            </w:r>
            <w:r>
              <w:rPr>
                <w:rFonts w:ascii="宋体" w:hAnsi="宋体" w:cs="宋体" w:eastAsia="宋体" w:hint="default"/>
                <w:sz w:val="21"/>
                <w:szCs w:val="21"/>
              </w:rPr>
              <w:t>基地及其</w:t>
            </w:r>
            <w:r>
              <w:rPr>
                <w:rFonts w:ascii="宋体" w:hAnsi="宋体" w:cs="宋体" w:eastAsia="宋体" w:hint="default"/>
                <w:spacing w:val="-101"/>
                <w:sz w:val="21"/>
                <w:szCs w:val="21"/>
              </w:rPr>
              <w:t> </w:t>
            </w:r>
            <w:r>
              <w:rPr>
                <w:rFonts w:ascii="宋体" w:hAnsi="宋体" w:cs="宋体" w:eastAsia="宋体" w:hint="default"/>
                <w:sz w:val="21"/>
                <w:szCs w:val="21"/>
              </w:rPr>
              <w:t>配套设施</w:t>
            </w:r>
            <w:r>
              <w:rPr>
                <w:rFonts w:ascii="宋体" w:hAnsi="宋体" w:cs="宋体" w:eastAsia="宋体" w:hint="default"/>
                <w:spacing w:val="-101"/>
                <w:sz w:val="21"/>
                <w:szCs w:val="21"/>
              </w:rPr>
              <w:t> </w:t>
            </w:r>
            <w:r>
              <w:rPr>
                <w:rFonts w:ascii="宋体" w:hAnsi="宋体" w:cs="宋体" w:eastAsia="宋体" w:hint="default"/>
                <w:sz w:val="21"/>
                <w:szCs w:val="21"/>
              </w:rPr>
              <w:t>投资、建</w:t>
            </w:r>
            <w:r>
              <w:rPr>
                <w:rFonts w:ascii="宋体" w:hAnsi="宋体" w:cs="宋体" w:eastAsia="宋体" w:hint="default"/>
                <w:spacing w:val="-101"/>
                <w:sz w:val="21"/>
                <w:szCs w:val="21"/>
              </w:rPr>
              <w:t> </w:t>
            </w:r>
            <w:r>
              <w:rPr>
                <w:rFonts w:ascii="宋体" w:hAnsi="宋体" w:cs="宋体" w:eastAsia="宋体" w:hint="default"/>
                <w:sz w:val="21"/>
                <w:szCs w:val="21"/>
              </w:rPr>
              <w:t>设、开发</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52" w:lineRule="auto"/>
              <w:ind w:left="28" w:right="18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52" w:lineRule="auto"/>
              <w:ind w:left="28" w:right="103"/>
              <w:jc w:val="both"/>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w:t>
            </w:r>
          </w:p>
          <w:p>
            <w:pPr>
              <w:pStyle w:val="TableParagraph"/>
              <w:spacing w:line="252" w:lineRule="auto" w:before="13"/>
              <w:ind w:left="28" w:right="-10"/>
              <w:jc w:val="left"/>
              <w:rPr>
                <w:rFonts w:ascii="宋体" w:hAnsi="宋体" w:cs="宋体" w:eastAsia="宋体" w:hint="default"/>
                <w:sz w:val="21"/>
                <w:szCs w:val="21"/>
              </w:rPr>
            </w:pPr>
            <w:r>
              <w:rPr>
                <w:rFonts w:ascii="宋体" w:hAnsi="宋体" w:cs="宋体" w:eastAsia="宋体" w:hint="default"/>
                <w:spacing w:val="-3"/>
                <w:sz w:val="21"/>
                <w:szCs w:val="21"/>
              </w:rPr>
              <w:t>司、长安财富资产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管理有限公司、长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城嘉信资产管理</w:t>
            </w:r>
            <w:r>
              <w:rPr>
                <w:rFonts w:ascii="宋体" w:hAnsi="宋体" w:cs="宋体" w:eastAsia="宋体" w:hint="default"/>
                <w:spacing w:val="-97"/>
                <w:sz w:val="21"/>
                <w:szCs w:val="21"/>
              </w:rPr>
              <w:t> </w:t>
            </w:r>
            <w:r>
              <w:rPr>
                <w:rFonts w:ascii="宋体" w:hAnsi="宋体" w:cs="宋体" w:eastAsia="宋体" w:hint="default"/>
                <w:spacing w:val="-3"/>
                <w:sz w:val="21"/>
                <w:szCs w:val="21"/>
              </w:rPr>
              <w:t>有限公司、华安未</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来资产管理（上</w:t>
            </w:r>
            <w:r>
              <w:rPr>
                <w:rFonts w:ascii="宋体" w:hAnsi="宋体" w:cs="宋体" w:eastAsia="宋体" w:hint="default"/>
                <w:spacing w:val="-97"/>
                <w:sz w:val="21"/>
                <w:szCs w:val="21"/>
              </w:rPr>
              <w:t> </w:t>
            </w:r>
            <w:r>
              <w:rPr>
                <w:rFonts w:ascii="宋体" w:hAnsi="宋体" w:cs="宋体" w:eastAsia="宋体" w:hint="default"/>
                <w:spacing w:val="-3"/>
                <w:sz w:val="21"/>
                <w:szCs w:val="21"/>
              </w:rPr>
              <w:t>海）有限公司、杭</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州中阳融正投资</w:t>
            </w:r>
            <w:r>
              <w:rPr>
                <w:rFonts w:ascii="宋体" w:hAnsi="宋体" w:cs="宋体" w:eastAsia="宋体" w:hint="default"/>
                <w:spacing w:val="-97"/>
                <w:sz w:val="21"/>
                <w:szCs w:val="21"/>
              </w:rPr>
              <w:t> </w:t>
            </w:r>
            <w:r>
              <w:rPr>
                <w:rFonts w:ascii="宋体" w:hAnsi="宋体" w:cs="宋体" w:eastAsia="宋体" w:hint="default"/>
                <w:spacing w:val="-3"/>
                <w:sz w:val="21"/>
                <w:szCs w:val="21"/>
              </w:rPr>
              <w:t>管理有限公司、上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海陆家嘴股权投</w:t>
            </w:r>
            <w:r>
              <w:rPr>
                <w:rFonts w:ascii="宋体" w:hAnsi="宋体" w:cs="宋体" w:eastAsia="宋体" w:hint="default"/>
                <w:spacing w:val="-97"/>
                <w:sz w:val="21"/>
                <w:szCs w:val="21"/>
              </w:rPr>
              <w:t> </w:t>
            </w:r>
            <w:r>
              <w:rPr>
                <w:rFonts w:ascii="宋体" w:hAnsi="宋体" w:cs="宋体" w:eastAsia="宋体" w:hint="default"/>
                <w:sz w:val="21"/>
                <w:szCs w:val="21"/>
              </w:rPr>
              <w:t>资基金合伙企业、</w:t>
            </w:r>
            <w:r>
              <w:rPr>
                <w:rFonts w:ascii="宋体" w:hAnsi="宋体" w:cs="宋体" w:eastAsia="宋体" w:hint="default"/>
                <w:spacing w:val="-96"/>
                <w:sz w:val="21"/>
                <w:szCs w:val="21"/>
              </w:rPr>
              <w:t> </w:t>
            </w:r>
            <w:r>
              <w:rPr>
                <w:rFonts w:ascii="宋体" w:hAnsi="宋体" w:cs="宋体" w:eastAsia="宋体" w:hint="default"/>
                <w:sz w:val="21"/>
                <w:szCs w:val="21"/>
              </w:rPr>
              <w:t>上海凯石益正资</w:t>
            </w:r>
            <w:r>
              <w:rPr>
                <w:rFonts w:ascii="宋体" w:hAnsi="宋体" w:cs="宋体" w:eastAsia="宋体" w:hint="default"/>
                <w:spacing w:val="-97"/>
                <w:sz w:val="21"/>
                <w:szCs w:val="21"/>
              </w:rPr>
              <w:t> </w:t>
            </w:r>
            <w:r>
              <w:rPr>
                <w:rFonts w:ascii="宋体" w:hAnsi="宋体" w:cs="宋体" w:eastAsia="宋体" w:hint="default"/>
                <w:sz w:val="21"/>
                <w:szCs w:val="21"/>
              </w:rPr>
              <w:t>产管理有限公司、</w:t>
            </w:r>
            <w:r>
              <w:rPr>
                <w:rFonts w:ascii="宋体" w:hAnsi="宋体" w:cs="宋体" w:eastAsia="宋体" w:hint="default"/>
                <w:spacing w:val="-96"/>
                <w:sz w:val="21"/>
                <w:szCs w:val="21"/>
              </w:rPr>
              <w:t> </w:t>
            </w:r>
            <w:r>
              <w:rPr>
                <w:rFonts w:ascii="宋体" w:hAnsi="宋体" w:cs="宋体" w:eastAsia="宋体" w:hint="default"/>
                <w:sz w:val="21"/>
                <w:szCs w:val="21"/>
              </w:rPr>
              <w:t>西藏自治区投资</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28"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52" w:lineRule="auto"/>
              <w:ind w:left="28" w:right="151"/>
              <w:jc w:val="left"/>
              <w:rPr>
                <w:rFonts w:ascii="宋体" w:hAnsi="宋体" w:cs="宋体" w:eastAsia="宋体" w:hint="default"/>
                <w:sz w:val="21"/>
                <w:szCs w:val="21"/>
              </w:rPr>
            </w:pP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3"/>
              <w:ind w:left="28" w:right="132"/>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转让</w:t>
            </w:r>
            <w:r>
              <w:rPr>
                <w:rFonts w:ascii="宋体" w:hAnsi="宋体" w:cs="宋体" w:eastAsia="宋体" w:hint="default"/>
                <w:spacing w:val="-103"/>
                <w:sz w:val="21"/>
                <w:szCs w:val="21"/>
              </w:rPr>
              <w:t> </w:t>
            </w:r>
            <w:r>
              <w:rPr>
                <w:rFonts w:ascii="宋体" w:hAnsi="宋体" w:cs="宋体" w:eastAsia="宋体" w:hint="default"/>
                <w:sz w:val="21"/>
                <w:szCs w:val="21"/>
              </w:rPr>
              <w:t>完成</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147,0</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56"/>
              <w:ind w:left="28" w:right="0"/>
              <w:jc w:val="left"/>
              <w:rPr>
                <w:rFonts w:ascii="Times New Roman" w:hAnsi="Times New Roman" w:cs="Times New Roman" w:eastAsia="Times New Roman" w:hint="default"/>
                <w:sz w:val="20"/>
                <w:szCs w:val="20"/>
              </w:rPr>
            </w:pPr>
            <w:r>
              <w:rPr>
                <w:rFonts w:ascii="Times New Roman"/>
                <w:spacing w:val="3"/>
                <w:sz w:val="20"/>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Times New Roman"/>
                <w:sz w:val="21"/>
              </w:rPr>
              <w:t>151,65</w:t>
            </w:r>
          </w:p>
          <w:p>
            <w:pPr>
              <w:pStyle w:val="TableParagraph"/>
              <w:spacing w:line="240" w:lineRule="auto" w:before="46"/>
              <w:ind w:left="38" w:right="0"/>
              <w:jc w:val="left"/>
              <w:rPr>
                <w:rFonts w:ascii="Times New Roman" w:hAnsi="Times New Roman" w:cs="Times New Roman" w:eastAsia="Times New Roman" w:hint="default"/>
                <w:sz w:val="21"/>
                <w:szCs w:val="21"/>
              </w:rPr>
            </w:pPr>
            <w:r>
              <w:rPr>
                <w:rFonts w:ascii="Times New Roman"/>
                <w:sz w:val="21"/>
              </w:rPr>
              <w:t>8,862.2</w:t>
            </w:r>
          </w:p>
          <w:p>
            <w:pPr>
              <w:pStyle w:val="TableParagraph"/>
              <w:spacing w:line="240" w:lineRule="auto" w:before="46"/>
              <w:ind w:left="38" w:right="0"/>
              <w:jc w:val="left"/>
              <w:rPr>
                <w:rFonts w:ascii="Times New Roman" w:hAnsi="Times New Roman" w:cs="Times New Roman" w:eastAsia="Times New Roman" w:hint="default"/>
                <w:sz w:val="21"/>
                <w:szCs w:val="21"/>
              </w:rPr>
            </w:pPr>
            <w:r>
              <w:rPr>
                <w:rFonts w:ascii="Times New Roman"/>
                <w:w w:val="100"/>
                <w:sz w:val="21"/>
              </w:rPr>
              <w:t>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exact"/>
              <w:ind w:left="28"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87" w:lineRule="exact"/>
              <w:ind w:left="2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4" w:lineRule="auto"/>
              <w:ind w:left="28" w:right="36"/>
              <w:jc w:val="both"/>
              <w:rPr>
                <w:rFonts w:ascii="宋体" w:hAnsi="宋体" w:cs="宋体" w:eastAsia="宋体" w:hint="default"/>
                <w:sz w:val="21"/>
                <w:szCs w:val="21"/>
              </w:rPr>
            </w:pPr>
            <w:r>
              <w:rPr>
                <w:rFonts w:ascii="宋体" w:hAnsi="宋体" w:cs="宋体" w:eastAsia="宋体" w:hint="default"/>
                <w:sz w:val="21"/>
                <w:szCs w:val="21"/>
              </w:rPr>
              <w:t>刊登于巨</w:t>
            </w:r>
            <w:r>
              <w:rPr>
                <w:rFonts w:ascii="宋体" w:hAnsi="宋体" w:cs="宋体" w:eastAsia="宋体" w:hint="default"/>
                <w:spacing w:val="-101"/>
                <w:sz w:val="21"/>
                <w:szCs w:val="21"/>
              </w:rPr>
              <w:t> </w:t>
            </w:r>
            <w:r>
              <w:rPr>
                <w:rFonts w:ascii="宋体" w:hAnsi="宋体" w:cs="宋体" w:eastAsia="宋体" w:hint="default"/>
                <w:sz w:val="21"/>
                <w:szCs w:val="21"/>
              </w:rPr>
              <w:t>潮资讯网</w:t>
            </w:r>
            <w:r>
              <w:rPr>
                <w:rFonts w:ascii="宋体" w:hAnsi="宋体" w:cs="宋体" w:eastAsia="宋体" w:hint="default"/>
                <w:spacing w:val="-101"/>
                <w:sz w:val="21"/>
                <w:szCs w:val="21"/>
              </w:rPr>
              <w:t> </w:t>
            </w:r>
            <w:r>
              <w:rPr>
                <w:rFonts w:ascii="宋体" w:hAnsi="宋体" w:cs="宋体" w:eastAsia="宋体" w:hint="default"/>
                <w:sz w:val="21"/>
                <w:szCs w:val="21"/>
              </w:rPr>
              <w:t>的《公司</w:t>
            </w:r>
            <w:r>
              <w:rPr>
                <w:rFonts w:ascii="宋体" w:hAnsi="宋体" w:cs="宋体" w:eastAsia="宋体" w:hint="default"/>
                <w:spacing w:val="-101"/>
                <w:sz w:val="21"/>
                <w:szCs w:val="21"/>
              </w:rPr>
              <w:t> </w:t>
            </w:r>
            <w:r>
              <w:rPr>
                <w:rFonts w:ascii="宋体" w:hAnsi="宋体" w:cs="宋体" w:eastAsia="宋体" w:hint="default"/>
                <w:sz w:val="21"/>
                <w:szCs w:val="21"/>
              </w:rPr>
              <w:t>发行股份</w:t>
            </w:r>
            <w:r>
              <w:rPr>
                <w:rFonts w:ascii="宋体" w:hAnsi="宋体" w:cs="宋体" w:eastAsia="宋体" w:hint="default"/>
                <w:spacing w:val="-101"/>
                <w:sz w:val="21"/>
                <w:szCs w:val="21"/>
              </w:rPr>
              <w:t> </w:t>
            </w:r>
            <w:r>
              <w:rPr>
                <w:rFonts w:ascii="宋体" w:hAnsi="宋体" w:cs="宋体" w:eastAsia="宋体" w:hint="default"/>
                <w:sz w:val="21"/>
                <w:szCs w:val="21"/>
              </w:rPr>
              <w:t>及支付现</w:t>
            </w:r>
            <w:r>
              <w:rPr>
                <w:rFonts w:ascii="宋体" w:hAnsi="宋体" w:cs="宋体" w:eastAsia="宋体" w:hint="default"/>
                <w:spacing w:val="-101"/>
                <w:sz w:val="21"/>
                <w:szCs w:val="21"/>
              </w:rPr>
              <w:t> </w:t>
            </w:r>
            <w:r>
              <w:rPr>
                <w:rFonts w:ascii="宋体" w:hAnsi="宋体" w:cs="宋体" w:eastAsia="宋体" w:hint="default"/>
                <w:sz w:val="21"/>
                <w:szCs w:val="21"/>
              </w:rPr>
              <w:t>金购买资</w:t>
            </w:r>
            <w:r>
              <w:rPr>
                <w:rFonts w:ascii="宋体" w:hAnsi="宋体" w:cs="宋体" w:eastAsia="宋体" w:hint="default"/>
                <w:spacing w:val="-101"/>
                <w:sz w:val="21"/>
                <w:szCs w:val="21"/>
              </w:rPr>
              <w:t> </w:t>
            </w:r>
            <w:r>
              <w:rPr>
                <w:rFonts w:ascii="宋体" w:hAnsi="宋体" w:cs="宋体" w:eastAsia="宋体" w:hint="default"/>
                <w:sz w:val="21"/>
                <w:szCs w:val="21"/>
              </w:rPr>
              <w:t>产并募集</w:t>
            </w:r>
            <w:r>
              <w:rPr>
                <w:rFonts w:ascii="宋体" w:hAnsi="宋体" w:cs="宋体" w:eastAsia="宋体" w:hint="default"/>
                <w:spacing w:val="-101"/>
                <w:sz w:val="21"/>
                <w:szCs w:val="21"/>
              </w:rPr>
              <w:t> </w:t>
            </w:r>
            <w:r>
              <w:rPr>
                <w:rFonts w:ascii="宋体" w:hAnsi="宋体" w:cs="宋体" w:eastAsia="宋体" w:hint="default"/>
                <w:sz w:val="21"/>
                <w:szCs w:val="21"/>
              </w:rPr>
              <w:t>配套资金</w:t>
            </w:r>
            <w:r>
              <w:rPr>
                <w:rFonts w:ascii="宋体" w:hAnsi="宋体" w:cs="宋体" w:eastAsia="宋体" w:hint="default"/>
                <w:spacing w:val="-101"/>
                <w:sz w:val="21"/>
                <w:szCs w:val="21"/>
              </w:rPr>
              <w:t> </w:t>
            </w:r>
            <w:r>
              <w:rPr>
                <w:rFonts w:ascii="宋体" w:hAnsi="宋体" w:cs="宋体" w:eastAsia="宋体" w:hint="default"/>
                <w:sz w:val="21"/>
                <w:szCs w:val="21"/>
              </w:rPr>
              <w:t>暨关联交</w:t>
            </w:r>
            <w:r>
              <w:rPr>
                <w:rFonts w:ascii="宋体" w:hAnsi="宋体" w:cs="宋体" w:eastAsia="宋体" w:hint="default"/>
                <w:spacing w:val="-101"/>
                <w:sz w:val="21"/>
                <w:szCs w:val="21"/>
              </w:rPr>
              <w:t> </w:t>
            </w:r>
            <w:r>
              <w:rPr>
                <w:rFonts w:ascii="宋体" w:hAnsi="宋体" w:cs="宋体" w:eastAsia="宋体" w:hint="default"/>
                <w:sz w:val="21"/>
                <w:szCs w:val="21"/>
              </w:rPr>
              <w:t>易报告书</w:t>
            </w:r>
          </w:p>
          <w:p>
            <w:pPr>
              <w:pStyle w:val="TableParagraph"/>
              <w:spacing w:line="240" w:lineRule="auto"/>
              <w:ind w:left="28" w:right="0"/>
              <w:jc w:val="both"/>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3"/>
        <w:rPr>
          <w:rFonts w:ascii="宋体" w:hAnsi="宋体" w:cs="宋体" w:eastAsia="宋体" w:hint="default"/>
          <w:sz w:val="5"/>
          <w:szCs w:val="5"/>
        </w:rPr>
      </w:pPr>
    </w:p>
    <w:p>
      <w:pPr>
        <w:pStyle w:val="Heading3"/>
        <w:spacing w:line="240" w:lineRule="auto"/>
        <w:ind w:left="1875" w:right="1368"/>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、报告期内，公司不存在正在进行的重大的非股权投资情况。</w:t>
      </w:r>
    </w:p>
    <w:p>
      <w:pPr>
        <w:spacing w:line="240" w:lineRule="auto" w:before="8"/>
        <w:rPr>
          <w:rFonts w:ascii="宋体" w:hAnsi="宋体" w:cs="宋体" w:eastAsia="宋体" w:hint="default"/>
          <w:sz w:val="16"/>
          <w:szCs w:val="16"/>
        </w:rPr>
      </w:pPr>
    </w:p>
    <w:p>
      <w:pPr>
        <w:spacing w:before="26"/>
        <w:ind w:left="1875"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、报告期内，公司不存在以公允价值计量的金融资产。</w:t>
      </w:r>
    </w:p>
    <w:p>
      <w:pPr>
        <w:spacing w:line="240" w:lineRule="auto" w:before="5"/>
        <w:rPr>
          <w:rFonts w:ascii="宋体" w:hAnsi="宋体" w:cs="宋体" w:eastAsia="宋体" w:hint="default"/>
          <w:sz w:val="17"/>
          <w:szCs w:val="17"/>
        </w:rPr>
      </w:pPr>
    </w:p>
    <w:p>
      <w:pPr>
        <w:spacing w:before="26"/>
        <w:ind w:left="1875"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、募集资金使用情况</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30"/>
          <w:pgMar w:top="1100" w:bottom="880" w:left="400" w:right="420"/>
        </w:sectPr>
      </w:pPr>
    </w:p>
    <w:p>
      <w:pPr>
        <w:spacing w:before="26"/>
        <w:ind w:left="1875" w:right="-12"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）募集资金总体使用情况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pStyle w:val="BodyText"/>
        <w:spacing w:line="240" w:lineRule="auto" w:before="0"/>
        <w:ind w:left="1875" w:right="0"/>
        <w:jc w:val="left"/>
        <w:rPr>
          <w:rFonts w:ascii="宋体" w:hAnsi="宋体" w:cs="宋体" w:eastAsia="宋体" w:hint="default"/>
        </w:rPr>
      </w:pP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30"/>
          <w:pgMar w:top="1100" w:bottom="880" w:left="400" w:right="420"/>
          <w:cols w:num="2" w:equalWidth="0">
            <w:col w:w="4871" w:space="1916"/>
            <w:col w:w="4303"/>
          </w:cols>
        </w:sectPr>
      </w:pPr>
    </w:p>
    <w:p>
      <w:pPr>
        <w:spacing w:line="240" w:lineRule="auto" w:before="8"/>
        <w:rPr>
          <w:rFonts w:ascii="宋体" w:hAnsi="宋体" w:cs="宋体" w:eastAsia="宋体" w:hint="default"/>
          <w:sz w:val="3"/>
          <w:szCs w:val="3"/>
        </w:rPr>
      </w:pPr>
    </w:p>
    <w:tbl>
      <w:tblPr>
        <w:tblW w:w="0" w:type="auto"/>
        <w:jc w:val="left"/>
        <w:tblInd w:w="1390" w:type="dxa"/>
        <w:tblLayout w:type="fixed"/>
        <w:tblCellMar>
          <w:top w:w="0" w:type="dxa"/>
          <w:left w:w="0" w:type="dxa"/>
          <w:bottom w:w="0" w:type="dxa"/>
          <w:right w:w="0" w:type="dxa"/>
        </w:tblCellMar>
        <w:tblLook w:val="01E0"/>
      </w:tblPr>
      <w:tblGrid>
        <w:gridCol w:w="859"/>
        <w:gridCol w:w="864"/>
        <w:gridCol w:w="874"/>
        <w:gridCol w:w="874"/>
        <w:gridCol w:w="874"/>
        <w:gridCol w:w="864"/>
        <w:gridCol w:w="874"/>
        <w:gridCol w:w="864"/>
        <w:gridCol w:w="874"/>
        <w:gridCol w:w="874"/>
        <w:gridCol w:w="864"/>
      </w:tblGrid>
      <w:tr>
        <w:trPr>
          <w:trHeight w:val="1459" w:hRule="exact"/>
        </w:trPr>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6"/>
              <w:ind w:left="321" w:right="103" w:hanging="212"/>
              <w:jc w:val="left"/>
              <w:rPr>
                <w:rFonts w:ascii="宋体" w:hAnsi="宋体" w:cs="宋体" w:eastAsia="宋体" w:hint="default"/>
                <w:sz w:val="21"/>
                <w:szCs w:val="21"/>
              </w:rPr>
            </w:pPr>
            <w:r>
              <w:rPr>
                <w:rFonts w:ascii="宋体" w:hAnsi="宋体" w:cs="宋体" w:eastAsia="宋体" w:hint="default"/>
                <w:sz w:val="21"/>
                <w:szCs w:val="21"/>
              </w:rPr>
              <w:t>募集年</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6"/>
              <w:ind w:left="326" w:right="103" w:hanging="212"/>
              <w:jc w:val="left"/>
              <w:rPr>
                <w:rFonts w:ascii="宋体" w:hAnsi="宋体" w:cs="宋体" w:eastAsia="宋体" w:hint="default"/>
                <w:sz w:val="21"/>
                <w:szCs w:val="21"/>
              </w:rPr>
            </w:pPr>
            <w:r>
              <w:rPr>
                <w:rFonts w:ascii="宋体" w:hAnsi="宋体" w:cs="宋体" w:eastAsia="宋体" w:hint="default"/>
                <w:sz w:val="21"/>
                <w:szCs w:val="21"/>
              </w:rPr>
              <w:t>募集方</w:t>
            </w:r>
            <w:r>
              <w:rPr>
                <w:rFonts w:ascii="宋体" w:hAnsi="宋体" w:cs="宋体" w:eastAsia="宋体" w:hint="default"/>
                <w:spacing w:val="-102"/>
                <w:sz w:val="21"/>
                <w:szCs w:val="21"/>
              </w:rPr>
              <w:t> </w:t>
            </w:r>
            <w:r>
              <w:rPr>
                <w:rFonts w:ascii="宋体" w:hAnsi="宋体" w:cs="宋体" w:eastAsia="宋体" w:hint="default"/>
                <w:sz w:val="21"/>
                <w:szCs w:val="21"/>
              </w:rPr>
              <w:t>式</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6"/>
              <w:ind w:left="124" w:right="103"/>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124" w:right="103"/>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使用募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115" w:right="113"/>
              <w:jc w:val="both"/>
              <w:rPr>
                <w:rFonts w:ascii="宋体" w:hAnsi="宋体" w:cs="宋体" w:eastAsia="宋体" w:hint="default"/>
                <w:sz w:val="21"/>
                <w:szCs w:val="21"/>
              </w:rPr>
            </w:pPr>
            <w:r>
              <w:rPr>
                <w:rFonts w:ascii="宋体" w:hAnsi="宋体" w:cs="宋体" w:eastAsia="宋体" w:hint="default"/>
                <w:sz w:val="21"/>
                <w:szCs w:val="21"/>
              </w:rPr>
              <w:t>已累计</w:t>
            </w:r>
            <w:r>
              <w:rPr>
                <w:rFonts w:ascii="宋体" w:hAnsi="宋体" w:cs="宋体" w:eastAsia="宋体" w:hint="default"/>
                <w:spacing w:val="-102"/>
                <w:sz w:val="21"/>
                <w:szCs w:val="21"/>
              </w:rPr>
              <w:t> </w:t>
            </w:r>
            <w:r>
              <w:rPr>
                <w:rFonts w:ascii="宋体" w:hAnsi="宋体" w:cs="宋体" w:eastAsia="宋体" w:hint="default"/>
                <w:sz w:val="21"/>
                <w:szCs w:val="21"/>
              </w:rPr>
              <w:t>使用募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15"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52" w:lineRule="auto" w:before="13"/>
              <w:ind w:left="115" w:right="103"/>
              <w:jc w:val="both"/>
              <w:rPr>
                <w:rFonts w:ascii="宋体" w:hAnsi="宋体" w:cs="宋体" w:eastAsia="宋体" w:hint="default"/>
                <w:sz w:val="21"/>
                <w:szCs w:val="21"/>
              </w:rPr>
            </w:pPr>
            <w:r>
              <w:rPr>
                <w:rFonts w:ascii="宋体" w:hAnsi="宋体" w:cs="宋体" w:eastAsia="宋体" w:hint="default"/>
                <w:sz w:val="21"/>
                <w:szCs w:val="21"/>
              </w:rPr>
              <w:t>内变更</w:t>
            </w:r>
            <w:r>
              <w:rPr>
                <w:rFonts w:ascii="宋体" w:hAnsi="宋体" w:cs="宋体" w:eastAsia="宋体" w:hint="default"/>
                <w:spacing w:val="-102"/>
                <w:sz w:val="21"/>
                <w:szCs w:val="21"/>
              </w:rPr>
              <w:t> </w:t>
            </w:r>
            <w:r>
              <w:rPr>
                <w:rFonts w:ascii="宋体" w:hAnsi="宋体" w:cs="宋体" w:eastAsia="宋体" w:hint="default"/>
                <w:sz w:val="21"/>
                <w:szCs w:val="21"/>
              </w:rPr>
              <w:t>用途的</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累计变</w:t>
            </w:r>
          </w:p>
          <w:p>
            <w:pPr>
              <w:pStyle w:val="TableParagraph"/>
              <w:spacing w:line="252" w:lineRule="auto" w:before="13"/>
              <w:ind w:left="115" w:right="113"/>
              <w:jc w:val="center"/>
              <w:rPr>
                <w:rFonts w:ascii="宋体" w:hAnsi="宋体" w:cs="宋体" w:eastAsia="宋体" w:hint="default"/>
                <w:sz w:val="21"/>
                <w:szCs w:val="21"/>
              </w:rPr>
            </w:pPr>
            <w:r>
              <w:rPr>
                <w:rFonts w:ascii="宋体" w:hAnsi="宋体" w:cs="宋体" w:eastAsia="宋体" w:hint="default"/>
                <w:sz w:val="21"/>
                <w:szCs w:val="21"/>
              </w:rPr>
              <w:t>更用途</w:t>
            </w:r>
            <w:r>
              <w:rPr>
                <w:rFonts w:ascii="宋体" w:hAnsi="宋体" w:cs="宋体" w:eastAsia="宋体" w:hint="default"/>
                <w:w w:val="100"/>
                <w:sz w:val="21"/>
                <w:szCs w:val="21"/>
              </w:rPr>
              <w:t> </w:t>
            </w:r>
            <w:r>
              <w:rPr>
                <w:rFonts w:ascii="宋体" w:hAnsi="宋体" w:cs="宋体" w:eastAsia="宋体" w:hint="default"/>
                <w:sz w:val="21"/>
                <w:szCs w:val="21"/>
              </w:rPr>
              <w:t>的募集</w:t>
            </w:r>
            <w:r>
              <w:rPr>
                <w:rFonts w:ascii="宋体" w:hAnsi="宋体" w:cs="宋体" w:eastAsia="宋体" w:hint="default"/>
                <w:w w:val="100"/>
                <w:sz w:val="21"/>
                <w:szCs w:val="21"/>
              </w:rPr>
              <w:t> </w:t>
            </w:r>
            <w:r>
              <w:rPr>
                <w:rFonts w:ascii="宋体" w:hAnsi="宋体" w:cs="宋体" w:eastAsia="宋体" w:hint="default"/>
                <w:sz w:val="21"/>
                <w:szCs w:val="21"/>
              </w:rPr>
              <w:t>资金总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15" w:right="0"/>
              <w:jc w:val="both"/>
              <w:rPr>
                <w:rFonts w:ascii="宋体" w:hAnsi="宋体" w:cs="宋体" w:eastAsia="宋体" w:hint="default"/>
                <w:sz w:val="21"/>
                <w:szCs w:val="21"/>
              </w:rPr>
            </w:pPr>
            <w:r>
              <w:rPr>
                <w:rFonts w:ascii="宋体" w:hAnsi="宋体" w:cs="宋体" w:eastAsia="宋体" w:hint="default"/>
                <w:sz w:val="21"/>
                <w:szCs w:val="21"/>
              </w:rPr>
              <w:t>累计变</w:t>
            </w:r>
          </w:p>
          <w:p>
            <w:pPr>
              <w:pStyle w:val="TableParagraph"/>
              <w:spacing w:line="252" w:lineRule="auto" w:before="13"/>
              <w:ind w:left="115" w:right="103"/>
              <w:jc w:val="both"/>
              <w:rPr>
                <w:rFonts w:ascii="宋体" w:hAnsi="宋体" w:cs="宋体" w:eastAsia="宋体" w:hint="default"/>
                <w:sz w:val="21"/>
                <w:szCs w:val="21"/>
              </w:rPr>
            </w:pPr>
            <w:r>
              <w:rPr>
                <w:rFonts w:ascii="宋体" w:hAnsi="宋体" w:cs="宋体" w:eastAsia="宋体" w:hint="default"/>
                <w:sz w:val="21"/>
                <w:szCs w:val="21"/>
              </w:rPr>
              <w:t>更用途</w:t>
            </w:r>
            <w:r>
              <w:rPr>
                <w:rFonts w:ascii="宋体" w:hAnsi="宋体" w:cs="宋体" w:eastAsia="宋体" w:hint="default"/>
                <w:spacing w:val="-102"/>
                <w:sz w:val="21"/>
                <w:szCs w:val="21"/>
              </w:rPr>
              <w:t> </w:t>
            </w:r>
            <w:r>
              <w:rPr>
                <w:rFonts w:ascii="宋体" w:hAnsi="宋体" w:cs="宋体" w:eastAsia="宋体" w:hint="default"/>
                <w:sz w:val="21"/>
                <w:szCs w:val="21"/>
              </w:rPr>
              <w:t>的募集</w:t>
            </w:r>
            <w:r>
              <w:rPr>
                <w:rFonts w:ascii="宋体" w:hAnsi="宋体" w:cs="宋体" w:eastAsia="宋体" w:hint="default"/>
                <w:spacing w:val="-102"/>
                <w:sz w:val="21"/>
                <w:szCs w:val="21"/>
              </w:rPr>
              <w:t> </w:t>
            </w:r>
            <w:r>
              <w:rPr>
                <w:rFonts w:ascii="宋体" w:hAnsi="宋体" w:cs="宋体" w:eastAsia="宋体" w:hint="default"/>
                <w:sz w:val="21"/>
                <w:szCs w:val="21"/>
              </w:rPr>
              <w:t>资金总</w:t>
            </w:r>
            <w:r>
              <w:rPr>
                <w:rFonts w:ascii="宋体" w:hAnsi="宋体" w:cs="宋体" w:eastAsia="宋体" w:hint="default"/>
                <w:spacing w:val="-102"/>
                <w:sz w:val="21"/>
                <w:szCs w:val="21"/>
              </w:rPr>
              <w:t> </w:t>
            </w:r>
            <w:r>
              <w:rPr>
                <w:rFonts w:ascii="宋体" w:hAnsi="宋体" w:cs="宋体" w:eastAsia="宋体" w:hint="default"/>
                <w:sz w:val="21"/>
                <w:szCs w:val="21"/>
              </w:rPr>
              <w:t>额比例</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124" w:right="103"/>
              <w:jc w:val="center"/>
              <w:rPr>
                <w:rFonts w:ascii="宋体" w:hAnsi="宋体" w:cs="宋体" w:eastAsia="宋体" w:hint="default"/>
                <w:sz w:val="21"/>
                <w:szCs w:val="21"/>
              </w:rPr>
            </w:pPr>
            <w:r>
              <w:rPr>
                <w:rFonts w:ascii="宋体" w:hAnsi="宋体" w:cs="宋体" w:eastAsia="宋体" w:hint="default"/>
                <w:sz w:val="21"/>
                <w:szCs w:val="21"/>
              </w:rPr>
              <w:t>尚未使</w:t>
            </w:r>
            <w:r>
              <w:rPr>
                <w:rFonts w:ascii="宋体" w:hAnsi="宋体" w:cs="宋体" w:eastAsia="宋体" w:hint="default"/>
                <w:w w:val="100"/>
                <w:sz w:val="21"/>
                <w:szCs w:val="21"/>
              </w:rPr>
              <w:t> </w:t>
            </w:r>
            <w:r>
              <w:rPr>
                <w:rFonts w:ascii="宋体" w:hAnsi="宋体" w:cs="宋体" w:eastAsia="宋体" w:hint="default"/>
                <w:sz w:val="21"/>
                <w:szCs w:val="21"/>
              </w:rPr>
              <w:t>用募集</w:t>
            </w:r>
            <w:r>
              <w:rPr>
                <w:rFonts w:ascii="宋体" w:hAnsi="宋体" w:cs="宋体" w:eastAsia="宋体" w:hint="default"/>
                <w:w w:val="100"/>
                <w:sz w:val="21"/>
                <w:szCs w:val="21"/>
              </w:rPr>
              <w:t> </w:t>
            </w:r>
            <w:r>
              <w:rPr>
                <w:rFonts w:ascii="宋体" w:hAnsi="宋体" w:cs="宋体" w:eastAsia="宋体" w:hint="default"/>
                <w:sz w:val="21"/>
                <w:szCs w:val="21"/>
              </w:rPr>
              <w:t>资金总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尚未使</w:t>
            </w:r>
          </w:p>
          <w:p>
            <w:pPr>
              <w:pStyle w:val="TableParagraph"/>
              <w:spacing w:line="252" w:lineRule="auto" w:before="13"/>
              <w:ind w:left="115" w:right="113"/>
              <w:jc w:val="center"/>
              <w:rPr>
                <w:rFonts w:ascii="宋体" w:hAnsi="宋体" w:cs="宋体" w:eastAsia="宋体" w:hint="default"/>
                <w:sz w:val="21"/>
                <w:szCs w:val="21"/>
              </w:rPr>
            </w:pPr>
            <w:r>
              <w:rPr>
                <w:rFonts w:ascii="宋体" w:hAnsi="宋体" w:cs="宋体" w:eastAsia="宋体" w:hint="default"/>
                <w:sz w:val="21"/>
                <w:szCs w:val="21"/>
              </w:rPr>
              <w:t>用募集</w:t>
            </w:r>
            <w:r>
              <w:rPr>
                <w:rFonts w:ascii="宋体" w:hAnsi="宋体" w:cs="宋体" w:eastAsia="宋体" w:hint="default"/>
                <w:w w:val="100"/>
                <w:sz w:val="21"/>
                <w:szCs w:val="21"/>
              </w:rPr>
              <w:t> </w:t>
            </w:r>
            <w:r>
              <w:rPr>
                <w:rFonts w:ascii="宋体" w:hAnsi="宋体" w:cs="宋体" w:eastAsia="宋体" w:hint="default"/>
                <w:sz w:val="21"/>
                <w:szCs w:val="21"/>
              </w:rPr>
              <w:t>资金用</w:t>
            </w:r>
            <w:r>
              <w:rPr>
                <w:rFonts w:ascii="宋体" w:hAnsi="宋体" w:cs="宋体" w:eastAsia="宋体" w:hint="default"/>
                <w:w w:val="100"/>
                <w:sz w:val="21"/>
                <w:szCs w:val="21"/>
              </w:rPr>
              <w:t> </w:t>
            </w:r>
            <w:r>
              <w:rPr>
                <w:rFonts w:ascii="宋体" w:hAnsi="宋体" w:cs="宋体" w:eastAsia="宋体" w:hint="default"/>
                <w:sz w:val="21"/>
                <w:szCs w:val="21"/>
              </w:rPr>
              <w:t>途及去</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115" w:right="103"/>
              <w:jc w:val="both"/>
              <w:rPr>
                <w:rFonts w:ascii="宋体" w:hAnsi="宋体" w:cs="宋体" w:eastAsia="宋体" w:hint="default"/>
                <w:sz w:val="21"/>
                <w:szCs w:val="21"/>
              </w:rPr>
            </w:pPr>
            <w:r>
              <w:rPr>
                <w:rFonts w:ascii="宋体" w:hAnsi="宋体" w:cs="宋体" w:eastAsia="宋体" w:hint="default"/>
                <w:sz w:val="21"/>
                <w:szCs w:val="21"/>
              </w:rPr>
              <w:t>闲置两</w:t>
            </w:r>
            <w:r>
              <w:rPr>
                <w:rFonts w:ascii="宋体" w:hAnsi="宋体" w:cs="宋体" w:eastAsia="宋体" w:hint="default"/>
                <w:spacing w:val="-102"/>
                <w:sz w:val="21"/>
                <w:szCs w:val="21"/>
              </w:rPr>
              <w:t> </w:t>
            </w:r>
            <w:r>
              <w:rPr>
                <w:rFonts w:ascii="宋体" w:hAnsi="宋体" w:cs="宋体" w:eastAsia="宋体" w:hint="default"/>
                <w:sz w:val="21"/>
                <w:szCs w:val="21"/>
              </w:rPr>
              <w:t>年以上</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金金额</w:t>
            </w:r>
          </w:p>
        </w:tc>
      </w:tr>
      <w:tr>
        <w:trPr>
          <w:trHeight w:val="586"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432,794.</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97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433,965.</w:t>
            </w:r>
          </w:p>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z w:val="21"/>
              </w:rPr>
              <w:t>05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存放于</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募集资</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10" w:h="16830"/>
          <w:pgMar w:top="1100" w:bottom="880" w:left="400" w:right="420"/>
        </w:sectPr>
      </w:pPr>
    </w:p>
    <w:p>
      <w:pPr>
        <w:spacing w:line="240" w:lineRule="auto" w:before="9"/>
        <w:rPr>
          <w:rFonts w:ascii="宋体" w:hAnsi="宋体" w:cs="宋体" w:eastAsia="宋体" w:hint="default"/>
          <w:sz w:val="25"/>
          <w:szCs w:val="25"/>
        </w:rPr>
      </w:pPr>
    </w:p>
    <w:tbl>
      <w:tblPr>
        <w:tblW w:w="0" w:type="auto"/>
        <w:jc w:val="left"/>
        <w:tblInd w:w="125" w:type="dxa"/>
        <w:tblLayout w:type="fixed"/>
        <w:tblCellMar>
          <w:top w:w="0" w:type="dxa"/>
          <w:left w:w="0" w:type="dxa"/>
          <w:bottom w:w="0" w:type="dxa"/>
          <w:right w:w="0" w:type="dxa"/>
        </w:tblCellMar>
        <w:tblLook w:val="01E0"/>
      </w:tblPr>
      <w:tblGrid>
        <w:gridCol w:w="864"/>
        <w:gridCol w:w="864"/>
        <w:gridCol w:w="874"/>
        <w:gridCol w:w="874"/>
        <w:gridCol w:w="874"/>
        <w:gridCol w:w="864"/>
        <w:gridCol w:w="874"/>
        <w:gridCol w:w="864"/>
        <w:gridCol w:w="878"/>
        <w:gridCol w:w="869"/>
        <w:gridCol w:w="864"/>
      </w:tblGrid>
      <w:tr>
        <w:trPr>
          <w:trHeight w:val="298"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金专户</w:t>
            </w: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right="7"/>
              <w:jc w:val="center"/>
              <w:rPr>
                <w:rFonts w:ascii="Times New Roman" w:hAnsi="Times New Roman" w:cs="Times New Roman" w:eastAsia="Times New Roman" w:hint="default"/>
                <w:sz w:val="20"/>
                <w:szCs w:val="20"/>
              </w:rPr>
            </w:pPr>
            <w:r>
              <w:rPr>
                <w:rFonts w:ascii="Times New Roman"/>
                <w:sz w:val="20"/>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pacing w:val="-1"/>
                <w:sz w:val="21"/>
              </w:rPr>
              <w:t>432,794.</w:t>
            </w:r>
          </w:p>
          <w:p>
            <w:pPr>
              <w:pStyle w:val="TableParagraph"/>
              <w:spacing w:line="240" w:lineRule="auto" w:before="56"/>
              <w:ind w:right="7"/>
              <w:jc w:val="right"/>
              <w:rPr>
                <w:rFonts w:ascii="Times New Roman" w:hAnsi="Times New Roman" w:cs="Times New Roman" w:eastAsia="Times New Roman" w:hint="default"/>
                <w:sz w:val="21"/>
                <w:szCs w:val="21"/>
              </w:rPr>
            </w:pPr>
            <w:r>
              <w:rPr>
                <w:rFonts w:ascii="Times New Roman"/>
                <w:sz w:val="21"/>
              </w:rPr>
              <w:t>97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433,965.</w:t>
            </w:r>
          </w:p>
          <w:p>
            <w:pPr>
              <w:pStyle w:val="TableParagraph"/>
              <w:spacing w:line="240" w:lineRule="auto" w:before="56"/>
              <w:ind w:right="12"/>
              <w:jc w:val="right"/>
              <w:rPr>
                <w:rFonts w:ascii="Times New Roman" w:hAnsi="Times New Roman" w:cs="Times New Roman" w:eastAsia="Times New Roman" w:hint="default"/>
                <w:sz w:val="21"/>
                <w:szCs w:val="21"/>
              </w:rPr>
            </w:pPr>
            <w:r>
              <w:rPr>
                <w:rFonts w:ascii="Times New Roman"/>
                <w:sz w:val="21"/>
              </w:rPr>
              <w:t>05</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right="2"/>
              <w:jc w:val="center"/>
              <w:rPr>
                <w:rFonts w:ascii="Times New Roman" w:hAnsi="Times New Roman" w:cs="Times New Roman" w:eastAsia="Times New Roman" w:hint="default"/>
                <w:sz w:val="20"/>
                <w:szCs w:val="20"/>
              </w:rPr>
            </w:pPr>
            <w:r>
              <w:rPr>
                <w:rFonts w:ascii="Times New Roman"/>
                <w:sz w:val="20"/>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r>
      <w:tr>
        <w:trPr>
          <w:trHeight w:val="298" w:hRule="exact"/>
        </w:trPr>
        <w:tc>
          <w:tcPr>
            <w:tcW w:w="956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883" w:hRule="exact"/>
        </w:trPr>
        <w:tc>
          <w:tcPr>
            <w:tcW w:w="95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firstLine="422"/>
              <w:jc w:val="left"/>
              <w:rPr>
                <w:rFonts w:ascii="宋体" w:hAnsi="宋体" w:cs="宋体" w:eastAsia="宋体" w:hint="default"/>
                <w:sz w:val="21"/>
                <w:szCs w:val="21"/>
              </w:rPr>
            </w:pPr>
            <w:r>
              <w:rPr>
                <w:rFonts w:ascii="宋体" w:hAnsi="宋体" w:cs="宋体" w:eastAsia="宋体" w:hint="default"/>
                <w:sz w:val="21"/>
                <w:szCs w:val="21"/>
              </w:rPr>
              <w:t>报告期内，公司严格按照《募集资金管理办法》的规定和要求，对募集资金的存放和使用进行有效</w:t>
            </w:r>
          </w:p>
          <w:p>
            <w:pPr>
              <w:pStyle w:val="TableParagraph"/>
              <w:spacing w:line="252" w:lineRule="auto" w:before="13"/>
              <w:ind w:left="28" w:right="55"/>
              <w:jc w:val="left"/>
              <w:rPr>
                <w:rFonts w:ascii="宋体" w:hAnsi="宋体" w:cs="宋体" w:eastAsia="宋体" w:hint="default"/>
                <w:sz w:val="21"/>
                <w:szCs w:val="21"/>
              </w:rPr>
            </w:pPr>
            <w:r>
              <w:rPr>
                <w:rFonts w:ascii="宋体" w:hAnsi="宋体" w:cs="宋体" w:eastAsia="宋体" w:hint="default"/>
                <w:spacing w:val="-1"/>
                <w:sz w:val="21"/>
                <w:szCs w:val="21"/>
              </w:rPr>
              <w:t>的监督和管理，以确保用于募集资金投资项目的建设。在使用募集资金时，严格履行相应的申请和审批</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手续，同时接受财务顾问的监督。</w:t>
            </w:r>
          </w:p>
        </w:tc>
      </w:tr>
    </w:tbl>
    <w:p>
      <w:pPr>
        <w:spacing w:line="240" w:lineRule="auto" w:before="3"/>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30"/>
          <w:pgMar w:header="870" w:footer="688" w:top="1100" w:bottom="880" w:left="1660" w:right="420"/>
        </w:sectPr>
      </w:pPr>
    </w:p>
    <w:p>
      <w:pPr>
        <w:pStyle w:val="Heading3"/>
        <w:spacing w:line="240" w:lineRule="auto"/>
        <w:ind w:left="615" w:right="-12"/>
        <w:jc w:val="left"/>
        <w:rPr>
          <w:rFonts w:ascii="宋体" w:hAnsi="宋体" w:cs="宋体" w:eastAsia="宋体" w:hint="default"/>
        </w:rPr>
      </w:pPr>
      <w:bookmarkStart w:name="Page 22" w:id="25"/>
      <w:bookmarkEnd w:id="25"/>
      <w:r>
        <w:rPr/>
      </w:r>
      <w:r>
        <w:rPr>
          <w:rFonts w:ascii="宋体" w:hAnsi="宋体" w:cs="宋体" w:eastAsia="宋体" w:hint="default"/>
          <w:spacing w:val="-1"/>
        </w:rPr>
        <w:t>（</w:t>
      </w:r>
      <w:r>
        <w:rPr>
          <w:rFonts w:ascii="Times New Roman" w:hAnsi="Times New Roman" w:cs="Times New Roman" w:eastAsia="Times New Roman" w:hint="default"/>
          <w:spacing w:val="-1"/>
        </w:rPr>
        <w:t>2</w:t>
      </w:r>
      <w:r>
        <w:rPr>
          <w:rFonts w:ascii="宋体" w:hAnsi="宋体" w:cs="宋体" w:eastAsia="宋体" w:hint="default"/>
          <w:spacing w:val="-1"/>
        </w:rPr>
        <w:t>）募集资金承诺项目情况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pStyle w:val="BodyText"/>
        <w:spacing w:line="240" w:lineRule="auto" w:before="0"/>
        <w:ind w:left="615" w:right="0"/>
        <w:jc w:val="left"/>
        <w:rPr>
          <w:rFonts w:ascii="宋体" w:hAnsi="宋体" w:cs="宋体" w:eastAsia="宋体" w:hint="default"/>
        </w:rPr>
      </w:pP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30"/>
          <w:pgMar w:top="1100" w:bottom="880" w:left="1660" w:right="420"/>
          <w:cols w:num="2" w:equalWidth="0">
            <w:col w:w="3611" w:space="3176"/>
            <w:col w:w="3043"/>
          </w:cols>
        </w:sectPr>
      </w:pP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66"/>
        <w:gridCol w:w="787"/>
        <w:gridCol w:w="778"/>
        <w:gridCol w:w="778"/>
        <w:gridCol w:w="778"/>
        <w:gridCol w:w="778"/>
        <w:gridCol w:w="787"/>
        <w:gridCol w:w="778"/>
        <w:gridCol w:w="778"/>
        <w:gridCol w:w="778"/>
        <w:gridCol w:w="787"/>
      </w:tblGrid>
      <w:tr>
        <w:trPr>
          <w:trHeight w:val="1459"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55"/>
              <w:ind w:left="364" w:right="17" w:hanging="317"/>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spacing w:val="-96"/>
                <w:sz w:val="21"/>
                <w:szCs w:val="21"/>
              </w:rPr>
              <w:t> </w:t>
            </w:r>
            <w:r>
              <w:rPr>
                <w:rFonts w:ascii="宋体" w:hAnsi="宋体" w:cs="宋体" w:eastAsia="宋体" w:hint="default"/>
                <w:sz w:val="21"/>
                <w:szCs w:val="21"/>
              </w:rPr>
              <w:t>募资金投向</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auto" w:before="119"/>
              <w:ind w:left="38" w:right="33" w:firstLine="28"/>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spacing w:val="-102"/>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w:t>
            </w:r>
            <w:r>
              <w:rPr>
                <w:rFonts w:ascii="宋体" w:hAnsi="宋体" w:cs="宋体" w:eastAsia="宋体" w:hint="default"/>
                <w:w w:val="100"/>
                <w:sz w:val="21"/>
                <w:szCs w:val="21"/>
              </w:rPr>
              <w:t> </w:t>
            </w:r>
            <w:r>
              <w:rPr>
                <w:rFonts w:ascii="宋体" w:hAnsi="宋体" w:cs="宋体" w:eastAsia="宋体" w:hint="default"/>
                <w:sz w:val="21"/>
                <w:szCs w:val="21"/>
              </w:rPr>
              <w:t>分变更</w:t>
            </w:r>
            <w:r>
              <w:rPr>
                <w:rFonts w:ascii="Times New Roman" w:hAnsi="Times New Roman" w:cs="Times New Roman" w:eastAsia="Times New Roman"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67" w:right="65"/>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52" w:lineRule="auto"/>
              <w:ind w:left="67" w:right="65"/>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52" w:lineRule="auto"/>
              <w:ind w:left="67" w:right="6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67" w:right="65"/>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52" w:lineRule="auto" w:before="22"/>
              <w:ind w:left="67" w:right="42" w:hanging="13"/>
              <w:jc w:val="center"/>
              <w:rPr>
                <w:rFonts w:ascii="Times New Roman" w:hAnsi="Times New Roman" w:cs="Times New Roman" w:eastAsia="Times New Roman" w:hint="default"/>
                <w:sz w:val="21"/>
                <w:szCs w:val="21"/>
              </w:rPr>
            </w:pP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Times New Roman" w:hAnsi="Times New Roman" w:cs="Times New Roman" w:eastAsia="Times New Roman" w:hint="default"/>
                <w:sz w:val="21"/>
                <w:szCs w:val="21"/>
              </w:rPr>
              <w:t>(3)</w:t>
            </w:r>
          </w:p>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71"/>
              <w:ind w:left="9" w:right="0"/>
              <w:jc w:val="center"/>
              <w:rPr>
                <w:rFonts w:ascii="Times New Roman" w:hAnsi="Times New Roman" w:cs="Times New Roman" w:eastAsia="Times New Roman" w:hint="default"/>
                <w:sz w:val="20"/>
                <w:szCs w:val="20"/>
              </w:rPr>
            </w:pPr>
            <w:r>
              <w:rPr>
                <w:rFonts w:ascii="Times New Roman"/>
                <w:sz w:val="20"/>
              </w:rPr>
              <w:t>(2)/(1)</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项目达</w:t>
            </w:r>
          </w:p>
          <w:p>
            <w:pPr>
              <w:pStyle w:val="TableParagraph"/>
              <w:spacing w:line="252" w:lineRule="auto" w:before="22"/>
              <w:ind w:left="67" w:right="65"/>
              <w:jc w:val="center"/>
              <w:rPr>
                <w:rFonts w:ascii="宋体" w:hAnsi="宋体" w:cs="宋体" w:eastAsia="宋体" w:hint="default"/>
                <w:sz w:val="21"/>
                <w:szCs w:val="21"/>
              </w:rPr>
            </w:pP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52" w:lineRule="auto"/>
              <w:ind w:left="67" w:right="6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52" w:lineRule="auto"/>
              <w:ind w:left="67" w:right="6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52" w:lineRule="auto" w:before="22"/>
              <w:ind w:left="76" w:right="65"/>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07"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58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杭州传化公路港项</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28,046.</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泉州传化公路港项</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14,993.</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衢州传化公路港项</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21,522.</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南充传化公路港项</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28,642.</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重庆沙坪坝传化公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路港项目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21"/>
                <w:szCs w:val="21"/>
              </w:rPr>
            </w:pPr>
            <w:r>
              <w:rPr>
                <w:rFonts w:ascii="Times New Roman"/>
                <w:sz w:val="21"/>
              </w:rPr>
              <w:t>9,273.0</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长沙传化公路港项</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78,573.</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2017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淮安传化公路港项</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31,465.</w:t>
            </w:r>
          </w:p>
          <w:p>
            <w:pPr>
              <w:pStyle w:val="TableParagraph"/>
              <w:spacing w:line="240" w:lineRule="auto" w:before="56"/>
              <w:ind w:left="28"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40" w:lineRule="auto" w:before="9"/>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6"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青岛传化公路港项</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9,834.0</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2017 </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3"/>
                <w:sz w:val="20"/>
                <w:szCs w:val="20"/>
              </w:rPr>
              <w:t>O2O </w:t>
            </w:r>
            <w:r>
              <w:rPr>
                <w:rFonts w:ascii="Times New Roman" w:hAnsi="Times New Roman" w:cs="Times New Roman" w:eastAsia="Times New Roman" w:hint="default"/>
                <w:spacing w:val="55"/>
                <w:sz w:val="20"/>
                <w:szCs w:val="20"/>
              </w:rPr>
              <w:t> </w:t>
            </w:r>
            <w:r>
              <w:rPr>
                <w:rFonts w:ascii="宋体" w:hAnsi="宋体" w:cs="宋体" w:eastAsia="宋体" w:hint="default"/>
                <w:sz w:val="21"/>
                <w:szCs w:val="21"/>
              </w:rPr>
              <w:t>物</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络</w:t>
            </w:r>
            <w:r>
              <w:rPr>
                <w:rFonts w:ascii="宋体" w:hAnsi="宋体" w:cs="宋体" w:eastAsia="宋体" w:hint="default"/>
                <w:spacing w:val="-76"/>
                <w:sz w:val="21"/>
                <w:szCs w:val="21"/>
              </w:rPr>
              <w:t> </w:t>
            </w:r>
            <w:r>
              <w:rPr>
                <w:rFonts w:ascii="宋体" w:hAnsi="宋体" w:cs="宋体" w:eastAsia="宋体" w:hint="default"/>
                <w:sz w:val="21"/>
                <w:szCs w:val="21"/>
              </w:rPr>
              <w:t>平</w:t>
            </w:r>
          </w:p>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台升级项目</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227,902</w:t>
            </w:r>
          </w:p>
          <w:p>
            <w:pPr>
              <w:pStyle w:val="TableParagraph"/>
              <w:spacing w:line="240" w:lineRule="auto" w:before="65"/>
              <w:ind w:left="28" w:right="0"/>
              <w:jc w:val="left"/>
              <w:rPr>
                <w:rFonts w:ascii="Times New Roman" w:hAnsi="Times New Roman" w:cs="Times New Roman" w:eastAsia="Times New Roman" w:hint="default"/>
                <w:sz w:val="20"/>
                <w:szCs w:val="20"/>
              </w:rPr>
            </w:pPr>
            <w:r>
              <w:rPr>
                <w:rFonts w:ascii="Times New Roman"/>
                <w:spacing w:val="3"/>
                <w:sz w:val="20"/>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6"/>
              <w:jc w:val="center"/>
              <w:rPr>
                <w:rFonts w:ascii="宋体" w:hAnsi="宋体" w:cs="宋体" w:eastAsia="宋体" w:hint="default"/>
                <w:sz w:val="21"/>
                <w:szCs w:val="21"/>
              </w:rPr>
            </w:pPr>
            <w:r>
              <w:rPr>
                <w:rFonts w:ascii="Times New Roman" w:hAnsi="Times New Roman" w:cs="Times New Roman" w:eastAsia="Times New Roman" w:hint="default"/>
                <w:sz w:val="20"/>
                <w:szCs w:val="20"/>
              </w:rPr>
              <w:t>36</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个月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0" w:hRule="exact"/>
        </w:trPr>
        <w:tc>
          <w:tcPr>
            <w:tcW w:w="1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承诺项目小计</w:t>
            </w:r>
          </w:p>
        </w:tc>
        <w:tc>
          <w:tcPr>
            <w:tcW w:w="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8"/>
              <w:ind w:right="7"/>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sz w:val="21"/>
              </w:rPr>
              <w:t>450,250</w:t>
            </w:r>
          </w:p>
          <w:p>
            <w:pPr>
              <w:pStyle w:val="TableParagraph"/>
              <w:spacing w:line="240" w:lineRule="auto" w:before="56"/>
              <w:ind w:left="28" w:right="0"/>
              <w:jc w:val="left"/>
              <w:rPr>
                <w:rFonts w:ascii="Times New Roman" w:hAnsi="Times New Roman" w:cs="Times New Roman" w:eastAsia="Times New Roman" w:hint="default"/>
                <w:sz w:val="20"/>
                <w:szCs w:val="20"/>
              </w:rPr>
            </w:pPr>
            <w:r>
              <w:rPr>
                <w:rFonts w:ascii="Times New Roman"/>
                <w:spacing w:val="3"/>
                <w:sz w:val="20"/>
              </w:rPr>
              <w:t>.00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8"/>
              <w:ind w:left="326" w:right="0"/>
              <w:jc w:val="left"/>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8"/>
              <w:ind w:right="0"/>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8"/>
              <w:ind w:left="316" w:right="0"/>
              <w:jc w:val="left"/>
              <w:rPr>
                <w:rFonts w:ascii="Times New Roman" w:hAnsi="Times New Roman" w:cs="Times New Roman" w:eastAsia="Times New Roman" w:hint="default"/>
                <w:sz w:val="20"/>
                <w:szCs w:val="20"/>
              </w:rPr>
            </w:pPr>
            <w:r>
              <w:rPr>
                <w:rFonts w:ascii="Times New Roman"/>
                <w:sz w:val="20"/>
              </w:rPr>
              <w:t>--</w:t>
            </w:r>
          </w:p>
        </w:tc>
        <w:tc>
          <w:tcPr>
            <w:tcW w:w="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8"/>
              <w:ind w:left="9" w:right="0"/>
              <w:jc w:val="center"/>
              <w:rPr>
                <w:rFonts w:ascii="Times New Roman" w:hAnsi="Times New Roman" w:cs="Times New Roman" w:eastAsia="Times New Roman" w:hint="default"/>
                <w:sz w:val="20"/>
                <w:szCs w:val="20"/>
              </w:rPr>
            </w:pPr>
            <w:r>
              <w:rPr>
                <w:rFonts w:ascii="Times New Roman"/>
                <w:sz w:val="20"/>
              </w:rPr>
              <w:t>--</w:t>
            </w:r>
          </w:p>
        </w:tc>
      </w:tr>
      <w:tr>
        <w:trPr>
          <w:trHeight w:val="29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28"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有）</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right="7"/>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right="0"/>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left="316" w:right="0"/>
              <w:jc w:val="left"/>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left="316" w:right="0"/>
              <w:jc w:val="left"/>
              <w:rPr>
                <w:rFonts w:ascii="Times New Roman" w:hAnsi="Times New Roman" w:cs="Times New Roman" w:eastAsia="Times New Roman" w:hint="default"/>
                <w:sz w:val="20"/>
                <w:szCs w:val="20"/>
              </w:rPr>
            </w:pPr>
            <w:r>
              <w:rPr>
                <w:rFonts w:ascii="Times New Roman"/>
                <w:sz w:val="20"/>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left="9" w:right="0"/>
              <w:jc w:val="center"/>
              <w:rPr>
                <w:rFonts w:ascii="Times New Roman" w:hAnsi="Times New Roman" w:cs="Times New Roman" w:eastAsia="Times New Roman" w:hint="default"/>
                <w:sz w:val="20"/>
                <w:szCs w:val="20"/>
              </w:rPr>
            </w:pPr>
            <w:r>
              <w:rPr>
                <w:rFonts w:ascii="Times New Roman"/>
                <w:sz w:val="20"/>
              </w:rPr>
              <w:t>--</w:t>
            </w:r>
          </w:p>
        </w:tc>
      </w:tr>
      <w:tr>
        <w:trPr>
          <w:trHeight w:val="595"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有）</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right="7"/>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right="0"/>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left="316" w:right="0"/>
              <w:jc w:val="left"/>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left="316" w:right="0"/>
              <w:jc w:val="left"/>
              <w:rPr>
                <w:rFonts w:ascii="Times New Roman" w:hAnsi="Times New Roman" w:cs="Times New Roman" w:eastAsia="Times New Roman" w:hint="default"/>
                <w:sz w:val="20"/>
                <w:szCs w:val="20"/>
              </w:rPr>
            </w:pPr>
            <w:r>
              <w:rPr>
                <w:rFonts w:ascii="Times New Roman"/>
                <w:sz w:val="20"/>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8"/>
              <w:ind w:left="9" w:right="0"/>
              <w:jc w:val="center"/>
              <w:rPr>
                <w:rFonts w:ascii="Times New Roman" w:hAnsi="Times New Roman" w:cs="Times New Roman" w:eastAsia="Times New Roman" w:hint="default"/>
                <w:sz w:val="20"/>
                <w:szCs w:val="20"/>
              </w:rPr>
            </w:pPr>
            <w:r>
              <w:rPr>
                <w:rFonts w:ascii="Times New Roman"/>
                <w:sz w:val="20"/>
              </w:rPr>
              <w:t>--</w:t>
            </w:r>
          </w:p>
        </w:tc>
      </w:tr>
      <w:tr>
        <w:trPr>
          <w:trHeight w:val="298"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7"/>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26" w:right="0"/>
              <w:jc w:val="left"/>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16" w:right="0"/>
              <w:jc w:val="left"/>
              <w:rPr>
                <w:rFonts w:ascii="Times New Roman" w:hAnsi="Times New Roman" w:cs="Times New Roman" w:eastAsia="Times New Roman" w:hint="default"/>
                <w:sz w:val="20"/>
                <w:szCs w:val="20"/>
              </w:rPr>
            </w:pPr>
            <w:r>
              <w:rPr>
                <w:rFonts w:ascii="Times New Roman"/>
                <w:sz w:val="20"/>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 w:right="0"/>
              <w:jc w:val="center"/>
              <w:rPr>
                <w:rFonts w:ascii="Times New Roman" w:hAnsi="Times New Roman" w:cs="Times New Roman" w:eastAsia="Times New Roman" w:hint="default"/>
                <w:sz w:val="20"/>
                <w:szCs w:val="20"/>
              </w:rPr>
            </w:pPr>
            <w:r>
              <w:rPr>
                <w:rFonts w:ascii="Times New Roman"/>
                <w:sz w:val="20"/>
              </w:rPr>
              <w:t>--</w:t>
            </w:r>
          </w:p>
        </w:tc>
      </w:tr>
      <w:tr>
        <w:trPr>
          <w:trHeight w:val="298"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7"/>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26" w:right="0"/>
              <w:jc w:val="left"/>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16" w:right="0"/>
              <w:jc w:val="left"/>
              <w:rPr>
                <w:rFonts w:ascii="Times New Roman" w:hAnsi="Times New Roman" w:cs="Times New Roman" w:eastAsia="Times New Roman" w:hint="default"/>
                <w:sz w:val="20"/>
                <w:szCs w:val="20"/>
              </w:rPr>
            </w:pPr>
            <w:r>
              <w:rPr>
                <w:rFonts w:ascii="Times New Roman"/>
                <w:sz w:val="20"/>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 w:right="0"/>
              <w:jc w:val="center"/>
              <w:rPr>
                <w:rFonts w:ascii="Times New Roman" w:hAnsi="Times New Roman" w:cs="Times New Roman" w:eastAsia="Times New Roman" w:hint="default"/>
                <w:sz w:val="20"/>
                <w:szCs w:val="20"/>
              </w:rPr>
            </w:pPr>
            <w:r>
              <w:rPr>
                <w:rFonts w:ascii="Times New Roman"/>
                <w:sz w:val="20"/>
              </w:rPr>
              <w:t>--</w:t>
            </w:r>
          </w:p>
        </w:tc>
      </w:tr>
      <w:tr>
        <w:trPr>
          <w:trHeight w:val="883"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p>
            <w:pPr>
              <w:pStyle w:val="TableParagraph"/>
              <w:spacing w:line="259" w:lineRule="auto" w:before="13"/>
              <w:ind w:left="28" w:right="36"/>
              <w:jc w:val="left"/>
              <w:rPr>
                <w:rFonts w:ascii="宋体" w:hAnsi="宋体" w:cs="宋体" w:eastAsia="宋体" w:hint="default"/>
                <w:sz w:val="21"/>
                <w:szCs w:val="21"/>
              </w:rPr>
            </w:pPr>
            <w:r>
              <w:rPr>
                <w:rFonts w:ascii="宋体" w:hAnsi="宋体" w:cs="宋体" w:eastAsia="宋体" w:hint="default"/>
                <w:sz w:val="21"/>
                <w:szCs w:val="21"/>
              </w:rPr>
              <w:t>预计收益的情况和</w:t>
            </w:r>
            <w:r>
              <w:rPr>
                <w:rFonts w:ascii="宋体" w:hAnsi="宋体" w:cs="宋体" w:eastAsia="宋体" w:hint="default"/>
                <w:spacing w:val="-96"/>
                <w:sz w:val="21"/>
                <w:szCs w:val="21"/>
              </w:rPr>
              <w:t> </w:t>
            </w:r>
            <w:r>
              <w:rPr>
                <w:rFonts w:ascii="宋体" w:hAnsi="宋体" w:cs="宋体" w:eastAsia="宋体" w:hint="default"/>
                <w:spacing w:val="-9"/>
                <w:sz w:val="21"/>
                <w:szCs w:val="21"/>
              </w:rPr>
              <w:t>原因（分具体项目</w:t>
            </w:r>
          </w:p>
        </w:tc>
        <w:tc>
          <w:tcPr>
            <w:tcW w:w="780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left="28" w:right="0"/>
              <w:jc w:val="left"/>
              <w:rPr>
                <w:rFonts w:ascii="宋体" w:hAnsi="宋体" w:cs="宋体" w:eastAsia="宋体" w:hint="default"/>
                <w:sz w:val="21"/>
                <w:szCs w:val="21"/>
              </w:rPr>
            </w:pPr>
            <w:r>
              <w:rPr>
                <w:rFonts w:ascii="宋体" w:hAnsi="宋体" w:cs="宋体" w:eastAsia="宋体" w:hint="default"/>
                <w:sz w:val="21"/>
                <w:szCs w:val="21"/>
              </w:rPr>
              <w:t>南充传化公路港于</w:t>
            </w:r>
            <w:r>
              <w:rPr>
                <w:rFonts w:ascii="宋体" w:hAnsi="宋体" w:cs="宋体" w:eastAsia="宋体" w:hint="default"/>
                <w:spacing w:val="-55"/>
                <w:sz w:val="21"/>
                <w:szCs w:val="21"/>
              </w:rPr>
              <w:t> </w:t>
            </w: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月正式开业，尚未以募集资金置换自有资金投入，截至</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6"/>
                <w:sz w:val="20"/>
                <w:szCs w:val="20"/>
              </w:rPr>
              <w:t>31</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日运营效益尚未完全体现。</w:t>
            </w:r>
          </w:p>
        </w:tc>
      </w:tr>
    </w:tbl>
    <w:p>
      <w:pPr>
        <w:spacing w:after="0" w:line="288" w:lineRule="exact"/>
        <w:jc w:val="left"/>
        <w:rPr>
          <w:rFonts w:ascii="宋体" w:hAnsi="宋体" w:cs="宋体" w:eastAsia="宋体" w:hint="default"/>
          <w:sz w:val="21"/>
          <w:szCs w:val="21"/>
        </w:rPr>
        <w:sectPr>
          <w:type w:val="continuous"/>
          <w:pgSz w:w="11910" w:h="16830"/>
          <w:pgMar w:top="1100" w:bottom="880" w:left="1660" w:right="420"/>
        </w:sectPr>
      </w:pPr>
    </w:p>
    <w:p>
      <w:pPr>
        <w:spacing w:line="240" w:lineRule="auto" w:before="9"/>
        <w:rPr>
          <w:rFonts w:ascii="宋体" w:hAnsi="宋体" w:cs="宋体" w:eastAsia="宋体" w:hint="default"/>
          <w:sz w:val="25"/>
          <w:szCs w:val="25"/>
        </w:rPr>
      </w:pPr>
    </w:p>
    <w:tbl>
      <w:tblPr>
        <w:tblW w:w="0" w:type="auto"/>
        <w:jc w:val="left"/>
        <w:tblInd w:w="1390" w:type="dxa"/>
        <w:tblLayout w:type="fixed"/>
        <w:tblCellMar>
          <w:top w:w="0" w:type="dxa"/>
          <w:left w:w="0" w:type="dxa"/>
          <w:bottom w:w="0" w:type="dxa"/>
          <w:right w:w="0" w:type="dxa"/>
        </w:tblCellMar>
        <w:tblLook w:val="01E0"/>
      </w:tblPr>
      <w:tblGrid>
        <w:gridCol w:w="1762"/>
        <w:gridCol w:w="7805"/>
      </w:tblGrid>
      <w:tr>
        <w:trPr>
          <w:trHeight w:val="586"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项目可行性未发生重大变化</w:t>
            </w:r>
          </w:p>
        </w:tc>
      </w:tr>
      <w:tr>
        <w:trPr>
          <w:trHeight w:val="883"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8" w:lineRule="exact"/>
              <w:ind w:left="24" w:right="36"/>
              <w:jc w:val="both"/>
              <w:rPr>
                <w:rFonts w:ascii="宋体" w:hAnsi="宋体" w:cs="宋体" w:eastAsia="宋体" w:hint="default"/>
                <w:sz w:val="21"/>
                <w:szCs w:val="21"/>
              </w:rPr>
            </w:pPr>
            <w:r>
              <w:rPr>
                <w:rFonts w:ascii="宋体" w:hAnsi="宋体" w:cs="宋体" w:eastAsia="宋体" w:hint="default"/>
                <w:sz w:val="21"/>
                <w:szCs w:val="21"/>
              </w:rPr>
              <w:t>超募资金的金额、</w:t>
            </w:r>
            <w:r>
              <w:rPr>
                <w:rFonts w:ascii="宋体" w:hAnsi="宋体" w:cs="宋体" w:eastAsia="宋体" w:hint="default"/>
                <w:spacing w:val="-96"/>
                <w:sz w:val="21"/>
                <w:szCs w:val="21"/>
              </w:rPr>
              <w:t> </w:t>
            </w:r>
            <w:r>
              <w:rPr>
                <w:rFonts w:ascii="宋体" w:hAnsi="宋体" w:cs="宋体" w:eastAsia="宋体" w:hint="default"/>
                <w:sz w:val="21"/>
                <w:szCs w:val="21"/>
              </w:rPr>
              <w:t>用途及使用进展情</w:t>
            </w:r>
            <w:r>
              <w:rPr>
                <w:rFonts w:ascii="宋体" w:hAnsi="宋体" w:cs="宋体" w:eastAsia="宋体" w:hint="default"/>
                <w:spacing w:val="-96"/>
                <w:sz w:val="21"/>
                <w:szCs w:val="21"/>
              </w:rPr>
              <w:t> </w:t>
            </w:r>
            <w:r>
              <w:rPr>
                <w:rFonts w:ascii="宋体" w:hAnsi="宋体" w:cs="宋体" w:eastAsia="宋体" w:hint="default"/>
                <w:sz w:val="21"/>
                <w:szCs w:val="21"/>
              </w:rPr>
              <w:t>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29"/>
              <w:ind w:left="24" w:right="36"/>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z w:val="21"/>
                <w:szCs w:val="21"/>
              </w:rPr>
              <w:t>实施地点变更情况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9"/>
              <w:ind w:left="24" w:right="36"/>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z w:val="21"/>
                <w:szCs w:val="21"/>
              </w:rPr>
              <w:t>实施方式调整情况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74"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52" w:lineRule="auto" w:before="13"/>
              <w:ind w:left="24" w:right="36"/>
              <w:jc w:val="left"/>
              <w:rPr>
                <w:rFonts w:ascii="宋体" w:hAnsi="宋体" w:cs="宋体" w:eastAsia="宋体" w:hint="default"/>
                <w:sz w:val="21"/>
                <w:szCs w:val="21"/>
              </w:rPr>
            </w:pPr>
            <w:r>
              <w:rPr>
                <w:rFonts w:ascii="宋体" w:hAnsi="宋体" w:cs="宋体" w:eastAsia="宋体" w:hint="default"/>
                <w:sz w:val="21"/>
                <w:szCs w:val="21"/>
              </w:rPr>
              <w:t>先期投入及置换情</w:t>
            </w:r>
            <w:r>
              <w:rPr>
                <w:rFonts w:ascii="宋体" w:hAnsi="宋体" w:cs="宋体" w:eastAsia="宋体" w:hint="default"/>
                <w:spacing w:val="-96"/>
                <w:sz w:val="21"/>
                <w:szCs w:val="21"/>
              </w:rPr>
              <w:t> </w:t>
            </w:r>
            <w:r>
              <w:rPr>
                <w:rFonts w:ascii="宋体" w:hAnsi="宋体" w:cs="宋体" w:eastAsia="宋体" w:hint="default"/>
                <w:sz w:val="21"/>
                <w:szCs w:val="21"/>
              </w:rPr>
              <w:t>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20"/>
              <w:jc w:val="left"/>
              <w:rPr>
                <w:rFonts w:ascii="宋体" w:hAnsi="宋体" w:cs="宋体" w:eastAsia="宋体" w:hint="default"/>
                <w:sz w:val="21"/>
                <w:szCs w:val="21"/>
              </w:rPr>
            </w:pPr>
            <w:r>
              <w:rPr>
                <w:rFonts w:ascii="宋体" w:hAnsi="宋体" w:cs="宋体" w:eastAsia="宋体" w:hint="default"/>
                <w:spacing w:val="-1"/>
                <w:sz w:val="21"/>
                <w:szCs w:val="21"/>
              </w:rPr>
              <w:t>上述募集资金投资项目已由传化物流集团有限公司及其子公司以自有资金先期投入，</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8"/>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日，尚未置换。</w:t>
            </w:r>
          </w:p>
        </w:tc>
      </w:tr>
      <w:tr>
        <w:trPr>
          <w:trHeight w:val="883"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p>
            <w:pPr>
              <w:pStyle w:val="TableParagraph"/>
              <w:spacing w:line="252" w:lineRule="auto" w:before="22"/>
              <w:ind w:left="24" w:right="36"/>
              <w:jc w:val="left"/>
              <w:rPr>
                <w:rFonts w:ascii="宋体" w:hAnsi="宋体" w:cs="宋体" w:eastAsia="宋体" w:hint="default"/>
                <w:sz w:val="21"/>
                <w:szCs w:val="21"/>
              </w:rPr>
            </w:pPr>
            <w:r>
              <w:rPr>
                <w:rFonts w:ascii="宋体" w:hAnsi="宋体" w:cs="宋体" w:eastAsia="宋体" w:hint="default"/>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z w:val="21"/>
                <w:szCs w:val="21"/>
              </w:rPr>
              <w:t>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83"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p>
            <w:pPr>
              <w:pStyle w:val="TableParagraph"/>
              <w:spacing w:line="252" w:lineRule="auto" w:before="13"/>
              <w:ind w:left="24" w:right="36"/>
              <w:jc w:val="left"/>
              <w:rPr>
                <w:rFonts w:ascii="宋体" w:hAnsi="宋体" w:cs="宋体" w:eastAsia="宋体" w:hint="default"/>
                <w:sz w:val="21"/>
                <w:szCs w:val="21"/>
              </w:rPr>
            </w:pPr>
            <w:r>
              <w:rPr>
                <w:rFonts w:ascii="宋体" w:hAnsi="宋体" w:cs="宋体" w:eastAsia="宋体" w:hint="default"/>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z w:val="21"/>
                <w:szCs w:val="21"/>
              </w:rPr>
              <w:t>原因</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86"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尚未使用的募集资</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金用途及去向</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公司暂未使用的募集资金存放于指定的募集资金专户中，并将继续按照约定的用途使</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用，如有变更，将按规定履行必要的审批和披露手续。</w:t>
            </w:r>
          </w:p>
        </w:tc>
      </w:tr>
      <w:tr>
        <w:trPr>
          <w:trHeight w:val="883"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p>
            <w:pPr>
              <w:pStyle w:val="TableParagraph"/>
              <w:spacing w:line="259" w:lineRule="auto" w:before="13"/>
              <w:ind w:left="24" w:right="36"/>
              <w:jc w:val="left"/>
              <w:rPr>
                <w:rFonts w:ascii="宋体" w:hAnsi="宋体" w:cs="宋体" w:eastAsia="宋体" w:hint="default"/>
                <w:sz w:val="21"/>
                <w:szCs w:val="21"/>
              </w:rPr>
            </w:pPr>
            <w:r>
              <w:rPr>
                <w:rFonts w:ascii="宋体" w:hAnsi="宋体" w:cs="宋体" w:eastAsia="宋体" w:hint="default"/>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z w:val="21"/>
                <w:szCs w:val="21"/>
              </w:rPr>
              <w:t>其他情况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5"/>
          <w:szCs w:val="5"/>
        </w:rPr>
      </w:pPr>
    </w:p>
    <w:p>
      <w:pPr>
        <w:pStyle w:val="Heading3"/>
        <w:spacing w:line="240" w:lineRule="auto"/>
        <w:ind w:left="1875" w:right="1368"/>
        <w:jc w:val="left"/>
        <w:rPr>
          <w:rFonts w:ascii="宋体" w:hAnsi="宋体" w:cs="宋体" w:eastAsia="宋体" w:hint="default"/>
        </w:rPr>
      </w:pPr>
      <w:bookmarkStart w:name="Page 23" w:id="26"/>
      <w:bookmarkEnd w:id="26"/>
      <w:r>
        <w:rPr/>
      </w: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）公司报告期不存在募集资金变更项目情况。</w:t>
      </w:r>
    </w:p>
    <w:p>
      <w:pPr>
        <w:spacing w:line="240" w:lineRule="auto" w:before="8"/>
        <w:rPr>
          <w:rFonts w:ascii="宋体" w:hAnsi="宋体" w:cs="宋体" w:eastAsia="宋体" w:hint="default"/>
          <w:sz w:val="16"/>
          <w:szCs w:val="16"/>
        </w:rPr>
      </w:pPr>
    </w:p>
    <w:p>
      <w:pPr>
        <w:spacing w:before="26"/>
        <w:ind w:left="1875" w:right="1368"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六、重大资产和股权出售</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before="26"/>
        <w:ind w:left="1875" w:right="1368" w:firstLine="0"/>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1</w:t>
      </w:r>
      <w:r>
        <w:rPr>
          <w:rFonts w:ascii="宋体" w:hAnsi="宋体" w:cs="宋体" w:eastAsia="宋体" w:hint="default"/>
          <w:sz w:val="24"/>
          <w:szCs w:val="24"/>
        </w:rPr>
        <w:t>、报告期内，公司出售重大资产情况详见“出售重大股权情况</w:t>
      </w:r>
      <w:r>
        <w:rPr>
          <w:rFonts w:ascii="宋体" w:hAnsi="宋体" w:cs="宋体" w:eastAsia="宋体" w:hint="default"/>
          <w:spacing w:val="-125"/>
          <w:sz w:val="24"/>
          <w:szCs w:val="24"/>
        </w:rPr>
        <w:t>”</w:t>
      </w:r>
      <w:r>
        <w:rPr>
          <w:rFonts w:ascii="宋体" w:hAnsi="宋体" w:cs="宋体" w:eastAsia="宋体" w:hint="default"/>
          <w:sz w:val="24"/>
          <w:szCs w:val="24"/>
        </w:rPr>
        <w:t>。</w:t>
      </w:r>
    </w:p>
    <w:p>
      <w:pPr>
        <w:spacing w:line="240" w:lineRule="auto" w:before="8"/>
        <w:rPr>
          <w:rFonts w:ascii="宋体" w:hAnsi="宋体" w:cs="宋体" w:eastAsia="宋体" w:hint="default"/>
          <w:sz w:val="16"/>
          <w:szCs w:val="16"/>
        </w:rPr>
      </w:pPr>
    </w:p>
    <w:p>
      <w:pPr>
        <w:spacing w:before="26"/>
        <w:ind w:left="1875"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、出售重大股权情况</w:t>
      </w:r>
    </w:p>
    <w:p>
      <w:pPr>
        <w:spacing w:line="240" w:lineRule="auto" w:before="11"/>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416"/>
        <w:gridCol w:w="1123"/>
        <w:gridCol w:w="643"/>
        <w:gridCol w:w="634"/>
        <w:gridCol w:w="643"/>
        <w:gridCol w:w="634"/>
        <w:gridCol w:w="643"/>
        <w:gridCol w:w="634"/>
        <w:gridCol w:w="643"/>
        <w:gridCol w:w="643"/>
        <w:gridCol w:w="634"/>
        <w:gridCol w:w="643"/>
        <w:gridCol w:w="634"/>
        <w:gridCol w:w="643"/>
      </w:tblGrid>
      <w:tr>
        <w:trPr>
          <w:trHeight w:val="4066"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被出售股权</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7"/>
              <w:ind w:left="220" w:right="94" w:hanging="106"/>
              <w:jc w:val="left"/>
              <w:rPr>
                <w:rFonts w:ascii="宋体" w:hAnsi="宋体" w:cs="宋体" w:eastAsia="宋体" w:hint="default"/>
                <w:sz w:val="21"/>
                <w:szCs w:val="21"/>
              </w:rPr>
            </w:pP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52" w:lineRule="auto"/>
              <w:ind w:left="105" w:right="95"/>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p>
            <w:pPr>
              <w:pStyle w:val="TableParagraph"/>
              <w:spacing w:line="252" w:lineRule="auto" w:before="2"/>
              <w:ind w:left="105" w:right="95"/>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24"/>
              <w:ind w:left="105" w:right="10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初起</w:t>
            </w:r>
            <w:r>
              <w:rPr>
                <w:rFonts w:ascii="宋体" w:hAnsi="宋体" w:cs="宋体" w:eastAsia="宋体" w:hint="default"/>
                <w:spacing w:val="-103"/>
                <w:sz w:val="21"/>
                <w:szCs w:val="21"/>
              </w:rPr>
              <w:t> </w:t>
            </w:r>
            <w:r>
              <w:rPr>
                <w:rFonts w:ascii="宋体" w:hAnsi="宋体" w:cs="宋体" w:eastAsia="宋体" w:hint="default"/>
                <w:sz w:val="21"/>
                <w:szCs w:val="21"/>
              </w:rPr>
              <w:t>至出</w:t>
            </w:r>
            <w:r>
              <w:rPr>
                <w:rFonts w:ascii="宋体" w:hAnsi="宋体" w:cs="宋体" w:eastAsia="宋体" w:hint="default"/>
                <w:spacing w:val="-103"/>
                <w:sz w:val="21"/>
                <w:szCs w:val="21"/>
              </w:rPr>
              <w:t> </w:t>
            </w:r>
            <w:r>
              <w:rPr>
                <w:rFonts w:ascii="宋体" w:hAnsi="宋体" w:cs="宋体" w:eastAsia="宋体" w:hint="default"/>
                <w:sz w:val="21"/>
                <w:szCs w:val="21"/>
              </w:rPr>
              <w:t>售日</w:t>
            </w:r>
            <w:r>
              <w:rPr>
                <w:rFonts w:ascii="宋体" w:hAnsi="宋体" w:cs="宋体" w:eastAsia="宋体" w:hint="default"/>
                <w:spacing w:val="-103"/>
                <w:sz w:val="21"/>
                <w:szCs w:val="21"/>
              </w:rPr>
              <w:t> </w:t>
            </w:r>
            <w:r>
              <w:rPr>
                <w:rFonts w:ascii="宋体" w:hAnsi="宋体" w:cs="宋体" w:eastAsia="宋体" w:hint="default"/>
                <w:sz w:val="21"/>
                <w:szCs w:val="21"/>
              </w:rPr>
              <w:t>该股</w:t>
            </w:r>
            <w:r>
              <w:rPr>
                <w:rFonts w:ascii="宋体" w:hAnsi="宋体" w:cs="宋体" w:eastAsia="宋体" w:hint="default"/>
                <w:spacing w:val="-103"/>
                <w:sz w:val="21"/>
                <w:szCs w:val="21"/>
              </w:rPr>
              <w:t> </w:t>
            </w:r>
            <w:r>
              <w:rPr>
                <w:rFonts w:ascii="宋体" w:hAnsi="宋体" w:cs="宋体" w:eastAsia="宋体" w:hint="default"/>
                <w:sz w:val="21"/>
                <w:szCs w:val="21"/>
              </w:rPr>
              <w:t>权为</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贡献</w:t>
            </w:r>
            <w:r>
              <w:rPr>
                <w:rFonts w:ascii="宋体" w:hAnsi="宋体" w:cs="宋体" w:eastAsia="宋体" w:hint="default"/>
                <w:spacing w:val="-103"/>
                <w:sz w:val="21"/>
                <w:szCs w:val="21"/>
              </w:rPr>
              <w:t> </w:t>
            </w:r>
            <w:r>
              <w:rPr>
                <w:rFonts w:ascii="宋体" w:hAnsi="宋体" w:cs="宋体" w:eastAsia="宋体" w:hint="default"/>
                <w:sz w:val="21"/>
                <w:szCs w:val="21"/>
              </w:rPr>
              <w:t>的净</w:t>
            </w:r>
            <w:r>
              <w:rPr>
                <w:rFonts w:ascii="宋体" w:hAnsi="宋体" w:cs="宋体" w:eastAsia="宋体" w:hint="default"/>
                <w:spacing w:val="-103"/>
                <w:sz w:val="21"/>
                <w:szCs w:val="21"/>
              </w:rPr>
              <w:t> </w:t>
            </w:r>
            <w:r>
              <w:rPr>
                <w:rFonts w:ascii="宋体" w:hAnsi="宋体" w:cs="宋体" w:eastAsia="宋体" w:hint="default"/>
                <w:sz w:val="21"/>
                <w:szCs w:val="21"/>
              </w:rPr>
              <w:t>利润</w:t>
            </w:r>
          </w:p>
          <w:p>
            <w:pPr>
              <w:pStyle w:val="TableParagraph"/>
              <w:spacing w:line="252" w:lineRule="auto"/>
              <w:ind w:left="105" w:right="103"/>
              <w:jc w:val="both"/>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54" w:lineRule="auto"/>
              <w:ind w:left="105" w:right="94"/>
              <w:jc w:val="both"/>
              <w:rPr>
                <w:rFonts w:ascii="宋体" w:hAnsi="宋体" w:cs="宋体" w:eastAsia="宋体" w:hint="default"/>
                <w:sz w:val="21"/>
                <w:szCs w:val="21"/>
              </w:rPr>
            </w:pP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对公</w:t>
            </w:r>
            <w:r>
              <w:rPr>
                <w:rFonts w:ascii="宋体" w:hAnsi="宋体" w:cs="宋体" w:eastAsia="宋体" w:hint="default"/>
                <w:spacing w:val="-103"/>
                <w:sz w:val="21"/>
                <w:szCs w:val="21"/>
              </w:rPr>
              <w:t> </w:t>
            </w:r>
            <w:r>
              <w:rPr>
                <w:rFonts w:ascii="宋体" w:hAnsi="宋体" w:cs="宋体" w:eastAsia="宋体" w:hint="default"/>
                <w:sz w:val="21"/>
                <w:szCs w:val="21"/>
              </w:rPr>
              <w:t>司的</w:t>
            </w:r>
            <w:r>
              <w:rPr>
                <w:rFonts w:ascii="宋体" w:hAnsi="宋体" w:cs="宋体" w:eastAsia="宋体" w:hint="default"/>
                <w:spacing w:val="-103"/>
                <w:sz w:val="21"/>
                <w:szCs w:val="21"/>
              </w:rPr>
              <w:t> </w:t>
            </w:r>
            <w:r>
              <w:rPr>
                <w:rFonts w:ascii="宋体" w:hAnsi="宋体" w:cs="宋体" w:eastAsia="宋体" w:hint="default"/>
                <w:sz w:val="21"/>
                <w:szCs w:val="21"/>
              </w:rPr>
              <w:t>影响</w:t>
            </w:r>
          </w:p>
          <w:p>
            <w:pPr>
              <w:pStyle w:val="TableParagraph"/>
              <w:spacing w:line="240" w:lineRule="auto"/>
              <w:ind w:left="105" w:right="0"/>
              <w:jc w:val="both"/>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40" w:lineRule="auto" w:before="13"/>
              <w:ind w:left="16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0"/>
                <w:szCs w:val="20"/>
              </w:rPr>
            </w:pPr>
          </w:p>
          <w:p>
            <w:pPr>
              <w:pStyle w:val="TableParagraph"/>
              <w:spacing w:line="252" w:lineRule="auto"/>
              <w:ind w:left="105" w:right="103"/>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为上</w:t>
            </w:r>
            <w:r>
              <w:rPr>
                <w:rFonts w:ascii="宋体" w:hAnsi="宋体" w:cs="宋体" w:eastAsia="宋体" w:hint="default"/>
                <w:spacing w:val="-103"/>
                <w:sz w:val="21"/>
                <w:szCs w:val="21"/>
              </w:rPr>
              <w:t> </w:t>
            </w:r>
            <w:r>
              <w:rPr>
                <w:rFonts w:ascii="宋体" w:hAnsi="宋体" w:cs="宋体" w:eastAsia="宋体" w:hint="default"/>
                <w:sz w:val="21"/>
                <w:szCs w:val="21"/>
              </w:rPr>
              <w:t>市公</w:t>
            </w:r>
            <w:r>
              <w:rPr>
                <w:rFonts w:ascii="宋体" w:hAnsi="宋体" w:cs="宋体" w:eastAsia="宋体" w:hint="default"/>
                <w:spacing w:val="-103"/>
                <w:sz w:val="21"/>
                <w:szCs w:val="21"/>
              </w:rPr>
              <w:t> </w:t>
            </w:r>
            <w:r>
              <w:rPr>
                <w:rFonts w:ascii="宋体" w:hAnsi="宋体" w:cs="宋体" w:eastAsia="宋体" w:hint="default"/>
                <w:sz w:val="21"/>
                <w:szCs w:val="21"/>
              </w:rPr>
              <w:t>司贡</w:t>
            </w:r>
            <w:r>
              <w:rPr>
                <w:rFonts w:ascii="宋体" w:hAnsi="宋体" w:cs="宋体" w:eastAsia="宋体" w:hint="default"/>
                <w:spacing w:val="-103"/>
                <w:sz w:val="21"/>
                <w:szCs w:val="21"/>
              </w:rPr>
              <w:t> </w:t>
            </w:r>
            <w:r>
              <w:rPr>
                <w:rFonts w:ascii="宋体" w:hAnsi="宋体" w:cs="宋体" w:eastAsia="宋体" w:hint="default"/>
                <w:sz w:val="21"/>
                <w:szCs w:val="21"/>
              </w:rPr>
              <w:t>献的</w:t>
            </w:r>
            <w:r>
              <w:rPr>
                <w:rFonts w:ascii="宋体" w:hAnsi="宋体" w:cs="宋体" w:eastAsia="宋体" w:hint="default"/>
                <w:spacing w:val="-103"/>
                <w:sz w:val="21"/>
                <w:szCs w:val="21"/>
              </w:rPr>
              <w:t> </w:t>
            </w:r>
            <w:r>
              <w:rPr>
                <w:rFonts w:ascii="宋体" w:hAnsi="宋体" w:cs="宋体" w:eastAsia="宋体" w:hint="default"/>
                <w:sz w:val="21"/>
                <w:szCs w:val="21"/>
              </w:rPr>
              <w:t>净利</w:t>
            </w:r>
            <w:r>
              <w:rPr>
                <w:rFonts w:ascii="宋体" w:hAnsi="宋体" w:cs="宋体" w:eastAsia="宋体" w:hint="default"/>
                <w:spacing w:val="-103"/>
                <w:sz w:val="21"/>
                <w:szCs w:val="21"/>
              </w:rPr>
              <w:t> </w:t>
            </w:r>
            <w:r>
              <w:rPr>
                <w:rFonts w:ascii="宋体" w:hAnsi="宋体" w:cs="宋体" w:eastAsia="宋体" w:hint="default"/>
                <w:sz w:val="21"/>
                <w:szCs w:val="21"/>
              </w:rPr>
              <w:t>润占</w:t>
            </w:r>
            <w:r>
              <w:rPr>
                <w:rFonts w:ascii="宋体" w:hAnsi="宋体" w:cs="宋体" w:eastAsia="宋体" w:hint="default"/>
                <w:spacing w:val="-103"/>
                <w:sz w:val="21"/>
                <w:szCs w:val="21"/>
              </w:rPr>
              <w:t> </w:t>
            </w:r>
            <w:r>
              <w:rPr>
                <w:rFonts w:ascii="宋体" w:hAnsi="宋体" w:cs="宋体" w:eastAsia="宋体" w:hint="default"/>
                <w:sz w:val="21"/>
                <w:szCs w:val="21"/>
              </w:rPr>
              <w:t>净利</w:t>
            </w:r>
            <w:r>
              <w:rPr>
                <w:rFonts w:ascii="宋体" w:hAnsi="宋体" w:cs="宋体" w:eastAsia="宋体" w:hint="default"/>
                <w:spacing w:val="-103"/>
                <w:sz w:val="21"/>
                <w:szCs w:val="21"/>
              </w:rPr>
              <w:t> </w:t>
            </w:r>
            <w:r>
              <w:rPr>
                <w:rFonts w:ascii="宋体" w:hAnsi="宋体" w:cs="宋体" w:eastAsia="宋体" w:hint="default"/>
                <w:sz w:val="21"/>
                <w:szCs w:val="21"/>
              </w:rPr>
              <w:t>润总</w:t>
            </w:r>
            <w:r>
              <w:rPr>
                <w:rFonts w:ascii="宋体" w:hAnsi="宋体" w:cs="宋体" w:eastAsia="宋体" w:hint="default"/>
                <w:spacing w:val="-103"/>
                <w:sz w:val="21"/>
                <w:szCs w:val="21"/>
              </w:rPr>
              <w:t> </w:t>
            </w:r>
            <w:r>
              <w:rPr>
                <w:rFonts w:ascii="宋体" w:hAnsi="宋体" w:cs="宋体" w:eastAsia="宋体" w:hint="default"/>
                <w:sz w:val="21"/>
                <w:szCs w:val="21"/>
              </w:rPr>
              <w:t>额的</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52" w:lineRule="auto"/>
              <w:ind w:left="105" w:right="94"/>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定价</w:t>
            </w:r>
            <w:r>
              <w:rPr>
                <w:rFonts w:ascii="宋体" w:hAnsi="宋体" w:cs="宋体" w:eastAsia="宋体" w:hint="default"/>
                <w:spacing w:val="-103"/>
                <w:sz w:val="21"/>
                <w:szCs w:val="21"/>
              </w:rPr>
              <w:t> </w:t>
            </w:r>
            <w:r>
              <w:rPr>
                <w:rFonts w:ascii="宋体" w:hAnsi="宋体" w:cs="宋体" w:eastAsia="宋体" w:hint="default"/>
                <w:sz w:val="21"/>
                <w:szCs w:val="21"/>
              </w:rPr>
              <w:t>原则</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52" w:lineRule="auto"/>
              <w:ind w:left="115" w:right="9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联交</w:t>
            </w:r>
            <w:r>
              <w:rPr>
                <w:rFonts w:ascii="宋体" w:hAnsi="宋体" w:cs="宋体" w:eastAsia="宋体" w:hint="default"/>
                <w:spacing w:val="-103"/>
                <w:sz w:val="21"/>
                <w:szCs w:val="21"/>
              </w:rPr>
              <w:t> </w:t>
            </w:r>
            <w:r>
              <w:rPr>
                <w:rFonts w:ascii="宋体" w:hAnsi="宋体" w:cs="宋体" w:eastAsia="宋体" w:hint="default"/>
                <w:sz w:val="21"/>
                <w:szCs w:val="21"/>
              </w:rPr>
              <w:t>易</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54" w:lineRule="auto"/>
              <w:ind w:left="105" w:right="103"/>
              <w:jc w:val="both"/>
              <w:rPr>
                <w:rFonts w:ascii="宋体" w:hAnsi="宋体" w:cs="宋体" w:eastAsia="宋体" w:hint="default"/>
                <w:sz w:val="21"/>
                <w:szCs w:val="21"/>
              </w:rPr>
            </w:pPr>
            <w:r>
              <w:rPr>
                <w:rFonts w:ascii="宋体" w:hAnsi="宋体" w:cs="宋体" w:eastAsia="宋体" w:hint="default"/>
                <w:sz w:val="21"/>
                <w:szCs w:val="21"/>
              </w:rPr>
              <w:t>与交</w:t>
            </w:r>
            <w:r>
              <w:rPr>
                <w:rFonts w:ascii="宋体" w:hAnsi="宋体" w:cs="宋体" w:eastAsia="宋体" w:hint="default"/>
                <w:spacing w:val="-103"/>
                <w:sz w:val="21"/>
                <w:szCs w:val="21"/>
              </w:rPr>
              <w:t> </w:t>
            </w:r>
            <w:r>
              <w:rPr>
                <w:rFonts w:ascii="宋体" w:hAnsi="宋体" w:cs="宋体" w:eastAsia="宋体" w:hint="default"/>
                <w:sz w:val="21"/>
                <w:szCs w:val="21"/>
              </w:rPr>
              <w:t>易对</w:t>
            </w:r>
            <w:r>
              <w:rPr>
                <w:rFonts w:ascii="宋体" w:hAnsi="宋体" w:cs="宋体" w:eastAsia="宋体" w:hint="default"/>
                <w:spacing w:val="-103"/>
                <w:sz w:val="21"/>
                <w:szCs w:val="21"/>
              </w:rPr>
              <w:t> </w:t>
            </w:r>
            <w:r>
              <w:rPr>
                <w:rFonts w:ascii="宋体" w:hAnsi="宋体" w:cs="宋体" w:eastAsia="宋体" w:hint="default"/>
                <w:sz w:val="21"/>
                <w:szCs w:val="21"/>
              </w:rPr>
              <w:t>方的</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52" w:lineRule="auto"/>
              <w:ind w:left="105" w:right="94"/>
              <w:jc w:val="both"/>
              <w:rPr>
                <w:rFonts w:ascii="宋体" w:hAnsi="宋体" w:cs="宋体" w:eastAsia="宋体" w:hint="default"/>
                <w:sz w:val="21"/>
                <w:szCs w:val="21"/>
              </w:rPr>
            </w:pPr>
            <w:r>
              <w:rPr>
                <w:rFonts w:ascii="宋体" w:hAnsi="宋体" w:cs="宋体" w:eastAsia="宋体" w:hint="default"/>
                <w:sz w:val="21"/>
                <w:szCs w:val="21"/>
              </w:rPr>
              <w:t>所涉</w:t>
            </w:r>
            <w:r>
              <w:rPr>
                <w:rFonts w:ascii="宋体" w:hAnsi="宋体" w:cs="宋体" w:eastAsia="宋体" w:hint="default"/>
                <w:spacing w:val="-103"/>
                <w:sz w:val="21"/>
                <w:szCs w:val="21"/>
              </w:rPr>
              <w:t> </w:t>
            </w: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部过</w:t>
            </w:r>
            <w:r>
              <w:rPr>
                <w:rFonts w:ascii="宋体" w:hAnsi="宋体" w:cs="宋体" w:eastAsia="宋体" w:hint="default"/>
                <w:spacing w:val="-103"/>
                <w:sz w:val="21"/>
                <w:szCs w:val="21"/>
              </w:rPr>
              <w:t> </w:t>
            </w:r>
            <w:r>
              <w:rPr>
                <w:rFonts w:ascii="宋体" w:hAnsi="宋体" w:cs="宋体" w:eastAsia="宋体" w:hint="default"/>
                <w:sz w:val="21"/>
                <w:szCs w:val="21"/>
              </w:rPr>
              <w:t>户</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52" w:lineRule="auto" w:before="13"/>
              <w:ind w:left="28" w:right="-29" w:hanging="58"/>
              <w:jc w:val="center"/>
              <w:rPr>
                <w:rFonts w:ascii="宋体" w:hAnsi="宋体" w:cs="宋体" w:eastAsia="宋体" w:hint="default"/>
                <w:sz w:val="21"/>
                <w:szCs w:val="21"/>
              </w:rPr>
            </w:pPr>
            <w:r>
              <w:rPr>
                <w:rFonts w:ascii="宋体" w:hAnsi="宋体" w:cs="宋体" w:eastAsia="宋体" w:hint="default"/>
                <w:sz w:val="21"/>
                <w:szCs w:val="21"/>
              </w:rPr>
              <w:t>按计</w:t>
            </w:r>
            <w:r>
              <w:rPr>
                <w:rFonts w:ascii="宋体" w:hAnsi="宋体" w:cs="宋体" w:eastAsia="宋体" w:hint="default"/>
                <w:w w:val="100"/>
                <w:sz w:val="21"/>
                <w:szCs w:val="21"/>
              </w:rPr>
              <w:t> </w:t>
            </w:r>
            <w:r>
              <w:rPr>
                <w:rFonts w:ascii="宋体" w:hAnsi="宋体" w:cs="宋体" w:eastAsia="宋体" w:hint="default"/>
                <w:sz w:val="21"/>
                <w:szCs w:val="21"/>
              </w:rPr>
              <w:t>划如</w:t>
            </w:r>
            <w:r>
              <w:rPr>
                <w:rFonts w:ascii="宋体" w:hAnsi="宋体" w:cs="宋体" w:eastAsia="宋体" w:hint="default"/>
                <w:w w:val="100"/>
                <w:sz w:val="21"/>
                <w:szCs w:val="21"/>
              </w:rPr>
              <w:t> </w:t>
            </w:r>
            <w:r>
              <w:rPr>
                <w:rFonts w:ascii="宋体" w:hAnsi="宋体" w:cs="宋体" w:eastAsia="宋体" w:hint="default"/>
                <w:sz w:val="21"/>
                <w:szCs w:val="21"/>
              </w:rPr>
              <w:t>期实</w:t>
            </w:r>
            <w:r>
              <w:rPr>
                <w:rFonts w:ascii="宋体" w:hAnsi="宋体" w:cs="宋体" w:eastAsia="宋体" w:hint="default"/>
                <w:w w:val="100"/>
                <w:sz w:val="21"/>
                <w:szCs w:val="21"/>
              </w:rPr>
              <w:t> </w:t>
            </w:r>
            <w:r>
              <w:rPr>
                <w:rFonts w:ascii="宋体" w:hAnsi="宋体" w:cs="宋体" w:eastAsia="宋体" w:hint="default"/>
                <w:spacing w:val="-16"/>
                <w:sz w:val="21"/>
                <w:szCs w:val="21"/>
              </w:rPr>
              <w:t>施，如</w:t>
            </w:r>
            <w:r>
              <w:rPr>
                <w:rFonts w:ascii="宋体" w:hAnsi="宋体" w:cs="宋体" w:eastAsia="宋体" w:hint="default"/>
                <w:w w:val="100"/>
                <w:sz w:val="21"/>
                <w:szCs w:val="21"/>
              </w:rPr>
              <w:t> </w:t>
            </w:r>
            <w:r>
              <w:rPr>
                <w:rFonts w:ascii="宋体" w:hAnsi="宋体" w:cs="宋体" w:eastAsia="宋体" w:hint="default"/>
                <w:sz w:val="21"/>
                <w:szCs w:val="21"/>
              </w:rPr>
              <w:t>未按</w:t>
            </w:r>
            <w:r>
              <w:rPr>
                <w:rFonts w:ascii="宋体" w:hAnsi="宋体" w:cs="宋体" w:eastAsia="宋体" w:hint="default"/>
                <w:w w:val="100"/>
                <w:sz w:val="21"/>
                <w:szCs w:val="21"/>
              </w:rPr>
              <w:t> </w:t>
            </w:r>
            <w:r>
              <w:rPr>
                <w:rFonts w:ascii="宋体" w:hAnsi="宋体" w:cs="宋体" w:eastAsia="宋体" w:hint="default"/>
                <w:sz w:val="21"/>
                <w:szCs w:val="21"/>
              </w:rPr>
              <w:t>计划</w:t>
            </w:r>
            <w:r>
              <w:rPr>
                <w:rFonts w:ascii="宋体" w:hAnsi="宋体" w:cs="宋体" w:eastAsia="宋体" w:hint="default"/>
                <w:w w:val="100"/>
                <w:sz w:val="21"/>
                <w:szCs w:val="21"/>
              </w:rPr>
              <w:t> </w:t>
            </w:r>
            <w:r>
              <w:rPr>
                <w:rFonts w:ascii="宋体" w:hAnsi="宋体" w:cs="宋体" w:eastAsia="宋体" w:hint="default"/>
                <w:sz w:val="21"/>
                <w:szCs w:val="21"/>
              </w:rPr>
              <w:t>实施，</w:t>
            </w:r>
            <w:r>
              <w:rPr>
                <w:rFonts w:ascii="宋体" w:hAnsi="宋体" w:cs="宋体" w:eastAsia="宋体" w:hint="default"/>
                <w:w w:val="100"/>
                <w:sz w:val="21"/>
                <w:szCs w:val="21"/>
              </w:rPr>
              <w:t> </w:t>
            </w:r>
            <w:r>
              <w:rPr>
                <w:rFonts w:ascii="宋体" w:hAnsi="宋体" w:cs="宋体" w:eastAsia="宋体" w:hint="default"/>
                <w:sz w:val="21"/>
                <w:szCs w:val="21"/>
              </w:rPr>
              <w:t>应当</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w w:val="100"/>
                <w:sz w:val="21"/>
                <w:szCs w:val="21"/>
              </w:rPr>
              <w:t> </w:t>
            </w:r>
            <w:r>
              <w:rPr>
                <w:rFonts w:ascii="宋体" w:hAnsi="宋体" w:cs="宋体" w:eastAsia="宋体" w:hint="default"/>
                <w:sz w:val="21"/>
                <w:szCs w:val="21"/>
              </w:rPr>
              <w:t>及公</w:t>
            </w:r>
            <w:r>
              <w:rPr>
                <w:rFonts w:ascii="宋体" w:hAnsi="宋体" w:cs="宋体" w:eastAsia="宋体" w:hint="default"/>
                <w:w w:val="100"/>
                <w:sz w:val="21"/>
                <w:szCs w:val="21"/>
              </w:rPr>
              <w:t> </w:t>
            </w:r>
            <w:r>
              <w:rPr>
                <w:rFonts w:ascii="宋体" w:hAnsi="宋体" w:cs="宋体" w:eastAsia="宋体" w:hint="default"/>
                <w:sz w:val="21"/>
                <w:szCs w:val="21"/>
              </w:rPr>
              <w:t>司已</w:t>
            </w:r>
            <w:r>
              <w:rPr>
                <w:rFonts w:ascii="宋体" w:hAnsi="宋体" w:cs="宋体" w:eastAsia="宋体" w:hint="default"/>
                <w:w w:val="100"/>
                <w:sz w:val="21"/>
                <w:szCs w:val="21"/>
              </w:rPr>
              <w:t> </w:t>
            </w:r>
            <w:r>
              <w:rPr>
                <w:rFonts w:ascii="宋体" w:hAnsi="宋体" w:cs="宋体" w:eastAsia="宋体" w:hint="default"/>
                <w:sz w:val="21"/>
                <w:szCs w:val="21"/>
              </w:rPr>
              <w:t>采取</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7"/>
              <w:ind w:left="105" w:right="94"/>
              <w:jc w:val="left"/>
              <w:rPr>
                <w:rFonts w:ascii="宋体" w:hAnsi="宋体" w:cs="宋体" w:eastAsia="宋体" w:hint="default"/>
                <w:sz w:val="21"/>
                <w:szCs w:val="21"/>
              </w:rPr>
            </w:pPr>
            <w:r>
              <w:rPr>
                <w:rFonts w:ascii="宋体" w:hAnsi="宋体" w:cs="宋体" w:eastAsia="宋体" w:hint="default"/>
                <w:sz w:val="21"/>
                <w:szCs w:val="21"/>
              </w:rPr>
              <w:t>披露</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7"/>
              <w:ind w:left="105" w:right="103"/>
              <w:jc w:val="left"/>
              <w:rPr>
                <w:rFonts w:ascii="宋体" w:hAnsi="宋体" w:cs="宋体" w:eastAsia="宋体" w:hint="default"/>
                <w:sz w:val="21"/>
                <w:szCs w:val="21"/>
              </w:rPr>
            </w:pPr>
            <w:r>
              <w:rPr>
                <w:rFonts w:ascii="宋体" w:hAnsi="宋体" w:cs="宋体" w:eastAsia="宋体" w:hint="default"/>
                <w:sz w:val="21"/>
                <w:szCs w:val="21"/>
              </w:rPr>
              <w:t>披露</w:t>
            </w:r>
            <w:r>
              <w:rPr>
                <w:rFonts w:ascii="宋体" w:hAnsi="宋体" w:cs="宋体" w:eastAsia="宋体" w:hint="default"/>
                <w:spacing w:val="-103"/>
                <w:sz w:val="21"/>
                <w:szCs w:val="21"/>
              </w:rPr>
              <w:t> </w:t>
            </w:r>
            <w:r>
              <w:rPr>
                <w:rFonts w:ascii="宋体" w:hAnsi="宋体" w:cs="宋体" w:eastAsia="宋体" w:hint="default"/>
                <w:sz w:val="21"/>
                <w:szCs w:val="21"/>
              </w:rPr>
              <w:t>索引</w:t>
            </w:r>
          </w:p>
        </w:tc>
      </w:tr>
    </w:tbl>
    <w:p>
      <w:pPr>
        <w:spacing w:after="0" w:line="252" w:lineRule="auto"/>
        <w:jc w:val="left"/>
        <w:rPr>
          <w:rFonts w:ascii="宋体" w:hAnsi="宋体" w:cs="宋体" w:eastAsia="宋体" w:hint="default"/>
          <w:sz w:val="21"/>
          <w:szCs w:val="21"/>
        </w:rPr>
        <w:sectPr>
          <w:pgSz w:w="11910" w:h="16830"/>
          <w:pgMar w:header="870" w:footer="688" w:top="1100" w:bottom="880" w:left="400" w:right="420"/>
        </w:sect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421"/>
        <w:gridCol w:w="1123"/>
        <w:gridCol w:w="643"/>
        <w:gridCol w:w="634"/>
        <w:gridCol w:w="643"/>
        <w:gridCol w:w="634"/>
        <w:gridCol w:w="643"/>
        <w:gridCol w:w="634"/>
        <w:gridCol w:w="643"/>
        <w:gridCol w:w="643"/>
        <w:gridCol w:w="634"/>
        <w:gridCol w:w="643"/>
        <w:gridCol w:w="634"/>
        <w:gridCol w:w="643"/>
      </w:tblGrid>
      <w:tr>
        <w:trPr>
          <w:trHeight w:val="586" w:hRule="exact"/>
        </w:trPr>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的措</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w w:val="100"/>
                <w:sz w:val="21"/>
                <w:szCs w:val="21"/>
              </w:rPr>
              <w:t>施</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581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9"/>
              <w:ind w:left="28" w:right="17"/>
              <w:jc w:val="left"/>
              <w:rPr>
                <w:rFonts w:ascii="宋体" w:hAnsi="宋体" w:cs="宋体" w:eastAsia="宋体" w:hint="default"/>
                <w:sz w:val="21"/>
                <w:szCs w:val="21"/>
              </w:rPr>
            </w:pPr>
            <w:r>
              <w:rPr>
                <w:rFonts w:ascii="宋体" w:hAnsi="宋体" w:cs="宋体" w:eastAsia="宋体" w:hint="default"/>
                <w:sz w:val="21"/>
                <w:szCs w:val="21"/>
              </w:rPr>
              <w:t>珠海大靖臻泰</w:t>
            </w:r>
            <w:r>
              <w:rPr>
                <w:rFonts w:ascii="宋体" w:hAnsi="宋体" w:cs="宋体" w:eastAsia="宋体" w:hint="default"/>
                <w:spacing w:val="-98"/>
                <w:sz w:val="21"/>
                <w:szCs w:val="21"/>
              </w:rPr>
              <w:t> </w:t>
            </w:r>
            <w:r>
              <w:rPr>
                <w:rFonts w:ascii="宋体" w:hAnsi="宋体" w:cs="宋体" w:eastAsia="宋体" w:hint="default"/>
                <w:sz w:val="21"/>
                <w:szCs w:val="21"/>
              </w:rPr>
              <w:t>化工投资企业</w:t>
            </w:r>
            <w:r>
              <w:rPr>
                <w:rFonts w:ascii="宋体" w:hAnsi="宋体" w:cs="宋体" w:eastAsia="宋体" w:hint="default"/>
                <w:spacing w:val="-98"/>
                <w:sz w:val="21"/>
                <w:szCs w:val="21"/>
              </w:rPr>
              <w:t> </w:t>
            </w:r>
            <w:r>
              <w:rPr>
                <w:rFonts w:ascii="宋体" w:hAnsi="宋体" w:cs="宋体" w:eastAsia="宋体" w:hint="default"/>
                <w:sz w:val="21"/>
                <w:szCs w:val="21"/>
              </w:rPr>
              <w:t>以及赵卫国、</w:t>
            </w:r>
            <w:r>
              <w:rPr>
                <w:rFonts w:ascii="宋体" w:hAnsi="宋体" w:cs="宋体" w:eastAsia="宋体" w:hint="default"/>
                <w:spacing w:val="-98"/>
                <w:sz w:val="21"/>
                <w:szCs w:val="21"/>
              </w:rPr>
              <w:t> </w:t>
            </w:r>
            <w:r>
              <w:rPr>
                <w:rFonts w:ascii="宋体" w:hAnsi="宋体" w:cs="宋体" w:eastAsia="宋体" w:hint="default"/>
                <w:sz w:val="21"/>
                <w:szCs w:val="21"/>
              </w:rPr>
              <w:t>肖卫兵、苏金</w:t>
            </w:r>
            <w:r>
              <w:rPr>
                <w:rFonts w:ascii="宋体" w:hAnsi="宋体" w:cs="宋体" w:eastAsia="宋体" w:hint="default"/>
                <w:spacing w:val="-98"/>
                <w:sz w:val="21"/>
                <w:szCs w:val="21"/>
              </w:rPr>
              <w:t> </w:t>
            </w:r>
            <w:r>
              <w:rPr>
                <w:rFonts w:ascii="宋体" w:hAnsi="宋体" w:cs="宋体" w:eastAsia="宋体" w:hint="default"/>
                <w:sz w:val="21"/>
                <w:szCs w:val="21"/>
              </w:rPr>
              <w:t>奇、马立华、</w:t>
            </w:r>
            <w:r>
              <w:rPr>
                <w:rFonts w:ascii="宋体" w:hAnsi="宋体" w:cs="宋体" w:eastAsia="宋体" w:hint="default"/>
                <w:spacing w:val="-98"/>
                <w:sz w:val="21"/>
                <w:szCs w:val="21"/>
              </w:rPr>
              <w:t> </w:t>
            </w:r>
            <w:r>
              <w:rPr>
                <w:rFonts w:ascii="宋体" w:hAnsi="宋体" w:cs="宋体" w:eastAsia="宋体" w:hint="default"/>
                <w:sz w:val="21"/>
                <w:szCs w:val="21"/>
              </w:rPr>
              <w:t>潘勇、黄红英</w:t>
            </w:r>
            <w:r>
              <w:rPr>
                <w:rFonts w:ascii="宋体" w:hAnsi="宋体" w:cs="宋体" w:eastAsia="宋体" w:hint="default"/>
                <w:spacing w:val="-98"/>
                <w:sz w:val="21"/>
                <w:szCs w:val="21"/>
              </w:rPr>
              <w:t> </w:t>
            </w:r>
            <w:r>
              <w:rPr>
                <w:rFonts w:ascii="宋体" w:hAnsi="宋体" w:cs="宋体" w:eastAsia="宋体" w:hint="default"/>
                <w:sz w:val="21"/>
                <w:szCs w:val="21"/>
              </w:rPr>
              <w:t>朱国民、胥旭</w:t>
            </w:r>
            <w:r>
              <w:rPr>
                <w:rFonts w:ascii="宋体" w:hAnsi="宋体" w:cs="宋体" w:eastAsia="宋体" w:hint="default"/>
                <w:spacing w:val="-98"/>
                <w:sz w:val="21"/>
                <w:szCs w:val="21"/>
              </w:rPr>
              <w:t> </w:t>
            </w:r>
            <w:r>
              <w:rPr>
                <w:rFonts w:ascii="宋体" w:hAnsi="宋体" w:cs="宋体" w:eastAsia="宋体" w:hint="default"/>
                <w:sz w:val="21"/>
                <w:szCs w:val="21"/>
              </w:rPr>
              <w:t>升、李长春、</w:t>
            </w:r>
            <w:r>
              <w:rPr>
                <w:rFonts w:ascii="宋体" w:hAnsi="宋体" w:cs="宋体" w:eastAsia="宋体" w:hint="default"/>
                <w:spacing w:val="-98"/>
                <w:sz w:val="21"/>
                <w:szCs w:val="21"/>
              </w:rPr>
              <w:t> </w:t>
            </w:r>
            <w:r>
              <w:rPr>
                <w:rFonts w:ascii="宋体" w:hAnsi="宋体" w:cs="宋体" w:eastAsia="宋体" w:hint="default"/>
                <w:sz w:val="21"/>
                <w:szCs w:val="21"/>
              </w:rPr>
              <w:t>李余生、严保</w:t>
            </w:r>
            <w:r>
              <w:rPr>
                <w:rFonts w:ascii="宋体" w:hAnsi="宋体" w:cs="宋体" w:eastAsia="宋体" w:hint="default"/>
                <w:spacing w:val="-98"/>
                <w:sz w:val="21"/>
                <w:szCs w:val="21"/>
              </w:rPr>
              <w:t> </w:t>
            </w:r>
            <w:r>
              <w:rPr>
                <w:rFonts w:ascii="宋体" w:hAnsi="宋体" w:cs="宋体" w:eastAsia="宋体" w:hint="default"/>
                <w:sz w:val="21"/>
                <w:szCs w:val="21"/>
              </w:rPr>
              <w:t>家、王志春、</w:t>
            </w:r>
            <w:r>
              <w:rPr>
                <w:rFonts w:ascii="宋体" w:hAnsi="宋体" w:cs="宋体" w:eastAsia="宋体" w:hint="default"/>
                <w:spacing w:val="-98"/>
                <w:sz w:val="21"/>
                <w:szCs w:val="21"/>
              </w:rPr>
              <w:t> </w:t>
            </w:r>
            <w:r>
              <w:rPr>
                <w:rFonts w:ascii="宋体" w:hAnsi="宋体" w:cs="宋体" w:eastAsia="宋体" w:hint="default"/>
                <w:sz w:val="21"/>
                <w:szCs w:val="21"/>
              </w:rPr>
              <w:t>叶春明、戴建</w:t>
            </w:r>
            <w:r>
              <w:rPr>
                <w:rFonts w:ascii="宋体" w:hAnsi="宋体" w:cs="宋体" w:eastAsia="宋体" w:hint="default"/>
                <w:spacing w:val="-98"/>
                <w:sz w:val="21"/>
                <w:szCs w:val="21"/>
              </w:rPr>
              <w:t> </w:t>
            </w:r>
            <w:r>
              <w:rPr>
                <w:rFonts w:ascii="宋体" w:hAnsi="宋体" w:cs="宋体" w:eastAsia="宋体" w:hint="default"/>
                <w:sz w:val="21"/>
                <w:szCs w:val="21"/>
              </w:rPr>
              <w:t>明、吴玉生、</w:t>
            </w:r>
            <w:r>
              <w:rPr>
                <w:rFonts w:ascii="宋体" w:hAnsi="宋体" w:cs="宋体" w:eastAsia="宋体" w:hint="default"/>
                <w:spacing w:val="-98"/>
                <w:sz w:val="21"/>
                <w:szCs w:val="21"/>
              </w:rPr>
              <w:t> </w:t>
            </w:r>
            <w:r>
              <w:rPr>
                <w:rFonts w:ascii="宋体" w:hAnsi="宋体" w:cs="宋体" w:eastAsia="宋体" w:hint="default"/>
                <w:sz w:val="21"/>
                <w:szCs w:val="21"/>
              </w:rPr>
              <w:t>王国民、吴新</w:t>
            </w:r>
            <w:r>
              <w:rPr>
                <w:rFonts w:ascii="宋体" w:hAnsi="宋体" w:cs="宋体" w:eastAsia="宋体" w:hint="default"/>
                <w:spacing w:val="-98"/>
                <w:sz w:val="21"/>
                <w:szCs w:val="21"/>
              </w:rPr>
              <w:t> </w:t>
            </w:r>
            <w:r>
              <w:rPr>
                <w:rFonts w:ascii="宋体" w:hAnsi="宋体" w:cs="宋体" w:eastAsia="宋体" w:hint="default"/>
                <w:sz w:val="21"/>
                <w:szCs w:val="21"/>
              </w:rPr>
              <w:t>荣、王明、焦</w:t>
            </w:r>
            <w:r>
              <w:rPr>
                <w:rFonts w:ascii="宋体" w:hAnsi="宋体" w:cs="宋体" w:eastAsia="宋体" w:hint="default"/>
                <w:spacing w:val="-98"/>
                <w:sz w:val="21"/>
                <w:szCs w:val="21"/>
              </w:rPr>
              <w:t> </w:t>
            </w:r>
            <w:r>
              <w:rPr>
                <w:rFonts w:ascii="宋体" w:hAnsi="宋体" w:cs="宋体" w:eastAsia="宋体" w:hint="default"/>
                <w:sz w:val="21"/>
                <w:szCs w:val="21"/>
              </w:rPr>
              <w:t>新阳、朱廉、</w:t>
            </w:r>
            <w:r>
              <w:rPr>
                <w:rFonts w:ascii="宋体" w:hAnsi="宋体" w:cs="宋体" w:eastAsia="宋体" w:hint="default"/>
                <w:spacing w:val="-98"/>
                <w:sz w:val="21"/>
                <w:szCs w:val="21"/>
              </w:rPr>
              <w:t> </w:t>
            </w:r>
            <w:r>
              <w:rPr>
                <w:rFonts w:ascii="宋体" w:hAnsi="宋体" w:cs="宋体" w:eastAsia="宋体" w:hint="default"/>
                <w:sz w:val="21"/>
                <w:szCs w:val="21"/>
              </w:rPr>
              <w:t>鞠苏华、封龙</w:t>
            </w:r>
            <w:r>
              <w:rPr>
                <w:rFonts w:ascii="宋体" w:hAnsi="宋体" w:cs="宋体" w:eastAsia="宋体" w:hint="default"/>
                <w:spacing w:val="-98"/>
                <w:sz w:val="21"/>
                <w:szCs w:val="21"/>
              </w:rPr>
              <w:t> </w:t>
            </w:r>
            <w:r>
              <w:rPr>
                <w:rFonts w:ascii="宋体" w:hAnsi="宋体" w:cs="宋体" w:eastAsia="宋体" w:hint="default"/>
                <w:sz w:val="21"/>
                <w:szCs w:val="21"/>
              </w:rPr>
              <w:t>华、戴继群、</w:t>
            </w:r>
            <w:r>
              <w:rPr>
                <w:rFonts w:ascii="宋体" w:hAnsi="宋体" w:cs="宋体" w:eastAsia="宋体" w:hint="default"/>
                <w:spacing w:val="-98"/>
                <w:sz w:val="21"/>
                <w:szCs w:val="21"/>
              </w:rPr>
              <w:t> </w:t>
            </w:r>
            <w:r>
              <w:rPr>
                <w:rFonts w:ascii="宋体" w:hAnsi="宋体" w:cs="宋体" w:eastAsia="宋体" w:hint="default"/>
                <w:sz w:val="21"/>
                <w:szCs w:val="21"/>
              </w:rPr>
              <w:t>倪朋正等</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自然人股东</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249" w:lineRule="auto"/>
              <w:ind w:left="28" w:right="65"/>
              <w:jc w:val="left"/>
              <w:rPr>
                <w:rFonts w:ascii="宋体" w:hAnsi="宋体" w:cs="宋体" w:eastAsia="宋体" w:hint="default"/>
                <w:sz w:val="21"/>
                <w:szCs w:val="21"/>
              </w:rPr>
            </w:pPr>
            <w:r>
              <w:rPr>
                <w:rFonts w:ascii="宋体" w:hAnsi="宋体" w:cs="宋体" w:eastAsia="宋体" w:hint="default"/>
                <w:sz w:val="21"/>
                <w:szCs w:val="21"/>
              </w:rPr>
              <w:t>泰兴锦鸡</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股权、</w:t>
            </w:r>
            <w:r>
              <w:rPr>
                <w:rFonts w:ascii="宋体" w:hAnsi="宋体" w:cs="宋体" w:eastAsia="宋体" w:hint="default"/>
                <w:w w:val="100"/>
                <w:sz w:val="21"/>
                <w:szCs w:val="21"/>
              </w:rPr>
              <w:t> </w:t>
            </w:r>
            <w:r>
              <w:rPr>
                <w:rFonts w:ascii="宋体" w:hAnsi="宋体" w:cs="宋体" w:eastAsia="宋体" w:hint="default"/>
                <w:sz w:val="21"/>
                <w:szCs w:val="21"/>
              </w:rPr>
              <w:t>泰兴锦云</w:t>
            </w:r>
            <w:r>
              <w:rPr>
                <w:rFonts w:ascii="宋体" w:hAnsi="宋体" w:cs="宋体" w:eastAsia="宋体" w:hint="default"/>
                <w:spacing w:val="-101"/>
                <w:sz w:val="21"/>
                <w:szCs w:val="21"/>
              </w:rPr>
              <w:t> </w:t>
            </w:r>
            <w:r>
              <w:rPr>
                <w:rFonts w:ascii="Times New Roman" w:hAnsi="Times New Roman" w:cs="Times New Roman" w:eastAsia="Times New Roman" w:hint="default"/>
                <w:sz w:val="20"/>
                <w:szCs w:val="20"/>
              </w:rPr>
              <w:t>11.361%</w:t>
            </w:r>
            <w:r>
              <w:rPr>
                <w:rFonts w:ascii="宋体" w:hAnsi="宋体" w:cs="宋体" w:eastAsia="宋体" w:hint="default"/>
                <w:sz w:val="21"/>
                <w:szCs w:val="21"/>
              </w:rPr>
              <w:t>股</w:t>
            </w:r>
          </w:p>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权</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36"/>
              <w:ind w:left="38"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87" w:lineRule="exact"/>
              <w:ind w:left="3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6"/>
                <w:sz w:val="20"/>
                <w:szCs w:val="20"/>
              </w:rPr>
              <w:t> </w:t>
            </w:r>
            <w:r>
              <w:rPr>
                <w:rFonts w:ascii="宋体" w:hAnsi="宋体" w:cs="宋体" w:eastAsia="宋体" w:hint="default"/>
                <w:sz w:val="21"/>
                <w:szCs w:val="21"/>
              </w:rPr>
              <w:t>月</w:t>
            </w:r>
          </w:p>
          <w:p>
            <w:pPr>
              <w:pStyle w:val="TableParagraph"/>
              <w:spacing w:line="240" w:lineRule="auto" w:before="9"/>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8" w:right="0"/>
              <w:jc w:val="left"/>
              <w:rPr>
                <w:rFonts w:ascii="Times New Roman" w:hAnsi="Times New Roman" w:cs="Times New Roman" w:eastAsia="Times New Roman" w:hint="default"/>
                <w:sz w:val="21"/>
                <w:szCs w:val="21"/>
              </w:rPr>
            </w:pPr>
            <w:r>
              <w:rPr>
                <w:rFonts w:ascii="Times New Roman"/>
                <w:sz w:val="21"/>
              </w:rPr>
              <w:t>26,250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1,416.</w:t>
            </w:r>
          </w:p>
          <w:p>
            <w:pPr>
              <w:pStyle w:val="TableParagraph"/>
              <w:spacing w:line="240" w:lineRule="auto" w:before="56"/>
              <w:ind w:left="403" w:right="0"/>
              <w:jc w:val="left"/>
              <w:rPr>
                <w:rFonts w:ascii="Times New Roman" w:hAnsi="Times New Roman" w:cs="Times New Roman" w:eastAsia="Times New Roman" w:hint="default"/>
                <w:sz w:val="21"/>
                <w:szCs w:val="21"/>
              </w:rPr>
            </w:pPr>
            <w:r>
              <w:rPr>
                <w:rFonts w:ascii="Times New Roman"/>
                <w:sz w:val="21"/>
              </w:rPr>
              <w:t>85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54" w:lineRule="auto"/>
              <w:ind w:left="28" w:right="170"/>
              <w:jc w:val="both"/>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103"/>
                <w:sz w:val="21"/>
                <w:szCs w:val="21"/>
              </w:rPr>
              <w:t> </w:t>
            </w: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不会</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的连</w:t>
            </w:r>
            <w:r>
              <w:rPr>
                <w:rFonts w:ascii="宋体" w:hAnsi="宋体" w:cs="宋体" w:eastAsia="宋体" w:hint="default"/>
                <w:spacing w:val="-103"/>
                <w:sz w:val="21"/>
                <w:szCs w:val="21"/>
              </w:rPr>
              <w:t> </w:t>
            </w:r>
            <w:r>
              <w:rPr>
                <w:rFonts w:ascii="宋体" w:hAnsi="宋体" w:cs="宋体" w:eastAsia="宋体" w:hint="default"/>
                <w:sz w:val="21"/>
                <w:szCs w:val="21"/>
              </w:rPr>
              <w:t>续性</w:t>
            </w:r>
            <w:r>
              <w:rPr>
                <w:rFonts w:ascii="宋体" w:hAnsi="宋体" w:cs="宋体" w:eastAsia="宋体" w:hint="default"/>
                <w:spacing w:val="-103"/>
                <w:sz w:val="21"/>
                <w:szCs w:val="21"/>
              </w:rPr>
              <w:t> </w:t>
            </w:r>
            <w:r>
              <w:rPr>
                <w:rFonts w:ascii="宋体" w:hAnsi="宋体" w:cs="宋体" w:eastAsia="宋体" w:hint="default"/>
                <w:sz w:val="21"/>
                <w:szCs w:val="21"/>
              </w:rPr>
              <w:t>稳定</w:t>
            </w:r>
            <w:r>
              <w:rPr>
                <w:rFonts w:ascii="宋体" w:hAnsi="宋体" w:cs="宋体" w:eastAsia="宋体" w:hint="default"/>
                <w:spacing w:val="-103"/>
                <w:sz w:val="21"/>
                <w:szCs w:val="21"/>
              </w:rPr>
              <w:t> </w:t>
            </w:r>
            <w:r>
              <w:rPr>
                <w:rFonts w:ascii="宋体" w:hAnsi="宋体" w:cs="宋体" w:eastAsia="宋体" w:hint="default"/>
                <w:sz w:val="21"/>
                <w:szCs w:val="21"/>
              </w:rPr>
              <w:t>性产</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大影</w:t>
            </w:r>
            <w:r>
              <w:rPr>
                <w:rFonts w:ascii="宋体" w:hAnsi="宋体" w:cs="宋体" w:eastAsia="宋体" w:hint="default"/>
                <w:spacing w:val="-103"/>
                <w:sz w:val="21"/>
                <w:szCs w:val="21"/>
              </w:rPr>
              <w:t> </w:t>
            </w:r>
            <w:r>
              <w:rPr>
                <w:rFonts w:ascii="宋体" w:hAnsi="宋体" w:cs="宋体" w:eastAsia="宋体" w:hint="default"/>
                <w:sz w:val="21"/>
                <w:szCs w:val="21"/>
              </w:rPr>
              <w:t>响</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173" w:lineRule="exact" w:before="162"/>
              <w:ind w:left="230" w:right="0"/>
              <w:jc w:val="left"/>
              <w:rPr>
                <w:rFonts w:ascii="Times New Roman" w:hAnsi="Times New Roman" w:cs="Times New Roman" w:eastAsia="Times New Roman" w:hint="default"/>
                <w:sz w:val="21"/>
                <w:szCs w:val="21"/>
              </w:rPr>
            </w:pPr>
            <w:r>
              <w:rPr>
                <w:rFonts w:ascii="Times New Roman"/>
                <w:sz w:val="21"/>
              </w:rPr>
              <w:t>27%</w:t>
            </w:r>
          </w:p>
          <w:p>
            <w:pPr>
              <w:pStyle w:val="TableParagraph"/>
              <w:spacing w:line="206" w:lineRule="exact"/>
              <w:ind w:left="-18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52" w:lineRule="auto"/>
              <w:ind w:left="28" w:right="170"/>
              <w:jc w:val="left"/>
              <w:rPr>
                <w:rFonts w:ascii="宋体" w:hAnsi="宋体" w:cs="宋体" w:eastAsia="宋体" w:hint="default"/>
                <w:sz w:val="21"/>
                <w:szCs w:val="21"/>
              </w:rPr>
            </w:pPr>
            <w:r>
              <w:rPr>
                <w:rFonts w:ascii="宋体" w:hAnsi="宋体" w:cs="宋体" w:eastAsia="宋体" w:hint="default"/>
                <w:sz w:val="21"/>
                <w:szCs w:val="21"/>
              </w:rPr>
              <w:t>以净</w:t>
            </w:r>
            <w:r>
              <w:rPr>
                <w:rFonts w:ascii="宋体" w:hAnsi="宋体" w:cs="宋体" w:eastAsia="宋体" w:hint="default"/>
                <w:spacing w:val="-10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产为</w:t>
            </w:r>
            <w:r>
              <w:rPr>
                <w:rFonts w:ascii="宋体" w:hAnsi="宋体" w:cs="宋体" w:eastAsia="宋体" w:hint="default"/>
                <w:spacing w:val="-103"/>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础并</w:t>
            </w:r>
            <w:r>
              <w:rPr>
                <w:rFonts w:ascii="宋体" w:hAnsi="宋体" w:cs="宋体" w:eastAsia="宋体" w:hint="default"/>
                <w:spacing w:val="-103"/>
                <w:sz w:val="21"/>
                <w:szCs w:val="21"/>
              </w:rPr>
              <w:t> </w:t>
            </w:r>
            <w:r>
              <w:rPr>
                <w:rFonts w:ascii="宋体" w:hAnsi="宋体" w:cs="宋体" w:eastAsia="宋体" w:hint="default"/>
                <w:sz w:val="21"/>
                <w:szCs w:val="21"/>
              </w:rPr>
              <w:t>结合</w:t>
            </w:r>
            <w:r>
              <w:rPr>
                <w:rFonts w:ascii="宋体" w:hAnsi="宋体" w:cs="宋体" w:eastAsia="宋体" w:hint="default"/>
                <w:spacing w:val="-103"/>
                <w:sz w:val="21"/>
                <w:szCs w:val="21"/>
              </w:rPr>
              <w:t> </w:t>
            </w: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报价</w:t>
            </w:r>
            <w:r>
              <w:rPr>
                <w:rFonts w:ascii="宋体" w:hAnsi="宋体" w:cs="宋体" w:eastAsia="宋体" w:hint="default"/>
                <w:spacing w:val="-103"/>
                <w:sz w:val="21"/>
                <w:szCs w:val="21"/>
              </w:rPr>
              <w:t> </w:t>
            </w:r>
            <w:r>
              <w:rPr>
                <w:rFonts w:ascii="宋体" w:hAnsi="宋体" w:cs="宋体" w:eastAsia="宋体" w:hint="default"/>
                <w:sz w:val="21"/>
                <w:szCs w:val="21"/>
              </w:rPr>
              <w:t>的方</w:t>
            </w:r>
            <w:r>
              <w:rPr>
                <w:rFonts w:ascii="宋体" w:hAnsi="宋体" w:cs="宋体" w:eastAsia="宋体" w:hint="default"/>
                <w:spacing w:val="-103"/>
                <w:sz w:val="21"/>
                <w:szCs w:val="21"/>
              </w:rPr>
              <w:t> </w:t>
            </w:r>
            <w:r>
              <w:rPr>
                <w:rFonts w:ascii="宋体" w:hAnsi="宋体" w:cs="宋体" w:eastAsia="宋体" w:hint="default"/>
                <w:sz w:val="21"/>
                <w:szCs w:val="21"/>
              </w:rPr>
              <w:t>式</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59" w:lineRule="auto"/>
              <w:ind w:left="28" w:right="180"/>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54" w:lineRule="auto"/>
              <w:ind w:left="28" w:right="180"/>
              <w:jc w:val="both"/>
              <w:rPr>
                <w:rFonts w:ascii="宋体" w:hAnsi="宋体" w:cs="宋体" w:eastAsia="宋体" w:hint="default"/>
                <w:sz w:val="21"/>
                <w:szCs w:val="21"/>
              </w:rPr>
            </w:pPr>
            <w:r>
              <w:rPr>
                <w:rFonts w:ascii="宋体" w:hAnsi="宋体" w:cs="宋体" w:eastAsia="宋体" w:hint="default"/>
                <w:sz w:val="21"/>
                <w:szCs w:val="21"/>
              </w:rPr>
              <w:t>按计</w:t>
            </w:r>
            <w:r>
              <w:rPr>
                <w:rFonts w:ascii="宋体" w:hAnsi="宋体" w:cs="宋体" w:eastAsia="宋体" w:hint="default"/>
                <w:spacing w:val="-103"/>
                <w:sz w:val="21"/>
                <w:szCs w:val="21"/>
              </w:rPr>
              <w:t> </w:t>
            </w:r>
            <w:r>
              <w:rPr>
                <w:rFonts w:ascii="宋体" w:hAnsi="宋体" w:cs="宋体" w:eastAsia="宋体" w:hint="default"/>
                <w:sz w:val="21"/>
                <w:szCs w:val="21"/>
              </w:rPr>
              <w:t>划如</w:t>
            </w:r>
            <w:r>
              <w:rPr>
                <w:rFonts w:ascii="宋体" w:hAnsi="宋体" w:cs="宋体" w:eastAsia="宋体" w:hint="default"/>
                <w:spacing w:val="-103"/>
                <w:sz w:val="21"/>
                <w:szCs w:val="21"/>
              </w:rPr>
              <w:t> </w:t>
            </w:r>
            <w:r>
              <w:rPr>
                <w:rFonts w:ascii="宋体" w:hAnsi="宋体" w:cs="宋体" w:eastAsia="宋体" w:hint="default"/>
                <w:sz w:val="21"/>
                <w:szCs w:val="21"/>
              </w:rPr>
              <w:t>期完</w:t>
            </w:r>
            <w:r>
              <w:rPr>
                <w:rFonts w:ascii="宋体" w:hAnsi="宋体" w:cs="宋体" w:eastAsia="宋体" w:hint="default"/>
                <w:spacing w:val="-103"/>
                <w:sz w:val="21"/>
                <w:szCs w:val="21"/>
              </w:rPr>
              <w:t> </w:t>
            </w:r>
            <w:r>
              <w:rPr>
                <w:rFonts w:ascii="宋体" w:hAnsi="宋体" w:cs="宋体" w:eastAsia="宋体" w:hint="default"/>
                <w:sz w:val="21"/>
                <w:szCs w:val="21"/>
              </w:rPr>
              <w:t>成</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exact"/>
              <w:ind w:left="28"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89"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p>
          <w:p>
            <w:pPr>
              <w:pStyle w:val="TableParagraph"/>
              <w:spacing w:line="289" w:lineRule="exact" w:before="7"/>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8" w:right="180"/>
              <w:jc w:val="both"/>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103"/>
                <w:sz w:val="21"/>
                <w:szCs w:val="21"/>
              </w:rPr>
              <w:t> </w:t>
            </w: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司部</w:t>
            </w:r>
            <w:r>
              <w:rPr>
                <w:rFonts w:ascii="宋体" w:hAnsi="宋体" w:cs="宋体" w:eastAsia="宋体" w:hint="default"/>
                <w:spacing w:val="-103"/>
                <w:sz w:val="21"/>
                <w:szCs w:val="21"/>
              </w:rPr>
              <w:t> </w:t>
            </w:r>
            <w:r>
              <w:rPr>
                <w:rFonts w:ascii="宋体" w:hAnsi="宋体" w:cs="宋体" w:eastAsia="宋体" w:hint="default"/>
                <w:sz w:val="21"/>
                <w:szCs w:val="21"/>
              </w:rPr>
              <w:t>分股</w:t>
            </w:r>
          </w:p>
          <w:p>
            <w:pPr>
              <w:pStyle w:val="TableParagraph"/>
              <w:spacing w:line="252" w:lineRule="auto"/>
              <w:ind w:left="28" w:right="180"/>
              <w:jc w:val="both"/>
              <w:rPr>
                <w:rFonts w:ascii="宋体" w:hAnsi="宋体" w:cs="宋体" w:eastAsia="宋体" w:hint="default"/>
                <w:sz w:val="21"/>
                <w:szCs w:val="21"/>
              </w:rPr>
            </w:pP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公告</w:t>
            </w:r>
          </w:p>
          <w:p>
            <w:pPr>
              <w:pStyle w:val="TableParagraph"/>
              <w:spacing w:line="252" w:lineRule="auto" w:before="2"/>
              <w:ind w:left="28" w:right="11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03"/>
                <w:sz w:val="21"/>
                <w:szCs w:val="21"/>
              </w:rPr>
              <w:t> </w:t>
            </w:r>
            <w:r>
              <w:rPr>
                <w:rFonts w:ascii="宋体" w:hAnsi="宋体" w:cs="宋体" w:eastAsia="宋体" w:hint="default"/>
                <w:sz w:val="21"/>
                <w:szCs w:val="21"/>
              </w:rPr>
              <w:t>告编</w:t>
            </w:r>
            <w:r>
              <w:rPr>
                <w:rFonts w:ascii="宋体" w:hAnsi="宋体" w:cs="宋体" w:eastAsia="宋体" w:hint="default"/>
                <w:spacing w:val="-103"/>
                <w:sz w:val="21"/>
                <w:szCs w:val="21"/>
              </w:rPr>
              <w:t> </w:t>
            </w:r>
            <w:r>
              <w:rPr>
                <w:rFonts w:ascii="宋体" w:hAnsi="宋体" w:cs="宋体" w:eastAsia="宋体" w:hint="default"/>
                <w:sz w:val="21"/>
                <w:szCs w:val="21"/>
              </w:rPr>
              <w:t>号：</w:t>
            </w:r>
          </w:p>
          <w:p>
            <w:pPr>
              <w:pStyle w:val="TableParagraph"/>
              <w:spacing w:line="240" w:lineRule="exact" w:before="61"/>
              <w:ind w:left="28" w:right="0"/>
              <w:jc w:val="both"/>
              <w:rPr>
                <w:rFonts w:ascii="Times New Roman" w:hAnsi="Times New Roman" w:cs="Times New Roman" w:eastAsia="Times New Roman" w:hint="default"/>
                <w:sz w:val="21"/>
                <w:szCs w:val="21"/>
              </w:rPr>
            </w:pPr>
            <w:r>
              <w:rPr>
                <w:rFonts w:ascii="Times New Roman"/>
                <w:sz w:val="21"/>
              </w:rPr>
              <w:t>2015-</w:t>
            </w:r>
          </w:p>
          <w:p>
            <w:pPr>
              <w:pStyle w:val="TableParagraph"/>
              <w:spacing w:line="288" w:lineRule="exact"/>
              <w:ind w:left="28"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050</w:t>
            </w:r>
            <w:r>
              <w:rPr>
                <w:rFonts w:ascii="宋体" w:hAnsi="宋体" w:cs="宋体" w:eastAsia="宋体" w:hint="default"/>
                <w:sz w:val="21"/>
                <w:szCs w:val="21"/>
              </w:rPr>
              <w:t>）</w:t>
            </w:r>
          </w:p>
          <w:p>
            <w:pPr>
              <w:pStyle w:val="TableParagraph"/>
              <w:spacing w:line="252" w:lineRule="auto"/>
              <w:ind w:left="28" w:right="180"/>
              <w:jc w:val="both"/>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w w:val="100"/>
                <w:sz w:val="21"/>
                <w:szCs w:val="21"/>
              </w:rPr>
              <w:t> </w:t>
            </w:r>
            <w:r>
              <w:rPr>
                <w:rFonts w:ascii="宋体" w:hAnsi="宋体" w:cs="宋体" w:eastAsia="宋体" w:hint="default"/>
                <w:sz w:val="21"/>
                <w:szCs w:val="21"/>
              </w:rPr>
              <w:t>登于</w:t>
            </w:r>
          </w:p>
          <w:p>
            <w:pPr>
              <w:pStyle w:val="TableParagraph"/>
              <w:spacing w:line="254" w:lineRule="auto" w:before="2"/>
              <w:ind w:left="28" w:right="-29"/>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103"/>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时报》</w:t>
            </w:r>
            <w:r>
              <w:rPr>
                <w:rFonts w:ascii="宋体" w:hAnsi="宋体" w:cs="宋体" w:eastAsia="宋体" w:hint="default"/>
                <w:spacing w:val="-102"/>
                <w:sz w:val="21"/>
                <w:szCs w:val="21"/>
              </w:rPr>
              <w:t> </w:t>
            </w:r>
            <w:r>
              <w:rPr>
                <w:rFonts w:ascii="宋体" w:hAnsi="宋体" w:cs="宋体" w:eastAsia="宋体" w:hint="default"/>
                <w:spacing w:val="-16"/>
                <w:sz w:val="21"/>
                <w:szCs w:val="21"/>
              </w:rPr>
              <w:t>和“巨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潮资</w:t>
            </w:r>
            <w:r>
              <w:rPr>
                <w:rFonts w:ascii="宋体" w:hAnsi="宋体" w:cs="宋体" w:eastAsia="宋体" w:hint="default"/>
                <w:spacing w:val="-103"/>
                <w:sz w:val="21"/>
                <w:szCs w:val="21"/>
              </w:rPr>
              <w:t> </w:t>
            </w:r>
            <w:r>
              <w:rPr>
                <w:rFonts w:ascii="宋体" w:hAnsi="宋体" w:cs="宋体" w:eastAsia="宋体" w:hint="default"/>
                <w:spacing w:val="-16"/>
                <w:sz w:val="21"/>
                <w:szCs w:val="21"/>
              </w:rPr>
              <w:t>讯”网</w:t>
            </w:r>
          </w:p>
        </w:tc>
      </w:tr>
    </w:tbl>
    <w:p>
      <w:pPr>
        <w:spacing w:line="240" w:lineRule="auto" w:before="3"/>
        <w:rPr>
          <w:rFonts w:ascii="宋体" w:hAnsi="宋体" w:cs="宋体" w:eastAsia="宋体" w:hint="default"/>
          <w:sz w:val="5"/>
          <w:szCs w:val="5"/>
        </w:rPr>
      </w:pPr>
    </w:p>
    <w:p>
      <w:pPr>
        <w:spacing w:before="26"/>
        <w:ind w:left="1875" w:right="1368" w:firstLine="0"/>
        <w:jc w:val="left"/>
        <w:rPr>
          <w:rFonts w:ascii="宋体" w:hAnsi="宋体" w:cs="宋体" w:eastAsia="宋体" w:hint="default"/>
          <w:sz w:val="24"/>
          <w:szCs w:val="24"/>
        </w:rPr>
      </w:pPr>
      <w:bookmarkStart w:name="Page 24" w:id="27"/>
      <w:bookmarkEnd w:id="27"/>
      <w:r>
        <w:rPr/>
      </w:r>
      <w:r>
        <w:rPr>
          <w:rFonts w:ascii="宋体" w:hAnsi="宋体" w:cs="宋体" w:eastAsia="宋体" w:hint="default"/>
          <w:b/>
          <w:bCs/>
          <w:spacing w:val="-9"/>
          <w:w w:val="105"/>
          <w:sz w:val="24"/>
          <w:szCs w:val="24"/>
        </w:rPr>
        <w:t>七、主要控股参股公司分析</w:t>
      </w:r>
      <w:r>
        <w:rPr>
          <w:rFonts w:ascii="宋体" w:hAnsi="宋体" w:cs="宋体" w:eastAsia="宋体" w:hint="default"/>
          <w:spacing w:val="-9"/>
          <w:sz w:val="24"/>
          <w:szCs w:val="24"/>
        </w:rPr>
      </w:r>
    </w:p>
    <w:p>
      <w:pPr>
        <w:spacing w:line="240" w:lineRule="auto" w:before="0"/>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30"/>
          <w:pgMar w:header="870" w:footer="688" w:top="1100" w:bottom="880" w:left="400" w:right="420"/>
        </w:sectPr>
      </w:pPr>
    </w:p>
    <w:p>
      <w:pPr>
        <w:spacing w:before="26"/>
        <w:ind w:left="1875" w:right="-19" w:firstLine="0"/>
        <w:jc w:val="left"/>
        <w:rPr>
          <w:rFonts w:ascii="宋体" w:hAnsi="宋体" w:cs="宋体" w:eastAsia="宋体" w:hint="default"/>
          <w:sz w:val="24"/>
          <w:szCs w:val="24"/>
        </w:rPr>
      </w:pPr>
      <w:r>
        <w:rPr>
          <w:rFonts w:ascii="宋体" w:hAnsi="宋体" w:cs="宋体" w:eastAsia="宋体" w:hint="default"/>
          <w:sz w:val="24"/>
          <w:szCs w:val="24"/>
        </w:rPr>
        <w:t>主要子公司及对公司净利润影响达</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7"/>
          <w:szCs w:val="17"/>
        </w:rPr>
      </w:pPr>
    </w:p>
    <w:p>
      <w:pPr>
        <w:pStyle w:val="BodyText"/>
        <w:spacing w:line="240" w:lineRule="auto" w:before="0"/>
        <w:ind w:left="699"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30"/>
          <w:pgMar w:top="1100" w:bottom="880" w:left="400" w:right="420"/>
          <w:cols w:num="2" w:equalWidth="0">
            <w:col w:w="8125" w:space="40"/>
            <w:col w:w="2925"/>
          </w:cols>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554"/>
        <w:gridCol w:w="970"/>
        <w:gridCol w:w="1046"/>
        <w:gridCol w:w="1046"/>
        <w:gridCol w:w="1046"/>
        <w:gridCol w:w="1046"/>
        <w:gridCol w:w="1046"/>
        <w:gridCol w:w="1046"/>
        <w:gridCol w:w="1046"/>
      </w:tblGrid>
      <w:tr>
        <w:trPr>
          <w:trHeight w:val="298" w:hRule="exact"/>
        </w:trPr>
        <w:tc>
          <w:tcPr>
            <w:tcW w:w="2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5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6"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94"/>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0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6"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01"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8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经营化纤</w:t>
            </w:r>
          </w:p>
          <w:p>
            <w:pPr>
              <w:pStyle w:val="TableParagraph"/>
              <w:spacing w:line="252" w:lineRule="auto" w:before="13"/>
              <w:ind w:left="28" w:right="161"/>
              <w:jc w:val="left"/>
              <w:rPr>
                <w:rFonts w:ascii="宋体" w:hAnsi="宋体" w:cs="宋体" w:eastAsia="宋体" w:hint="default"/>
                <w:sz w:val="21"/>
                <w:szCs w:val="21"/>
              </w:rPr>
            </w:pPr>
            <w:r>
              <w:rPr>
                <w:rFonts w:ascii="宋体" w:hAnsi="宋体" w:cs="宋体" w:eastAsia="宋体" w:hint="default"/>
                <w:sz w:val="21"/>
                <w:szCs w:val="21"/>
              </w:rPr>
              <w:t>油剂的生</w:t>
            </w:r>
            <w:r>
              <w:rPr>
                <w:rFonts w:ascii="宋体" w:hAnsi="宋体" w:cs="宋体" w:eastAsia="宋体" w:hint="default"/>
                <w:spacing w:val="-101"/>
                <w:sz w:val="21"/>
                <w:szCs w:val="21"/>
              </w:rPr>
              <w:t> </w:t>
            </w:r>
            <w:r>
              <w:rPr>
                <w:rFonts w:ascii="宋体" w:hAnsi="宋体" w:cs="宋体" w:eastAsia="宋体" w:hint="default"/>
                <w:sz w:val="21"/>
                <w:szCs w:val="21"/>
              </w:rPr>
              <w:t>产及销售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21,600</w:t>
            </w:r>
            <w:r>
              <w:rPr>
                <w:rFonts w:ascii="Times New Roman" w:hAnsi="Times New Roman" w:cs="Times New Roman" w:eastAsia="Times New Roman" w:hint="default"/>
                <w:spacing w:val="20"/>
                <w:sz w:val="20"/>
                <w:szCs w:val="20"/>
              </w:rPr>
              <w:t> </w:t>
            </w:r>
            <w:r>
              <w:rPr>
                <w:rFonts w:ascii="宋体" w:hAnsi="宋体" w:cs="宋体" w:eastAsia="宋体" w:hint="default"/>
                <w:sz w:val="21"/>
                <w:szCs w:val="21"/>
              </w:rPr>
              <w:t>万</w:t>
            </w:r>
          </w:p>
          <w:p>
            <w:pPr>
              <w:pStyle w:val="TableParagraph"/>
              <w:spacing w:line="27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574,287,77</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8.51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388,662,98</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0.91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830,121,51</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8.98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78,872,013</w:t>
            </w:r>
          </w:p>
          <w:p>
            <w:pPr>
              <w:pStyle w:val="TableParagraph"/>
              <w:spacing w:line="240" w:lineRule="auto" w:before="56"/>
              <w:ind w:right="12"/>
              <w:jc w:val="right"/>
              <w:rPr>
                <w:rFonts w:ascii="Times New Roman" w:hAnsi="Times New Roman" w:cs="Times New Roman" w:eastAsia="Times New Roman" w:hint="default"/>
                <w:sz w:val="20"/>
                <w:szCs w:val="20"/>
              </w:rPr>
            </w:pPr>
            <w:r>
              <w:rPr>
                <w:rFonts w:ascii="Times New Roman"/>
                <w:spacing w:val="3"/>
                <w:sz w:val="20"/>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49,857,329</w:t>
            </w:r>
          </w:p>
          <w:p>
            <w:pPr>
              <w:pStyle w:val="TableParagraph"/>
              <w:spacing w:line="240" w:lineRule="auto" w:before="56"/>
              <w:ind w:right="12"/>
              <w:jc w:val="right"/>
              <w:rPr>
                <w:rFonts w:ascii="Times New Roman" w:hAnsi="Times New Roman" w:cs="Times New Roman" w:eastAsia="Times New Roman" w:hint="default"/>
                <w:sz w:val="20"/>
                <w:szCs w:val="20"/>
              </w:rPr>
            </w:pPr>
            <w:r>
              <w:rPr>
                <w:rFonts w:ascii="Times New Roman"/>
                <w:spacing w:val="3"/>
                <w:sz w:val="20"/>
              </w:rPr>
              <w:t>.22</w:t>
            </w:r>
          </w:p>
        </w:tc>
      </w:tr>
      <w:tr>
        <w:trPr>
          <w:trHeight w:val="87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191"/>
              <w:jc w:val="left"/>
              <w:rPr>
                <w:rFonts w:ascii="宋体" w:hAnsi="宋体" w:cs="宋体" w:eastAsia="宋体" w:hint="default"/>
                <w:sz w:val="21"/>
                <w:szCs w:val="21"/>
              </w:rPr>
            </w:pPr>
            <w:r>
              <w:rPr>
                <w:rFonts w:ascii="宋体" w:hAnsi="宋体" w:cs="宋体" w:eastAsia="宋体" w:hint="default"/>
                <w:sz w:val="21"/>
                <w:szCs w:val="21"/>
              </w:rPr>
              <w:t>杭州传化精细化工有限公</w:t>
            </w:r>
            <w:r>
              <w:rPr>
                <w:rFonts w:ascii="宋体" w:hAnsi="宋体" w:cs="宋体" w:eastAsia="宋体" w:hint="default"/>
                <w:spacing w:val="-92"/>
                <w:sz w:val="21"/>
                <w:szCs w:val="21"/>
              </w:rPr>
              <w:t> </w:t>
            </w:r>
            <w:r>
              <w:rPr>
                <w:rFonts w:ascii="宋体" w:hAnsi="宋体" w:cs="宋体" w:eastAsia="宋体" w:hint="default"/>
                <w:sz w:val="21"/>
                <w:szCs w:val="21"/>
              </w:rPr>
              <w:t>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经营印染</w:t>
            </w:r>
          </w:p>
          <w:p>
            <w:pPr>
              <w:pStyle w:val="TableParagraph"/>
              <w:spacing w:line="252" w:lineRule="auto" w:before="13"/>
              <w:ind w:left="28" w:right="161"/>
              <w:jc w:val="left"/>
              <w:rPr>
                <w:rFonts w:ascii="宋体" w:hAnsi="宋体" w:cs="宋体" w:eastAsia="宋体" w:hint="default"/>
                <w:sz w:val="21"/>
                <w:szCs w:val="21"/>
              </w:rPr>
            </w:pPr>
            <w:r>
              <w:rPr>
                <w:rFonts w:ascii="宋体" w:hAnsi="宋体" w:cs="宋体" w:eastAsia="宋体" w:hint="default"/>
                <w:sz w:val="21"/>
                <w:szCs w:val="21"/>
              </w:rPr>
              <w:t>助剂的生</w:t>
            </w:r>
            <w:r>
              <w:rPr>
                <w:rFonts w:ascii="宋体" w:hAnsi="宋体" w:cs="宋体" w:eastAsia="宋体" w:hint="default"/>
                <w:spacing w:val="-101"/>
                <w:sz w:val="21"/>
                <w:szCs w:val="21"/>
              </w:rPr>
              <w:t> </w:t>
            </w:r>
            <w:r>
              <w:rPr>
                <w:rFonts w:ascii="宋体" w:hAnsi="宋体" w:cs="宋体" w:eastAsia="宋体" w:hint="default"/>
                <w:sz w:val="21"/>
                <w:szCs w:val="21"/>
              </w:rPr>
              <w:t>产及销售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20,600</w:t>
            </w:r>
            <w:r>
              <w:rPr>
                <w:rFonts w:ascii="Times New Roman" w:hAnsi="Times New Roman" w:cs="Times New Roman" w:eastAsia="Times New Roman" w:hint="default"/>
                <w:spacing w:val="20"/>
                <w:sz w:val="20"/>
                <w:szCs w:val="20"/>
              </w:rPr>
              <w:t> </w:t>
            </w:r>
            <w:r>
              <w:rPr>
                <w:rFonts w:ascii="宋体" w:hAnsi="宋体" w:cs="宋体" w:eastAsia="宋体" w:hint="default"/>
                <w:sz w:val="21"/>
                <w:szCs w:val="21"/>
              </w:rPr>
              <w:t>万</w:t>
            </w:r>
          </w:p>
          <w:p>
            <w:pPr>
              <w:pStyle w:val="TableParagraph"/>
              <w:spacing w:line="27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511,646,35</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1.09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392,579,74</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6.95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892,475,56</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5.06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52,127,624</w:t>
            </w:r>
          </w:p>
          <w:p>
            <w:pPr>
              <w:pStyle w:val="TableParagraph"/>
              <w:spacing w:line="240" w:lineRule="auto" w:before="56"/>
              <w:ind w:right="12"/>
              <w:jc w:val="right"/>
              <w:rPr>
                <w:rFonts w:ascii="Times New Roman" w:hAnsi="Times New Roman" w:cs="Times New Roman" w:eastAsia="Times New Roman" w:hint="default"/>
                <w:sz w:val="20"/>
                <w:szCs w:val="20"/>
              </w:rPr>
            </w:pPr>
            <w:r>
              <w:rPr>
                <w:rFonts w:ascii="Times New Roman"/>
                <w:spacing w:val="3"/>
                <w:sz w:val="20"/>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4"/>
              <w:jc w:val="right"/>
              <w:rPr>
                <w:rFonts w:ascii="Times New Roman" w:hAnsi="Times New Roman" w:cs="Times New Roman" w:eastAsia="Times New Roman" w:hint="default"/>
                <w:sz w:val="20"/>
                <w:szCs w:val="20"/>
              </w:rPr>
            </w:pPr>
            <w:r>
              <w:rPr>
                <w:rFonts w:ascii="Times New Roman"/>
                <w:sz w:val="20"/>
              </w:rPr>
              <w:t>50,711,986.</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91</w:t>
            </w:r>
          </w:p>
        </w:tc>
      </w:tr>
      <w:tr>
        <w:trPr>
          <w:trHeight w:val="8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19"/>
              <w:ind w:left="28" w:right="191"/>
              <w:jc w:val="left"/>
              <w:rPr>
                <w:rFonts w:ascii="宋体" w:hAnsi="宋体" w:cs="宋体" w:eastAsia="宋体" w:hint="default"/>
                <w:sz w:val="21"/>
                <w:szCs w:val="21"/>
              </w:rPr>
            </w:pPr>
            <w:r>
              <w:rPr>
                <w:rFonts w:ascii="宋体" w:hAnsi="宋体" w:cs="宋体" w:eastAsia="宋体" w:hint="default"/>
                <w:sz w:val="21"/>
                <w:szCs w:val="21"/>
              </w:rPr>
              <w:t>佛山市传化富联精细化工</w:t>
            </w:r>
            <w:r>
              <w:rPr>
                <w:rFonts w:ascii="宋体" w:hAnsi="宋体" w:cs="宋体" w:eastAsia="宋体" w:hint="default"/>
                <w:spacing w:val="-92"/>
                <w:sz w:val="21"/>
                <w:szCs w:val="21"/>
              </w:rPr>
              <w:t> </w:t>
            </w:r>
            <w:r>
              <w:rPr>
                <w:rFonts w:ascii="宋体" w:hAnsi="宋体" w:cs="宋体" w:eastAsia="宋体" w:hint="default"/>
                <w:sz w:val="21"/>
                <w:szCs w:val="21"/>
              </w:rPr>
              <w:t>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经营印染</w:t>
            </w:r>
          </w:p>
          <w:p>
            <w:pPr>
              <w:pStyle w:val="TableParagraph"/>
              <w:spacing w:line="252" w:lineRule="auto" w:before="22"/>
              <w:ind w:left="28" w:right="161"/>
              <w:jc w:val="left"/>
              <w:rPr>
                <w:rFonts w:ascii="宋体" w:hAnsi="宋体" w:cs="宋体" w:eastAsia="宋体" w:hint="default"/>
                <w:sz w:val="21"/>
                <w:szCs w:val="21"/>
              </w:rPr>
            </w:pPr>
            <w:r>
              <w:rPr>
                <w:rFonts w:ascii="宋体" w:hAnsi="宋体" w:cs="宋体" w:eastAsia="宋体" w:hint="default"/>
                <w:sz w:val="21"/>
                <w:szCs w:val="21"/>
              </w:rPr>
              <w:t>助剂的生</w:t>
            </w:r>
            <w:r>
              <w:rPr>
                <w:rFonts w:ascii="宋体" w:hAnsi="宋体" w:cs="宋体" w:eastAsia="宋体" w:hint="default"/>
                <w:spacing w:val="-101"/>
                <w:sz w:val="21"/>
                <w:szCs w:val="21"/>
              </w:rPr>
              <w:t> </w:t>
            </w:r>
            <w:r>
              <w:rPr>
                <w:rFonts w:ascii="宋体" w:hAnsi="宋体" w:cs="宋体" w:eastAsia="宋体" w:hint="default"/>
                <w:sz w:val="21"/>
                <w:szCs w:val="21"/>
              </w:rPr>
              <w:t>产及销售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12"/>
                <w:sz w:val="20"/>
                <w:szCs w:val="20"/>
              </w:rPr>
              <w:t> </w:t>
            </w:r>
            <w:r>
              <w:rPr>
                <w:rFonts w:ascii="宋体" w:hAnsi="宋体" w:cs="宋体" w:eastAsia="宋体" w:hint="default"/>
                <w:sz w:val="21"/>
                <w:szCs w:val="21"/>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136,113,86</w:t>
            </w:r>
          </w:p>
          <w:p>
            <w:pPr>
              <w:pStyle w:val="TableParagraph"/>
              <w:spacing w:line="240" w:lineRule="auto" w:before="65"/>
              <w:ind w:left="652" w:right="0"/>
              <w:jc w:val="left"/>
              <w:rPr>
                <w:rFonts w:ascii="Times New Roman" w:hAnsi="Times New Roman" w:cs="Times New Roman" w:eastAsia="Times New Roman" w:hint="default"/>
                <w:sz w:val="20"/>
                <w:szCs w:val="20"/>
              </w:rPr>
            </w:pPr>
            <w:r>
              <w:rPr>
                <w:rFonts w:ascii="Times New Roman"/>
                <w:spacing w:val="3"/>
                <w:sz w:val="20"/>
              </w:rPr>
              <w:t>6.12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82,029,536</w:t>
            </w:r>
          </w:p>
          <w:p>
            <w:pPr>
              <w:pStyle w:val="TableParagraph"/>
              <w:spacing w:line="240" w:lineRule="auto" w:before="65"/>
              <w:ind w:right="12"/>
              <w:jc w:val="right"/>
              <w:rPr>
                <w:rFonts w:ascii="Times New Roman" w:hAnsi="Times New Roman" w:cs="Times New Roman" w:eastAsia="Times New Roman" w:hint="default"/>
                <w:sz w:val="20"/>
                <w:szCs w:val="20"/>
              </w:rPr>
            </w:pPr>
            <w:r>
              <w:rPr>
                <w:rFonts w:ascii="Times New Roman"/>
                <w:spacing w:val="3"/>
                <w:sz w:val="20"/>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224,010,35</w:t>
            </w:r>
          </w:p>
          <w:p>
            <w:pPr>
              <w:pStyle w:val="TableParagraph"/>
              <w:spacing w:line="240" w:lineRule="auto" w:before="65"/>
              <w:ind w:left="652" w:right="0"/>
              <w:jc w:val="left"/>
              <w:rPr>
                <w:rFonts w:ascii="Times New Roman" w:hAnsi="Times New Roman" w:cs="Times New Roman" w:eastAsia="Times New Roman" w:hint="default"/>
                <w:sz w:val="20"/>
                <w:szCs w:val="20"/>
              </w:rPr>
            </w:pPr>
            <w:r>
              <w:rPr>
                <w:rFonts w:ascii="Times New Roman"/>
                <w:spacing w:val="3"/>
                <w:sz w:val="20"/>
              </w:rPr>
              <w:t>7.63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25,478,565</w:t>
            </w:r>
          </w:p>
          <w:p>
            <w:pPr>
              <w:pStyle w:val="TableParagraph"/>
              <w:spacing w:line="240" w:lineRule="auto" w:before="65"/>
              <w:ind w:right="12"/>
              <w:jc w:val="right"/>
              <w:rPr>
                <w:rFonts w:ascii="Times New Roman" w:hAnsi="Times New Roman" w:cs="Times New Roman" w:eastAsia="Times New Roman" w:hint="default"/>
                <w:sz w:val="20"/>
                <w:szCs w:val="20"/>
              </w:rPr>
            </w:pPr>
            <w:r>
              <w:rPr>
                <w:rFonts w:ascii="Times New Roman"/>
                <w:spacing w:val="3"/>
                <w:sz w:val="20"/>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20,722,647</w:t>
            </w:r>
          </w:p>
          <w:p>
            <w:pPr>
              <w:pStyle w:val="TableParagraph"/>
              <w:spacing w:line="240" w:lineRule="auto" w:before="65"/>
              <w:ind w:right="12"/>
              <w:jc w:val="right"/>
              <w:rPr>
                <w:rFonts w:ascii="Times New Roman" w:hAnsi="Times New Roman" w:cs="Times New Roman" w:eastAsia="Times New Roman" w:hint="default"/>
                <w:sz w:val="20"/>
                <w:szCs w:val="20"/>
              </w:rPr>
            </w:pPr>
            <w:r>
              <w:rPr>
                <w:rFonts w:ascii="Times New Roman"/>
                <w:spacing w:val="3"/>
                <w:sz w:val="20"/>
              </w:rPr>
              <w:t>.29</w:t>
            </w:r>
          </w:p>
        </w:tc>
      </w:tr>
      <w:tr>
        <w:trPr>
          <w:trHeight w:val="8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191"/>
              <w:jc w:val="left"/>
              <w:rPr>
                <w:rFonts w:ascii="宋体" w:hAnsi="宋体" w:cs="宋体" w:eastAsia="宋体" w:hint="default"/>
                <w:sz w:val="21"/>
                <w:szCs w:val="21"/>
              </w:rPr>
            </w:pPr>
            <w:r>
              <w:rPr>
                <w:rFonts w:ascii="宋体" w:hAnsi="宋体" w:cs="宋体" w:eastAsia="宋体" w:hint="default"/>
                <w:sz w:val="21"/>
                <w:szCs w:val="21"/>
              </w:rPr>
              <w:t>浙江传化合成材料有限公</w:t>
            </w:r>
            <w:r>
              <w:rPr>
                <w:rFonts w:ascii="宋体" w:hAnsi="宋体" w:cs="宋体" w:eastAsia="宋体" w:hint="default"/>
                <w:spacing w:val="-92"/>
                <w:sz w:val="21"/>
                <w:szCs w:val="21"/>
              </w:rPr>
              <w:t> </w:t>
            </w:r>
            <w:r>
              <w:rPr>
                <w:rFonts w:ascii="宋体" w:hAnsi="宋体" w:cs="宋体" w:eastAsia="宋体" w:hint="default"/>
                <w:sz w:val="21"/>
                <w:szCs w:val="21"/>
              </w:rPr>
              <w:t>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经营合成</w:t>
            </w:r>
          </w:p>
          <w:p>
            <w:pPr>
              <w:pStyle w:val="TableParagraph"/>
              <w:spacing w:line="252" w:lineRule="auto" w:before="13"/>
              <w:ind w:left="28" w:right="161"/>
              <w:jc w:val="left"/>
              <w:rPr>
                <w:rFonts w:ascii="宋体" w:hAnsi="宋体" w:cs="宋体" w:eastAsia="宋体" w:hint="default"/>
                <w:sz w:val="21"/>
                <w:szCs w:val="21"/>
              </w:rPr>
            </w:pPr>
            <w:r>
              <w:rPr>
                <w:rFonts w:ascii="宋体" w:hAnsi="宋体" w:cs="宋体" w:eastAsia="宋体" w:hint="default"/>
                <w:sz w:val="21"/>
                <w:szCs w:val="21"/>
              </w:rPr>
              <w:t>橡胶的生</w:t>
            </w:r>
            <w:r>
              <w:rPr>
                <w:rFonts w:ascii="宋体" w:hAnsi="宋体" w:cs="宋体" w:eastAsia="宋体" w:hint="default"/>
                <w:spacing w:val="-101"/>
                <w:sz w:val="21"/>
                <w:szCs w:val="21"/>
              </w:rPr>
              <w:t> </w:t>
            </w:r>
            <w:r>
              <w:rPr>
                <w:rFonts w:ascii="宋体" w:hAnsi="宋体" w:cs="宋体" w:eastAsia="宋体" w:hint="default"/>
                <w:sz w:val="21"/>
                <w:szCs w:val="21"/>
              </w:rPr>
              <w:t>产及销售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before="119"/>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40,8</w:t>
            </w:r>
            <w:r>
              <w:rPr>
                <w:rFonts w:ascii="Times New Roman" w:hAnsi="Times New Roman" w:cs="Times New Roman" w:eastAsia="Times New Roman" w:hint="default"/>
                <w:sz w:val="20"/>
                <w:szCs w:val="20"/>
              </w:rPr>
              <w:t>00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万</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883,239,00</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8.83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175,765,08</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7.20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674,242,39</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9.28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0"/>
                <w:szCs w:val="20"/>
              </w:rPr>
            </w:pPr>
            <w:r>
              <w:rPr>
                <w:rFonts w:ascii="Times New Roman"/>
                <w:sz w:val="21"/>
              </w:rPr>
              <w:t>-</w:t>
            </w:r>
            <w:r>
              <w:rPr>
                <w:rFonts w:ascii="Times New Roman"/>
                <w:sz w:val="20"/>
              </w:rPr>
              <w:t>52,335,85</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3.76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0"/>
                <w:szCs w:val="20"/>
              </w:rPr>
            </w:pPr>
            <w:r>
              <w:rPr>
                <w:rFonts w:ascii="Times New Roman"/>
                <w:sz w:val="21"/>
              </w:rPr>
              <w:t>-</w:t>
            </w:r>
            <w:r>
              <w:rPr>
                <w:rFonts w:ascii="Times New Roman"/>
                <w:sz w:val="20"/>
              </w:rPr>
              <w:t>47,912,18</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5.55</w:t>
            </w:r>
          </w:p>
        </w:tc>
      </w:tr>
      <w:tr>
        <w:trPr>
          <w:trHeight w:val="117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52" w:lineRule="auto"/>
              <w:ind w:left="28" w:right="191"/>
              <w:jc w:val="left"/>
              <w:rPr>
                <w:rFonts w:ascii="宋体" w:hAnsi="宋体" w:cs="宋体" w:eastAsia="宋体" w:hint="default"/>
                <w:sz w:val="21"/>
                <w:szCs w:val="21"/>
              </w:rPr>
            </w:pPr>
            <w:r>
              <w:rPr>
                <w:rFonts w:ascii="宋体" w:hAnsi="宋体" w:cs="宋体" w:eastAsia="宋体" w:hint="default"/>
                <w:sz w:val="21"/>
                <w:szCs w:val="21"/>
              </w:rPr>
              <w:t>浙江天松新材料股份有限</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9"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经营专用</w:t>
            </w:r>
          </w:p>
          <w:p>
            <w:pPr>
              <w:pStyle w:val="TableParagraph"/>
              <w:spacing w:line="252" w:lineRule="auto" w:before="13"/>
              <w:ind w:left="28" w:right="161"/>
              <w:jc w:val="both"/>
              <w:rPr>
                <w:rFonts w:ascii="宋体" w:hAnsi="宋体" w:cs="宋体" w:eastAsia="宋体" w:hint="default"/>
                <w:sz w:val="21"/>
                <w:szCs w:val="21"/>
              </w:rPr>
            </w:pPr>
            <w:r>
              <w:rPr>
                <w:rFonts w:ascii="宋体" w:hAnsi="宋体" w:cs="宋体" w:eastAsia="宋体" w:hint="default"/>
                <w:sz w:val="21"/>
                <w:szCs w:val="21"/>
              </w:rPr>
              <w:t>聚酯树脂</w:t>
            </w:r>
            <w:r>
              <w:rPr>
                <w:rFonts w:ascii="宋体" w:hAnsi="宋体" w:cs="宋体" w:eastAsia="宋体" w:hint="default"/>
                <w:spacing w:val="-101"/>
                <w:sz w:val="21"/>
                <w:szCs w:val="21"/>
              </w:rPr>
              <w:t> </w:t>
            </w:r>
            <w:r>
              <w:rPr>
                <w:rFonts w:ascii="宋体" w:hAnsi="宋体" w:cs="宋体" w:eastAsia="宋体" w:hint="default"/>
                <w:sz w:val="21"/>
                <w:szCs w:val="21"/>
              </w:rPr>
              <w:t>的生产及</w:t>
            </w:r>
            <w:r>
              <w:rPr>
                <w:rFonts w:ascii="宋体" w:hAnsi="宋体" w:cs="宋体" w:eastAsia="宋体" w:hint="default"/>
                <w:spacing w:val="-101"/>
                <w:sz w:val="21"/>
                <w:szCs w:val="21"/>
              </w:rPr>
              <w:t> </w:t>
            </w:r>
            <w:r>
              <w:rPr>
                <w:rFonts w:ascii="宋体" w:hAnsi="宋体" w:cs="宋体" w:eastAsia="宋体" w:hint="default"/>
                <w:sz w:val="21"/>
                <w:szCs w:val="21"/>
              </w:rPr>
              <w:t>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1"/>
                <w:szCs w:val="31"/>
              </w:rPr>
            </w:pPr>
          </w:p>
          <w:p>
            <w:pPr>
              <w:pStyle w:val="TableParagraph"/>
              <w:spacing w:line="240" w:lineRule="auto"/>
              <w:ind w:right="65"/>
              <w:jc w:val="right"/>
              <w:rPr>
                <w:rFonts w:ascii="宋体" w:hAnsi="宋体" w:cs="宋体" w:eastAsia="宋体" w:hint="default"/>
                <w:sz w:val="21"/>
                <w:szCs w:val="21"/>
              </w:rPr>
            </w:pPr>
            <w:r>
              <w:rPr>
                <w:rFonts w:ascii="Times New Roman" w:hAnsi="Times New Roman" w:cs="Times New Roman" w:eastAsia="Times New Roman" w:hint="default"/>
                <w:sz w:val="20"/>
                <w:szCs w:val="20"/>
              </w:rPr>
              <w:t>6,500</w:t>
            </w:r>
            <w:r>
              <w:rPr>
                <w:rFonts w:ascii="Times New Roman" w:hAnsi="Times New Roman" w:cs="Times New Roman" w:eastAsia="Times New Roman" w:hint="default"/>
                <w:spacing w:val="16"/>
                <w:sz w:val="20"/>
                <w:szCs w:val="20"/>
              </w:rPr>
              <w:t> </w:t>
            </w:r>
            <w:r>
              <w:rPr>
                <w:rFonts w:ascii="宋体" w:hAnsi="宋体" w:cs="宋体" w:eastAsia="宋体" w:hint="default"/>
                <w:sz w:val="21"/>
                <w:szCs w:val="21"/>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320,381,58</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0.03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109,880,94</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3.32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282,465,16</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7.57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21,307,897</w:t>
            </w:r>
          </w:p>
          <w:p>
            <w:pPr>
              <w:pStyle w:val="TableParagraph"/>
              <w:spacing w:line="240" w:lineRule="auto" w:before="56"/>
              <w:ind w:right="12"/>
              <w:jc w:val="right"/>
              <w:rPr>
                <w:rFonts w:ascii="Times New Roman" w:hAnsi="Times New Roman" w:cs="Times New Roman" w:eastAsia="Times New Roman" w:hint="default"/>
                <w:sz w:val="20"/>
                <w:szCs w:val="20"/>
              </w:rPr>
            </w:pPr>
            <w:r>
              <w:rPr>
                <w:rFonts w:ascii="Times New Roman"/>
                <w:spacing w:val="3"/>
                <w:sz w:val="20"/>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19,779,612</w:t>
            </w:r>
          </w:p>
          <w:p>
            <w:pPr>
              <w:pStyle w:val="TableParagraph"/>
              <w:spacing w:line="240" w:lineRule="auto" w:before="56"/>
              <w:ind w:right="12"/>
              <w:jc w:val="right"/>
              <w:rPr>
                <w:rFonts w:ascii="Times New Roman" w:hAnsi="Times New Roman" w:cs="Times New Roman" w:eastAsia="Times New Roman" w:hint="default"/>
                <w:sz w:val="20"/>
                <w:szCs w:val="20"/>
              </w:rPr>
            </w:pPr>
            <w:r>
              <w:rPr>
                <w:rFonts w:ascii="Times New Roman"/>
                <w:spacing w:val="3"/>
                <w:sz w:val="20"/>
              </w:rPr>
              <w:t>.00</w:t>
            </w:r>
          </w:p>
        </w:tc>
      </w:tr>
      <w:tr>
        <w:trPr>
          <w:trHeight w:val="87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浙江传化涂料有限公司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经营工业</w:t>
            </w:r>
          </w:p>
          <w:p>
            <w:pPr>
              <w:pStyle w:val="TableParagraph"/>
              <w:spacing w:line="252" w:lineRule="auto" w:before="13"/>
              <w:ind w:left="28" w:right="7"/>
              <w:jc w:val="left"/>
              <w:rPr>
                <w:rFonts w:ascii="宋体" w:hAnsi="宋体" w:cs="宋体" w:eastAsia="宋体" w:hint="default"/>
                <w:sz w:val="21"/>
                <w:szCs w:val="21"/>
              </w:rPr>
            </w:pPr>
            <w:r>
              <w:rPr>
                <w:rFonts w:ascii="宋体" w:hAnsi="宋体" w:cs="宋体" w:eastAsia="宋体" w:hint="default"/>
                <w:spacing w:val="-12"/>
                <w:sz w:val="21"/>
                <w:szCs w:val="21"/>
              </w:rPr>
              <w:t>涂料、建筑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2"/>
                <w:sz w:val="21"/>
                <w:szCs w:val="21"/>
              </w:rPr>
              <w:t>涂料、防水</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6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126,024,60</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2.23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2"/>
                <w:sz w:val="21"/>
              </w:rPr>
              <w:t>62,113,976</w:t>
            </w:r>
          </w:p>
          <w:p>
            <w:pPr>
              <w:pStyle w:val="TableParagraph"/>
              <w:spacing w:line="240" w:lineRule="auto" w:before="56"/>
              <w:ind w:right="12"/>
              <w:jc w:val="right"/>
              <w:rPr>
                <w:rFonts w:ascii="Times New Roman" w:hAnsi="Times New Roman" w:cs="Times New Roman" w:eastAsia="Times New Roman" w:hint="default"/>
                <w:sz w:val="20"/>
                <w:szCs w:val="20"/>
              </w:rPr>
            </w:pPr>
            <w:r>
              <w:rPr>
                <w:rFonts w:ascii="Times New Roman"/>
                <w:spacing w:val="3"/>
                <w:sz w:val="20"/>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76" w:right="0"/>
              <w:jc w:val="left"/>
              <w:rPr>
                <w:rFonts w:ascii="Times New Roman" w:hAnsi="Times New Roman" w:cs="Times New Roman" w:eastAsia="Times New Roman" w:hint="default"/>
                <w:sz w:val="21"/>
                <w:szCs w:val="21"/>
              </w:rPr>
            </w:pPr>
            <w:r>
              <w:rPr>
                <w:rFonts w:ascii="Times New Roman"/>
                <w:sz w:val="21"/>
              </w:rPr>
              <w:t>138,947,40</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1.91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7,940,066.</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7,278,889.</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43</w:t>
            </w:r>
          </w:p>
        </w:tc>
      </w:tr>
    </w:tbl>
    <w:p>
      <w:pPr>
        <w:spacing w:after="0" w:line="240" w:lineRule="auto"/>
        <w:jc w:val="right"/>
        <w:rPr>
          <w:rFonts w:ascii="Times New Roman" w:hAnsi="Times New Roman" w:cs="Times New Roman" w:eastAsia="Times New Roman" w:hint="default"/>
          <w:sz w:val="21"/>
          <w:szCs w:val="21"/>
        </w:rPr>
        <w:sectPr>
          <w:type w:val="continuous"/>
          <w:pgSz w:w="11910" w:h="16830"/>
          <w:pgMar w:top="1100" w:bottom="880" w:left="400" w:right="420"/>
        </w:sect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554"/>
        <w:gridCol w:w="970"/>
        <w:gridCol w:w="1046"/>
        <w:gridCol w:w="1046"/>
        <w:gridCol w:w="1046"/>
        <w:gridCol w:w="1046"/>
        <w:gridCol w:w="1046"/>
        <w:gridCol w:w="1046"/>
        <w:gridCol w:w="1046"/>
      </w:tblGrid>
      <w:tr>
        <w:trPr>
          <w:trHeight w:val="294" w:hRule="exact"/>
        </w:trPr>
        <w:tc>
          <w:tcPr>
            <w:tcW w:w="255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剂、外墙保</w:t>
            </w: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288" w:hRule="exact"/>
        </w:trPr>
        <w:tc>
          <w:tcPr>
            <w:tcW w:w="25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温材料的</w:t>
            </w: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293" w:hRule="exact"/>
        </w:trPr>
        <w:tc>
          <w:tcPr>
            <w:tcW w:w="25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生产及销</w:t>
            </w: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297" w:hRule="exact"/>
        </w:trPr>
        <w:tc>
          <w:tcPr>
            <w:tcW w:w="25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294" w:hRule="exact"/>
        </w:trPr>
        <w:tc>
          <w:tcPr>
            <w:tcW w:w="2554" w:type="dxa"/>
            <w:tcBorders>
              <w:top w:val="single" w:sz="4" w:space="0" w:color="000000"/>
              <w:left w:val="single" w:sz="4" w:space="0" w:color="000000"/>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物流信息</w:t>
            </w: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288" w:hRule="exact"/>
        </w:trPr>
        <w:tc>
          <w:tcPr>
            <w:tcW w:w="2554"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服务，物流</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2554"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信息软件</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869"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开发与销</w:t>
            </w:r>
          </w:p>
          <w:p>
            <w:pPr>
              <w:pStyle w:val="TableParagraph"/>
              <w:spacing w:line="252" w:lineRule="auto" w:before="13"/>
              <w:ind w:left="28" w:right="7"/>
              <w:jc w:val="left"/>
              <w:rPr>
                <w:rFonts w:ascii="宋体" w:hAnsi="宋体" w:cs="宋体" w:eastAsia="宋体" w:hint="default"/>
                <w:sz w:val="21"/>
                <w:szCs w:val="21"/>
              </w:rPr>
            </w:pPr>
            <w:r>
              <w:rPr>
                <w:rFonts w:ascii="宋体" w:hAnsi="宋体" w:cs="宋体" w:eastAsia="宋体" w:hint="default"/>
                <w:spacing w:val="-12"/>
                <w:sz w:val="21"/>
                <w:szCs w:val="21"/>
              </w:rPr>
              <w:t>售，公路港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物流基地</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exact" w:before="172"/>
              <w:ind w:left="28" w:right="0"/>
              <w:jc w:val="left"/>
              <w:rPr>
                <w:rFonts w:ascii="Times New Roman" w:hAnsi="Times New Roman" w:cs="Times New Roman" w:eastAsia="Times New Roman" w:hint="default"/>
                <w:sz w:val="21"/>
                <w:szCs w:val="21"/>
              </w:rPr>
            </w:pPr>
            <w:r>
              <w:rPr>
                <w:rFonts w:ascii="Times New Roman"/>
                <w:sz w:val="21"/>
              </w:rPr>
              <w:t>36,585.70</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left="28" w:right="0"/>
              <w:jc w:val="left"/>
              <w:rPr>
                <w:rFonts w:ascii="Times New Roman" w:hAnsi="Times New Roman" w:cs="Times New Roman" w:eastAsia="Times New Roman" w:hint="default"/>
                <w:sz w:val="21"/>
                <w:szCs w:val="21"/>
              </w:rPr>
            </w:pPr>
            <w:r>
              <w:rPr>
                <w:rFonts w:ascii="Times New Roman"/>
                <w:spacing w:val="-3"/>
                <w:sz w:val="21"/>
              </w:rPr>
              <w:t>6,113,109,3</w:t>
            </w:r>
          </w:p>
          <w:p>
            <w:pPr>
              <w:pStyle w:val="TableParagraph"/>
              <w:spacing w:line="240" w:lineRule="auto" w:before="56"/>
              <w:ind w:left="547" w:right="0"/>
              <w:jc w:val="left"/>
              <w:rPr>
                <w:rFonts w:ascii="Times New Roman" w:hAnsi="Times New Roman" w:cs="Times New Roman" w:eastAsia="Times New Roman" w:hint="default"/>
                <w:sz w:val="20"/>
                <w:szCs w:val="20"/>
              </w:rPr>
            </w:pPr>
            <w:r>
              <w:rPr>
                <w:rFonts w:ascii="Times New Roman"/>
                <w:spacing w:val="3"/>
                <w:sz w:val="20"/>
              </w:rPr>
              <w:t>22.86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20"/>
                <w:szCs w:val="20"/>
              </w:rPr>
            </w:pPr>
            <w:r>
              <w:rPr>
                <w:rFonts w:ascii="Times New Roman"/>
                <w:sz w:val="20"/>
              </w:rPr>
              <w:t>5,057,582,</w:t>
            </w:r>
          </w:p>
          <w:p>
            <w:pPr>
              <w:pStyle w:val="TableParagraph"/>
              <w:spacing w:line="240" w:lineRule="auto" w:before="58"/>
              <w:ind w:left="441" w:right="0"/>
              <w:jc w:val="left"/>
              <w:rPr>
                <w:rFonts w:ascii="Times New Roman" w:hAnsi="Times New Roman" w:cs="Times New Roman" w:eastAsia="Times New Roman" w:hint="default"/>
                <w:sz w:val="20"/>
                <w:szCs w:val="20"/>
              </w:rPr>
            </w:pPr>
            <w:r>
              <w:rPr>
                <w:rFonts w:ascii="Times New Roman"/>
                <w:spacing w:val="3"/>
                <w:sz w:val="20"/>
              </w:rPr>
              <w:t>786.71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20"/>
                <w:szCs w:val="20"/>
              </w:rPr>
            </w:pPr>
            <w:r>
              <w:rPr>
                <w:rFonts w:ascii="Times New Roman"/>
                <w:sz w:val="20"/>
              </w:rPr>
              <w:t>1,201,186,</w:t>
            </w:r>
          </w:p>
          <w:p>
            <w:pPr>
              <w:pStyle w:val="TableParagraph"/>
              <w:spacing w:line="240" w:lineRule="auto" w:before="58"/>
              <w:ind w:left="441" w:right="0"/>
              <w:jc w:val="left"/>
              <w:rPr>
                <w:rFonts w:ascii="Times New Roman" w:hAnsi="Times New Roman" w:cs="Times New Roman" w:eastAsia="Times New Roman" w:hint="default"/>
                <w:sz w:val="20"/>
                <w:szCs w:val="20"/>
              </w:rPr>
            </w:pPr>
            <w:r>
              <w:rPr>
                <w:rFonts w:ascii="Times New Roman"/>
                <w:spacing w:val="3"/>
                <w:sz w:val="20"/>
              </w:rPr>
              <w:t>277.00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left="115" w:right="0"/>
              <w:jc w:val="left"/>
              <w:rPr>
                <w:rFonts w:ascii="Times New Roman" w:hAnsi="Times New Roman" w:cs="Times New Roman" w:eastAsia="Times New Roman" w:hint="default"/>
                <w:sz w:val="21"/>
                <w:szCs w:val="21"/>
              </w:rPr>
            </w:pPr>
            <w:r>
              <w:rPr>
                <w:rFonts w:ascii="Times New Roman"/>
                <w:spacing w:val="-3"/>
                <w:sz w:val="21"/>
              </w:rPr>
              <w:t>-117,075,8</w:t>
            </w:r>
          </w:p>
          <w:p>
            <w:pPr>
              <w:pStyle w:val="TableParagraph"/>
              <w:spacing w:line="240" w:lineRule="auto" w:before="56"/>
              <w:ind w:left="547" w:right="0"/>
              <w:jc w:val="left"/>
              <w:rPr>
                <w:rFonts w:ascii="Times New Roman" w:hAnsi="Times New Roman" w:cs="Times New Roman" w:eastAsia="Times New Roman" w:hint="default"/>
                <w:sz w:val="20"/>
                <w:szCs w:val="20"/>
              </w:rPr>
            </w:pPr>
            <w:r>
              <w:rPr>
                <w:rFonts w:ascii="Times New Roman"/>
                <w:spacing w:val="3"/>
                <w:sz w:val="20"/>
              </w:rPr>
              <w:t>99.26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left="76" w:right="0"/>
              <w:jc w:val="left"/>
              <w:rPr>
                <w:rFonts w:ascii="Times New Roman" w:hAnsi="Times New Roman" w:cs="Times New Roman" w:eastAsia="Times New Roman" w:hint="default"/>
                <w:sz w:val="21"/>
                <w:szCs w:val="21"/>
              </w:rPr>
            </w:pPr>
            <w:r>
              <w:rPr>
                <w:rFonts w:ascii="Times New Roman"/>
                <w:sz w:val="21"/>
              </w:rPr>
              <w:t>168,277,06</w:t>
            </w:r>
          </w:p>
          <w:p>
            <w:pPr>
              <w:pStyle w:val="TableParagraph"/>
              <w:spacing w:line="240" w:lineRule="auto" w:before="56"/>
              <w:ind w:left="652" w:right="0"/>
              <w:jc w:val="left"/>
              <w:rPr>
                <w:rFonts w:ascii="Times New Roman" w:hAnsi="Times New Roman" w:cs="Times New Roman" w:eastAsia="Times New Roman" w:hint="default"/>
                <w:sz w:val="20"/>
                <w:szCs w:val="20"/>
              </w:rPr>
            </w:pPr>
            <w:r>
              <w:rPr>
                <w:rFonts w:ascii="Times New Roman"/>
                <w:spacing w:val="3"/>
                <w:sz w:val="20"/>
              </w:rPr>
              <w:t>9.52</w:t>
            </w:r>
          </w:p>
        </w:tc>
      </w:tr>
      <w:tr>
        <w:trPr>
          <w:trHeight w:val="288" w:hRule="exact"/>
        </w:trPr>
        <w:tc>
          <w:tcPr>
            <w:tcW w:w="2554"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及其配套</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2554"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设施投资</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7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554"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12"/>
                <w:sz w:val="21"/>
                <w:szCs w:val="21"/>
              </w:rPr>
              <w:t>建设、开发</w:t>
            </w: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Heading3"/>
        <w:spacing w:line="240" w:lineRule="auto"/>
        <w:ind w:left="1875" w:right="1368"/>
        <w:jc w:val="left"/>
        <w:rPr>
          <w:rFonts w:ascii="宋体" w:hAnsi="宋体" w:cs="宋体" w:eastAsia="宋体" w:hint="default"/>
        </w:rPr>
      </w:pPr>
      <w:bookmarkStart w:name="Page 25" w:id="28"/>
      <w:bookmarkEnd w:id="28"/>
      <w:r>
        <w:rPr/>
      </w:r>
      <w:r>
        <w:rPr>
          <w:rFonts w:ascii="宋体" w:hAnsi="宋体" w:cs="宋体" w:eastAsia="宋体" w:hint="default"/>
        </w:rPr>
        <w:t>取得和处置子公司的情况：</w:t>
      </w:r>
    </w:p>
    <w:p>
      <w:pPr>
        <w:spacing w:line="240" w:lineRule="auto" w:before="11"/>
        <w:rPr>
          <w:rFonts w:ascii="宋体" w:hAnsi="宋体" w:cs="宋体" w:eastAsia="宋体" w:hint="default"/>
          <w:sz w:val="12"/>
          <w:szCs w:val="12"/>
        </w:rPr>
      </w:pPr>
    </w:p>
    <w:tbl>
      <w:tblPr>
        <w:tblW w:w="0" w:type="auto"/>
        <w:jc w:val="left"/>
        <w:tblInd w:w="1385" w:type="dxa"/>
        <w:tblLayout w:type="fixed"/>
        <w:tblCellMar>
          <w:top w:w="0" w:type="dxa"/>
          <w:left w:w="0" w:type="dxa"/>
          <w:bottom w:w="0" w:type="dxa"/>
          <w:right w:w="0" w:type="dxa"/>
        </w:tblCellMar>
        <w:tblLook w:val="01E0"/>
      </w:tblPr>
      <w:tblGrid>
        <w:gridCol w:w="3187"/>
        <w:gridCol w:w="3187"/>
        <w:gridCol w:w="3197"/>
      </w:tblGrid>
      <w:tr>
        <w:trPr>
          <w:trHeight w:val="307"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0"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58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上市公司新增物流业务，对公司业</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绩产生重大影响。</w:t>
            </w:r>
          </w:p>
        </w:tc>
      </w:tr>
    </w:tbl>
    <w:p>
      <w:pPr>
        <w:spacing w:line="240" w:lineRule="auto" w:before="3"/>
        <w:rPr>
          <w:rFonts w:ascii="宋体" w:hAnsi="宋体" w:cs="宋体" w:eastAsia="宋体" w:hint="default"/>
          <w:sz w:val="5"/>
          <w:szCs w:val="5"/>
        </w:rPr>
      </w:pPr>
    </w:p>
    <w:p>
      <w:pPr>
        <w:spacing w:line="439" w:lineRule="auto" w:before="26"/>
        <w:ind w:left="1875" w:right="1368" w:firstLine="0"/>
        <w:jc w:val="left"/>
        <w:rPr>
          <w:rFonts w:ascii="宋体" w:hAnsi="宋体" w:cs="宋体" w:eastAsia="宋体" w:hint="default"/>
          <w:sz w:val="24"/>
          <w:szCs w:val="24"/>
        </w:rPr>
      </w:pPr>
      <w:r>
        <w:rPr>
          <w:rFonts w:ascii="宋体" w:hAnsi="宋体" w:cs="宋体" w:eastAsia="宋体" w:hint="default"/>
          <w:b/>
          <w:bCs/>
          <w:spacing w:val="-9"/>
          <w:sz w:val="24"/>
          <w:szCs w:val="24"/>
        </w:rPr>
        <w:t>八、报告期内，公司不存在控制结构化主体的情况。</w:t>
      </w:r>
      <w:r>
        <w:rPr>
          <w:rFonts w:ascii="宋体" w:hAnsi="宋体" w:cs="宋体" w:eastAsia="宋体" w:hint="default"/>
          <w:b/>
          <w:bCs/>
          <w:spacing w:val="-4"/>
          <w:sz w:val="24"/>
          <w:szCs w:val="24"/>
        </w:rPr>
        <w:t> </w:t>
      </w:r>
      <w:r>
        <w:rPr>
          <w:rFonts w:ascii="宋体" w:hAnsi="宋体" w:cs="宋体" w:eastAsia="宋体" w:hint="default"/>
          <w:b/>
          <w:bCs/>
          <w:spacing w:val="-4"/>
          <w:sz w:val="24"/>
          <w:szCs w:val="24"/>
        </w:rPr>
      </w:r>
      <w:r>
        <w:rPr>
          <w:rFonts w:ascii="宋体" w:hAnsi="宋体" w:cs="宋体" w:eastAsia="宋体" w:hint="default"/>
          <w:b/>
          <w:bCs/>
          <w:spacing w:val="-9"/>
          <w:w w:val="105"/>
          <w:sz w:val="24"/>
          <w:szCs w:val="24"/>
        </w:rPr>
        <w:t>九、公司未来发展的展望</w:t>
      </w:r>
      <w:r>
        <w:rPr>
          <w:rFonts w:ascii="宋体" w:hAnsi="宋体" w:cs="宋体" w:eastAsia="宋体" w:hint="default"/>
          <w:spacing w:val="-9"/>
          <w:sz w:val="24"/>
          <w:szCs w:val="24"/>
        </w:rPr>
      </w:r>
    </w:p>
    <w:p>
      <w:pPr>
        <w:spacing w:before="72"/>
        <w:ind w:left="1875"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、公司所处行业竞争格局及发展趋势</w:t>
      </w:r>
    </w:p>
    <w:p>
      <w:pPr>
        <w:spacing w:line="240" w:lineRule="auto" w:before="8"/>
        <w:rPr>
          <w:rFonts w:ascii="宋体" w:hAnsi="宋体" w:cs="宋体" w:eastAsia="宋体" w:hint="default"/>
          <w:sz w:val="18"/>
          <w:szCs w:val="18"/>
        </w:rPr>
      </w:pPr>
    </w:p>
    <w:p>
      <w:pPr>
        <w:spacing w:line="422" w:lineRule="auto" w:before="0"/>
        <w:ind w:left="1875" w:right="136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）专用化学品 </w:t>
      </w:r>
      <w:r>
        <w:rPr>
          <w:rFonts w:ascii="宋体" w:hAnsi="宋体" w:cs="宋体" w:eastAsia="宋体" w:hint="default"/>
          <w:spacing w:val="-3"/>
          <w:sz w:val="24"/>
          <w:szCs w:val="24"/>
        </w:rPr>
        <w:t>过去几年，在投资和保障民生的政策拉动下，大宗化工品产能迅速发展，甚</w:t>
      </w:r>
    </w:p>
    <w:p>
      <w:pPr>
        <w:spacing w:line="444" w:lineRule="auto" w:before="79"/>
        <w:ind w:left="1395" w:right="0" w:firstLine="0"/>
        <w:jc w:val="left"/>
        <w:rPr>
          <w:rFonts w:ascii="宋体" w:hAnsi="宋体" w:cs="宋体" w:eastAsia="宋体" w:hint="default"/>
          <w:sz w:val="24"/>
          <w:szCs w:val="24"/>
        </w:rPr>
      </w:pPr>
      <w:r>
        <w:rPr>
          <w:rFonts w:ascii="宋体" w:hAnsi="宋体" w:cs="宋体" w:eastAsia="宋体" w:hint="default"/>
          <w:spacing w:val="-3"/>
          <w:sz w:val="24"/>
          <w:szCs w:val="24"/>
        </w:rPr>
        <w:t>至出现产能过剩，而与纺织、涂料、污水处理等民生领域相关的功能化工品市场</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空间（包括特种化学品、新材料等）才刚开始起步，并在未来将保持高速增长。</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功能化学品符合供给侧改革提出的提升有效、中高端供给能力的要求，高端化学</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品、化工新材料等市场热点产品供不应求。比如围绕纺织、建筑、汽车、油墨、</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皮革、个人护理、电子等领域的功能化工产品都有很大的市场空间。</w:t>
      </w:r>
    </w:p>
    <w:p>
      <w:pPr>
        <w:spacing w:line="444" w:lineRule="auto" w:before="58"/>
        <w:ind w:left="1395" w:right="1363" w:firstLine="480"/>
        <w:jc w:val="both"/>
        <w:rPr>
          <w:rFonts w:ascii="宋体" w:hAnsi="宋体" w:cs="宋体" w:eastAsia="宋体" w:hint="default"/>
          <w:sz w:val="24"/>
          <w:szCs w:val="24"/>
        </w:rPr>
      </w:pPr>
      <w:r>
        <w:rPr>
          <w:rFonts w:ascii="宋体" w:hAnsi="宋体" w:cs="宋体" w:eastAsia="宋体" w:hint="default"/>
          <w:spacing w:val="-3"/>
          <w:sz w:val="24"/>
          <w:szCs w:val="24"/>
        </w:rPr>
        <w:t>功能化学品具有小批量、多批次、个性化、技术附加值高等特点，与大宗化</w:t>
      </w:r>
      <w:r>
        <w:rPr>
          <w:rFonts w:ascii="宋体" w:hAnsi="宋体" w:cs="宋体" w:eastAsia="宋体" w:hint="default"/>
          <w:sz w:val="24"/>
          <w:szCs w:val="24"/>
        </w:rPr>
        <w:t> </w:t>
      </w:r>
      <w:r>
        <w:rPr>
          <w:rFonts w:ascii="宋体" w:hAnsi="宋体" w:cs="宋体" w:eastAsia="宋体" w:hint="default"/>
          <w:spacing w:val="-3"/>
          <w:sz w:val="24"/>
          <w:szCs w:val="24"/>
        </w:rPr>
        <w:t>工产品相比，客户转换壁垒较高，有着更大的差异化竞争机会，同时功能化学品</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受经济周期波动影响较小，具有极强的耐风险性。</w:t>
      </w:r>
    </w:p>
    <w:p>
      <w:pPr>
        <w:spacing w:line="446" w:lineRule="auto" w:before="58"/>
        <w:ind w:left="1395" w:right="1373" w:firstLine="480"/>
        <w:jc w:val="both"/>
        <w:rPr>
          <w:rFonts w:ascii="宋体" w:hAnsi="宋体" w:cs="宋体" w:eastAsia="宋体" w:hint="default"/>
          <w:sz w:val="24"/>
          <w:szCs w:val="24"/>
        </w:rPr>
      </w:pPr>
      <w:r>
        <w:rPr>
          <w:rFonts w:ascii="宋体" w:hAnsi="宋体" w:cs="宋体" w:eastAsia="宋体" w:hint="default"/>
          <w:spacing w:val="-3"/>
          <w:sz w:val="24"/>
          <w:szCs w:val="24"/>
        </w:rPr>
        <w:t>与欧美等国家相比，我国功能化学品行业主要面临行业集中度低、核心竞争</w:t>
      </w:r>
      <w:r>
        <w:rPr>
          <w:rFonts w:ascii="宋体" w:hAnsi="宋体" w:cs="宋体" w:eastAsia="宋体" w:hint="default"/>
          <w:sz w:val="24"/>
          <w:szCs w:val="24"/>
        </w:rPr>
        <w:t> </w:t>
      </w:r>
      <w:r>
        <w:rPr>
          <w:rFonts w:ascii="宋体" w:hAnsi="宋体" w:cs="宋体" w:eastAsia="宋体" w:hint="default"/>
          <w:spacing w:val="-3"/>
          <w:sz w:val="24"/>
          <w:szCs w:val="24"/>
        </w:rPr>
        <w:t>力不强、技术研发水平落后等问题，而在经济增速放缓、环保技能要求不断提升</w:t>
      </w:r>
    </w:p>
    <w:p>
      <w:pPr>
        <w:spacing w:after="0" w:line="446" w:lineRule="auto"/>
        <w:jc w:val="both"/>
        <w:rPr>
          <w:rFonts w:ascii="宋体" w:hAnsi="宋体" w:cs="宋体" w:eastAsia="宋体" w:hint="default"/>
          <w:sz w:val="24"/>
          <w:szCs w:val="24"/>
        </w:rPr>
        <w:sectPr>
          <w:pgSz w:w="11910" w:h="16830"/>
          <w:pgMar w:header="870" w:footer="688" w:top="1100" w:bottom="880" w:left="400" w:right="420"/>
        </w:sectPr>
      </w:pPr>
    </w:p>
    <w:p>
      <w:pPr>
        <w:spacing w:line="240" w:lineRule="auto" w:before="0"/>
        <w:rPr>
          <w:rFonts w:ascii="宋体" w:hAnsi="宋体" w:cs="宋体" w:eastAsia="宋体" w:hint="default"/>
          <w:sz w:val="20"/>
          <w:szCs w:val="20"/>
        </w:rPr>
      </w:pPr>
    </w:p>
    <w:p>
      <w:pPr>
        <w:spacing w:line="439" w:lineRule="auto" w:before="168"/>
        <w:ind w:left="135" w:right="85" w:firstLine="0"/>
        <w:jc w:val="left"/>
        <w:rPr>
          <w:rFonts w:ascii="宋体" w:hAnsi="宋体" w:cs="宋体" w:eastAsia="宋体" w:hint="default"/>
          <w:sz w:val="24"/>
          <w:szCs w:val="24"/>
        </w:rPr>
      </w:pPr>
      <w:bookmarkStart w:name="Page 26" w:id="29"/>
      <w:bookmarkEnd w:id="29"/>
      <w:r>
        <w:rPr/>
      </w:r>
      <w:r>
        <w:rPr>
          <w:rFonts w:ascii="宋体" w:hAnsi="宋体" w:cs="宋体" w:eastAsia="宋体" w:hint="default"/>
          <w:spacing w:val="-3"/>
          <w:sz w:val="24"/>
          <w:szCs w:val="24"/>
        </w:rPr>
        <w:t>的大环境下，行业进入块状整合阶段，集中度将会不断提高，行业整合迹象日益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显露，行业内企业纵向或横向并购以完善产业链布局的步伐加快。</w:t>
      </w:r>
    </w:p>
    <w:p>
      <w:pPr>
        <w:spacing w:before="72"/>
        <w:ind w:left="615" w:right="85"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）公路物流行业</w:t>
      </w:r>
    </w:p>
    <w:p>
      <w:pPr>
        <w:spacing w:line="240" w:lineRule="auto" w:before="8"/>
        <w:rPr>
          <w:rFonts w:ascii="宋体" w:hAnsi="宋体" w:cs="宋体" w:eastAsia="宋体" w:hint="default"/>
          <w:sz w:val="18"/>
          <w:szCs w:val="18"/>
        </w:rPr>
      </w:pPr>
    </w:p>
    <w:p>
      <w:pPr>
        <w:spacing w:line="427" w:lineRule="auto" w:before="0"/>
        <w:ind w:left="135" w:right="222" w:firstLine="480"/>
        <w:jc w:val="both"/>
        <w:rPr>
          <w:rFonts w:ascii="宋体" w:hAnsi="宋体" w:cs="宋体" w:eastAsia="宋体" w:hint="default"/>
          <w:sz w:val="24"/>
          <w:szCs w:val="24"/>
        </w:rPr>
      </w:pPr>
      <w:r>
        <w:rPr>
          <w:rFonts w:ascii="宋体" w:hAnsi="宋体" w:cs="宋体" w:eastAsia="宋体" w:hint="default"/>
          <w:sz w:val="24"/>
          <w:szCs w:val="24"/>
        </w:rPr>
        <w:t>中国公路运输量占运输总量的</w:t>
      </w:r>
      <w:r>
        <w:rPr>
          <w:rFonts w:ascii="宋体" w:hAnsi="宋体" w:cs="宋体" w:eastAsia="宋体" w:hint="default"/>
          <w:spacing w:val="-55"/>
          <w:sz w:val="24"/>
          <w:szCs w:val="24"/>
        </w:rPr>
        <w:t> </w:t>
      </w:r>
      <w:r>
        <w:rPr>
          <w:rFonts w:ascii="Times New Roman" w:hAnsi="Times New Roman" w:cs="Times New Roman" w:eastAsia="Times New Roman" w:hint="default"/>
          <w:spacing w:val="-6"/>
          <w:sz w:val="24"/>
          <w:szCs w:val="24"/>
        </w:rPr>
        <w:t>70%</w:t>
      </w:r>
      <w:r>
        <w:rPr>
          <w:rFonts w:ascii="宋体" w:hAnsi="宋体" w:cs="宋体" w:eastAsia="宋体" w:hint="default"/>
          <w:spacing w:val="-6"/>
          <w:sz w:val="24"/>
          <w:szCs w:val="24"/>
        </w:rPr>
        <w:t>以上，有非常丰富的公路物流资源，包括</w:t>
      </w:r>
      <w:r>
        <w:rPr>
          <w:rFonts w:ascii="宋体" w:hAnsi="宋体" w:cs="宋体" w:eastAsia="宋体" w:hint="default"/>
          <w:sz w:val="24"/>
          <w:szCs w:val="24"/>
        </w:rPr>
        <w:t> 近 </w:t>
      </w:r>
      <w:r>
        <w:rPr>
          <w:rFonts w:ascii="Times New Roman" w:hAnsi="Times New Roman" w:cs="Times New Roman" w:eastAsia="Times New Roman" w:hint="default"/>
          <w:sz w:val="23"/>
          <w:szCs w:val="23"/>
        </w:rPr>
        <w:t>2,000 </w:t>
      </w:r>
      <w:r>
        <w:rPr>
          <w:rFonts w:ascii="宋体" w:hAnsi="宋体" w:cs="宋体" w:eastAsia="宋体" w:hint="default"/>
          <w:sz w:val="24"/>
          <w:szCs w:val="24"/>
        </w:rPr>
        <w:t>万辆货运车辆，</w:t>
      </w:r>
      <w:r>
        <w:rPr>
          <w:rFonts w:ascii="Times New Roman" w:hAnsi="Times New Roman" w:cs="Times New Roman" w:eastAsia="Times New Roman" w:hint="default"/>
          <w:sz w:val="23"/>
          <w:szCs w:val="23"/>
        </w:rPr>
        <w:t>200 </w:t>
      </w:r>
      <w:r>
        <w:rPr>
          <w:rFonts w:ascii="宋体" w:hAnsi="宋体" w:cs="宋体" w:eastAsia="宋体" w:hint="default"/>
          <w:sz w:val="24"/>
          <w:szCs w:val="24"/>
        </w:rPr>
        <w:t>万亿生产资料和生活资料调度规模，</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z w:val="23"/>
          <w:szCs w:val="23"/>
        </w:rPr>
        <w:t>2.5</w:t>
      </w:r>
      <w:r>
        <w:rPr>
          <w:rFonts w:ascii="Times New Roman" w:hAnsi="Times New Roman" w:cs="Times New Roman" w:eastAsia="Times New Roman" w:hint="default"/>
          <w:spacing w:val="15"/>
          <w:sz w:val="23"/>
          <w:szCs w:val="23"/>
        </w:rPr>
        <w:t> </w:t>
      </w:r>
      <w:r>
        <w:rPr>
          <w:rFonts w:ascii="宋体" w:hAnsi="宋体" w:cs="宋体" w:eastAsia="宋体" w:hint="default"/>
          <w:sz w:val="24"/>
          <w:szCs w:val="24"/>
        </w:rPr>
        <w:t>万公里高 速公路，</w:t>
      </w:r>
      <w:r>
        <w:rPr>
          <w:rFonts w:ascii="Times New Roman" w:hAnsi="Times New Roman" w:cs="Times New Roman" w:eastAsia="Times New Roman" w:hint="default"/>
          <w:sz w:val="23"/>
          <w:szCs w:val="23"/>
        </w:rPr>
        <w:t>450</w:t>
      </w:r>
      <w:r>
        <w:rPr>
          <w:rFonts w:ascii="Times New Roman" w:hAnsi="Times New Roman" w:cs="Times New Roman" w:eastAsia="Times New Roman" w:hint="default"/>
          <w:spacing w:val="-18"/>
          <w:sz w:val="23"/>
          <w:szCs w:val="23"/>
        </w:rPr>
        <w:t> </w:t>
      </w:r>
      <w:r>
        <w:rPr>
          <w:rFonts w:ascii="宋体" w:hAnsi="宋体" w:cs="宋体" w:eastAsia="宋体" w:hint="default"/>
          <w:sz w:val="24"/>
          <w:szCs w:val="24"/>
        </w:rPr>
        <w:t>万公里等级公路，以及超过百万亿的公路网络投资总额。但与此同 </w:t>
      </w:r>
      <w:r>
        <w:rPr>
          <w:rFonts w:ascii="宋体" w:hAnsi="宋体" w:cs="宋体" w:eastAsia="宋体" w:hint="default"/>
          <w:spacing w:val="-3"/>
          <w:sz w:val="24"/>
          <w:szCs w:val="24"/>
        </w:rPr>
        <w:t>时，低效的物流运作造成物流资源的极大浪费，中国公路物流的核心问题体现在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巨量的物流需求和低效的物流运营之间的矛盾。</w:t>
      </w:r>
    </w:p>
    <w:p>
      <w:pPr>
        <w:spacing w:line="446" w:lineRule="auto" w:before="74"/>
        <w:ind w:left="135" w:right="213" w:firstLine="480"/>
        <w:jc w:val="both"/>
        <w:rPr>
          <w:rFonts w:ascii="宋体" w:hAnsi="宋体" w:cs="宋体" w:eastAsia="宋体" w:hint="default"/>
          <w:sz w:val="24"/>
          <w:szCs w:val="24"/>
        </w:rPr>
      </w:pPr>
      <w:r>
        <w:rPr>
          <w:rFonts w:ascii="宋体" w:hAnsi="宋体" w:cs="宋体" w:eastAsia="宋体" w:hint="default"/>
          <w:sz w:val="24"/>
          <w:szCs w:val="24"/>
        </w:rPr>
        <w:t>目前</w:t>
      </w:r>
      <w:r>
        <w:rPr>
          <w:rFonts w:ascii="宋体" w:hAnsi="宋体" w:cs="宋体" w:eastAsia="宋体" w:hint="default"/>
          <w:spacing w:val="-10"/>
          <w:sz w:val="24"/>
          <w:szCs w:val="24"/>
        </w:rPr>
        <w:t>，</w:t>
      </w:r>
      <w:r>
        <w:rPr>
          <w:rFonts w:ascii="宋体" w:hAnsi="宋体" w:cs="宋体" w:eastAsia="宋体" w:hint="default"/>
          <w:sz w:val="24"/>
          <w:szCs w:val="24"/>
        </w:rPr>
        <w:t>中国公路物流呈</w:t>
      </w:r>
      <w:r>
        <w:rPr>
          <w:rFonts w:ascii="宋体" w:hAnsi="宋体" w:cs="宋体" w:eastAsia="宋体" w:hint="default"/>
          <w:spacing w:val="-10"/>
          <w:sz w:val="24"/>
          <w:szCs w:val="24"/>
        </w:rPr>
        <w:t>现</w:t>
      </w:r>
      <w:r>
        <w:rPr>
          <w:rFonts w:ascii="宋体" w:hAnsi="宋体" w:cs="宋体" w:eastAsia="宋体" w:hint="default"/>
          <w:sz w:val="24"/>
          <w:szCs w:val="24"/>
        </w:rPr>
        <w:t>“小</w:t>
      </w:r>
      <w:r>
        <w:rPr>
          <w:rFonts w:ascii="宋体" w:hAnsi="宋体" w:cs="宋体" w:eastAsia="宋体" w:hint="default"/>
          <w:spacing w:val="-10"/>
          <w:sz w:val="24"/>
          <w:szCs w:val="24"/>
        </w:rPr>
        <w:t>、</w:t>
      </w:r>
      <w:r>
        <w:rPr>
          <w:rFonts w:ascii="宋体" w:hAnsi="宋体" w:cs="宋体" w:eastAsia="宋体" w:hint="default"/>
          <w:sz w:val="24"/>
          <w:szCs w:val="24"/>
        </w:rPr>
        <w:t>散</w:t>
      </w:r>
      <w:r>
        <w:rPr>
          <w:rFonts w:ascii="宋体" w:hAnsi="宋体" w:cs="宋体" w:eastAsia="宋体" w:hint="default"/>
          <w:spacing w:val="-10"/>
          <w:sz w:val="24"/>
          <w:szCs w:val="24"/>
        </w:rPr>
        <w:t>、</w:t>
      </w:r>
      <w:r>
        <w:rPr>
          <w:rFonts w:ascii="宋体" w:hAnsi="宋体" w:cs="宋体" w:eastAsia="宋体" w:hint="default"/>
          <w:sz w:val="24"/>
          <w:szCs w:val="24"/>
        </w:rPr>
        <w:t>乱</w:t>
      </w:r>
      <w:r>
        <w:rPr>
          <w:rFonts w:ascii="宋体" w:hAnsi="宋体" w:cs="宋体" w:eastAsia="宋体" w:hint="default"/>
          <w:spacing w:val="-10"/>
          <w:sz w:val="24"/>
          <w:szCs w:val="24"/>
        </w:rPr>
        <w:t>、</w:t>
      </w:r>
      <w:r>
        <w:rPr>
          <w:rFonts w:ascii="宋体" w:hAnsi="宋体" w:cs="宋体" w:eastAsia="宋体" w:hint="default"/>
          <w:sz w:val="24"/>
          <w:szCs w:val="24"/>
        </w:rPr>
        <w:t>差</w:t>
      </w:r>
      <w:r>
        <w:rPr>
          <w:rFonts w:ascii="宋体" w:hAnsi="宋体" w:cs="宋体" w:eastAsia="宋体" w:hint="default"/>
          <w:spacing w:val="-10"/>
          <w:sz w:val="24"/>
          <w:szCs w:val="24"/>
        </w:rPr>
        <w:t>”</w:t>
      </w:r>
      <w:r>
        <w:rPr>
          <w:rFonts w:ascii="宋体" w:hAnsi="宋体" w:cs="宋体" w:eastAsia="宋体" w:hint="default"/>
          <w:sz w:val="24"/>
          <w:szCs w:val="24"/>
        </w:rPr>
        <w:t>的现状</w:t>
      </w:r>
      <w:r>
        <w:rPr>
          <w:rFonts w:ascii="宋体" w:hAnsi="宋体" w:cs="宋体" w:eastAsia="宋体" w:hint="default"/>
          <w:spacing w:val="-15"/>
          <w:sz w:val="24"/>
          <w:szCs w:val="24"/>
        </w:rPr>
        <w:t> </w:t>
      </w:r>
      <w:r>
        <w:rPr>
          <w:rFonts w:ascii="宋体" w:hAnsi="宋体" w:cs="宋体" w:eastAsia="宋体" w:hint="default"/>
          <w:sz w:val="24"/>
          <w:szCs w:val="24"/>
        </w:rPr>
        <w:t>“小</w:t>
      </w:r>
      <w:r>
        <w:rPr>
          <w:rFonts w:ascii="宋体" w:hAnsi="宋体" w:cs="宋体" w:eastAsia="宋体" w:hint="default"/>
          <w:spacing w:val="-125"/>
          <w:sz w:val="24"/>
          <w:szCs w:val="24"/>
        </w:rPr>
        <w:t>”</w:t>
      </w:r>
      <w:r>
        <w:rPr>
          <w:rFonts w:ascii="宋体" w:hAnsi="宋体" w:cs="宋体" w:eastAsia="宋体" w:hint="default"/>
          <w:spacing w:val="-10"/>
          <w:sz w:val="24"/>
          <w:szCs w:val="24"/>
        </w:rPr>
        <w:t>：</w:t>
      </w:r>
      <w:r>
        <w:rPr>
          <w:rFonts w:ascii="宋体" w:hAnsi="宋体" w:cs="宋体" w:eastAsia="宋体" w:hint="default"/>
          <w:sz w:val="24"/>
          <w:szCs w:val="24"/>
        </w:rPr>
        <w:t>经营主体规模</w:t>
      </w:r>
      <w:r>
        <w:rPr>
          <w:rFonts w:ascii="宋体" w:hAnsi="宋体" w:cs="宋体" w:eastAsia="宋体" w:hint="default"/>
          <w:sz w:val="24"/>
          <w:szCs w:val="24"/>
        </w:rPr>
        <w:t> 小</w:t>
      </w:r>
      <w:r>
        <w:rPr>
          <w:rFonts w:ascii="宋体" w:hAnsi="宋体" w:cs="宋体" w:eastAsia="宋体" w:hint="default"/>
          <w:spacing w:val="-68"/>
          <w:sz w:val="24"/>
          <w:szCs w:val="24"/>
        </w:rPr>
        <w:t>、</w:t>
      </w:r>
      <w:r>
        <w:rPr>
          <w:rFonts w:ascii="宋体" w:hAnsi="宋体" w:cs="宋体" w:eastAsia="宋体" w:hint="default"/>
          <w:sz w:val="24"/>
          <w:szCs w:val="24"/>
        </w:rPr>
        <w:t>数量多</w:t>
      </w:r>
      <w:r>
        <w:rPr>
          <w:rFonts w:ascii="宋体" w:hAnsi="宋体" w:cs="宋体" w:eastAsia="宋体" w:hint="default"/>
          <w:spacing w:val="-68"/>
          <w:sz w:val="24"/>
          <w:szCs w:val="24"/>
        </w:rPr>
        <w:t>，</w:t>
      </w:r>
      <w:r>
        <w:rPr>
          <w:rFonts w:ascii="宋体" w:hAnsi="宋体" w:cs="宋体" w:eastAsia="宋体" w:hint="default"/>
          <w:sz w:val="24"/>
          <w:szCs w:val="24"/>
        </w:rPr>
        <w:t>全国有</w:t>
      </w:r>
      <w:r>
        <w:rPr>
          <w:rFonts w:ascii="宋体" w:hAnsi="宋体" w:cs="宋体" w:eastAsia="宋体" w:hint="default"/>
          <w:spacing w:val="-63"/>
          <w:sz w:val="24"/>
          <w:szCs w:val="24"/>
        </w:rPr>
        <w:t> </w:t>
      </w:r>
      <w:r>
        <w:rPr>
          <w:rFonts w:ascii="Times New Roman" w:hAnsi="Times New Roman" w:cs="Times New Roman" w:eastAsia="Times New Roman" w:hint="default"/>
          <w:w w:val="100"/>
          <w:sz w:val="23"/>
          <w:szCs w:val="23"/>
        </w:rPr>
        <w:t>7</w:t>
      </w:r>
      <w:r>
        <w:rPr>
          <w:rFonts w:ascii="Times New Roman" w:hAnsi="Times New Roman" w:cs="Times New Roman" w:eastAsia="Times New Roman" w:hint="default"/>
          <w:spacing w:val="9"/>
          <w:w w:val="100"/>
          <w:sz w:val="23"/>
          <w:szCs w:val="23"/>
        </w:rPr>
        <w:t>5</w:t>
      </w:r>
      <w:r>
        <w:rPr>
          <w:rFonts w:ascii="Times New Roman" w:hAnsi="Times New Roman" w:cs="Times New Roman" w:eastAsia="Times New Roman" w:hint="default"/>
          <w:w w:val="100"/>
          <w:sz w:val="23"/>
          <w:szCs w:val="23"/>
        </w:rPr>
        <w:t>0</w:t>
      </w:r>
      <w:r>
        <w:rPr>
          <w:rFonts w:ascii="Times New Roman" w:hAnsi="Times New Roman" w:cs="Times New Roman" w:eastAsia="Times New Roman" w:hint="default"/>
          <w:sz w:val="23"/>
          <w:szCs w:val="23"/>
        </w:rPr>
        <w:t> </w:t>
      </w:r>
      <w:r>
        <w:rPr>
          <w:rFonts w:ascii="宋体" w:hAnsi="宋体" w:cs="宋体" w:eastAsia="宋体" w:hint="default"/>
          <w:sz w:val="24"/>
          <w:szCs w:val="24"/>
        </w:rPr>
        <w:t>多万公路物流企业</w:t>
      </w:r>
      <w:r>
        <w:rPr>
          <w:rFonts w:ascii="宋体" w:hAnsi="宋体" w:cs="宋体" w:eastAsia="宋体" w:hint="default"/>
          <w:spacing w:val="-68"/>
          <w:sz w:val="24"/>
          <w:szCs w:val="24"/>
        </w:rPr>
        <w:t>，</w:t>
      </w:r>
      <w:r>
        <w:rPr>
          <w:rFonts w:ascii="宋体" w:hAnsi="宋体" w:cs="宋体" w:eastAsia="宋体" w:hint="default"/>
          <w:sz w:val="24"/>
          <w:szCs w:val="24"/>
        </w:rPr>
        <w:t>平均每户仅拥有</w:t>
      </w:r>
      <w:r>
        <w:rPr>
          <w:rFonts w:ascii="宋体" w:hAnsi="宋体" w:cs="宋体" w:eastAsia="宋体" w:hint="default"/>
          <w:spacing w:val="9"/>
          <w:sz w:val="24"/>
          <w:szCs w:val="24"/>
        </w:rPr>
        <w:t>货</w:t>
      </w:r>
      <w:r>
        <w:rPr>
          <w:rFonts w:ascii="宋体" w:hAnsi="宋体" w:cs="宋体" w:eastAsia="宋体" w:hint="default"/>
          <w:sz w:val="24"/>
          <w:szCs w:val="24"/>
        </w:rPr>
        <w:t>车</w:t>
      </w:r>
      <w:r>
        <w:rPr>
          <w:rFonts w:ascii="宋体" w:hAnsi="宋体" w:cs="宋体" w:eastAsia="宋体" w:hint="default"/>
          <w:spacing w:val="-63"/>
          <w:sz w:val="24"/>
          <w:szCs w:val="24"/>
        </w:rPr>
        <w:t> </w:t>
      </w:r>
      <w:r>
        <w:rPr>
          <w:rFonts w:ascii="Times New Roman" w:hAnsi="Times New Roman" w:cs="Times New Roman" w:eastAsia="Times New Roman" w:hint="default"/>
          <w:w w:val="100"/>
          <w:sz w:val="23"/>
          <w:szCs w:val="23"/>
        </w:rPr>
        <w:t>1</w:t>
      </w:r>
      <w:r>
        <w:rPr>
          <w:rFonts w:ascii="Times New Roman" w:hAnsi="Times New Roman" w:cs="Times New Roman" w:eastAsia="Times New Roman" w:hint="default"/>
          <w:spacing w:val="9"/>
          <w:w w:val="100"/>
          <w:sz w:val="23"/>
          <w:szCs w:val="23"/>
        </w:rPr>
        <w:t>.</w:t>
      </w:r>
      <w:r>
        <w:rPr>
          <w:rFonts w:ascii="Times New Roman" w:hAnsi="Times New Roman" w:cs="Times New Roman" w:eastAsia="Times New Roman" w:hint="default"/>
          <w:w w:val="100"/>
          <w:sz w:val="23"/>
          <w:szCs w:val="23"/>
        </w:rPr>
        <w:t>5</w:t>
      </w:r>
      <w:r>
        <w:rPr>
          <w:rFonts w:ascii="Times New Roman" w:hAnsi="Times New Roman" w:cs="Times New Roman" w:eastAsia="Times New Roman" w:hint="default"/>
          <w:sz w:val="23"/>
          <w:szCs w:val="23"/>
        </w:rPr>
        <w:t> </w:t>
      </w:r>
      <w:r>
        <w:rPr>
          <w:rFonts w:ascii="宋体" w:hAnsi="宋体" w:cs="宋体" w:eastAsia="宋体" w:hint="default"/>
          <w:sz w:val="24"/>
          <w:szCs w:val="24"/>
        </w:rPr>
        <w:t>辆</w:t>
      </w:r>
      <w:r>
        <w:rPr>
          <w:rFonts w:ascii="宋体" w:hAnsi="宋体" w:cs="宋体" w:eastAsia="宋体" w:hint="default"/>
          <w:spacing w:val="-63"/>
          <w:sz w:val="24"/>
          <w:szCs w:val="24"/>
        </w:rPr>
        <w:t> </w:t>
      </w:r>
      <w:r>
        <w:rPr>
          <w:rFonts w:ascii="宋体" w:hAnsi="宋体" w:cs="宋体" w:eastAsia="宋体" w:hint="default"/>
          <w:sz w:val="24"/>
          <w:szCs w:val="24"/>
        </w:rPr>
        <w:t>“散</w:t>
      </w:r>
      <w:r>
        <w:rPr>
          <w:rFonts w:ascii="宋体" w:hAnsi="宋体" w:cs="宋体" w:eastAsia="宋体" w:hint="default"/>
          <w:spacing w:val="-125"/>
          <w:sz w:val="24"/>
          <w:szCs w:val="24"/>
        </w:rPr>
        <w:t>”</w:t>
      </w:r>
      <w:r>
        <w:rPr>
          <w:rFonts w:ascii="宋体" w:hAnsi="宋体" w:cs="宋体" w:eastAsia="宋体" w:hint="default"/>
          <w:sz w:val="24"/>
          <w:szCs w:val="24"/>
        </w:rPr>
        <w:t>：</w:t>
      </w:r>
    </w:p>
    <w:p>
      <w:pPr>
        <w:spacing w:before="25"/>
        <w:ind w:left="135" w:right="85" w:firstLine="0"/>
        <w:jc w:val="left"/>
        <w:rPr>
          <w:rFonts w:ascii="Times New Roman" w:hAnsi="Times New Roman" w:cs="Times New Roman" w:eastAsia="Times New Roman" w:hint="default"/>
          <w:sz w:val="23"/>
          <w:szCs w:val="23"/>
        </w:rPr>
      </w:pPr>
      <w:r>
        <w:rPr>
          <w:rFonts w:ascii="宋体" w:hAnsi="宋体" w:cs="宋体" w:eastAsia="宋体" w:hint="default"/>
          <w:spacing w:val="-4"/>
          <w:sz w:val="24"/>
          <w:szCs w:val="24"/>
        </w:rPr>
        <w:t>产业的组织化水平很低，</w:t>
      </w:r>
      <w:r>
        <w:rPr>
          <w:rFonts w:ascii="Times New Roman" w:hAnsi="Times New Roman" w:cs="Times New Roman" w:eastAsia="Times New Roman" w:hint="default"/>
          <w:spacing w:val="-4"/>
          <w:sz w:val="24"/>
          <w:szCs w:val="24"/>
        </w:rPr>
        <w:t>90%</w:t>
      </w:r>
      <w:r>
        <w:rPr>
          <w:rFonts w:ascii="宋体" w:hAnsi="宋体" w:cs="宋体" w:eastAsia="宋体" w:hint="default"/>
          <w:spacing w:val="-4"/>
          <w:sz w:val="24"/>
          <w:szCs w:val="24"/>
        </w:rPr>
        <w:t>以上的运力由个体司机掌握，行业集中度仅为</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1.2%</w:t>
      </w:r>
    </w:p>
    <w:p>
      <w:pPr>
        <w:spacing w:line="240" w:lineRule="auto" w:before="9"/>
        <w:rPr>
          <w:rFonts w:ascii="Times New Roman" w:hAnsi="Times New Roman" w:cs="Times New Roman" w:eastAsia="Times New Roman" w:hint="default"/>
          <w:sz w:val="19"/>
          <w:szCs w:val="19"/>
        </w:rPr>
      </w:pPr>
    </w:p>
    <w:p>
      <w:pPr>
        <w:spacing w:line="439" w:lineRule="auto" w:before="26"/>
        <w:ind w:left="135" w:right="222" w:firstLine="0"/>
        <w:jc w:val="both"/>
        <w:rPr>
          <w:rFonts w:ascii="宋体" w:hAnsi="宋体" w:cs="宋体" w:eastAsia="宋体" w:hint="default"/>
          <w:sz w:val="24"/>
          <w:szCs w:val="24"/>
        </w:rPr>
      </w:pPr>
      <w:r>
        <w:rPr>
          <w:rFonts w:ascii="宋体" w:hAnsi="宋体" w:cs="宋体" w:eastAsia="宋体" w:hint="default"/>
          <w:spacing w:val="-10"/>
          <w:sz w:val="24"/>
          <w:szCs w:val="24"/>
        </w:rPr>
        <w:t>左右；“乱”：市场秩序较乱，竞争行为不规范，诚信体系缺失，“骗货”事件时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有发生 </w:t>
      </w:r>
      <w:r>
        <w:rPr>
          <w:rFonts w:ascii="宋体" w:hAnsi="宋体" w:cs="宋体" w:eastAsia="宋体" w:hint="default"/>
          <w:spacing w:val="-7"/>
          <w:sz w:val="24"/>
          <w:szCs w:val="24"/>
        </w:rPr>
        <w:t>“差”：公路物流企业服务质量差，经营效益差。总之，国内公路物流行</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业整体效率较低，成本高企，具有较大的改进空间。</w:t>
      </w:r>
    </w:p>
    <w:p>
      <w:pPr>
        <w:spacing w:line="441" w:lineRule="auto" w:before="72"/>
        <w:ind w:left="135" w:right="85" w:firstLine="480"/>
        <w:jc w:val="left"/>
        <w:rPr>
          <w:rFonts w:ascii="宋体" w:hAnsi="宋体" w:cs="宋体" w:eastAsia="宋体" w:hint="default"/>
          <w:sz w:val="24"/>
          <w:szCs w:val="24"/>
        </w:rPr>
      </w:pPr>
      <w:r>
        <w:rPr>
          <w:rFonts w:ascii="宋体" w:hAnsi="宋体" w:cs="宋体" w:eastAsia="宋体" w:hint="default"/>
          <w:spacing w:val="-3"/>
          <w:sz w:val="24"/>
          <w:szCs w:val="24"/>
        </w:rPr>
        <w:t>造成上述乱象的症结在于行业内部缺少“智能公路物流网络运营系统”，主</w:t>
      </w:r>
      <w:r>
        <w:rPr>
          <w:rFonts w:ascii="宋体" w:hAnsi="宋体" w:cs="宋体" w:eastAsia="宋体" w:hint="default"/>
          <w:sz w:val="24"/>
          <w:szCs w:val="24"/>
        </w:rPr>
        <w:t> 要体现在缺少功能齐备的公路运输枢纽网络、统一且规模化的信息化服务平台、</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行业信用机制、一致性的物流服务标准、针对性的物流金融服务以及高效智能的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物流供应链系统。</w:t>
      </w:r>
    </w:p>
    <w:p>
      <w:pPr>
        <w:spacing w:line="439" w:lineRule="auto" w:before="70"/>
        <w:ind w:left="135" w:right="85" w:firstLine="480"/>
        <w:jc w:val="left"/>
        <w:rPr>
          <w:rFonts w:ascii="宋体" w:hAnsi="宋体" w:cs="宋体" w:eastAsia="宋体" w:hint="default"/>
          <w:sz w:val="24"/>
          <w:szCs w:val="24"/>
        </w:rPr>
      </w:pPr>
      <w:r>
        <w:rPr>
          <w:rFonts w:ascii="宋体" w:hAnsi="宋体" w:cs="宋体" w:eastAsia="宋体" w:hint="default"/>
          <w:spacing w:val="4"/>
          <w:sz w:val="24"/>
          <w:szCs w:val="24"/>
        </w:rPr>
        <w:t>面对中国生产性服务业发展落后和公路物流成本居高不下带来的国民经济</w:t>
      </w:r>
      <w:r>
        <w:rPr>
          <w:rFonts w:ascii="宋体" w:hAnsi="宋体" w:cs="宋体" w:eastAsia="宋体" w:hint="default"/>
          <w:sz w:val="24"/>
          <w:szCs w:val="24"/>
        </w:rPr>
        <w:t> 转型之痛、物流行业发展之痛、卡车司机生存之痛，传化物流肩负着改变行业，</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服务社会的责任与使命，尝试通过政企协力来改变这一切。</w:t>
      </w:r>
    </w:p>
    <w:p>
      <w:pPr>
        <w:spacing w:line="444" w:lineRule="auto" w:before="72"/>
        <w:ind w:left="135" w:right="222" w:firstLine="480"/>
        <w:jc w:val="both"/>
        <w:rPr>
          <w:rFonts w:ascii="宋体" w:hAnsi="宋体" w:cs="宋体" w:eastAsia="宋体" w:hint="default"/>
          <w:sz w:val="24"/>
          <w:szCs w:val="24"/>
        </w:rPr>
      </w:pPr>
      <w:r>
        <w:rPr>
          <w:rFonts w:ascii="宋体" w:hAnsi="宋体" w:cs="宋体" w:eastAsia="宋体" w:hint="default"/>
          <w:spacing w:val="-3"/>
          <w:sz w:val="24"/>
          <w:szCs w:val="24"/>
        </w:rPr>
        <w:t>如果把国家公路网络和物流场站等基础设施当成“硬件”，那么传化打造的</w:t>
      </w:r>
      <w:r>
        <w:rPr>
          <w:rFonts w:ascii="宋体" w:hAnsi="宋体" w:cs="宋体" w:eastAsia="宋体" w:hint="default"/>
          <w:sz w:val="24"/>
          <w:szCs w:val="24"/>
        </w:rPr>
        <w:t> </w:t>
      </w:r>
      <w:r>
        <w:rPr>
          <w:rFonts w:ascii="宋体" w:hAnsi="宋体" w:cs="宋体" w:eastAsia="宋体" w:hint="default"/>
          <w:spacing w:val="-3"/>
          <w:sz w:val="24"/>
          <w:szCs w:val="24"/>
        </w:rPr>
        <w:t>“智能公路物流网络运营系统”就是为这些“硬件”装上“软件”。多年来，国</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4"/>
          <w:sz w:val="24"/>
          <w:szCs w:val="24"/>
        </w:rPr>
        <w:t>家大力投资基础路网和物流场站等基础设施建设，已建成</w:t>
      </w:r>
      <w:r>
        <w:rPr>
          <w:rFonts w:ascii="宋体" w:hAnsi="宋体" w:cs="宋体" w:eastAsia="宋体" w:hint="default"/>
          <w:spacing w:val="-55"/>
          <w:sz w:val="24"/>
          <w:szCs w:val="24"/>
        </w:rPr>
        <w:t> </w:t>
      </w:r>
      <w:r>
        <w:rPr>
          <w:rFonts w:ascii="Times New Roman" w:hAnsi="Times New Roman" w:cs="Times New Roman" w:eastAsia="Times New Roman" w:hint="default"/>
          <w:spacing w:val="2"/>
          <w:sz w:val="23"/>
          <w:szCs w:val="23"/>
        </w:rPr>
        <w:t>450</w:t>
      </w:r>
      <w:r>
        <w:rPr>
          <w:rFonts w:ascii="Times New Roman" w:hAnsi="Times New Roman" w:cs="Times New Roman" w:eastAsia="Times New Roman" w:hint="default"/>
          <w:spacing w:val="8"/>
          <w:sz w:val="23"/>
          <w:szCs w:val="23"/>
        </w:rPr>
        <w:t> </w:t>
      </w:r>
      <w:r>
        <w:rPr>
          <w:rFonts w:ascii="宋体" w:hAnsi="宋体" w:cs="宋体" w:eastAsia="宋体" w:hint="default"/>
          <w:sz w:val="24"/>
          <w:szCs w:val="24"/>
        </w:rPr>
        <w:t>多万公里四通八达</w:t>
      </w:r>
    </w:p>
    <w:p>
      <w:pPr>
        <w:spacing w:after="0" w:line="444" w:lineRule="auto"/>
        <w:jc w:val="both"/>
        <w:rPr>
          <w:rFonts w:ascii="宋体" w:hAnsi="宋体" w:cs="宋体" w:eastAsia="宋体" w:hint="default"/>
          <w:sz w:val="24"/>
          <w:szCs w:val="24"/>
        </w:rPr>
        <w:sectPr>
          <w:pgSz w:w="11910" w:h="16830"/>
          <w:pgMar w:header="870" w:footer="688" w:top="1100" w:bottom="880" w:left="1660" w:right="1580"/>
        </w:sectPr>
      </w:pPr>
    </w:p>
    <w:p>
      <w:pPr>
        <w:spacing w:line="240" w:lineRule="auto" w:before="0"/>
        <w:rPr>
          <w:rFonts w:ascii="宋体" w:hAnsi="宋体" w:cs="宋体" w:eastAsia="宋体" w:hint="default"/>
          <w:sz w:val="20"/>
          <w:szCs w:val="20"/>
        </w:rPr>
      </w:pPr>
    </w:p>
    <w:p>
      <w:pPr>
        <w:spacing w:line="444" w:lineRule="auto" w:before="168"/>
        <w:ind w:left="135" w:right="213" w:firstLine="0"/>
        <w:jc w:val="both"/>
        <w:rPr>
          <w:rFonts w:ascii="宋体" w:hAnsi="宋体" w:cs="宋体" w:eastAsia="宋体" w:hint="default"/>
          <w:sz w:val="24"/>
          <w:szCs w:val="24"/>
        </w:rPr>
      </w:pPr>
      <w:bookmarkStart w:name="Page 27" w:id="30"/>
      <w:bookmarkEnd w:id="30"/>
      <w:r>
        <w:rPr/>
      </w:r>
      <w:r>
        <w:rPr>
          <w:rFonts w:ascii="宋体" w:hAnsi="宋体" w:cs="宋体" w:eastAsia="宋体" w:hint="default"/>
          <w:spacing w:val="-3"/>
          <w:sz w:val="24"/>
          <w:szCs w:val="24"/>
        </w:rPr>
        <w:t>的公路网络，在全国也建设了几千个物流场站。但这只是打造了“硬件”，仅相</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当于铁路系统只铺设了轨道、航空只规划了航线、水运只开发了航道，如果没有</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“智能公路物流网络运营系统”这个“软件”，物流运输就会处于无序状态，物</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流对生产端的服务就会非常低效，交通路网等基础硬件设施的价值就难以充分发</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挥。</w:t>
      </w:r>
    </w:p>
    <w:p>
      <w:pPr>
        <w:spacing w:line="444" w:lineRule="auto" w:before="58"/>
        <w:ind w:left="135" w:right="107" w:firstLine="480"/>
        <w:jc w:val="both"/>
        <w:rPr>
          <w:rFonts w:ascii="宋体" w:hAnsi="宋体" w:cs="宋体" w:eastAsia="宋体" w:hint="default"/>
          <w:sz w:val="24"/>
          <w:szCs w:val="24"/>
        </w:rPr>
      </w:pPr>
      <w:r>
        <w:rPr>
          <w:rFonts w:ascii="宋体" w:hAnsi="宋体" w:cs="宋体" w:eastAsia="宋体" w:hint="default"/>
          <w:spacing w:val="-10"/>
          <w:sz w:val="24"/>
          <w:szCs w:val="24"/>
        </w:rPr>
        <w:t>欧洲、美国、日本等发达国家既有衔接有序、配套成熟的多式联运基础设施，</w:t>
      </w:r>
      <w:r>
        <w:rPr>
          <w:rFonts w:ascii="宋体" w:hAnsi="宋体" w:cs="宋体" w:eastAsia="宋体" w:hint="default"/>
          <w:sz w:val="24"/>
          <w:szCs w:val="24"/>
        </w:rPr>
        <w:t> </w:t>
      </w:r>
      <w:r>
        <w:rPr>
          <w:rFonts w:ascii="宋体" w:hAnsi="宋体" w:cs="宋体" w:eastAsia="宋体" w:hint="default"/>
          <w:spacing w:val="-3"/>
          <w:sz w:val="24"/>
          <w:szCs w:val="24"/>
        </w:rPr>
        <w:t>还有综合信息系统、供应链平台、互联网应用和金融服务相配套，这样的物流基</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础设施才能高效地服务实体经济和生活消费。传化借鉴发达国家的做法，结合中</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国的具体情况，把打造“智能公路物流网络运营系统”作为一项国家和行业的基</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础性工程，来解决国家制造业转型升级的生产性服务落后的问题，来解决行业存</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在的“小、散、乱、差”的问题，来解决物流行业运作水平和效率低下的问题。</w:t>
      </w:r>
    </w:p>
    <w:p>
      <w:pPr>
        <w:spacing w:before="67"/>
        <w:ind w:left="615" w:right="8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、公司未来发展机遇、战略规划及</w:t>
      </w:r>
      <w:r>
        <w:rPr>
          <w:rFonts w:ascii="宋体" w:hAnsi="宋体" w:cs="宋体" w:eastAsia="宋体" w:hint="default"/>
          <w:spacing w:val="-65"/>
          <w:sz w:val="24"/>
          <w:szCs w:val="24"/>
        </w:rPr>
        <w:t> </w:t>
      </w:r>
      <w:r>
        <w:rPr>
          <w:rFonts w:ascii="Times New Roman" w:hAnsi="Times New Roman" w:cs="Times New Roman" w:eastAsia="Times New Roman" w:hint="default"/>
          <w:spacing w:val="4"/>
          <w:sz w:val="23"/>
          <w:szCs w:val="23"/>
        </w:rPr>
        <w:t>2016</w:t>
      </w:r>
      <w:r>
        <w:rPr>
          <w:rFonts w:ascii="Times New Roman" w:hAnsi="Times New Roman" w:cs="Times New Roman" w:eastAsia="Times New Roman" w:hint="default"/>
          <w:spacing w:val="-2"/>
          <w:sz w:val="23"/>
          <w:szCs w:val="23"/>
        </w:rPr>
        <w:t> </w:t>
      </w:r>
      <w:r>
        <w:rPr>
          <w:rFonts w:ascii="宋体" w:hAnsi="宋体" w:cs="宋体" w:eastAsia="宋体" w:hint="default"/>
          <w:sz w:val="24"/>
          <w:szCs w:val="24"/>
        </w:rPr>
        <w:t>年经营计划</w:t>
      </w:r>
    </w:p>
    <w:p>
      <w:pPr>
        <w:spacing w:line="240" w:lineRule="auto" w:before="8"/>
        <w:rPr>
          <w:rFonts w:ascii="宋体" w:hAnsi="宋体" w:cs="宋体" w:eastAsia="宋体" w:hint="default"/>
          <w:sz w:val="18"/>
          <w:szCs w:val="18"/>
        </w:rPr>
      </w:pPr>
    </w:p>
    <w:p>
      <w:pPr>
        <w:spacing w:before="0"/>
        <w:ind w:left="615" w:right="85"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）发展机遇</w:t>
      </w:r>
    </w:p>
    <w:p>
      <w:pPr>
        <w:spacing w:line="240" w:lineRule="auto" w:before="8"/>
        <w:rPr>
          <w:rFonts w:ascii="宋体" w:hAnsi="宋体" w:cs="宋体" w:eastAsia="宋体" w:hint="default"/>
          <w:sz w:val="18"/>
          <w:szCs w:val="18"/>
        </w:rPr>
      </w:pPr>
    </w:p>
    <w:p>
      <w:pPr>
        <w:spacing w:line="432" w:lineRule="auto" w:before="0"/>
        <w:ind w:left="135" w:right="213" w:firstLine="480"/>
        <w:jc w:val="both"/>
        <w:rPr>
          <w:rFonts w:ascii="宋体" w:hAnsi="宋体" w:cs="宋体" w:eastAsia="宋体" w:hint="default"/>
          <w:sz w:val="24"/>
          <w:szCs w:val="24"/>
        </w:rPr>
      </w:pPr>
      <w:r>
        <w:rPr>
          <w:rFonts w:ascii="宋体" w:hAnsi="宋体" w:cs="宋体" w:eastAsia="宋体" w:hint="default"/>
          <w:sz w:val="24"/>
          <w:szCs w:val="24"/>
        </w:rPr>
        <w:t>公司作为制造业起步的企业，通过近 </w:t>
      </w:r>
      <w:r>
        <w:rPr>
          <w:rFonts w:ascii="Times New Roman" w:hAnsi="Times New Roman" w:cs="Times New Roman" w:eastAsia="Times New Roman" w:hint="default"/>
          <w:sz w:val="23"/>
          <w:szCs w:val="23"/>
        </w:rPr>
        <w:t>30</w:t>
      </w:r>
      <w:r>
        <w:rPr>
          <w:rFonts w:ascii="Times New Roman" w:hAnsi="Times New Roman" w:cs="Times New Roman" w:eastAsia="Times New Roman" w:hint="default"/>
          <w:spacing w:val="-25"/>
          <w:sz w:val="23"/>
          <w:szCs w:val="23"/>
        </w:rPr>
        <w:t> </w:t>
      </w:r>
      <w:r>
        <w:rPr>
          <w:rFonts w:ascii="宋体" w:hAnsi="宋体" w:cs="宋体" w:eastAsia="宋体" w:hint="default"/>
          <w:sz w:val="24"/>
          <w:szCs w:val="24"/>
        </w:rPr>
        <w:t>年的努力，化工主要业务已经形成 </w:t>
      </w:r>
      <w:r>
        <w:rPr>
          <w:rFonts w:ascii="宋体" w:hAnsi="宋体" w:cs="宋体" w:eastAsia="宋体" w:hint="default"/>
          <w:spacing w:val="-3"/>
          <w:sz w:val="24"/>
          <w:szCs w:val="24"/>
        </w:rPr>
        <w:t>行业龙头地位，为上市公司打下扎实的实业基础，未来将乘势而上，牢牢把握制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造业转型发展的战略机遇。</w:t>
      </w:r>
    </w:p>
    <w:p>
      <w:pPr>
        <w:spacing w:line="444" w:lineRule="auto" w:before="79"/>
        <w:ind w:left="135" w:right="213" w:firstLine="480"/>
        <w:jc w:val="both"/>
        <w:rPr>
          <w:rFonts w:ascii="宋体" w:hAnsi="宋体" w:cs="宋体" w:eastAsia="宋体" w:hint="default"/>
          <w:sz w:val="24"/>
          <w:szCs w:val="24"/>
        </w:rPr>
      </w:pPr>
      <w:r>
        <w:rPr>
          <w:rFonts w:ascii="宋体" w:hAnsi="宋体" w:cs="宋体" w:eastAsia="宋体" w:hint="default"/>
          <w:spacing w:val="-3"/>
          <w:sz w:val="24"/>
          <w:szCs w:val="24"/>
        </w:rPr>
        <w:t>物流作为生产性服务业的重要内容，连接生产与消费，是国家重点支持的战</w:t>
      </w:r>
      <w:r>
        <w:rPr>
          <w:rFonts w:ascii="宋体" w:hAnsi="宋体" w:cs="宋体" w:eastAsia="宋体" w:hint="default"/>
          <w:sz w:val="24"/>
          <w:szCs w:val="24"/>
        </w:rPr>
        <w:t> </w:t>
      </w:r>
      <w:r>
        <w:rPr>
          <w:rFonts w:ascii="宋体" w:hAnsi="宋体" w:cs="宋体" w:eastAsia="宋体" w:hint="default"/>
          <w:spacing w:val="-3"/>
          <w:sz w:val="24"/>
          <w:szCs w:val="24"/>
        </w:rPr>
        <w:t>略性产业。传化物流以创新的商业模式，引领产业发展趋势，得到国家层面的大</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力支持，面临全国发展和系统集成的黄金时期。</w:t>
      </w:r>
    </w:p>
    <w:p>
      <w:pPr>
        <w:spacing w:line="432" w:lineRule="auto" w:before="58"/>
        <w:ind w:left="135" w:right="222" w:firstLine="480"/>
        <w:jc w:val="both"/>
        <w:rPr>
          <w:rFonts w:ascii="宋体" w:hAnsi="宋体" w:cs="宋体" w:eastAsia="宋体" w:hint="default"/>
          <w:sz w:val="24"/>
          <w:szCs w:val="24"/>
        </w:rPr>
      </w:pPr>
      <w:r>
        <w:rPr>
          <w:rFonts w:ascii="宋体" w:hAnsi="宋体" w:cs="宋体" w:eastAsia="宋体" w:hint="default"/>
          <w:spacing w:val="-3"/>
          <w:sz w:val="24"/>
          <w:szCs w:val="24"/>
        </w:rPr>
        <w:t>信息技术对制造业转型升级价值巨大。随着上市公司转型升级、商业模式不</w:t>
      </w:r>
      <w:r>
        <w:rPr>
          <w:rFonts w:ascii="宋体" w:hAnsi="宋体" w:cs="宋体" w:eastAsia="宋体" w:hint="default"/>
          <w:sz w:val="24"/>
          <w:szCs w:val="24"/>
        </w:rPr>
        <w:t> 断创新，以及物流产业的提前十年布局，公司在产业</w:t>
      </w:r>
      <w:r>
        <w:rPr>
          <w:rFonts w:ascii="Times New Roman" w:hAnsi="Times New Roman" w:cs="Times New Roman" w:eastAsia="Times New Roman" w:hint="default"/>
          <w:sz w:val="24"/>
          <w:szCs w:val="24"/>
        </w:rPr>
        <w:t>+</w:t>
      </w:r>
      <w:r>
        <w:rPr>
          <w:rFonts w:ascii="宋体" w:hAnsi="宋体" w:cs="宋体" w:eastAsia="宋体" w:hint="default"/>
          <w:sz w:val="24"/>
          <w:szCs w:val="24"/>
        </w:rPr>
        <w:t>互联网已有先发机遇，具</w:t>
      </w:r>
      <w:r>
        <w:rPr>
          <w:rFonts w:ascii="宋体" w:hAnsi="宋体" w:cs="宋体" w:eastAsia="宋体" w:hint="default"/>
          <w:spacing w:val="-113"/>
          <w:sz w:val="24"/>
          <w:szCs w:val="24"/>
        </w:rPr>
        <w:t> </w:t>
      </w:r>
      <w:r>
        <w:rPr>
          <w:rFonts w:ascii="宋体" w:hAnsi="宋体" w:cs="宋体" w:eastAsia="宋体" w:hint="default"/>
          <w:sz w:val="24"/>
          <w:szCs w:val="24"/>
        </w:rPr>
        <w:t>有广阔前景。</w:t>
      </w:r>
    </w:p>
    <w:p>
      <w:pPr>
        <w:spacing w:line="422" w:lineRule="auto" w:before="70"/>
        <w:ind w:left="615" w:right="85"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）战略规划及</w:t>
      </w:r>
      <w:r>
        <w:rPr>
          <w:rFonts w:ascii="宋体" w:hAnsi="宋体" w:cs="宋体" w:eastAsia="宋体" w:hint="default"/>
          <w:spacing w:val="-63"/>
          <w:sz w:val="24"/>
          <w:szCs w:val="24"/>
        </w:rPr>
        <w:t> </w:t>
      </w:r>
      <w:r>
        <w:rPr>
          <w:rFonts w:ascii="Times New Roman" w:hAnsi="Times New Roman" w:cs="Times New Roman" w:eastAsia="Times New Roman" w:hint="default"/>
          <w:spacing w:val="4"/>
          <w:sz w:val="23"/>
          <w:szCs w:val="23"/>
        </w:rPr>
        <w:t>2016</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年经营计划 </w:t>
      </w:r>
      <w:r>
        <w:rPr>
          <w:rFonts w:ascii="宋体" w:hAnsi="宋体" w:cs="宋体" w:eastAsia="宋体" w:hint="default"/>
          <w:spacing w:val="-2"/>
          <w:sz w:val="24"/>
          <w:szCs w:val="24"/>
        </w:rPr>
        <w:t>对于功能化学品业务，公司以</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成为功能化学品领域的全球顶尖专家</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为目标</w:t>
      </w:r>
    </w:p>
    <w:p>
      <w:pPr>
        <w:spacing w:after="0" w:line="422" w:lineRule="auto"/>
        <w:jc w:val="left"/>
        <w:rPr>
          <w:rFonts w:ascii="宋体" w:hAnsi="宋体" w:cs="宋体" w:eastAsia="宋体" w:hint="default"/>
          <w:sz w:val="24"/>
          <w:szCs w:val="24"/>
        </w:rPr>
        <w:sectPr>
          <w:pgSz w:w="11910" w:h="16830"/>
          <w:pgMar w:header="870" w:footer="688" w:top="1100" w:bottom="880" w:left="1660" w:right="1580"/>
        </w:sectPr>
      </w:pPr>
    </w:p>
    <w:p>
      <w:pPr>
        <w:spacing w:line="240" w:lineRule="auto" w:before="0"/>
        <w:rPr>
          <w:rFonts w:ascii="宋体" w:hAnsi="宋体" w:cs="宋体" w:eastAsia="宋体" w:hint="default"/>
          <w:sz w:val="20"/>
          <w:szCs w:val="20"/>
        </w:rPr>
      </w:pPr>
    </w:p>
    <w:p>
      <w:pPr>
        <w:spacing w:line="439" w:lineRule="auto" w:before="168"/>
        <w:ind w:left="135" w:right="0" w:firstLine="0"/>
        <w:jc w:val="left"/>
        <w:rPr>
          <w:rFonts w:ascii="宋体" w:hAnsi="宋体" w:cs="宋体" w:eastAsia="宋体" w:hint="default"/>
          <w:sz w:val="24"/>
          <w:szCs w:val="24"/>
        </w:rPr>
      </w:pPr>
      <w:bookmarkStart w:name="Page 28" w:id="31"/>
      <w:bookmarkEnd w:id="31"/>
      <w:r>
        <w:rPr/>
      </w:r>
      <w:r>
        <w:rPr>
          <w:rFonts w:ascii="宋体" w:hAnsi="宋体" w:cs="宋体" w:eastAsia="宋体" w:hint="default"/>
          <w:spacing w:val="-3"/>
          <w:sz w:val="24"/>
          <w:szCs w:val="24"/>
        </w:rPr>
        <w:t>聚焦于提升终端消费品基底界面性能的功能化学品领域，力争核心业务单元在细</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分市场拥有全球领导地位，打造由若干具有世界竞争力的业务组成的隐形冠军群。</w:t>
      </w:r>
    </w:p>
    <w:p>
      <w:pPr>
        <w:spacing w:before="72"/>
        <w:ind w:left="615" w:right="0" w:firstLine="0"/>
        <w:jc w:val="left"/>
        <w:rPr>
          <w:rFonts w:ascii="宋体" w:hAnsi="宋体" w:cs="宋体" w:eastAsia="宋体" w:hint="default"/>
          <w:sz w:val="24"/>
          <w:szCs w:val="24"/>
        </w:rPr>
      </w:pPr>
      <w:r>
        <w:rPr>
          <w:rFonts w:ascii="宋体" w:hAnsi="宋体" w:cs="宋体" w:eastAsia="宋体" w:hint="default"/>
          <w:spacing w:val="-3"/>
          <w:sz w:val="24"/>
          <w:szCs w:val="24"/>
        </w:rPr>
        <w:t>坚持内涵式增长和外延式扩张并举的发展策略，在内涵式增长的基础上，以</w:t>
      </w:r>
    </w:p>
    <w:p>
      <w:pPr>
        <w:spacing w:line="240" w:lineRule="auto" w:before="0"/>
        <w:rPr>
          <w:rFonts w:ascii="宋体" w:hAnsi="宋体" w:cs="宋体" w:eastAsia="宋体" w:hint="default"/>
          <w:sz w:val="18"/>
          <w:szCs w:val="18"/>
        </w:rPr>
      </w:pPr>
    </w:p>
    <w:p>
      <w:pPr>
        <w:spacing w:line="422" w:lineRule="auto" w:before="26"/>
        <w:ind w:left="135" w:right="339"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市场拓展</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和</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技术延伸</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为主线，加大并购尤其是海外并购的力度，收购细分领</w:t>
      </w:r>
      <w:r>
        <w:rPr>
          <w:rFonts w:ascii="宋体" w:hAnsi="宋体" w:cs="宋体" w:eastAsia="宋体" w:hint="default"/>
          <w:sz w:val="24"/>
          <w:szCs w:val="24"/>
        </w:rPr>
        <w:t> 域内具有核心技术和市场资源国际知名企业，通过海外并购加速国际化步伐。</w:t>
      </w:r>
    </w:p>
    <w:p>
      <w:pPr>
        <w:spacing w:line="444" w:lineRule="auto" w:before="79"/>
        <w:ind w:left="135" w:right="343" w:firstLine="480"/>
        <w:jc w:val="both"/>
        <w:rPr>
          <w:rFonts w:ascii="宋体" w:hAnsi="宋体" w:cs="宋体" w:eastAsia="宋体" w:hint="default"/>
          <w:sz w:val="24"/>
          <w:szCs w:val="24"/>
        </w:rPr>
      </w:pPr>
      <w:r>
        <w:rPr>
          <w:rFonts w:ascii="宋体" w:hAnsi="宋体" w:cs="宋体" w:eastAsia="宋体" w:hint="default"/>
          <w:spacing w:val="-3"/>
          <w:sz w:val="24"/>
          <w:szCs w:val="24"/>
        </w:rPr>
        <w:t>打造满足各方需求的产业生态系统。以生态圈构建为目标，整合行业内原料</w:t>
      </w:r>
      <w:r>
        <w:rPr>
          <w:rFonts w:ascii="宋体" w:hAnsi="宋体" w:cs="宋体" w:eastAsia="宋体" w:hint="default"/>
          <w:sz w:val="24"/>
          <w:szCs w:val="24"/>
        </w:rPr>
        <w:t> </w:t>
      </w:r>
      <w:r>
        <w:rPr>
          <w:rFonts w:ascii="宋体" w:hAnsi="宋体" w:cs="宋体" w:eastAsia="宋体" w:hint="default"/>
          <w:spacing w:val="-3"/>
          <w:sz w:val="24"/>
          <w:szCs w:val="24"/>
        </w:rPr>
        <w:t>供应、生产、研发、销售、设计服务、应用服务、供应链服务、金融服务等各类</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资源，公司通过提供核心功能并整合其他功能，成为平台生态圈的打造者。</w:t>
      </w:r>
    </w:p>
    <w:p>
      <w:pPr>
        <w:spacing w:before="58"/>
        <w:ind w:left="615" w:right="0" w:firstLine="0"/>
        <w:jc w:val="left"/>
        <w:rPr>
          <w:rFonts w:ascii="宋体" w:hAnsi="宋体" w:cs="宋体" w:eastAsia="宋体" w:hint="default"/>
          <w:sz w:val="24"/>
          <w:szCs w:val="24"/>
        </w:rPr>
      </w:pPr>
      <w:r>
        <w:rPr>
          <w:rFonts w:ascii="宋体" w:hAnsi="宋体" w:cs="宋体" w:eastAsia="宋体" w:hint="default"/>
          <w:sz w:val="24"/>
          <w:szCs w:val="24"/>
        </w:rPr>
        <w:t>对于公路物流平台运营、物流</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O2O</w:t>
      </w:r>
      <w:r>
        <w:rPr>
          <w:rFonts w:ascii="宋体" w:hAnsi="宋体" w:cs="宋体" w:eastAsia="宋体" w:hint="default"/>
          <w:sz w:val="24"/>
          <w:szCs w:val="24"/>
        </w:rPr>
        <w:t>、物流金融和物流供应链服务这四大业</w:t>
      </w:r>
    </w:p>
    <w:p>
      <w:pPr>
        <w:spacing w:line="240" w:lineRule="auto" w:before="7"/>
        <w:rPr>
          <w:rFonts w:ascii="宋体" w:hAnsi="宋体" w:cs="宋体" w:eastAsia="宋体" w:hint="default"/>
          <w:sz w:val="17"/>
          <w:szCs w:val="17"/>
        </w:rPr>
      </w:pPr>
    </w:p>
    <w:p>
      <w:pPr>
        <w:spacing w:line="441" w:lineRule="auto" w:before="26"/>
        <w:ind w:left="135" w:right="343" w:firstLine="0"/>
        <w:jc w:val="both"/>
        <w:rPr>
          <w:rFonts w:ascii="Times New Roman" w:hAnsi="Times New Roman" w:cs="Times New Roman" w:eastAsia="Times New Roman" w:hint="default"/>
          <w:sz w:val="23"/>
          <w:szCs w:val="23"/>
        </w:rPr>
      </w:pPr>
      <w:r>
        <w:rPr>
          <w:rFonts w:ascii="宋体" w:hAnsi="宋体" w:cs="宋体" w:eastAsia="宋体" w:hint="default"/>
          <w:spacing w:val="-3"/>
          <w:sz w:val="24"/>
          <w:szCs w:val="24"/>
        </w:rPr>
        <w:t>务，公司将继续秉承传化物流成为“公路物流平台运营商”的战略定位，积极推</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进“打造中国‘智能公路物流网络运营系统’”战略目标的实现，在继续拓展以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0"/>
          <w:sz w:val="24"/>
          <w:szCs w:val="24"/>
        </w:rPr>
        <w:t>实体公路港为核心的基础设施服务平台网络的基础上，将“城市物流中心”与“人</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车商圈”作为核心内容，加快“公路港”的信息化与智能化升级，系统性解决中</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国公路物流短板问题，提升公路物流效率，降低公路物流成本，打造以“物流</w:t>
      </w:r>
      <w:r>
        <w:rPr>
          <w:rFonts w:ascii="Times New Roman" w:hAnsi="Times New Roman" w:cs="Times New Roman" w:eastAsia="Times New Roman" w:hint="default"/>
          <w:sz w:val="23"/>
          <w:szCs w:val="23"/>
        </w:rPr>
        <w:t>+</w:t>
      </w:r>
    </w:p>
    <w:p>
      <w:pPr>
        <w:spacing w:before="40"/>
        <w:ind w:left="135" w:right="0" w:firstLine="0"/>
        <w:jc w:val="left"/>
        <w:rPr>
          <w:rFonts w:ascii="宋体" w:hAnsi="宋体" w:cs="宋体" w:eastAsia="宋体" w:hint="default"/>
          <w:sz w:val="24"/>
          <w:szCs w:val="24"/>
        </w:rPr>
      </w:pPr>
      <w:r>
        <w:rPr>
          <w:rFonts w:ascii="宋体" w:hAnsi="宋体" w:cs="宋体" w:eastAsia="宋体" w:hint="default"/>
          <w:sz w:val="24"/>
          <w:szCs w:val="24"/>
        </w:rPr>
        <w:t>互联网</w:t>
      </w:r>
      <w:r>
        <w:rPr>
          <w:rFonts w:ascii="Times New Roman" w:hAnsi="Times New Roman" w:cs="Times New Roman" w:eastAsia="Times New Roman" w:hint="default"/>
          <w:sz w:val="24"/>
          <w:szCs w:val="24"/>
        </w:rPr>
        <w:t>+</w:t>
      </w:r>
      <w:r>
        <w:rPr>
          <w:rFonts w:ascii="宋体" w:hAnsi="宋体" w:cs="宋体" w:eastAsia="宋体" w:hint="default"/>
          <w:sz w:val="24"/>
          <w:szCs w:val="24"/>
        </w:rPr>
        <w:t>金融”为特征的中国公路物流新生态。</w:t>
      </w:r>
    </w:p>
    <w:p>
      <w:pPr>
        <w:spacing w:line="240" w:lineRule="auto" w:before="8"/>
        <w:rPr>
          <w:rFonts w:ascii="宋体" w:hAnsi="宋体" w:cs="宋体" w:eastAsia="宋体" w:hint="default"/>
          <w:sz w:val="18"/>
          <w:szCs w:val="18"/>
        </w:rPr>
      </w:pPr>
    </w:p>
    <w:p>
      <w:pPr>
        <w:spacing w:line="436" w:lineRule="auto" w:before="0"/>
        <w:ind w:left="135" w:right="353" w:firstLine="480"/>
        <w:jc w:val="both"/>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59"/>
          <w:sz w:val="24"/>
          <w:szCs w:val="24"/>
        </w:rPr>
        <w:t> </w:t>
      </w:r>
      <w:r>
        <w:rPr>
          <w:rFonts w:ascii="Times New Roman" w:hAnsi="Times New Roman" w:cs="Times New Roman" w:eastAsia="Times New Roman" w:hint="default"/>
          <w:spacing w:val="4"/>
          <w:sz w:val="23"/>
          <w:szCs w:val="23"/>
        </w:rPr>
        <w:t>2016 </w:t>
      </w:r>
      <w:r>
        <w:rPr>
          <w:rFonts w:ascii="宋体" w:hAnsi="宋体" w:cs="宋体" w:eastAsia="宋体" w:hint="default"/>
          <w:spacing w:val="-4"/>
          <w:sz w:val="24"/>
          <w:szCs w:val="24"/>
        </w:rPr>
        <w:t>年将在“化工</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物流”的双主业格局下，公司将推动专用化学品业</w:t>
      </w:r>
      <w:r>
        <w:rPr>
          <w:rFonts w:ascii="宋体" w:hAnsi="宋体" w:cs="宋体" w:eastAsia="宋体" w:hint="default"/>
          <w:sz w:val="24"/>
          <w:szCs w:val="24"/>
        </w:rPr>
        <w:t> </w:t>
      </w:r>
      <w:r>
        <w:rPr>
          <w:rFonts w:ascii="宋体" w:hAnsi="宋体" w:cs="宋体" w:eastAsia="宋体" w:hint="default"/>
          <w:spacing w:val="-3"/>
          <w:sz w:val="24"/>
          <w:szCs w:val="24"/>
        </w:rPr>
        <w:t>务在移动互联网时代的商业模式、经营模式、管理模式的转型，同时依托公路物</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流平台运营业务的广泛资源，推动专用化学品业务的供应链管理效率的提升和成</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本的下降，拓展专用化学品业务供应链金融等服务业务的展开，增强专用化学品</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业务的客户粘性，提升上市公司综合的竞争能力和盈利能力。</w:t>
      </w:r>
    </w:p>
    <w:p>
      <w:pPr>
        <w:spacing w:line="422" w:lineRule="auto" w:before="65"/>
        <w:ind w:left="615" w:right="34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、为实现未来发展战略所需的资金需求、使用计划及资金来源情况 </w:t>
      </w:r>
      <w:r>
        <w:rPr>
          <w:rFonts w:ascii="宋体" w:hAnsi="宋体" w:cs="宋体" w:eastAsia="宋体" w:hint="default"/>
          <w:spacing w:val="-3"/>
          <w:sz w:val="24"/>
          <w:szCs w:val="24"/>
        </w:rPr>
        <w:t>随着公司生产经营规模的不断扩大以及未来可能实施的收购兼并计划，为实</w:t>
      </w:r>
    </w:p>
    <w:p>
      <w:pPr>
        <w:spacing w:line="446" w:lineRule="auto" w:before="79"/>
        <w:ind w:left="135" w:right="0" w:firstLine="0"/>
        <w:jc w:val="left"/>
        <w:rPr>
          <w:rFonts w:ascii="宋体" w:hAnsi="宋体" w:cs="宋体" w:eastAsia="宋体" w:hint="default"/>
          <w:sz w:val="24"/>
          <w:szCs w:val="24"/>
        </w:rPr>
      </w:pPr>
      <w:r>
        <w:rPr>
          <w:rFonts w:ascii="宋体" w:hAnsi="宋体" w:cs="宋体" w:eastAsia="宋体" w:hint="default"/>
          <w:spacing w:val="-3"/>
          <w:sz w:val="24"/>
          <w:szCs w:val="24"/>
        </w:rPr>
        <w:t>现公司持续、稳定健康发展，公司除使用自有资金、募集资金外，将视情况在未</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来一年中，向银行申请不超过</w:t>
      </w:r>
      <w:r>
        <w:rPr>
          <w:rFonts w:ascii="宋体" w:hAnsi="宋体" w:cs="宋体" w:eastAsia="宋体" w:hint="default"/>
          <w:spacing w:val="-62"/>
          <w:sz w:val="24"/>
          <w:szCs w:val="24"/>
        </w:rPr>
        <w:t> </w:t>
      </w:r>
      <w:r>
        <w:rPr>
          <w:rFonts w:ascii="Times New Roman" w:hAnsi="Times New Roman" w:cs="Times New Roman" w:eastAsia="Times New Roman" w:hint="default"/>
          <w:spacing w:val="3"/>
          <w:sz w:val="23"/>
          <w:szCs w:val="23"/>
        </w:rPr>
        <w:t>31.33</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亿元的综合授信额度。</w:t>
      </w:r>
    </w:p>
    <w:p>
      <w:pPr>
        <w:spacing w:after="0" w:line="446" w:lineRule="auto"/>
        <w:jc w:val="left"/>
        <w:rPr>
          <w:rFonts w:ascii="宋体" w:hAnsi="宋体" w:cs="宋体" w:eastAsia="宋体" w:hint="default"/>
          <w:sz w:val="24"/>
          <w:szCs w:val="24"/>
        </w:rPr>
        <w:sectPr>
          <w:pgSz w:w="11910" w:h="16830"/>
          <w:pgMar w:header="870" w:footer="688" w:top="1100" w:bottom="880" w:left="1660" w:right="1440"/>
        </w:sectPr>
      </w:pPr>
    </w:p>
    <w:p>
      <w:pPr>
        <w:spacing w:line="240" w:lineRule="auto" w:before="0"/>
        <w:rPr>
          <w:rFonts w:ascii="宋体" w:hAnsi="宋体" w:cs="宋体" w:eastAsia="宋体" w:hint="default"/>
          <w:sz w:val="20"/>
          <w:szCs w:val="20"/>
        </w:rPr>
      </w:pPr>
    </w:p>
    <w:p>
      <w:pPr>
        <w:spacing w:before="168"/>
        <w:ind w:left="615" w:right="1245" w:firstLine="0"/>
        <w:jc w:val="left"/>
        <w:rPr>
          <w:rFonts w:ascii="宋体" w:hAnsi="宋体" w:cs="宋体" w:eastAsia="宋体" w:hint="default"/>
          <w:sz w:val="24"/>
          <w:szCs w:val="24"/>
        </w:rPr>
      </w:pPr>
      <w:bookmarkStart w:name="Page 29" w:id="32"/>
      <w:bookmarkEnd w:id="32"/>
      <w:r>
        <w:rPr/>
      </w:r>
      <w:r>
        <w:rPr>
          <w:rFonts w:ascii="Times New Roman" w:hAnsi="Times New Roman" w:cs="Times New Roman" w:eastAsia="Times New Roman" w:hint="default"/>
          <w:sz w:val="24"/>
          <w:szCs w:val="24"/>
        </w:rPr>
        <w:t>4</w:t>
      </w:r>
      <w:r>
        <w:rPr>
          <w:rFonts w:ascii="宋体" w:hAnsi="宋体" w:cs="宋体" w:eastAsia="宋体" w:hint="default"/>
          <w:sz w:val="24"/>
          <w:szCs w:val="24"/>
        </w:rPr>
        <w:t>、对公司未来发展战略和经营目标的实现产生不利影响的风险因素分析</w:t>
      </w:r>
    </w:p>
    <w:p>
      <w:pPr>
        <w:spacing w:line="240" w:lineRule="auto" w:before="8"/>
        <w:rPr>
          <w:rFonts w:ascii="宋体" w:hAnsi="宋体" w:cs="宋体" w:eastAsia="宋体" w:hint="default"/>
          <w:sz w:val="18"/>
          <w:szCs w:val="18"/>
        </w:rPr>
      </w:pPr>
    </w:p>
    <w:p>
      <w:pPr>
        <w:spacing w:line="434" w:lineRule="auto" w:before="0"/>
        <w:ind w:left="135" w:right="1363"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）组织和队伍保障能力有待加强。随着公司重组事项顺利完成，上市公 司形成化工</w:t>
      </w:r>
      <w:r>
        <w:rPr>
          <w:rFonts w:ascii="Times New Roman" w:hAnsi="Times New Roman" w:cs="Times New Roman" w:eastAsia="Times New Roman" w:hint="default"/>
          <w:sz w:val="24"/>
          <w:szCs w:val="24"/>
        </w:rPr>
        <w:t>+</w:t>
      </w:r>
      <w:r>
        <w:rPr>
          <w:rFonts w:ascii="宋体" w:hAnsi="宋体" w:cs="宋体" w:eastAsia="宋体" w:hint="default"/>
          <w:sz w:val="24"/>
          <w:szCs w:val="24"/>
        </w:rPr>
        <w:t>物流的双主业模式，传化物流目前正在积极打造“</w:t>
      </w:r>
      <w:r>
        <w:rPr>
          <w:rFonts w:ascii="Times New Roman" w:hAnsi="Times New Roman" w:cs="Times New Roman" w:eastAsia="Times New Roman" w:hint="default"/>
          <w:sz w:val="23"/>
          <w:szCs w:val="23"/>
        </w:rPr>
        <w:t>10</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枢纽</w:t>
      </w:r>
      <w:r>
        <w:rPr>
          <w:rFonts w:ascii="宋体" w:hAnsi="宋体" w:cs="宋体" w:eastAsia="宋体" w:hint="default"/>
          <w:spacing w:val="-65"/>
          <w:sz w:val="24"/>
          <w:szCs w:val="24"/>
        </w:rPr>
        <w:t> </w:t>
      </w:r>
      <w:r>
        <w:rPr>
          <w:rFonts w:ascii="Times New Roman" w:hAnsi="Times New Roman" w:cs="Times New Roman" w:eastAsia="Times New Roman" w:hint="default"/>
          <w:spacing w:val="2"/>
          <w:sz w:val="23"/>
          <w:szCs w:val="23"/>
        </w:rPr>
        <w:t>160</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个基 </w:t>
      </w:r>
      <w:r>
        <w:rPr>
          <w:rFonts w:ascii="宋体" w:hAnsi="宋体" w:cs="宋体" w:eastAsia="宋体" w:hint="default"/>
          <w:spacing w:val="-3"/>
          <w:sz w:val="24"/>
          <w:szCs w:val="24"/>
        </w:rPr>
        <w:t>地”的全国实体网络，公司对专业人员的需求加速，由于行业的特殊性，对专业</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人才的竞争比较激烈，人员能力的提升和专业人才的缺乏在一定程度上制约了公</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司的发展。公司将加大组织和队伍建设力度，为实现公司未来发展战略和经营目</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标打好一定的人力资源基础。</w:t>
      </w:r>
    </w:p>
    <w:p>
      <w:pPr>
        <w:spacing w:line="439" w:lineRule="auto" w:before="67"/>
        <w:ind w:left="135" w:right="1245"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）公路港全国化网络布局、互联网物流平台、物流金融业务和供应链服 </w:t>
      </w:r>
      <w:r>
        <w:rPr>
          <w:rFonts w:ascii="宋体" w:hAnsi="宋体" w:cs="宋体" w:eastAsia="宋体" w:hint="default"/>
          <w:spacing w:val="-3"/>
          <w:sz w:val="24"/>
          <w:szCs w:val="24"/>
        </w:rPr>
        <w:t>务需要进一步加快基础投资和业务拓展。传化物流所处的公路物流行业均处于持</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续发展中，迫切需要通过进行行业整合提高运营效率。作为一家集公路物流基础</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设施服务和互联网物流服务于一体的大型公路物流平台运营商，将因此获得广阔</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的市场发展机遇。为进一步提高市场份额，扩大企业规模，巩固行业领先优势，</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传化物流目前已经建成或在建的实体公路港在数量和布局上尚无法满足传化物</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3"/>
          <w:sz w:val="24"/>
          <w:szCs w:val="24"/>
        </w:rPr>
        <w:t>流实现战略发展目标的经营需要，已有的互联网物流平台在功能上也尚需进一步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完善，公司将继续加强在全国范围内公路港实体网络的布局与建设以及不断进行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互联网物流平台的功能升级与优化。</w:t>
      </w:r>
    </w:p>
    <w:p>
      <w:pPr>
        <w:spacing w:before="72"/>
        <w:ind w:left="615" w:right="1245"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十、接待调研、沟通、采访等活动</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18"/>
          <w:szCs w:val="18"/>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、报告期内接待调研、沟通、采访等活动登记表</w:t>
      </w:r>
    </w:p>
    <w:p>
      <w:pPr>
        <w:spacing w:line="240" w:lineRule="auto" w:before="2"/>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179"/>
        <w:gridCol w:w="2179"/>
        <w:gridCol w:w="2170"/>
        <w:gridCol w:w="3043"/>
      </w:tblGrid>
      <w:tr>
        <w:trPr>
          <w:trHeight w:val="298"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662"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29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24 </w:t>
            </w:r>
            <w:r>
              <w:rPr>
                <w:rFonts w:ascii="宋体" w:hAnsi="宋体" w:cs="宋体" w:eastAsia="宋体" w:hint="default"/>
                <w:sz w:val="21"/>
                <w:szCs w:val="21"/>
              </w:rPr>
              <w:t>日</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9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28 </w:t>
            </w:r>
            <w:r>
              <w:rPr>
                <w:rFonts w:ascii="宋体" w:hAnsi="宋体" w:cs="宋体" w:eastAsia="宋体" w:hint="default"/>
                <w:sz w:val="21"/>
                <w:szCs w:val="21"/>
              </w:rPr>
              <w:t>日</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21 </w:t>
            </w:r>
            <w:r>
              <w:rPr>
                <w:rFonts w:ascii="宋体" w:hAnsi="宋体" w:cs="宋体" w:eastAsia="宋体" w:hint="default"/>
                <w:sz w:val="21"/>
                <w:szCs w:val="21"/>
              </w:rPr>
              <w:t>日</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9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23 </w:t>
            </w:r>
            <w:r>
              <w:rPr>
                <w:rFonts w:ascii="宋体" w:hAnsi="宋体" w:cs="宋体" w:eastAsia="宋体" w:hint="default"/>
                <w:sz w:val="21"/>
                <w:szCs w:val="21"/>
              </w:rPr>
              <w:t>日</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2"/>
        <w:rPr>
          <w:rFonts w:ascii="宋体" w:hAnsi="宋体" w:cs="宋体" w:eastAsia="宋体" w:hint="default"/>
          <w:sz w:val="26"/>
          <w:szCs w:val="26"/>
        </w:rPr>
      </w:pPr>
    </w:p>
    <w:p>
      <w:pPr>
        <w:pStyle w:val="Heading1"/>
        <w:tabs>
          <w:tab w:pos="4349" w:val="left" w:leader="none"/>
        </w:tabs>
        <w:spacing w:line="240" w:lineRule="auto"/>
        <w:ind w:left="3092" w:right="1245"/>
        <w:jc w:val="left"/>
        <w:rPr>
          <w:rFonts w:ascii="黑体" w:hAnsi="黑体" w:cs="黑体" w:eastAsia="黑体" w:hint="default"/>
          <w:b w:val="0"/>
          <w:bCs w:val="0"/>
        </w:rPr>
      </w:pPr>
      <w:bookmarkStart w:name="_TOC_250006" w:id="33"/>
      <w:r>
        <w:rPr>
          <w:rFonts w:ascii="黑体" w:hAnsi="黑体" w:cs="黑体" w:eastAsia="黑体" w:hint="default"/>
          <w:spacing w:val="-10"/>
          <w:w w:val="105"/>
        </w:rPr>
        <w:t>第四节</w:t>
        <w:tab/>
        <w:t>重要事项</w:t>
      </w:r>
      <w:bookmarkEnd w:id="33"/>
      <w:r>
        <w:rPr>
          <w:rFonts w:ascii="黑体" w:hAnsi="黑体" w:cs="黑体" w:eastAsia="黑体" w:hint="default"/>
          <w:b w:val="0"/>
          <w:bCs w:val="0"/>
          <w:spacing w:val="-1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spacing w:before="26"/>
        <w:ind w:left="615" w:right="1245"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一、公司普通股利润分配及资本公积金转增股本情况</w:t>
      </w:r>
      <w:r>
        <w:rPr>
          <w:rFonts w:ascii="宋体" w:hAnsi="宋体" w:cs="宋体" w:eastAsia="宋体" w:hint="default"/>
          <w:spacing w:val="-9"/>
          <w:sz w:val="24"/>
          <w:szCs w:val="24"/>
        </w:rPr>
      </w:r>
    </w:p>
    <w:p>
      <w:pPr>
        <w:spacing w:after="0"/>
        <w:jc w:val="left"/>
        <w:rPr>
          <w:rFonts w:ascii="宋体" w:hAnsi="宋体" w:cs="宋体" w:eastAsia="宋体" w:hint="default"/>
          <w:sz w:val="24"/>
          <w:szCs w:val="24"/>
        </w:rPr>
        <w:sectPr>
          <w:pgSz w:w="11910" w:h="16830"/>
          <w:pgMar w:header="870" w:footer="688" w:top="1100" w:bottom="880" w:left="1660" w:right="420"/>
        </w:sectPr>
      </w:pPr>
    </w:p>
    <w:p>
      <w:pPr>
        <w:spacing w:line="240" w:lineRule="auto" w:before="0"/>
        <w:rPr>
          <w:rFonts w:ascii="宋体" w:hAnsi="宋体" w:cs="宋体" w:eastAsia="宋体" w:hint="default"/>
          <w:b/>
          <w:bCs/>
          <w:sz w:val="20"/>
          <w:szCs w:val="20"/>
        </w:rPr>
      </w:pPr>
    </w:p>
    <w:p>
      <w:pPr>
        <w:spacing w:line="415" w:lineRule="auto" w:before="168"/>
        <w:ind w:left="615" w:right="1368" w:firstLine="0"/>
        <w:jc w:val="left"/>
        <w:rPr>
          <w:rFonts w:ascii="宋体" w:hAnsi="宋体" w:cs="宋体" w:eastAsia="宋体" w:hint="default"/>
          <w:sz w:val="24"/>
          <w:szCs w:val="24"/>
        </w:rPr>
      </w:pPr>
      <w:bookmarkStart w:name="Page 30" w:id="34"/>
      <w:bookmarkEnd w:id="34"/>
      <w:r>
        <w:rPr/>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、报告期内利润分配政策特别是现金分红政策的制定、执行或调整情况 </w:t>
      </w:r>
      <w:r>
        <w:rPr>
          <w:rFonts w:ascii="宋体" w:hAnsi="宋体" w:cs="宋体" w:eastAsia="宋体" w:hint="default"/>
          <w:spacing w:val="-3"/>
          <w:sz w:val="24"/>
          <w:szCs w:val="24"/>
        </w:rPr>
        <w:t>报告期内，公司严格执行利润分配政策，公司利润分配政策的制定及执行情</w:t>
      </w:r>
    </w:p>
    <w:p>
      <w:pPr>
        <w:spacing w:line="441" w:lineRule="auto" w:before="96"/>
        <w:ind w:left="135" w:right="1245" w:firstLine="0"/>
        <w:jc w:val="left"/>
        <w:rPr>
          <w:rFonts w:ascii="宋体" w:hAnsi="宋体" w:cs="宋体" w:eastAsia="宋体" w:hint="default"/>
          <w:sz w:val="24"/>
          <w:szCs w:val="24"/>
        </w:rPr>
      </w:pPr>
      <w:r>
        <w:rPr/>
        <w:pict>
          <v:shape style="position:absolute;margin-left:89.279999pt;margin-top:203.135635pt;width:479.3pt;height:134.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1"/>
                    <w:gridCol w:w="4790"/>
                  </w:tblGrid>
                  <w:tr>
                    <w:trPr>
                      <w:trHeight w:val="29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3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90"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w:t>
                        </w:r>
                        <w:r>
                          <w:rPr>
                            <w:rFonts w:ascii="宋体" w:hAnsi="宋体" w:cs="宋体" w:eastAsia="宋体" w:hint="default"/>
                            <w:spacing w:val="16"/>
                            <w:sz w:val="21"/>
                            <w:szCs w:val="21"/>
                          </w:rPr>
                          <w:t> </w:t>
                        </w:r>
                        <w:r>
                          <w:rPr>
                            <w:rFonts w:ascii="宋体" w:hAnsi="宋体" w:cs="宋体" w:eastAsia="宋体" w:hint="default"/>
                            <w:sz w:val="21"/>
                            <w:szCs w:val="21"/>
                          </w:rPr>
                          <w:t>其合法</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权益是否得到了充分保护：</w:t>
                        </w:r>
                      </w:p>
                    </w:tc>
                    <w:tc>
                      <w:tcPr>
                        <w:tcW w:w="4790"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19"/>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90"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w:t>
                        </w:r>
                        <w:r>
                          <w:rPr>
                            <w:rFonts w:ascii="宋体" w:hAnsi="宋体" w:cs="宋体" w:eastAsia="宋体" w:hint="default"/>
                            <w:spacing w:val="16"/>
                            <w:sz w:val="21"/>
                            <w:szCs w:val="21"/>
                          </w:rPr>
                          <w:t> </w:t>
                        </w:r>
                        <w:r>
                          <w:rPr>
                            <w:rFonts w:ascii="宋体" w:hAnsi="宋体" w:cs="宋体" w:eastAsia="宋体" w:hint="default"/>
                            <w:sz w:val="21"/>
                            <w:szCs w:val="21"/>
                          </w:rPr>
                          <w:t>条件及程序是否合</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规、透明：</w:t>
                        </w:r>
                      </w:p>
                    </w:tc>
                    <w:tc>
                      <w:tcPr>
                        <w:tcW w:w="4790"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24"/>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
              </w:txbxContent>
            </v:textbox>
            <w10:wrap type="none"/>
          </v:shape>
        </w:pict>
      </w:r>
      <w:r>
        <w:rPr>
          <w:rFonts w:ascii="宋体" w:hAnsi="宋体" w:cs="宋体" w:eastAsia="宋体" w:hint="default"/>
          <w:sz w:val="24"/>
          <w:szCs w:val="24"/>
        </w:rPr>
        <w:t>况，符合《公司章程》的规定和股东大会决议的要求，调整现有利润分配政策，</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分红标准和比例明确且清晰，相关的决策程序和机制完备，独立董事尽职履责并</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发挥了应有的作用，股东大会和日常投资者接待为中小股东提供了充分表达意见</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和诉求的机会，中小股东的合法权益得到充分维护。未来公司将结合公司实际情</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况和投资者意愿，围绕提高公司分红政策的透明度、不断完善公司股利分配政策、</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细化相关规章制度、严格履行相关程序、保持股利分配政策的稳定性和持续性，</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使投资者对未来分红有明确预期，切实提升对公司股东的回报。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、公司近</w:t>
      </w:r>
      <w:r>
        <w:rPr>
          <w:rFonts w:ascii="宋体" w:hAnsi="宋体" w:cs="宋体" w:eastAsia="宋体" w:hint="default"/>
          <w:spacing w:val="-56"/>
          <w:sz w:val="24"/>
          <w:szCs w:val="24"/>
        </w:rPr>
        <w:t> </w:t>
      </w:r>
      <w:r>
        <w:rPr>
          <w:rFonts w:ascii="Times New Roman" w:hAnsi="Times New Roman" w:cs="Times New Roman" w:eastAsia="Times New Roman" w:hint="default"/>
          <w:sz w:val="23"/>
          <w:szCs w:val="23"/>
        </w:rPr>
        <w:t>3</w:t>
      </w:r>
      <w:r>
        <w:rPr>
          <w:rFonts w:ascii="Times New Roman" w:hAnsi="Times New Roman" w:cs="Times New Roman" w:eastAsia="Times New Roman" w:hint="default"/>
          <w:spacing w:val="-3"/>
          <w:sz w:val="23"/>
          <w:szCs w:val="23"/>
        </w:rPr>
        <w:t> </w:t>
      </w:r>
      <w:r>
        <w:rPr>
          <w:rFonts w:ascii="宋体" w:hAnsi="宋体" w:cs="宋体" w:eastAsia="宋体" w:hint="default"/>
          <w:sz w:val="24"/>
          <w:szCs w:val="24"/>
        </w:rPr>
        <w:t>年（含报告期）的利润分配方案及资本公积金转增股本方案情</w:t>
      </w:r>
    </w:p>
    <w:p>
      <w:pPr>
        <w:spacing w:line="240" w:lineRule="auto" w:before="8"/>
        <w:rPr>
          <w:rFonts w:ascii="宋体" w:hAnsi="宋体" w:cs="宋体" w:eastAsia="宋体" w:hint="default"/>
          <w:sz w:val="16"/>
          <w:szCs w:val="16"/>
        </w:rPr>
      </w:pPr>
    </w:p>
    <w:p>
      <w:pPr>
        <w:spacing w:before="26"/>
        <w:ind w:left="135" w:right="1245" w:firstLine="0"/>
        <w:jc w:val="left"/>
        <w:rPr>
          <w:rFonts w:ascii="宋体" w:hAnsi="宋体" w:cs="宋体" w:eastAsia="宋体" w:hint="default"/>
          <w:sz w:val="24"/>
          <w:szCs w:val="24"/>
        </w:rPr>
      </w:pPr>
      <w:r>
        <w:rPr>
          <w:rFonts w:ascii="宋体" w:hAnsi="宋体" w:cs="宋体" w:eastAsia="宋体" w:hint="default"/>
          <w:sz w:val="24"/>
          <w:szCs w:val="24"/>
        </w:rPr>
        <w:t>况</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30"/>
          <w:pgMar w:header="870" w:footer="688" w:top="1100" w:bottom="880" w:left="1660" w:right="420"/>
        </w:sectPr>
      </w:pPr>
    </w:p>
    <w:p>
      <w:pPr>
        <w:spacing w:before="26"/>
        <w:ind w:left="615" w:right="-15" w:firstLine="0"/>
        <w:jc w:val="left"/>
        <w:rPr>
          <w:rFonts w:ascii="Times New Roman" w:hAnsi="Times New Roman" w:cs="Times New Roman" w:eastAsia="Times New Roman" w:hint="default"/>
          <w:sz w:val="23"/>
          <w:szCs w:val="23"/>
        </w:rPr>
      </w:pPr>
      <w:r>
        <w:rPr>
          <w:rFonts w:ascii="宋体" w:hAnsi="宋体" w:cs="宋体" w:eastAsia="宋体" w:hint="default"/>
          <w:sz w:val="24"/>
          <w:szCs w:val="24"/>
        </w:rPr>
        <w:t>公司</w:t>
      </w:r>
      <w:r>
        <w:rPr>
          <w:rFonts w:ascii="宋体" w:hAnsi="宋体" w:cs="宋体" w:eastAsia="宋体" w:hint="default"/>
          <w:spacing w:val="-62"/>
          <w:sz w:val="24"/>
          <w:szCs w:val="24"/>
        </w:rPr>
        <w:t> </w:t>
      </w:r>
      <w:r>
        <w:rPr>
          <w:rFonts w:ascii="Times New Roman" w:hAnsi="Times New Roman" w:cs="Times New Roman" w:eastAsia="Times New Roman" w:hint="default"/>
          <w:spacing w:val="4"/>
          <w:sz w:val="23"/>
          <w:szCs w:val="23"/>
        </w:rPr>
        <w:t>2015</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年度利润分配预案为：以公司</w:t>
      </w:r>
      <w:r>
        <w:rPr>
          <w:rFonts w:ascii="宋体" w:hAnsi="宋体" w:cs="宋体" w:eastAsia="宋体" w:hint="default"/>
          <w:spacing w:val="-62"/>
          <w:sz w:val="24"/>
          <w:szCs w:val="24"/>
        </w:rPr>
        <w:t> </w:t>
      </w:r>
      <w:r>
        <w:rPr>
          <w:rFonts w:ascii="Times New Roman" w:hAnsi="Times New Roman" w:cs="Times New Roman" w:eastAsia="Times New Roman" w:hint="default"/>
          <w:spacing w:val="4"/>
          <w:sz w:val="23"/>
          <w:szCs w:val="23"/>
        </w:rPr>
        <w:t>2015</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3"/>
          <w:szCs w:val="23"/>
        </w:rPr>
        <w:t>12</w:t>
      </w:r>
    </w:p>
    <w:p>
      <w:pPr>
        <w:spacing w:before="26"/>
        <w:ind w:left="84" w:right="-19" w:firstLine="0"/>
        <w:jc w:val="left"/>
        <w:rPr>
          <w:rFonts w:ascii="Times New Roman" w:hAnsi="Times New Roman" w:cs="Times New Roman" w:eastAsia="Times New Roman" w:hint="default"/>
          <w:sz w:val="23"/>
          <w:szCs w:val="23"/>
        </w:rPr>
      </w:pPr>
      <w:r>
        <w:rPr/>
        <w:br w:type="column"/>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31</w:t>
      </w:r>
    </w:p>
    <w:p>
      <w:pPr>
        <w:pStyle w:val="Heading3"/>
        <w:spacing w:line="240" w:lineRule="auto"/>
        <w:ind w:left="84" w:right="0"/>
        <w:jc w:val="left"/>
        <w:rPr>
          <w:rFonts w:ascii="宋体" w:hAnsi="宋体" w:cs="宋体" w:eastAsia="宋体" w:hint="default"/>
        </w:rPr>
      </w:pPr>
      <w:r>
        <w:rPr/>
        <w:br w:type="column"/>
      </w:r>
      <w:r>
        <w:rPr>
          <w:rFonts w:ascii="宋体" w:hAnsi="宋体" w:cs="宋体" w:eastAsia="宋体" w:hint="default"/>
        </w:rPr>
        <w:t>日的总股本</w:t>
      </w:r>
    </w:p>
    <w:p>
      <w:pPr>
        <w:spacing w:after="0" w:line="240" w:lineRule="auto"/>
        <w:jc w:val="left"/>
        <w:rPr>
          <w:rFonts w:ascii="宋体" w:hAnsi="宋体" w:cs="宋体" w:eastAsia="宋体" w:hint="default"/>
        </w:rPr>
        <w:sectPr>
          <w:type w:val="continuous"/>
          <w:pgSz w:w="11910" w:h="16830"/>
          <w:pgMar w:top="1100" w:bottom="880" w:left="1660" w:right="420"/>
          <w:cols w:num="3" w:equalWidth="0">
            <w:col w:w="5944" w:space="40"/>
            <w:col w:w="623" w:space="40"/>
            <w:col w:w="3183"/>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30"/>
          <w:pgMar w:top="1100" w:bottom="880" w:left="1660" w:right="420"/>
        </w:sectPr>
      </w:pPr>
    </w:p>
    <w:p>
      <w:pPr>
        <w:spacing w:before="26"/>
        <w:ind w:left="135" w:right="-16" w:firstLine="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spacing w:val="3"/>
          <w:sz w:val="23"/>
          <w:szCs w:val="23"/>
        </w:rPr>
        <w:t>3,257,814,678 </w:t>
      </w:r>
      <w:r>
        <w:rPr>
          <w:rFonts w:ascii="宋体" w:hAnsi="宋体" w:cs="宋体" w:eastAsia="宋体" w:hint="default"/>
          <w:sz w:val="24"/>
          <w:szCs w:val="24"/>
        </w:rPr>
        <w:t>股为基数，向全体股东每</w:t>
      </w:r>
      <w:r>
        <w:rPr>
          <w:rFonts w:ascii="宋体" w:hAnsi="宋体" w:cs="宋体" w:eastAsia="宋体" w:hint="default"/>
          <w:spacing w:val="-58"/>
          <w:sz w:val="24"/>
          <w:szCs w:val="24"/>
        </w:rPr>
        <w:t> </w:t>
      </w:r>
      <w:r>
        <w:rPr>
          <w:rFonts w:ascii="Times New Roman" w:hAnsi="Times New Roman" w:cs="Times New Roman" w:eastAsia="Times New Roman" w:hint="default"/>
          <w:sz w:val="23"/>
          <w:szCs w:val="23"/>
        </w:rPr>
        <w:t>10</w:t>
      </w:r>
    </w:p>
    <w:p>
      <w:pPr>
        <w:spacing w:before="26"/>
        <w:ind w:left="84" w:right="-18" w:firstLine="0"/>
        <w:jc w:val="left"/>
        <w:rPr>
          <w:rFonts w:ascii="Times New Roman" w:hAnsi="Times New Roman" w:cs="Times New Roman" w:eastAsia="Times New Roman" w:hint="default"/>
          <w:sz w:val="23"/>
          <w:szCs w:val="23"/>
        </w:rPr>
      </w:pPr>
      <w:r>
        <w:rPr/>
        <w:br w:type="column"/>
      </w:r>
      <w:r>
        <w:rPr>
          <w:rFonts w:ascii="宋体" w:hAnsi="宋体" w:cs="宋体" w:eastAsia="宋体" w:hint="default"/>
          <w:sz w:val="24"/>
          <w:szCs w:val="24"/>
        </w:rPr>
        <w:t>股派发现金红利</w:t>
      </w:r>
      <w:r>
        <w:rPr>
          <w:rFonts w:ascii="宋体" w:hAnsi="宋体" w:cs="宋体" w:eastAsia="宋体" w:hint="default"/>
          <w:spacing w:val="-44"/>
          <w:sz w:val="24"/>
          <w:szCs w:val="24"/>
        </w:rPr>
        <w:t> </w:t>
      </w:r>
      <w:r>
        <w:rPr>
          <w:rFonts w:ascii="Times New Roman" w:hAnsi="Times New Roman" w:cs="Times New Roman" w:eastAsia="Times New Roman" w:hint="default"/>
          <w:sz w:val="23"/>
          <w:szCs w:val="23"/>
        </w:rPr>
        <w:t>1.00</w:t>
      </w:r>
    </w:p>
    <w:p>
      <w:pPr>
        <w:pStyle w:val="Heading3"/>
        <w:spacing w:line="240" w:lineRule="auto"/>
        <w:ind w:left="84" w:right="0"/>
        <w:jc w:val="left"/>
        <w:rPr>
          <w:rFonts w:ascii="宋体" w:hAnsi="宋体" w:cs="宋体" w:eastAsia="宋体" w:hint="default"/>
        </w:rPr>
      </w:pPr>
      <w:r>
        <w:rPr/>
        <w:br w:type="column"/>
      </w:r>
      <w:r>
        <w:rPr>
          <w:rFonts w:ascii="宋体" w:hAnsi="宋体" w:cs="宋体" w:eastAsia="宋体" w:hint="default"/>
          <w:spacing w:val="-10"/>
        </w:rPr>
        <w:t>元</w:t>
      </w:r>
      <w:r>
        <w:rPr>
          <w:rFonts w:ascii="宋体" w:hAnsi="宋体" w:cs="宋体" w:eastAsia="宋体" w:hint="default"/>
        </w:rPr>
        <w:t>（含税</w:t>
      </w:r>
      <w:r>
        <w:rPr>
          <w:rFonts w:ascii="宋体" w:hAnsi="宋体" w:cs="宋体" w:eastAsia="宋体" w:hint="default"/>
          <w:spacing w:val="-125"/>
        </w:rPr>
        <w:t>）</w:t>
      </w:r>
      <w:r>
        <w:rPr>
          <w:rFonts w:ascii="宋体" w:hAnsi="宋体" w:cs="宋体" w:eastAsia="宋体" w:hint="default"/>
          <w:spacing w:val="-10"/>
        </w:rPr>
        <w:t>，</w:t>
      </w:r>
      <w:r>
        <w:rPr>
          <w:rFonts w:ascii="宋体" w:hAnsi="宋体" w:cs="宋体" w:eastAsia="宋体" w:hint="default"/>
        </w:rPr>
        <w:t>剩</w:t>
      </w:r>
    </w:p>
    <w:p>
      <w:pPr>
        <w:spacing w:after="0" w:line="240" w:lineRule="auto"/>
        <w:jc w:val="left"/>
        <w:rPr>
          <w:rFonts w:ascii="宋体" w:hAnsi="宋体" w:cs="宋体" w:eastAsia="宋体" w:hint="default"/>
        </w:rPr>
        <w:sectPr>
          <w:type w:val="continuous"/>
          <w:pgSz w:w="11910" w:h="16830"/>
          <w:pgMar w:top="1100" w:bottom="880" w:left="1660" w:right="420"/>
          <w:cols w:num="3" w:equalWidth="0">
            <w:col w:w="4494" w:space="40"/>
            <w:col w:w="2245" w:space="40"/>
            <w:col w:w="3011"/>
          </w:cols>
        </w:sectPr>
      </w:pPr>
    </w:p>
    <w:p>
      <w:pPr>
        <w:spacing w:line="240" w:lineRule="auto" w:before="7"/>
        <w:rPr>
          <w:rFonts w:ascii="宋体" w:hAnsi="宋体" w:cs="宋体" w:eastAsia="宋体" w:hint="default"/>
          <w:sz w:val="17"/>
          <w:szCs w:val="17"/>
        </w:rPr>
      </w:pPr>
    </w:p>
    <w:p>
      <w:pPr>
        <w:spacing w:before="26"/>
        <w:ind w:left="135" w:right="1245" w:firstLine="0"/>
        <w:jc w:val="left"/>
        <w:rPr>
          <w:rFonts w:ascii="宋体" w:hAnsi="宋体" w:cs="宋体" w:eastAsia="宋体" w:hint="default"/>
          <w:sz w:val="24"/>
          <w:szCs w:val="24"/>
        </w:rPr>
      </w:pPr>
      <w:r>
        <w:rPr>
          <w:rFonts w:ascii="宋体" w:hAnsi="宋体" w:cs="宋体" w:eastAsia="宋体" w:hint="default"/>
          <w:sz w:val="24"/>
          <w:szCs w:val="24"/>
        </w:rPr>
        <w:t>余未分配利润结转下年。</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30"/>
          <w:pgMar w:top="1100" w:bottom="880" w:left="1660" w:right="420"/>
        </w:sectPr>
      </w:pPr>
    </w:p>
    <w:p>
      <w:pPr>
        <w:spacing w:before="26"/>
        <w:ind w:left="615" w:right="-15" w:firstLine="0"/>
        <w:jc w:val="left"/>
        <w:rPr>
          <w:rFonts w:ascii="Times New Roman" w:hAnsi="Times New Roman" w:cs="Times New Roman" w:eastAsia="Times New Roman" w:hint="default"/>
          <w:sz w:val="23"/>
          <w:szCs w:val="23"/>
        </w:rPr>
      </w:pPr>
      <w:r>
        <w:rPr>
          <w:rFonts w:ascii="宋体" w:hAnsi="宋体" w:cs="宋体" w:eastAsia="宋体" w:hint="default"/>
          <w:sz w:val="24"/>
          <w:szCs w:val="24"/>
        </w:rPr>
        <w:t>公司</w:t>
      </w:r>
      <w:r>
        <w:rPr>
          <w:rFonts w:ascii="宋体" w:hAnsi="宋体" w:cs="宋体" w:eastAsia="宋体" w:hint="default"/>
          <w:spacing w:val="-62"/>
          <w:sz w:val="24"/>
          <w:szCs w:val="24"/>
        </w:rPr>
        <w:t> </w:t>
      </w:r>
      <w:r>
        <w:rPr>
          <w:rFonts w:ascii="Times New Roman" w:hAnsi="Times New Roman" w:cs="Times New Roman" w:eastAsia="Times New Roman" w:hint="default"/>
          <w:spacing w:val="4"/>
          <w:sz w:val="23"/>
          <w:szCs w:val="23"/>
        </w:rPr>
        <w:t>2014</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年度利润分配预案为：以公司</w:t>
      </w:r>
      <w:r>
        <w:rPr>
          <w:rFonts w:ascii="宋体" w:hAnsi="宋体" w:cs="宋体" w:eastAsia="宋体" w:hint="default"/>
          <w:spacing w:val="-62"/>
          <w:sz w:val="24"/>
          <w:szCs w:val="24"/>
        </w:rPr>
        <w:t> </w:t>
      </w:r>
      <w:r>
        <w:rPr>
          <w:rFonts w:ascii="Times New Roman" w:hAnsi="Times New Roman" w:cs="Times New Roman" w:eastAsia="Times New Roman" w:hint="default"/>
          <w:spacing w:val="4"/>
          <w:sz w:val="23"/>
          <w:szCs w:val="23"/>
        </w:rPr>
        <w:t>2014</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3"/>
          <w:szCs w:val="23"/>
        </w:rPr>
        <w:t>12</w:t>
      </w:r>
    </w:p>
    <w:p>
      <w:pPr>
        <w:spacing w:before="26"/>
        <w:ind w:left="84" w:right="-19" w:firstLine="0"/>
        <w:jc w:val="left"/>
        <w:rPr>
          <w:rFonts w:ascii="Times New Roman" w:hAnsi="Times New Roman" w:cs="Times New Roman" w:eastAsia="Times New Roman" w:hint="default"/>
          <w:sz w:val="23"/>
          <w:szCs w:val="23"/>
        </w:rPr>
      </w:pPr>
      <w:r>
        <w:rPr/>
        <w:br w:type="column"/>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31</w:t>
      </w:r>
    </w:p>
    <w:p>
      <w:pPr>
        <w:pStyle w:val="Heading3"/>
        <w:spacing w:line="240" w:lineRule="auto"/>
        <w:ind w:left="84" w:right="0"/>
        <w:jc w:val="left"/>
        <w:rPr>
          <w:rFonts w:ascii="宋体" w:hAnsi="宋体" w:cs="宋体" w:eastAsia="宋体" w:hint="default"/>
        </w:rPr>
      </w:pPr>
      <w:r>
        <w:rPr/>
        <w:br w:type="column"/>
      </w:r>
      <w:r>
        <w:rPr>
          <w:rFonts w:ascii="宋体" w:hAnsi="宋体" w:cs="宋体" w:eastAsia="宋体" w:hint="default"/>
        </w:rPr>
        <w:t>日的总股本</w:t>
      </w:r>
    </w:p>
    <w:p>
      <w:pPr>
        <w:spacing w:after="0" w:line="240" w:lineRule="auto"/>
        <w:jc w:val="left"/>
        <w:rPr>
          <w:rFonts w:ascii="宋体" w:hAnsi="宋体" w:cs="宋体" w:eastAsia="宋体" w:hint="default"/>
        </w:rPr>
        <w:sectPr>
          <w:type w:val="continuous"/>
          <w:pgSz w:w="11910" w:h="16830"/>
          <w:pgMar w:top="1100" w:bottom="880" w:left="1660" w:right="420"/>
          <w:cols w:num="3" w:equalWidth="0">
            <w:col w:w="5944" w:space="40"/>
            <w:col w:w="623" w:space="40"/>
            <w:col w:w="3183"/>
          </w:cols>
        </w:sect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30"/>
          <w:pgMar w:top="1100" w:bottom="880" w:left="1660" w:right="420"/>
        </w:sectPr>
      </w:pPr>
    </w:p>
    <w:p>
      <w:pPr>
        <w:spacing w:before="91"/>
        <w:ind w:left="135" w:right="-2" w:firstLine="0"/>
        <w:jc w:val="left"/>
        <w:rPr>
          <w:rFonts w:ascii="Times New Roman" w:hAnsi="Times New Roman" w:cs="Times New Roman" w:eastAsia="Times New Roman" w:hint="default"/>
          <w:sz w:val="23"/>
          <w:szCs w:val="23"/>
        </w:rPr>
      </w:pPr>
      <w:r>
        <w:rPr>
          <w:rFonts w:ascii="Times New Roman"/>
          <w:spacing w:val="2"/>
          <w:sz w:val="23"/>
        </w:rPr>
        <w:t>487,980,000</w:t>
      </w:r>
    </w:p>
    <w:p>
      <w:pPr>
        <w:spacing w:before="26"/>
        <w:ind w:left="84" w:right="-18" w:firstLine="0"/>
        <w:jc w:val="left"/>
        <w:rPr>
          <w:rFonts w:ascii="Times New Roman" w:hAnsi="Times New Roman" w:cs="Times New Roman" w:eastAsia="Times New Roman" w:hint="default"/>
          <w:sz w:val="23"/>
          <w:szCs w:val="23"/>
        </w:rPr>
      </w:pPr>
      <w:r>
        <w:rPr>
          <w:spacing w:val="-3"/>
        </w:rPr>
        <w:br w:type="column"/>
      </w:r>
      <w:r>
        <w:rPr>
          <w:rFonts w:ascii="宋体" w:hAnsi="宋体" w:cs="宋体" w:eastAsia="宋体" w:hint="default"/>
          <w:spacing w:val="-3"/>
          <w:sz w:val="24"/>
          <w:szCs w:val="24"/>
        </w:rPr>
        <w:t>股为基数，向全体股东每</w:t>
      </w:r>
      <w:r>
        <w:rPr>
          <w:rFonts w:ascii="宋体" w:hAnsi="宋体" w:cs="宋体" w:eastAsia="宋体" w:hint="default"/>
          <w:spacing w:val="-58"/>
          <w:sz w:val="24"/>
          <w:szCs w:val="24"/>
        </w:rPr>
        <w:t> </w:t>
      </w:r>
      <w:r>
        <w:rPr>
          <w:rFonts w:ascii="Times New Roman" w:hAnsi="Times New Roman" w:cs="Times New Roman" w:eastAsia="Times New Roman" w:hint="default"/>
          <w:spacing w:val="4"/>
          <w:sz w:val="23"/>
          <w:szCs w:val="23"/>
        </w:rPr>
        <w:t>10</w:t>
      </w:r>
    </w:p>
    <w:p>
      <w:pPr>
        <w:spacing w:before="26"/>
        <w:ind w:left="75"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股派发现金</w:t>
      </w:r>
      <w:r>
        <w:rPr>
          <w:rFonts w:ascii="宋体" w:hAnsi="宋体" w:cs="宋体" w:eastAsia="宋体" w:hint="default"/>
          <w:spacing w:val="9"/>
          <w:sz w:val="24"/>
          <w:szCs w:val="24"/>
        </w:rPr>
        <w:t>红</w:t>
      </w:r>
      <w:r>
        <w:rPr>
          <w:rFonts w:ascii="宋体" w:hAnsi="宋体" w:cs="宋体" w:eastAsia="宋体" w:hint="default"/>
          <w:sz w:val="24"/>
          <w:szCs w:val="24"/>
        </w:rPr>
        <w:t>利</w:t>
      </w:r>
      <w:r>
        <w:rPr>
          <w:rFonts w:ascii="宋体" w:hAnsi="宋体" w:cs="宋体" w:eastAsia="宋体" w:hint="default"/>
          <w:spacing w:val="-63"/>
          <w:sz w:val="24"/>
          <w:szCs w:val="24"/>
        </w:rPr>
        <w:t> </w:t>
      </w:r>
      <w:r>
        <w:rPr>
          <w:rFonts w:ascii="Times New Roman" w:hAnsi="Times New Roman" w:cs="Times New Roman" w:eastAsia="Times New Roman" w:hint="default"/>
          <w:w w:val="100"/>
          <w:sz w:val="23"/>
          <w:szCs w:val="23"/>
        </w:rPr>
        <w:t>1</w:t>
      </w:r>
      <w:r>
        <w:rPr>
          <w:rFonts w:ascii="Times New Roman" w:hAnsi="Times New Roman" w:cs="Times New Roman" w:eastAsia="Times New Roman" w:hint="default"/>
          <w:spacing w:val="9"/>
          <w:w w:val="100"/>
          <w:sz w:val="23"/>
          <w:szCs w:val="23"/>
        </w:rPr>
        <w:t>.5</w:t>
      </w:r>
      <w:r>
        <w:rPr>
          <w:rFonts w:ascii="Times New Roman" w:hAnsi="Times New Roman" w:cs="Times New Roman" w:eastAsia="Times New Roman" w:hint="default"/>
          <w:w w:val="100"/>
          <w:sz w:val="23"/>
          <w:szCs w:val="23"/>
        </w:rPr>
        <w:t>0</w:t>
      </w:r>
      <w:r>
        <w:rPr>
          <w:rFonts w:ascii="Times New Roman" w:hAnsi="Times New Roman" w:cs="Times New Roman" w:eastAsia="Times New Roman" w:hint="default"/>
          <w:sz w:val="23"/>
          <w:szCs w:val="23"/>
        </w:rPr>
        <w:t> </w:t>
      </w:r>
      <w:r>
        <w:rPr>
          <w:rFonts w:ascii="宋体" w:hAnsi="宋体" w:cs="宋体" w:eastAsia="宋体" w:hint="default"/>
          <w:spacing w:val="-29"/>
          <w:sz w:val="24"/>
          <w:szCs w:val="24"/>
        </w:rPr>
        <w:t>元</w:t>
      </w:r>
      <w:r>
        <w:rPr>
          <w:rFonts w:ascii="宋体" w:hAnsi="宋体" w:cs="宋体" w:eastAsia="宋体" w:hint="default"/>
          <w:sz w:val="24"/>
          <w:szCs w:val="24"/>
        </w:rPr>
        <w:t>（含税</w:t>
      </w:r>
      <w:r>
        <w:rPr>
          <w:rFonts w:ascii="宋体" w:hAnsi="宋体" w:cs="宋体" w:eastAsia="宋体" w:hint="default"/>
          <w:spacing w:val="-125"/>
          <w:sz w:val="24"/>
          <w:szCs w:val="24"/>
        </w:rPr>
        <w:t>）</w:t>
      </w:r>
      <w:r>
        <w:rPr>
          <w:rFonts w:ascii="宋体" w:hAnsi="宋体" w:cs="宋体" w:eastAsia="宋体" w:hint="default"/>
          <w:spacing w:val="-29"/>
          <w:sz w:val="24"/>
          <w:szCs w:val="24"/>
        </w:rPr>
        <w:t>，</w:t>
      </w:r>
      <w:r>
        <w:rPr>
          <w:rFonts w:ascii="宋体" w:hAnsi="宋体" w:cs="宋体" w:eastAsia="宋体" w:hint="default"/>
          <w:sz w:val="24"/>
          <w:szCs w:val="24"/>
        </w:rPr>
        <w:t>剩余</w:t>
      </w:r>
    </w:p>
    <w:p>
      <w:pPr>
        <w:spacing w:after="0"/>
        <w:jc w:val="left"/>
        <w:rPr>
          <w:rFonts w:ascii="宋体" w:hAnsi="宋体" w:cs="宋体" w:eastAsia="宋体" w:hint="default"/>
          <w:sz w:val="24"/>
          <w:szCs w:val="24"/>
        </w:rPr>
        <w:sectPr>
          <w:type w:val="continuous"/>
          <w:pgSz w:w="11910" w:h="16830"/>
          <w:pgMar w:top="1100" w:bottom="880" w:left="1660" w:right="420"/>
          <w:cols w:num="3" w:equalWidth="0">
            <w:col w:w="1326" w:space="40"/>
            <w:col w:w="2994" w:space="40"/>
            <w:col w:w="5430"/>
          </w:cols>
        </w:sectPr>
      </w:pPr>
    </w:p>
    <w:p>
      <w:pPr>
        <w:spacing w:line="240" w:lineRule="auto" w:before="7"/>
        <w:rPr>
          <w:rFonts w:ascii="宋体" w:hAnsi="宋体" w:cs="宋体" w:eastAsia="宋体" w:hint="default"/>
          <w:sz w:val="17"/>
          <w:szCs w:val="17"/>
        </w:rPr>
      </w:pPr>
    </w:p>
    <w:p>
      <w:pPr>
        <w:pStyle w:val="Heading3"/>
        <w:spacing w:line="240" w:lineRule="auto"/>
        <w:ind w:right="1245"/>
        <w:jc w:val="left"/>
        <w:rPr>
          <w:rFonts w:ascii="宋体" w:hAnsi="宋体" w:cs="宋体" w:eastAsia="宋体" w:hint="default"/>
        </w:rPr>
      </w:pPr>
      <w:r>
        <w:rPr>
          <w:rFonts w:ascii="宋体" w:hAnsi="宋体" w:cs="宋体" w:eastAsia="宋体" w:hint="default"/>
        </w:rPr>
        <w:t>未分配利润结转下年。</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30"/>
          <w:pgMar w:top="1100" w:bottom="880" w:left="1660" w:right="420"/>
        </w:sectPr>
      </w:pPr>
    </w:p>
    <w:p>
      <w:pPr>
        <w:spacing w:before="26"/>
        <w:ind w:left="615" w:right="-15" w:firstLine="0"/>
        <w:jc w:val="left"/>
        <w:rPr>
          <w:rFonts w:ascii="Times New Roman" w:hAnsi="Times New Roman" w:cs="Times New Roman" w:eastAsia="Times New Roman" w:hint="default"/>
          <w:sz w:val="23"/>
          <w:szCs w:val="23"/>
        </w:rPr>
      </w:pPr>
      <w:r>
        <w:rPr>
          <w:rFonts w:ascii="宋体" w:hAnsi="宋体" w:cs="宋体" w:eastAsia="宋体" w:hint="default"/>
          <w:sz w:val="24"/>
          <w:szCs w:val="24"/>
        </w:rPr>
        <w:t>公司</w:t>
      </w:r>
      <w:r>
        <w:rPr>
          <w:rFonts w:ascii="宋体" w:hAnsi="宋体" w:cs="宋体" w:eastAsia="宋体" w:hint="default"/>
          <w:spacing w:val="-62"/>
          <w:sz w:val="24"/>
          <w:szCs w:val="24"/>
        </w:rPr>
        <w:t> </w:t>
      </w:r>
      <w:r>
        <w:rPr>
          <w:rFonts w:ascii="Times New Roman" w:hAnsi="Times New Roman" w:cs="Times New Roman" w:eastAsia="Times New Roman" w:hint="default"/>
          <w:spacing w:val="4"/>
          <w:sz w:val="23"/>
          <w:szCs w:val="23"/>
        </w:rPr>
        <w:t>2013</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年度利润分配预案为：以公司</w:t>
      </w:r>
      <w:r>
        <w:rPr>
          <w:rFonts w:ascii="宋体" w:hAnsi="宋体" w:cs="宋体" w:eastAsia="宋体" w:hint="default"/>
          <w:spacing w:val="-62"/>
          <w:sz w:val="24"/>
          <w:szCs w:val="24"/>
        </w:rPr>
        <w:t> </w:t>
      </w:r>
      <w:r>
        <w:rPr>
          <w:rFonts w:ascii="Times New Roman" w:hAnsi="Times New Roman" w:cs="Times New Roman" w:eastAsia="Times New Roman" w:hint="default"/>
          <w:spacing w:val="4"/>
          <w:sz w:val="23"/>
          <w:szCs w:val="23"/>
        </w:rPr>
        <w:t>2013</w:t>
      </w:r>
      <w:r>
        <w:rPr>
          <w:rFonts w:ascii="Times New Roman" w:hAnsi="Times New Roman" w:cs="Times New Roman" w:eastAsia="Times New Roman" w:hint="default"/>
          <w:spacing w:val="1"/>
          <w:sz w:val="23"/>
          <w:szCs w:val="23"/>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3"/>
          <w:szCs w:val="23"/>
        </w:rPr>
        <w:t>12</w:t>
      </w:r>
    </w:p>
    <w:p>
      <w:pPr>
        <w:spacing w:before="26"/>
        <w:ind w:left="84" w:right="-19" w:firstLine="0"/>
        <w:jc w:val="left"/>
        <w:rPr>
          <w:rFonts w:ascii="Times New Roman" w:hAnsi="Times New Roman" w:cs="Times New Roman" w:eastAsia="Times New Roman" w:hint="default"/>
          <w:sz w:val="23"/>
          <w:szCs w:val="23"/>
        </w:rPr>
      </w:pPr>
      <w:r>
        <w:rPr/>
        <w:br w:type="column"/>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31</w:t>
      </w:r>
    </w:p>
    <w:p>
      <w:pPr>
        <w:pStyle w:val="Heading3"/>
        <w:spacing w:line="240" w:lineRule="auto"/>
        <w:ind w:left="84" w:right="0"/>
        <w:jc w:val="left"/>
        <w:rPr>
          <w:rFonts w:ascii="宋体" w:hAnsi="宋体" w:cs="宋体" w:eastAsia="宋体" w:hint="default"/>
        </w:rPr>
      </w:pPr>
      <w:r>
        <w:rPr/>
        <w:br w:type="column"/>
      </w:r>
      <w:r>
        <w:rPr>
          <w:rFonts w:ascii="宋体" w:hAnsi="宋体" w:cs="宋体" w:eastAsia="宋体" w:hint="default"/>
        </w:rPr>
        <w:t>日的总股本</w:t>
      </w:r>
    </w:p>
    <w:p>
      <w:pPr>
        <w:spacing w:after="0" w:line="240" w:lineRule="auto"/>
        <w:jc w:val="left"/>
        <w:rPr>
          <w:rFonts w:ascii="宋体" w:hAnsi="宋体" w:cs="宋体" w:eastAsia="宋体" w:hint="default"/>
        </w:rPr>
        <w:sectPr>
          <w:type w:val="continuous"/>
          <w:pgSz w:w="11910" w:h="16830"/>
          <w:pgMar w:top="1100" w:bottom="880" w:left="1660" w:right="420"/>
          <w:cols w:num="3" w:equalWidth="0">
            <w:col w:w="5944" w:space="40"/>
            <w:col w:w="623" w:space="40"/>
            <w:col w:w="3183"/>
          </w:cols>
        </w:sect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30"/>
          <w:pgMar w:top="1100" w:bottom="880" w:left="1660" w:right="420"/>
        </w:sectPr>
      </w:pPr>
    </w:p>
    <w:p>
      <w:pPr>
        <w:spacing w:before="91"/>
        <w:ind w:left="135" w:right="-2" w:firstLine="0"/>
        <w:jc w:val="left"/>
        <w:rPr>
          <w:rFonts w:ascii="Times New Roman" w:hAnsi="Times New Roman" w:cs="Times New Roman" w:eastAsia="Times New Roman" w:hint="default"/>
          <w:sz w:val="23"/>
          <w:szCs w:val="23"/>
        </w:rPr>
      </w:pPr>
      <w:r>
        <w:rPr>
          <w:rFonts w:ascii="Times New Roman"/>
          <w:spacing w:val="2"/>
          <w:sz w:val="23"/>
        </w:rPr>
        <w:t>487,980,000</w:t>
      </w:r>
    </w:p>
    <w:p>
      <w:pPr>
        <w:spacing w:before="26"/>
        <w:ind w:left="84" w:right="-18" w:firstLine="0"/>
        <w:jc w:val="left"/>
        <w:rPr>
          <w:rFonts w:ascii="Times New Roman" w:hAnsi="Times New Roman" w:cs="Times New Roman" w:eastAsia="Times New Roman" w:hint="default"/>
          <w:sz w:val="23"/>
          <w:szCs w:val="23"/>
        </w:rPr>
      </w:pPr>
      <w:r>
        <w:rPr/>
        <w:br w:type="column"/>
      </w:r>
      <w:r>
        <w:rPr>
          <w:rFonts w:ascii="宋体" w:hAnsi="宋体" w:cs="宋体" w:eastAsia="宋体" w:hint="default"/>
          <w:sz w:val="24"/>
          <w:szCs w:val="24"/>
        </w:rPr>
        <w:t>股为基数，向全体股东每</w:t>
      </w:r>
      <w:r>
        <w:rPr>
          <w:rFonts w:ascii="宋体" w:hAnsi="宋体" w:cs="宋体" w:eastAsia="宋体" w:hint="default"/>
          <w:spacing w:val="-62"/>
          <w:sz w:val="24"/>
          <w:szCs w:val="24"/>
        </w:rPr>
        <w:t> </w:t>
      </w:r>
      <w:r>
        <w:rPr>
          <w:rFonts w:ascii="Times New Roman" w:hAnsi="Times New Roman" w:cs="Times New Roman" w:eastAsia="Times New Roman" w:hint="default"/>
          <w:spacing w:val="4"/>
          <w:sz w:val="23"/>
          <w:szCs w:val="23"/>
        </w:rPr>
        <w:t>10</w:t>
      </w:r>
    </w:p>
    <w:p>
      <w:pPr>
        <w:spacing w:before="26"/>
        <w:ind w:left="75" w:right="-18" w:firstLine="0"/>
        <w:jc w:val="left"/>
        <w:rPr>
          <w:rFonts w:ascii="Times New Roman" w:hAnsi="Times New Roman" w:cs="Times New Roman" w:eastAsia="Times New Roman" w:hint="default"/>
          <w:sz w:val="23"/>
          <w:szCs w:val="23"/>
        </w:rPr>
      </w:pPr>
      <w:r>
        <w:rPr/>
        <w:br w:type="column"/>
      </w:r>
      <w:r>
        <w:rPr>
          <w:rFonts w:ascii="宋体" w:hAnsi="宋体" w:cs="宋体" w:eastAsia="宋体" w:hint="default"/>
          <w:sz w:val="24"/>
          <w:szCs w:val="24"/>
        </w:rPr>
        <w:t>股派发现金红利</w:t>
      </w:r>
      <w:r>
        <w:rPr>
          <w:rFonts w:ascii="宋体" w:hAnsi="宋体" w:cs="宋体" w:eastAsia="宋体" w:hint="default"/>
          <w:spacing w:val="-45"/>
          <w:sz w:val="24"/>
          <w:szCs w:val="24"/>
        </w:rPr>
        <w:t> </w:t>
      </w:r>
      <w:r>
        <w:rPr>
          <w:rFonts w:ascii="Times New Roman" w:hAnsi="Times New Roman" w:cs="Times New Roman" w:eastAsia="Times New Roman" w:hint="default"/>
          <w:sz w:val="23"/>
          <w:szCs w:val="23"/>
        </w:rPr>
        <w:t>1.50</w:t>
      </w:r>
    </w:p>
    <w:p>
      <w:pPr>
        <w:pStyle w:val="Heading3"/>
        <w:spacing w:line="240" w:lineRule="auto"/>
        <w:ind w:left="84" w:right="0"/>
        <w:jc w:val="left"/>
        <w:rPr>
          <w:rFonts w:ascii="宋体" w:hAnsi="宋体" w:cs="宋体" w:eastAsia="宋体" w:hint="default"/>
        </w:rPr>
      </w:pPr>
      <w:r>
        <w:rPr/>
        <w:br w:type="column"/>
      </w:r>
      <w:r>
        <w:rPr>
          <w:rFonts w:ascii="宋体" w:hAnsi="宋体" w:cs="宋体" w:eastAsia="宋体" w:hint="default"/>
        </w:rPr>
        <w:t>元（含</w:t>
      </w:r>
      <w:r>
        <w:rPr>
          <w:rFonts w:ascii="宋体" w:hAnsi="宋体" w:cs="宋体" w:eastAsia="宋体" w:hint="default"/>
          <w:spacing w:val="9"/>
        </w:rPr>
        <w:t>税</w:t>
      </w:r>
      <w:r>
        <w:rPr>
          <w:rFonts w:ascii="宋体" w:hAnsi="宋体" w:cs="宋体" w:eastAsia="宋体" w:hint="default"/>
          <w:spacing w:val="-125"/>
        </w:rPr>
        <w:t>）</w:t>
      </w:r>
      <w:r>
        <w:rPr>
          <w:rFonts w:ascii="宋体" w:hAnsi="宋体" w:cs="宋体" w:eastAsia="宋体" w:hint="default"/>
        </w:rPr>
        <w:t>，剩</w:t>
      </w:r>
    </w:p>
    <w:p>
      <w:pPr>
        <w:spacing w:after="0" w:line="240" w:lineRule="auto"/>
        <w:jc w:val="left"/>
        <w:rPr>
          <w:rFonts w:ascii="宋体" w:hAnsi="宋体" w:cs="宋体" w:eastAsia="宋体" w:hint="default"/>
        </w:rPr>
        <w:sectPr>
          <w:type w:val="continuous"/>
          <w:pgSz w:w="11910" w:h="16830"/>
          <w:pgMar w:top="1100" w:bottom="880" w:left="1660" w:right="420"/>
          <w:cols w:num="4" w:equalWidth="0">
            <w:col w:w="1326" w:space="40"/>
            <w:col w:w="3023" w:space="40"/>
            <w:col w:w="2236" w:space="40"/>
            <w:col w:w="3125"/>
          </w:cols>
        </w:sectPr>
      </w:pPr>
    </w:p>
    <w:p>
      <w:pPr>
        <w:spacing w:line="240" w:lineRule="auto" w:before="0"/>
        <w:rPr>
          <w:rFonts w:ascii="宋体" w:hAnsi="宋体" w:cs="宋体" w:eastAsia="宋体" w:hint="default"/>
          <w:sz w:val="20"/>
          <w:szCs w:val="20"/>
        </w:rPr>
      </w:pPr>
    </w:p>
    <w:p>
      <w:pPr>
        <w:pStyle w:val="Heading3"/>
        <w:spacing w:line="240" w:lineRule="auto" w:before="168"/>
        <w:ind w:right="1245"/>
        <w:jc w:val="left"/>
        <w:rPr>
          <w:rFonts w:ascii="宋体" w:hAnsi="宋体" w:cs="宋体" w:eastAsia="宋体" w:hint="default"/>
        </w:rPr>
      </w:pPr>
      <w:bookmarkStart w:name="Page 31" w:id="35"/>
      <w:bookmarkEnd w:id="35"/>
      <w:r>
        <w:rPr/>
      </w:r>
      <w:r>
        <w:rPr>
          <w:rFonts w:ascii="宋体" w:hAnsi="宋体" w:cs="宋体" w:eastAsia="宋体" w:hint="default"/>
        </w:rPr>
        <w:t>余未分配利润结转下年。</w:t>
      </w:r>
    </w:p>
    <w:p>
      <w:pPr>
        <w:spacing w:line="240" w:lineRule="auto" w:before="0"/>
        <w:rPr>
          <w:rFonts w:ascii="宋体" w:hAnsi="宋体" w:cs="宋体" w:eastAsia="宋体" w:hint="default"/>
          <w:sz w:val="20"/>
          <w:szCs w:val="20"/>
        </w:rPr>
      </w:pPr>
    </w:p>
    <w:p>
      <w:pPr>
        <w:spacing w:before="0"/>
        <w:ind w:left="615" w:right="1245" w:firstLine="0"/>
        <w:jc w:val="left"/>
        <w:rPr>
          <w:rFonts w:ascii="宋体" w:hAnsi="宋体" w:cs="宋体" w:eastAsia="宋体" w:hint="default"/>
          <w:sz w:val="24"/>
          <w:szCs w:val="24"/>
        </w:rPr>
      </w:pPr>
      <w:r>
        <w:rPr>
          <w:rFonts w:ascii="宋体" w:hAnsi="宋体" w:cs="宋体" w:eastAsia="宋体" w:hint="default"/>
          <w:sz w:val="24"/>
          <w:szCs w:val="24"/>
        </w:rPr>
        <w:t>公司近三年（包括本报告期）普通股现金分红情况表：</w:t>
      </w:r>
    </w:p>
    <w:p>
      <w:pPr>
        <w:spacing w:line="240" w:lineRule="auto" w:before="12"/>
        <w:rPr>
          <w:rFonts w:ascii="宋体" w:hAnsi="宋体" w:cs="宋体" w:eastAsia="宋体" w:hint="default"/>
          <w:sz w:val="8"/>
          <w:szCs w:val="8"/>
        </w:rPr>
      </w:pPr>
    </w:p>
    <w:p>
      <w:pPr>
        <w:pStyle w:val="BodyText"/>
        <w:spacing w:line="240" w:lineRule="auto" w:before="36"/>
        <w:ind w:left="0" w:right="1373"/>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294" w:hRule="exact"/>
        </w:trPr>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right="47"/>
              <w:jc w:val="right"/>
              <w:rPr>
                <w:rFonts w:ascii="宋体" w:hAnsi="宋体" w:cs="宋体" w:eastAsia="宋体" w:hint="default"/>
                <w:sz w:val="21"/>
                <w:szCs w:val="21"/>
              </w:rPr>
            </w:pPr>
            <w:r>
              <w:rPr>
                <w:rFonts w:ascii="宋体" w:hAnsi="宋体" w:cs="宋体" w:eastAsia="宋体" w:hint="default"/>
                <w:sz w:val="21"/>
                <w:szCs w:val="21"/>
              </w:rPr>
              <w:t>分红年度合并报</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right="47"/>
              <w:jc w:val="right"/>
              <w:rPr>
                <w:rFonts w:ascii="宋体" w:hAnsi="宋体" w:cs="宋体" w:eastAsia="宋体" w:hint="default"/>
                <w:sz w:val="21"/>
                <w:szCs w:val="21"/>
              </w:rPr>
            </w:pPr>
            <w:r>
              <w:rPr>
                <w:rFonts w:ascii="宋体" w:hAnsi="宋体" w:cs="宋体" w:eastAsia="宋体" w:hint="default"/>
                <w:sz w:val="21"/>
                <w:szCs w:val="21"/>
              </w:rPr>
              <w:t>占合并报表中归</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586" w:hRule="exact"/>
        </w:trPr>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left="374"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22"/>
              <w:ind w:left="9"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57" w:right="0"/>
              <w:jc w:val="left"/>
              <w:rPr>
                <w:rFonts w:ascii="宋体" w:hAnsi="宋体" w:cs="宋体" w:eastAsia="宋体" w:hint="default"/>
                <w:sz w:val="21"/>
                <w:szCs w:val="21"/>
              </w:rPr>
            </w:pPr>
            <w:r>
              <w:rPr>
                <w:rFonts w:ascii="宋体" w:hAnsi="宋体" w:cs="宋体" w:eastAsia="宋体" w:hint="default"/>
                <w:sz w:val="21"/>
                <w:szCs w:val="21"/>
              </w:rPr>
              <w:t>表中归属于上市</w:t>
            </w:r>
          </w:p>
          <w:p>
            <w:pPr>
              <w:pStyle w:val="TableParagraph"/>
              <w:spacing w:line="240" w:lineRule="auto" w:before="22"/>
              <w:ind w:left="57" w:right="0"/>
              <w:jc w:val="left"/>
              <w:rPr>
                <w:rFonts w:ascii="宋体" w:hAnsi="宋体" w:cs="宋体" w:eastAsia="宋体" w:hint="default"/>
                <w:sz w:val="21"/>
                <w:szCs w:val="21"/>
              </w:rPr>
            </w:pPr>
            <w:r>
              <w:rPr>
                <w:rFonts w:ascii="宋体" w:hAnsi="宋体" w:cs="宋体" w:eastAsia="宋体" w:hint="default"/>
                <w:sz w:val="21"/>
                <w:szCs w:val="21"/>
              </w:rPr>
              <w:t>公司普通股股东</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57" w:right="0"/>
              <w:jc w:val="left"/>
              <w:rPr>
                <w:rFonts w:ascii="宋体" w:hAnsi="宋体" w:cs="宋体" w:eastAsia="宋体" w:hint="default"/>
                <w:sz w:val="21"/>
                <w:szCs w:val="21"/>
              </w:rPr>
            </w:pPr>
            <w:r>
              <w:rPr>
                <w:rFonts w:ascii="宋体" w:hAnsi="宋体" w:cs="宋体" w:eastAsia="宋体" w:hint="default"/>
                <w:sz w:val="21"/>
                <w:szCs w:val="21"/>
              </w:rPr>
              <w:t>属于上市公司普</w:t>
            </w:r>
          </w:p>
          <w:p>
            <w:pPr>
              <w:pStyle w:val="TableParagraph"/>
              <w:spacing w:line="240" w:lineRule="auto" w:before="22"/>
              <w:ind w:left="57" w:right="0"/>
              <w:jc w:val="left"/>
              <w:rPr>
                <w:rFonts w:ascii="宋体" w:hAnsi="宋体" w:cs="宋体" w:eastAsia="宋体" w:hint="default"/>
                <w:sz w:val="21"/>
                <w:szCs w:val="21"/>
              </w:rPr>
            </w:pPr>
            <w:r>
              <w:rPr>
                <w:rFonts w:ascii="宋体" w:hAnsi="宋体" w:cs="宋体" w:eastAsia="宋体" w:hint="default"/>
                <w:sz w:val="21"/>
                <w:szCs w:val="21"/>
              </w:rPr>
              <w:t>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以其他方式现金</w:t>
            </w:r>
          </w:p>
          <w:p>
            <w:pPr>
              <w:pStyle w:val="TableParagraph"/>
              <w:spacing w:line="240" w:lineRule="auto" w:before="22"/>
              <w:ind w:left="9" w:right="0"/>
              <w:jc w:val="center"/>
              <w:rPr>
                <w:rFonts w:ascii="宋体" w:hAnsi="宋体" w:cs="宋体" w:eastAsia="宋体" w:hint="default"/>
                <w:sz w:val="21"/>
                <w:szCs w:val="21"/>
              </w:rPr>
            </w:pPr>
            <w:r>
              <w:rPr>
                <w:rFonts w:ascii="宋体" w:hAnsi="宋体" w:cs="宋体" w:eastAsia="宋体" w:hint="default"/>
                <w:sz w:val="21"/>
                <w:szCs w:val="21"/>
              </w:rPr>
              <w:t>分红的金额</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8" w:right="0"/>
              <w:jc w:val="center"/>
              <w:rPr>
                <w:rFonts w:ascii="宋体" w:hAnsi="宋体" w:cs="宋体" w:eastAsia="宋体" w:hint="default"/>
                <w:sz w:val="21"/>
                <w:szCs w:val="21"/>
              </w:rPr>
            </w:pPr>
            <w:r>
              <w:rPr>
                <w:rFonts w:ascii="宋体" w:hAnsi="宋体" w:cs="宋体" w:eastAsia="宋体" w:hint="default"/>
                <w:sz w:val="21"/>
                <w:szCs w:val="21"/>
              </w:rPr>
              <w:t>以其他方式现金</w:t>
            </w:r>
          </w:p>
          <w:p>
            <w:pPr>
              <w:pStyle w:val="TableParagraph"/>
              <w:spacing w:line="240" w:lineRule="auto" w:before="22"/>
              <w:ind w:left="28" w:right="0"/>
              <w:jc w:val="center"/>
              <w:rPr>
                <w:rFonts w:ascii="宋体" w:hAnsi="宋体" w:cs="宋体" w:eastAsia="宋体" w:hint="default"/>
                <w:sz w:val="21"/>
                <w:szCs w:val="21"/>
              </w:rPr>
            </w:pPr>
            <w:r>
              <w:rPr>
                <w:rFonts w:ascii="宋体" w:hAnsi="宋体" w:cs="宋体" w:eastAsia="宋体" w:hint="default"/>
                <w:sz w:val="21"/>
                <w:szCs w:val="21"/>
              </w:rPr>
              <w:t>分红的比例</w:t>
            </w:r>
          </w:p>
        </w:tc>
      </w:tr>
      <w:tr>
        <w:trPr>
          <w:trHeight w:val="292" w:hRule="exact"/>
        </w:trPr>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374"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374" w:right="0"/>
              <w:jc w:val="left"/>
              <w:rPr>
                <w:rFonts w:ascii="宋体" w:hAnsi="宋体" w:cs="宋体" w:eastAsia="宋体" w:hint="default"/>
                <w:sz w:val="21"/>
                <w:szCs w:val="21"/>
              </w:rPr>
            </w:pPr>
            <w:r>
              <w:rPr>
                <w:rFonts w:ascii="宋体" w:hAnsi="宋体" w:cs="宋体" w:eastAsia="宋体" w:hint="default"/>
                <w:sz w:val="21"/>
                <w:szCs w:val="21"/>
              </w:rPr>
              <w:t>润的比率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325,781,467.80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550,629,090.92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59.17%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0.00%</w:t>
            </w:r>
          </w:p>
        </w:tc>
      </w:tr>
      <w:tr>
        <w:trPr>
          <w:trHeight w:val="2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73,197,000.00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245,155,062.01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29.86%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0.00%</w:t>
            </w:r>
          </w:p>
        </w:tc>
      </w:tr>
      <w:tr>
        <w:trPr>
          <w:trHeight w:val="307"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73,197,000.00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209,064,380.88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35.01%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3"/>
        <w:rPr>
          <w:rFonts w:ascii="宋体" w:hAnsi="宋体" w:cs="宋体" w:eastAsia="宋体" w:hint="default"/>
          <w:sz w:val="5"/>
          <w:szCs w:val="5"/>
        </w:rPr>
      </w:pPr>
    </w:p>
    <w:p>
      <w:pPr>
        <w:pStyle w:val="Heading3"/>
        <w:spacing w:line="240" w:lineRule="auto"/>
        <w:ind w:left="615" w:right="1245"/>
        <w:jc w:val="left"/>
        <w:rPr>
          <w:rFonts w:ascii="宋体" w:hAnsi="宋体" w:cs="宋体" w:eastAsia="宋体" w:hint="default"/>
        </w:rPr>
      </w:pPr>
      <w:r>
        <w:rPr>
          <w:rFonts w:ascii="宋体" w:hAnsi="宋体" w:cs="宋体" w:eastAsia="宋体" w:hint="default"/>
        </w:rPr>
        <w:t>公司报告期内盈利且母公司未分配利润为正已提出现金红利分配预案。</w:t>
      </w:r>
    </w:p>
    <w:p>
      <w:pPr>
        <w:spacing w:line="240" w:lineRule="auto" w:before="0"/>
        <w:rPr>
          <w:rFonts w:ascii="宋体" w:hAnsi="宋体" w:cs="宋体" w:eastAsia="宋体" w:hint="default"/>
          <w:sz w:val="18"/>
          <w:szCs w:val="18"/>
        </w:rPr>
      </w:pPr>
    </w:p>
    <w:p>
      <w:pPr>
        <w:spacing w:before="26"/>
        <w:ind w:left="615" w:right="1245"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二、本报告期利润分配及资本公积金转增股本预案</w:t>
      </w:r>
      <w:r>
        <w:rPr>
          <w:rFonts w:ascii="宋体" w:hAnsi="宋体" w:cs="宋体" w:eastAsia="宋体" w:hint="default"/>
          <w:spacing w:val="-9"/>
          <w:sz w:val="24"/>
          <w:szCs w:val="24"/>
        </w:rPr>
      </w:r>
    </w:p>
    <w:p>
      <w:pPr>
        <w:spacing w:line="240" w:lineRule="auto" w:before="7"/>
        <w:rPr>
          <w:rFonts w:ascii="宋体" w:hAnsi="宋体" w:cs="宋体" w:eastAsia="宋体" w:hint="default"/>
          <w:b/>
          <w:bCs/>
          <w:sz w:val="13"/>
          <w:szCs w:val="13"/>
        </w:rPr>
      </w:pPr>
    </w:p>
    <w:tbl>
      <w:tblPr>
        <w:tblW w:w="0" w:type="auto"/>
        <w:jc w:val="left"/>
        <w:tblInd w:w="125" w:type="dxa"/>
        <w:tblLayout w:type="fixed"/>
        <w:tblCellMar>
          <w:top w:w="0" w:type="dxa"/>
          <w:left w:w="0" w:type="dxa"/>
          <w:bottom w:w="0" w:type="dxa"/>
          <w:right w:w="0" w:type="dxa"/>
        </w:tblCellMar>
        <w:tblLook w:val="01E0"/>
      </w:tblPr>
      <w:tblGrid>
        <w:gridCol w:w="3792"/>
        <w:gridCol w:w="5779"/>
      </w:tblGrid>
      <w:tr>
        <w:trPr>
          <w:trHeight w:val="298"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股送红股数（股）</w:t>
            </w:r>
          </w:p>
        </w:tc>
        <w:tc>
          <w:tcPr>
            <w:tcW w:w="5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298"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1</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w w:val="100"/>
                <w:sz w:val="21"/>
                <w:szCs w:val="21"/>
              </w:rPr>
              <w:t>股派息数（元</w:t>
            </w:r>
            <w:r>
              <w:rPr>
                <w:rFonts w:ascii="宋体" w:hAnsi="宋体" w:cs="宋体" w:eastAsia="宋体" w:hint="default"/>
                <w:spacing w:val="-106"/>
                <w:w w:val="100"/>
                <w:sz w:val="21"/>
                <w:szCs w:val="21"/>
              </w:rPr>
              <w:t>）</w:t>
            </w:r>
            <w:r>
              <w:rPr>
                <w:rFonts w:ascii="宋体" w:hAnsi="宋体" w:cs="宋体" w:eastAsia="宋体" w:hint="default"/>
                <w:w w:val="100"/>
                <w:sz w:val="21"/>
                <w:szCs w:val="21"/>
              </w:rPr>
              <w:t>（含税）</w:t>
            </w:r>
          </w:p>
        </w:tc>
        <w:tc>
          <w:tcPr>
            <w:tcW w:w="5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1.00</w:t>
            </w:r>
          </w:p>
        </w:tc>
      </w:tr>
      <w:tr>
        <w:trPr>
          <w:trHeight w:val="298"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股转增数（股）</w:t>
            </w:r>
          </w:p>
        </w:tc>
        <w:tc>
          <w:tcPr>
            <w:tcW w:w="5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307"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3,257,814,678</w:t>
            </w:r>
          </w:p>
        </w:tc>
      </w:tr>
      <w:tr>
        <w:trPr>
          <w:trHeight w:val="298"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现金分红总额（元</w:t>
            </w:r>
            <w:r>
              <w:rPr>
                <w:rFonts w:ascii="宋体" w:hAnsi="宋体" w:cs="宋体" w:eastAsia="宋体" w:hint="default"/>
                <w:spacing w:val="-106"/>
                <w:w w:val="100"/>
                <w:sz w:val="21"/>
                <w:szCs w:val="21"/>
              </w:rPr>
              <w:t>）</w:t>
            </w:r>
            <w:r>
              <w:rPr>
                <w:rFonts w:ascii="宋体" w:hAnsi="宋体" w:cs="宋体" w:eastAsia="宋体" w:hint="default"/>
                <w:w w:val="100"/>
                <w:sz w:val="21"/>
                <w:szCs w:val="21"/>
              </w:rPr>
              <w:t>（含税）</w:t>
            </w:r>
          </w:p>
        </w:tc>
        <w:tc>
          <w:tcPr>
            <w:tcW w:w="5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325,781,467.80</w:t>
            </w:r>
          </w:p>
        </w:tc>
      </w:tr>
      <w:tr>
        <w:trPr>
          <w:trHeight w:val="298"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1,501,849,631.50</w:t>
            </w:r>
          </w:p>
        </w:tc>
      </w:tr>
      <w:tr>
        <w:trPr>
          <w:trHeight w:val="298"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100.00</w:t>
            </w:r>
          </w:p>
        </w:tc>
      </w:tr>
      <w:tr>
        <w:trPr>
          <w:trHeight w:val="30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58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51" w:right="0"/>
              <w:jc w:val="left"/>
              <w:rPr>
                <w:rFonts w:ascii="宋体" w:hAnsi="宋体" w:cs="宋体" w:eastAsia="宋体" w:hint="default"/>
                <w:sz w:val="21"/>
                <w:szCs w:val="21"/>
              </w:rPr>
            </w:pPr>
            <w:r>
              <w:rPr>
                <w:rFonts w:ascii="宋体" w:hAnsi="宋体" w:cs="宋体" w:eastAsia="宋体" w:hint="default"/>
                <w:sz w:val="21"/>
                <w:szCs w:val="21"/>
              </w:rPr>
              <w:t>公司发展阶段属成长期且有重大资金支出安排的，进行利润分配时，现金分红在本次利润分配中所</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占比例最低应达到</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2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572"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59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7" w:right="0"/>
              <w:jc w:val="left"/>
              <w:rPr>
                <w:rFonts w:ascii="宋体" w:hAnsi="宋体" w:cs="宋体" w:eastAsia="宋体" w:hint="default"/>
                <w:sz w:val="21"/>
                <w:szCs w:val="21"/>
              </w:rPr>
            </w:pPr>
            <w:r>
              <w:rPr>
                <w:rFonts w:ascii="宋体" w:hAnsi="宋体" w:cs="宋体" w:eastAsia="宋体" w:hint="default"/>
                <w:sz w:val="21"/>
                <w:szCs w:val="21"/>
              </w:rPr>
              <w:t>公司本年度的利润分配预案为：以公司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日的总股本</w:t>
            </w:r>
            <w:r>
              <w:rPr>
                <w:rFonts w:ascii="宋体" w:hAnsi="宋体" w:cs="宋体" w:eastAsia="宋体" w:hint="default"/>
                <w:spacing w:val="-50"/>
                <w:sz w:val="21"/>
                <w:szCs w:val="21"/>
              </w:rPr>
              <w:t> </w:t>
            </w:r>
            <w:r>
              <w:rPr>
                <w:rFonts w:ascii="Times New Roman" w:hAnsi="Times New Roman" w:cs="Times New Roman" w:eastAsia="Times New Roman" w:hint="default"/>
                <w:spacing w:val="2"/>
                <w:sz w:val="20"/>
                <w:szCs w:val="20"/>
              </w:rPr>
              <w:t>3,257,814,678</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股为基数，向全</w:t>
            </w:r>
          </w:p>
          <w:p>
            <w:pPr>
              <w:pStyle w:val="TableParagraph"/>
              <w:spacing w:line="240" w:lineRule="auto" w:before="7"/>
              <w:ind w:left="28" w:right="0"/>
              <w:jc w:val="left"/>
              <w:rPr>
                <w:rFonts w:ascii="宋体" w:hAnsi="宋体" w:cs="宋体" w:eastAsia="宋体" w:hint="default"/>
                <w:sz w:val="21"/>
                <w:szCs w:val="21"/>
              </w:rPr>
            </w:pPr>
            <w:r>
              <w:rPr>
                <w:rFonts w:ascii="宋体" w:hAnsi="宋体" w:cs="宋体" w:eastAsia="宋体" w:hint="default"/>
                <w:w w:val="100"/>
                <w:sz w:val="21"/>
                <w:szCs w:val="21"/>
              </w:rPr>
              <w:t>体股东每</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1</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w w:val="100"/>
                <w:sz w:val="21"/>
                <w:szCs w:val="21"/>
              </w:rPr>
              <w:t>股派发现金红利</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1</w:t>
            </w:r>
            <w:r>
              <w:rPr>
                <w:rFonts w:ascii="Times New Roman" w:hAnsi="Times New Roman" w:cs="Times New Roman" w:eastAsia="Times New Roman" w:hint="default"/>
                <w:spacing w:val="7"/>
                <w:w w:val="100"/>
                <w:sz w:val="20"/>
                <w:szCs w:val="20"/>
              </w:rPr>
              <w:t>.</w:t>
            </w:r>
            <w:r>
              <w:rPr>
                <w:rFonts w:ascii="Times New Roman" w:hAnsi="Times New Roman" w:cs="Times New Roman" w:eastAsia="Times New Roman" w:hint="default"/>
                <w:spacing w:val="4"/>
                <w:w w:val="100"/>
                <w:sz w:val="20"/>
                <w:szCs w:val="20"/>
              </w:rPr>
              <w:t>0</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w w:val="100"/>
                <w:sz w:val="21"/>
                <w:szCs w:val="21"/>
              </w:rPr>
              <w:t>元（含税</w:t>
            </w:r>
            <w:r>
              <w:rPr>
                <w:rFonts w:ascii="宋体" w:hAnsi="宋体" w:cs="宋体" w:eastAsia="宋体" w:hint="default"/>
                <w:spacing w:val="-106"/>
                <w:w w:val="100"/>
                <w:sz w:val="21"/>
                <w:szCs w:val="21"/>
              </w:rPr>
              <w:t>）</w:t>
            </w:r>
            <w:r>
              <w:rPr>
                <w:rFonts w:ascii="宋体" w:hAnsi="宋体" w:cs="宋体" w:eastAsia="宋体" w:hint="default"/>
                <w:w w:val="100"/>
                <w:sz w:val="21"/>
                <w:szCs w:val="21"/>
              </w:rPr>
              <w:t>，剩余未分</w:t>
            </w:r>
            <w:r>
              <w:rPr>
                <w:rFonts w:ascii="宋体" w:hAnsi="宋体" w:cs="宋体" w:eastAsia="宋体" w:hint="default"/>
                <w:spacing w:val="-10"/>
                <w:w w:val="100"/>
                <w:sz w:val="21"/>
                <w:szCs w:val="21"/>
              </w:rPr>
              <w:t>配</w:t>
            </w:r>
            <w:r>
              <w:rPr>
                <w:rFonts w:ascii="宋体" w:hAnsi="宋体" w:cs="宋体" w:eastAsia="宋体" w:hint="default"/>
                <w:w w:val="100"/>
                <w:sz w:val="21"/>
                <w:szCs w:val="21"/>
              </w:rPr>
              <w:t>利润结转下年。</w:t>
            </w:r>
          </w:p>
        </w:tc>
      </w:tr>
    </w:tbl>
    <w:p>
      <w:pPr>
        <w:spacing w:before="94"/>
        <w:ind w:left="615" w:right="1245"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三、承诺事项履行情况</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18"/>
          <w:szCs w:val="18"/>
        </w:rPr>
      </w:pPr>
    </w:p>
    <w:p>
      <w:pPr>
        <w:spacing w:line="422" w:lineRule="auto" w:before="26"/>
        <w:ind w:left="135" w:right="1245"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、公司、股东、实际控制人、收购人、董事、监事、高级管理人员或其他 关联方在报告期内履行完毕及截至报告期末尚未履行完毕的承诺事项</w:t>
      </w:r>
    </w:p>
    <w:p>
      <w:pPr>
        <w:spacing w:after="0" w:line="422" w:lineRule="auto"/>
        <w:jc w:val="left"/>
        <w:rPr>
          <w:rFonts w:ascii="宋体" w:hAnsi="宋体" w:cs="宋体" w:eastAsia="宋体" w:hint="default"/>
          <w:sz w:val="24"/>
          <w:szCs w:val="24"/>
        </w:rPr>
        <w:sectPr>
          <w:footerReference w:type="default" r:id="rId14"/>
          <w:pgSz w:w="11910" w:h="16830"/>
          <w:pgMar w:footer="688" w:header="870" w:top="1100" w:bottom="880" w:left="1660" w:right="42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bookmarkStart w:name="Page 32" w:id="36"/>
      <w:bookmarkEnd w:id="36"/>
      <w:r>
        <w:rPr/>
      </w:r>
      <w:r>
        <w:rPr>
          <w:rFonts w:ascii="Times New Roman" w:hAnsi="Times New Roman" w:cs="Times New Roman" w:eastAsia="Times New Roman" w:hint="default"/>
          <w:sz w:val="20"/>
          <w:szCs w:val="20"/>
        </w:rPr>
      </w:r>
    </w:p>
    <w:tbl>
      <w:tblPr>
        <w:tblW w:w="0" w:type="auto"/>
        <w:jc w:val="left"/>
        <w:tblInd w:w="116" w:type="dxa"/>
        <w:tblLayout w:type="fixed"/>
        <w:tblCellMar>
          <w:top w:w="0" w:type="dxa"/>
          <w:left w:w="0" w:type="dxa"/>
          <w:bottom w:w="0" w:type="dxa"/>
          <w:right w:w="0" w:type="dxa"/>
        </w:tblCellMar>
        <w:tblLook w:val="01E0"/>
      </w:tblPr>
      <w:tblGrid>
        <w:gridCol w:w="2419"/>
        <w:gridCol w:w="1699"/>
        <w:gridCol w:w="1133"/>
        <w:gridCol w:w="5386"/>
        <w:gridCol w:w="1555"/>
        <w:gridCol w:w="1574"/>
        <w:gridCol w:w="1632"/>
      </w:tblGrid>
      <w:tr>
        <w:trPr>
          <w:trHeight w:val="298"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25" w:right="0"/>
              <w:jc w:val="left"/>
              <w:rPr>
                <w:rFonts w:ascii="宋体" w:hAnsi="宋体" w:cs="宋体" w:eastAsia="宋体" w:hint="default"/>
                <w:sz w:val="21"/>
                <w:szCs w:val="21"/>
              </w:rPr>
            </w:pPr>
            <w:r>
              <w:rPr>
                <w:rFonts w:ascii="宋体" w:hAnsi="宋体" w:cs="宋体" w:eastAsia="宋体" w:hint="default"/>
                <w:spacing w:val="-15"/>
                <w:sz w:val="21"/>
                <w:szCs w:val="21"/>
              </w:rPr>
              <w:t>承诺事由</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556" w:right="0"/>
              <w:jc w:val="left"/>
              <w:rPr>
                <w:rFonts w:ascii="宋体" w:hAnsi="宋体" w:cs="宋体" w:eastAsia="宋体" w:hint="default"/>
                <w:sz w:val="21"/>
                <w:szCs w:val="21"/>
              </w:rPr>
            </w:pPr>
            <w:r>
              <w:rPr>
                <w:rFonts w:ascii="宋体" w:hAnsi="宋体" w:cs="宋体" w:eastAsia="宋体" w:hint="default"/>
                <w:spacing w:val="-14"/>
                <w:sz w:val="21"/>
                <w:szCs w:val="21"/>
              </w:rPr>
              <w:t>承诺方</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82" w:right="0"/>
              <w:jc w:val="left"/>
              <w:rPr>
                <w:rFonts w:ascii="宋体" w:hAnsi="宋体" w:cs="宋体" w:eastAsia="宋体" w:hint="default"/>
                <w:sz w:val="21"/>
                <w:szCs w:val="21"/>
              </w:rPr>
            </w:pPr>
            <w:r>
              <w:rPr>
                <w:rFonts w:ascii="宋体" w:hAnsi="宋体" w:cs="宋体" w:eastAsia="宋体" w:hint="default"/>
                <w:spacing w:val="-15"/>
                <w:sz w:val="21"/>
                <w:szCs w:val="21"/>
              </w:rPr>
              <w:t>承诺类型</w:t>
            </w:r>
          </w:p>
        </w:tc>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pacing w:val="-15"/>
                <w:sz w:val="21"/>
                <w:szCs w:val="21"/>
              </w:rPr>
              <w:t>承诺内容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7" w:right="0"/>
              <w:jc w:val="center"/>
              <w:rPr>
                <w:rFonts w:ascii="宋体" w:hAnsi="宋体" w:cs="宋体" w:eastAsia="宋体" w:hint="default"/>
                <w:sz w:val="21"/>
                <w:szCs w:val="21"/>
              </w:rPr>
            </w:pPr>
            <w:r>
              <w:rPr>
                <w:rFonts w:ascii="宋体" w:hAnsi="宋体" w:cs="宋体" w:eastAsia="宋体" w:hint="default"/>
                <w:spacing w:val="-15"/>
                <w:sz w:val="21"/>
                <w:szCs w:val="21"/>
              </w:rPr>
              <w:t>承诺时间</w:t>
            </w: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03" w:right="0"/>
              <w:jc w:val="left"/>
              <w:rPr>
                <w:rFonts w:ascii="宋体" w:hAnsi="宋体" w:cs="宋体" w:eastAsia="宋体" w:hint="default"/>
                <w:sz w:val="21"/>
                <w:szCs w:val="21"/>
              </w:rPr>
            </w:pPr>
            <w:r>
              <w:rPr>
                <w:rFonts w:ascii="宋体" w:hAnsi="宋体" w:cs="宋体" w:eastAsia="宋体" w:hint="default"/>
                <w:spacing w:val="-15"/>
                <w:sz w:val="21"/>
                <w:szCs w:val="21"/>
              </w:rPr>
              <w:t>承诺期限</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32" w:right="0"/>
              <w:jc w:val="left"/>
              <w:rPr>
                <w:rFonts w:ascii="宋体" w:hAnsi="宋体" w:cs="宋体" w:eastAsia="宋体" w:hint="default"/>
                <w:sz w:val="21"/>
                <w:szCs w:val="21"/>
              </w:rPr>
            </w:pPr>
            <w:r>
              <w:rPr>
                <w:rFonts w:ascii="宋体" w:hAnsi="宋体" w:cs="宋体" w:eastAsia="宋体" w:hint="default"/>
                <w:spacing w:val="-15"/>
                <w:sz w:val="21"/>
                <w:szCs w:val="21"/>
              </w:rPr>
              <w:t>履行情况</w:t>
            </w:r>
          </w:p>
        </w:tc>
      </w:tr>
      <w:tr>
        <w:trPr>
          <w:trHeight w:val="307"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5"/>
                <w:sz w:val="21"/>
                <w:szCs w:val="21"/>
              </w:rPr>
              <w:t>股改承诺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8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收购报告书或权益变动报告</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pacing w:val="-19"/>
                <w:sz w:val="21"/>
                <w:szCs w:val="21"/>
              </w:rPr>
              <w:t>书中所作承诺</w:t>
            </w:r>
          </w:p>
        </w:tc>
        <w:tc>
          <w:tcPr>
            <w:tcW w:w="1699" w:type="dxa"/>
            <w:tcBorders>
              <w:top w:val="single" w:sz="4" w:space="0" w:color="000000"/>
              <w:left w:val="single" w:sz="12" w:space="0" w:color="D3D3D3"/>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8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99" w:hRule="exact"/>
        </w:trPr>
        <w:tc>
          <w:tcPr>
            <w:tcW w:w="2419" w:type="dxa"/>
            <w:vMerge w:val="restart"/>
            <w:tcBorders>
              <w:top w:val="single" w:sz="4" w:space="0" w:color="000000"/>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64"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8"/>
                <w:sz w:val="20"/>
                <w:szCs w:val="20"/>
              </w:rPr>
              <w:t> </w:t>
            </w:r>
            <w:r>
              <w:rPr>
                <w:rFonts w:ascii="宋体" w:hAnsi="宋体" w:cs="宋体" w:eastAsia="宋体" w:hint="default"/>
                <w:spacing w:val="-10"/>
                <w:sz w:val="21"/>
                <w:szCs w:val="21"/>
              </w:rPr>
              <w:t>年至</w:t>
            </w:r>
            <w:r>
              <w:rPr>
                <w:rFonts w:ascii="宋体" w:hAnsi="宋体" w:cs="宋体" w:eastAsia="宋体" w:hint="default"/>
                <w:spacing w:val="-80"/>
                <w:sz w:val="21"/>
                <w:szCs w:val="21"/>
              </w:rPr>
              <w:t> </w:t>
            </w:r>
            <w:r>
              <w:rPr>
                <w:rFonts w:ascii="Times New Roman" w:hAnsi="Times New Roman" w:cs="Times New Roman" w:eastAsia="Times New Roman" w:hint="default"/>
                <w:spacing w:val="-4"/>
                <w:sz w:val="20"/>
                <w:szCs w:val="20"/>
              </w:rPr>
              <w:t>2021</w:t>
            </w:r>
            <w:r>
              <w:rPr>
                <w:rFonts w:ascii="Times New Roman" w:hAnsi="Times New Roman" w:cs="Times New Roman" w:eastAsia="Times New Roman" w:hint="default"/>
                <w:spacing w:val="8"/>
                <w:sz w:val="20"/>
                <w:szCs w:val="20"/>
              </w:rPr>
              <w:t> </w:t>
            </w:r>
            <w:r>
              <w:rPr>
                <w:rFonts w:ascii="宋体" w:hAnsi="宋体" w:cs="宋体" w:eastAsia="宋体" w:hint="default"/>
                <w:spacing w:val="-22"/>
                <w:sz w:val="21"/>
                <w:szCs w:val="21"/>
              </w:rPr>
              <w:t>年，传化物流累计经审计的扣除非经常性损</w:t>
            </w:r>
          </w:p>
        </w:tc>
        <w:tc>
          <w:tcPr>
            <w:tcW w:w="1555"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r>
      <w:tr>
        <w:trPr>
          <w:trHeight w:val="293"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9" w:right="0"/>
              <w:jc w:val="left"/>
              <w:rPr>
                <w:rFonts w:ascii="宋体" w:hAnsi="宋体" w:cs="宋体" w:eastAsia="宋体" w:hint="default"/>
                <w:sz w:val="21"/>
                <w:szCs w:val="21"/>
              </w:rPr>
            </w:pPr>
            <w:r>
              <w:rPr>
                <w:rFonts w:ascii="宋体" w:hAnsi="宋体" w:cs="宋体" w:eastAsia="宋体" w:hint="default"/>
                <w:spacing w:val="-15"/>
                <w:sz w:val="21"/>
                <w:szCs w:val="21"/>
              </w:rPr>
              <w:t>传化集团</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15"/>
                <w:sz w:val="21"/>
                <w:szCs w:val="21"/>
              </w:rPr>
              <w:t>业绩补偿</w:t>
            </w: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28" w:right="-10"/>
              <w:jc w:val="left"/>
              <w:rPr>
                <w:rFonts w:ascii="宋体" w:hAnsi="宋体" w:cs="宋体" w:eastAsia="宋体" w:hint="default"/>
                <w:sz w:val="21"/>
                <w:szCs w:val="21"/>
              </w:rPr>
            </w:pPr>
            <w:r>
              <w:rPr>
                <w:rFonts w:ascii="宋体" w:hAnsi="宋体" w:cs="宋体" w:eastAsia="宋体" w:hint="default"/>
                <w:spacing w:val="-20"/>
                <w:w w:val="100"/>
                <w:sz w:val="21"/>
                <w:szCs w:val="21"/>
              </w:rPr>
              <w:t>益后归</w:t>
            </w:r>
            <w:r>
              <w:rPr>
                <w:rFonts w:ascii="宋体" w:hAnsi="宋体" w:cs="宋体" w:eastAsia="宋体" w:hint="default"/>
                <w:spacing w:val="-29"/>
                <w:w w:val="100"/>
                <w:sz w:val="21"/>
                <w:szCs w:val="21"/>
              </w:rPr>
              <w:t>属</w:t>
            </w:r>
            <w:r>
              <w:rPr>
                <w:rFonts w:ascii="宋体" w:hAnsi="宋体" w:cs="宋体" w:eastAsia="宋体" w:hint="default"/>
                <w:spacing w:val="-20"/>
                <w:w w:val="100"/>
                <w:sz w:val="21"/>
                <w:szCs w:val="21"/>
              </w:rPr>
              <w:t>母公司</w:t>
            </w:r>
            <w:r>
              <w:rPr>
                <w:rFonts w:ascii="宋体" w:hAnsi="宋体" w:cs="宋体" w:eastAsia="宋体" w:hint="default"/>
                <w:spacing w:val="-29"/>
                <w:w w:val="100"/>
                <w:sz w:val="21"/>
                <w:szCs w:val="21"/>
              </w:rPr>
              <w:t>所</w:t>
            </w:r>
            <w:r>
              <w:rPr>
                <w:rFonts w:ascii="宋体" w:hAnsi="宋体" w:cs="宋体" w:eastAsia="宋体" w:hint="default"/>
                <w:spacing w:val="-20"/>
                <w:w w:val="100"/>
                <w:sz w:val="21"/>
                <w:szCs w:val="21"/>
              </w:rPr>
              <w:t>有者</w:t>
            </w:r>
            <w:r>
              <w:rPr>
                <w:rFonts w:ascii="宋体" w:hAnsi="宋体" w:cs="宋体" w:eastAsia="宋体" w:hint="default"/>
                <w:spacing w:val="-29"/>
                <w:w w:val="100"/>
                <w:sz w:val="21"/>
                <w:szCs w:val="21"/>
              </w:rPr>
              <w:t>的</w:t>
            </w:r>
            <w:r>
              <w:rPr>
                <w:rFonts w:ascii="宋体" w:hAnsi="宋体" w:cs="宋体" w:eastAsia="宋体" w:hint="default"/>
                <w:spacing w:val="-20"/>
                <w:w w:val="100"/>
                <w:sz w:val="21"/>
                <w:szCs w:val="21"/>
              </w:rPr>
              <w:t>净利</w:t>
            </w:r>
            <w:r>
              <w:rPr>
                <w:rFonts w:ascii="宋体" w:hAnsi="宋体" w:cs="宋体" w:eastAsia="宋体" w:hint="default"/>
                <w:spacing w:val="-29"/>
                <w:w w:val="100"/>
                <w:sz w:val="21"/>
                <w:szCs w:val="21"/>
              </w:rPr>
              <w:t>润</w:t>
            </w:r>
            <w:r>
              <w:rPr>
                <w:rFonts w:ascii="宋体" w:hAnsi="宋体" w:cs="宋体" w:eastAsia="宋体" w:hint="default"/>
                <w:spacing w:val="-20"/>
                <w:w w:val="100"/>
                <w:sz w:val="21"/>
                <w:szCs w:val="21"/>
              </w:rPr>
              <w:t>总数</w:t>
            </w:r>
            <w:r>
              <w:rPr>
                <w:rFonts w:ascii="宋体" w:hAnsi="宋体" w:cs="宋体" w:eastAsia="宋体" w:hint="default"/>
                <w:w w:val="100"/>
                <w:sz w:val="21"/>
                <w:szCs w:val="21"/>
              </w:rPr>
              <w:t>为</w:t>
            </w:r>
            <w:r>
              <w:rPr>
                <w:rFonts w:ascii="宋体" w:hAnsi="宋体" w:cs="宋体" w:eastAsia="宋体" w:hint="default"/>
                <w:spacing w:val="-77"/>
                <w:sz w:val="21"/>
                <w:szCs w:val="21"/>
              </w:rPr>
              <w:t> </w:t>
            </w:r>
            <w:r>
              <w:rPr>
                <w:rFonts w:ascii="Times New Roman" w:hAnsi="Times New Roman" w:cs="Times New Roman" w:eastAsia="Times New Roman" w:hint="default"/>
                <w:spacing w:val="-15"/>
                <w:w w:val="100"/>
                <w:sz w:val="20"/>
                <w:szCs w:val="20"/>
              </w:rPr>
              <w:t>5</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7"/>
                <w:sz w:val="20"/>
                <w:szCs w:val="20"/>
              </w:rPr>
              <w:t> </w:t>
            </w:r>
            <w:r>
              <w:rPr>
                <w:rFonts w:ascii="宋体" w:hAnsi="宋体" w:cs="宋体" w:eastAsia="宋体" w:hint="default"/>
                <w:spacing w:val="-20"/>
                <w:w w:val="100"/>
                <w:sz w:val="21"/>
                <w:szCs w:val="21"/>
              </w:rPr>
              <w:t>亿元</w:t>
            </w:r>
            <w:r>
              <w:rPr>
                <w:rFonts w:ascii="宋体" w:hAnsi="宋体" w:cs="宋体" w:eastAsia="宋体" w:hint="default"/>
                <w:spacing w:val="-87"/>
                <w:w w:val="100"/>
                <w:sz w:val="21"/>
                <w:szCs w:val="21"/>
              </w:rPr>
              <w:t>，</w:t>
            </w:r>
            <w:r>
              <w:rPr>
                <w:rFonts w:ascii="宋体" w:hAnsi="宋体" w:cs="宋体" w:eastAsia="宋体" w:hint="default"/>
                <w:spacing w:val="-20"/>
                <w:w w:val="100"/>
                <w:sz w:val="21"/>
                <w:szCs w:val="21"/>
              </w:rPr>
              <w:t>累计</w:t>
            </w:r>
            <w:r>
              <w:rPr>
                <w:rFonts w:ascii="宋体" w:hAnsi="宋体" w:cs="宋体" w:eastAsia="宋体" w:hint="default"/>
                <w:spacing w:val="-29"/>
                <w:w w:val="100"/>
                <w:sz w:val="21"/>
                <w:szCs w:val="21"/>
              </w:rPr>
              <w:t>经</w:t>
            </w:r>
            <w:r>
              <w:rPr>
                <w:rFonts w:ascii="宋体" w:hAnsi="宋体" w:cs="宋体" w:eastAsia="宋体" w:hint="default"/>
                <w:spacing w:val="-20"/>
                <w:w w:val="100"/>
                <w:sz w:val="21"/>
                <w:szCs w:val="21"/>
              </w:rPr>
              <w:t>审计</w:t>
            </w:r>
            <w:r>
              <w:rPr>
                <w:rFonts w:ascii="宋体" w:hAnsi="宋体" w:cs="宋体" w:eastAsia="宋体" w:hint="default"/>
                <w:spacing w:val="-29"/>
                <w:w w:val="100"/>
                <w:sz w:val="21"/>
                <w:szCs w:val="21"/>
              </w:rPr>
              <w:t>归</w:t>
            </w:r>
            <w:r>
              <w:rPr>
                <w:rFonts w:ascii="宋体" w:hAnsi="宋体" w:cs="宋体" w:eastAsia="宋体" w:hint="default"/>
                <w:w w:val="100"/>
                <w:sz w:val="21"/>
                <w:szCs w:val="21"/>
              </w:rPr>
              <w:t>属</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10"/>
                <w:sz w:val="21"/>
                <w:szCs w:val="21"/>
              </w:rPr>
              <w:t>七年</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92"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母公司所有者的净利润总数</w:t>
            </w:r>
            <w:r>
              <w:rPr>
                <w:rFonts w:ascii="Times New Roman" w:hAnsi="Times New Roman" w:cs="Times New Roman" w:eastAsia="Times New Roman" w:hint="default"/>
                <w:spacing w:val="-21"/>
                <w:sz w:val="21"/>
                <w:szCs w:val="21"/>
              </w:rPr>
              <w:t>(</w:t>
            </w:r>
            <w:r>
              <w:rPr>
                <w:rFonts w:ascii="宋体" w:hAnsi="宋体" w:cs="宋体" w:eastAsia="宋体" w:hint="default"/>
                <w:spacing w:val="-21"/>
                <w:sz w:val="21"/>
                <w:szCs w:val="21"/>
              </w:rPr>
              <w:t>含非经常性损益</w:t>
            </w:r>
            <w:r>
              <w:rPr>
                <w:rFonts w:ascii="Times New Roman" w:hAnsi="Times New Roman" w:cs="Times New Roman" w:eastAsia="Times New Roman" w:hint="default"/>
                <w:spacing w:val="-21"/>
                <w:sz w:val="20"/>
                <w:szCs w:val="20"/>
              </w:rPr>
              <w:t>)</w:t>
            </w:r>
            <w:r>
              <w:rPr>
                <w:rFonts w:ascii="宋体" w:hAnsi="宋体" w:cs="宋体" w:eastAsia="宋体" w:hint="default"/>
                <w:spacing w:val="-21"/>
                <w:sz w:val="21"/>
                <w:szCs w:val="21"/>
              </w:rPr>
              <w:t>为 </w:t>
            </w:r>
            <w:r>
              <w:rPr>
                <w:rFonts w:ascii="Times New Roman" w:hAnsi="Times New Roman" w:cs="Times New Roman" w:eastAsia="Times New Roman" w:hint="default"/>
                <w:spacing w:val="-6"/>
                <w:sz w:val="20"/>
                <w:szCs w:val="20"/>
              </w:rPr>
              <w:t>56.88</w:t>
            </w:r>
            <w:r>
              <w:rPr>
                <w:rFonts w:ascii="Times New Roman" w:hAnsi="Times New Roman" w:cs="Times New Roman" w:eastAsia="Times New Roman" w:hint="default"/>
                <w:spacing w:val="-13"/>
                <w:sz w:val="20"/>
                <w:szCs w:val="20"/>
              </w:rPr>
              <w:t> </w:t>
            </w:r>
            <w:r>
              <w:rPr>
                <w:rFonts w:ascii="宋体" w:hAnsi="宋体" w:cs="宋体" w:eastAsia="宋体" w:hint="default"/>
                <w:spacing w:val="-17"/>
                <w:sz w:val="21"/>
                <w:szCs w:val="21"/>
              </w:rPr>
              <w:t>亿元。</w:t>
            </w:r>
          </w:p>
        </w:tc>
        <w:tc>
          <w:tcPr>
            <w:tcW w:w="1555"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r>
      <w:tr>
        <w:trPr>
          <w:trHeight w:val="1171" w:hRule="exact"/>
        </w:trPr>
        <w:tc>
          <w:tcPr>
            <w:tcW w:w="2419"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19" w:right="122"/>
              <w:jc w:val="left"/>
              <w:rPr>
                <w:rFonts w:ascii="宋体" w:hAnsi="宋体" w:cs="宋体" w:eastAsia="宋体" w:hint="default"/>
                <w:sz w:val="21"/>
                <w:szCs w:val="21"/>
              </w:rPr>
            </w:pPr>
            <w:r>
              <w:rPr>
                <w:rFonts w:ascii="宋体" w:hAnsi="宋体" w:cs="宋体" w:eastAsia="宋体" w:hint="default"/>
                <w:spacing w:val="-19"/>
                <w:sz w:val="21"/>
                <w:szCs w:val="21"/>
              </w:rPr>
              <w:t>上市公司实际控制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人承诺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122"/>
              <w:jc w:val="both"/>
              <w:rPr>
                <w:rFonts w:ascii="宋体" w:hAnsi="宋体" w:cs="宋体" w:eastAsia="宋体" w:hint="default"/>
                <w:sz w:val="21"/>
                <w:szCs w:val="21"/>
              </w:rPr>
            </w:pPr>
            <w:r>
              <w:rPr>
                <w:rFonts w:ascii="宋体" w:hAnsi="宋体" w:cs="宋体" w:eastAsia="宋体" w:hint="default"/>
                <w:spacing w:val="-18"/>
                <w:sz w:val="21"/>
                <w:szCs w:val="21"/>
              </w:rPr>
              <w:t>关于股份锁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8"/>
                <w:sz w:val="21"/>
                <w:szCs w:val="21"/>
              </w:rPr>
              <w:t>定的承诺及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5"/>
                <w:sz w:val="21"/>
                <w:szCs w:val="21"/>
              </w:rPr>
              <w:t>补充承诺</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10" w:firstLine="374"/>
              <w:jc w:val="left"/>
              <w:rPr>
                <w:rFonts w:ascii="宋体" w:hAnsi="宋体" w:cs="宋体" w:eastAsia="宋体" w:hint="default"/>
                <w:sz w:val="21"/>
                <w:szCs w:val="21"/>
              </w:rPr>
            </w:pPr>
            <w:r>
              <w:rPr>
                <w:rFonts w:ascii="宋体" w:hAnsi="宋体" w:cs="宋体" w:eastAsia="宋体" w:hint="default"/>
                <w:spacing w:val="-22"/>
                <w:sz w:val="21"/>
                <w:szCs w:val="21"/>
              </w:rPr>
              <w:t>在本次交易前已持有的上市公司股份，自本次交易完成之日</w:t>
            </w:r>
          </w:p>
          <w:p>
            <w:pPr>
              <w:pStyle w:val="TableParagraph"/>
              <w:spacing w:line="244" w:lineRule="auto" w:before="13"/>
              <w:ind w:left="28" w:right="-10"/>
              <w:jc w:val="both"/>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61"/>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17"/>
                <w:sz w:val="20"/>
                <w:szCs w:val="20"/>
              </w:rPr>
              <w:t> </w:t>
            </w:r>
            <w:r>
              <w:rPr>
                <w:rFonts w:ascii="宋体" w:hAnsi="宋体" w:cs="宋体" w:eastAsia="宋体" w:hint="default"/>
                <w:spacing w:val="-25"/>
                <w:sz w:val="21"/>
                <w:szCs w:val="21"/>
              </w:rPr>
              <w:t>个月内不转让。本次交易完成后，本承诺人因上市公司分配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2"/>
                <w:sz w:val="21"/>
                <w:szCs w:val="21"/>
              </w:rPr>
              <w:t>股票股利、转增股本等情形所增持的股份亦应遵守前述股份锁定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4"/>
                <w:sz w:val="21"/>
                <w:szCs w:val="21"/>
              </w:rPr>
              <w:t>安排。</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4"/>
              <w:ind w:right="0"/>
              <w:jc w:val="center"/>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pacing w:val="-10"/>
                <w:sz w:val="21"/>
                <w:szCs w:val="21"/>
              </w:rPr>
              <w:t>一年</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94" w:hRule="exact"/>
        </w:trPr>
        <w:tc>
          <w:tcPr>
            <w:tcW w:w="2419"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spacing w:val="-22"/>
                <w:sz w:val="21"/>
                <w:szCs w:val="21"/>
              </w:rPr>
              <w:t>传化股份在本次交易中向本公司发行的全部股份，本公司承</w:t>
            </w:r>
          </w:p>
        </w:tc>
        <w:tc>
          <w:tcPr>
            <w:tcW w:w="1555"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r>
      <w:tr>
        <w:trPr>
          <w:trHeight w:val="293"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10"/>
              <w:jc w:val="left"/>
              <w:rPr>
                <w:rFonts w:ascii="宋体" w:hAnsi="宋体" w:cs="宋体" w:eastAsia="宋体" w:hint="default"/>
                <w:sz w:val="21"/>
                <w:szCs w:val="21"/>
              </w:rPr>
            </w:pPr>
            <w:r>
              <w:rPr>
                <w:rFonts w:ascii="宋体" w:hAnsi="宋体" w:cs="宋体" w:eastAsia="宋体" w:hint="default"/>
                <w:spacing w:val="-20"/>
                <w:sz w:val="21"/>
                <w:szCs w:val="21"/>
              </w:rPr>
              <w:t>诺自本次发行完成之日起 </w:t>
            </w:r>
            <w:r>
              <w:rPr>
                <w:rFonts w:ascii="Times New Roman" w:hAnsi="Times New Roman" w:cs="Times New Roman" w:eastAsia="Times New Roman" w:hint="default"/>
                <w:spacing w:val="-3"/>
                <w:sz w:val="20"/>
                <w:szCs w:val="20"/>
              </w:rPr>
              <w:t>36</w:t>
            </w:r>
            <w:r>
              <w:rPr>
                <w:rFonts w:ascii="Times New Roman" w:hAnsi="Times New Roman" w:cs="Times New Roman" w:eastAsia="Times New Roman" w:hint="default"/>
                <w:spacing w:val="-22"/>
                <w:sz w:val="20"/>
                <w:szCs w:val="20"/>
              </w:rPr>
              <w:t> </w:t>
            </w:r>
            <w:r>
              <w:rPr>
                <w:rFonts w:ascii="宋体" w:hAnsi="宋体" w:cs="宋体" w:eastAsia="宋体" w:hint="default"/>
                <w:spacing w:val="-26"/>
                <w:sz w:val="21"/>
                <w:szCs w:val="21"/>
              </w:rPr>
              <w:t>个月届满之日及本公司在《盈利补偿</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714" w:hRule="exact"/>
        </w:trPr>
        <w:tc>
          <w:tcPr>
            <w:tcW w:w="2419" w:type="dxa"/>
            <w:vMerge/>
            <w:tcBorders>
              <w:left w:val="single" w:sz="4" w:space="0" w:color="000000"/>
              <w:bottom w:val="nil" w:sz="6" w:space="0" w:color="auto"/>
              <w:right w:val="single" w:sz="4" w:space="0" w:color="000000"/>
            </w:tcBorders>
            <w:shd w:val="clear" w:color="auto" w:fill="D3D3D3"/>
          </w:tcPr>
          <w:p>
            <w:pPr/>
          </w:p>
        </w:tc>
        <w:tc>
          <w:tcPr>
            <w:tcW w:w="169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9" w:right="0"/>
              <w:jc w:val="left"/>
              <w:rPr>
                <w:rFonts w:ascii="宋体" w:hAnsi="宋体" w:cs="宋体" w:eastAsia="宋体" w:hint="default"/>
                <w:sz w:val="21"/>
                <w:szCs w:val="21"/>
              </w:rPr>
            </w:pPr>
            <w:r>
              <w:rPr>
                <w:rFonts w:ascii="宋体" w:hAnsi="宋体" w:cs="宋体" w:eastAsia="宋体" w:hint="default"/>
                <w:spacing w:val="-19"/>
                <w:sz w:val="21"/>
                <w:szCs w:val="21"/>
              </w:rPr>
              <w:t>传化集团有限公司</w:t>
            </w:r>
          </w:p>
        </w:tc>
        <w:tc>
          <w:tcPr>
            <w:tcW w:w="1133" w:type="dxa"/>
            <w:vMerge w:val="restart"/>
            <w:tcBorders>
              <w:top w:val="nil" w:sz="6" w:space="0" w:color="auto"/>
              <w:left w:val="single" w:sz="4" w:space="0" w:color="000000"/>
              <w:right w:val="single" w:sz="4" w:space="0" w:color="000000"/>
            </w:tcBorders>
          </w:tcPr>
          <w:p>
            <w:pPr>
              <w:pStyle w:val="TableParagraph"/>
              <w:spacing w:line="256" w:lineRule="auto" w:before="113"/>
              <w:ind w:left="28" w:right="122"/>
              <w:jc w:val="both"/>
              <w:rPr>
                <w:rFonts w:ascii="宋体" w:hAnsi="宋体" w:cs="宋体" w:eastAsia="宋体" w:hint="default"/>
                <w:sz w:val="21"/>
                <w:szCs w:val="21"/>
              </w:rPr>
            </w:pPr>
            <w:r>
              <w:rPr>
                <w:rFonts w:ascii="宋体" w:hAnsi="宋体" w:cs="宋体" w:eastAsia="宋体" w:hint="default"/>
                <w:spacing w:val="-18"/>
                <w:sz w:val="21"/>
                <w:szCs w:val="21"/>
              </w:rPr>
              <w:t>关于股份锁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8"/>
                <w:sz w:val="21"/>
                <w:szCs w:val="21"/>
              </w:rPr>
              <w:t>定的承诺及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5"/>
                <w:sz w:val="21"/>
                <w:szCs w:val="21"/>
              </w:rPr>
              <w:t>补充承诺</w:t>
            </w:r>
          </w:p>
        </w:tc>
        <w:tc>
          <w:tcPr>
            <w:tcW w:w="5386" w:type="dxa"/>
            <w:vMerge w:val="restart"/>
            <w:tcBorders>
              <w:top w:val="nil" w:sz="6" w:space="0" w:color="auto"/>
              <w:left w:val="single" w:sz="4" w:space="0" w:color="000000"/>
              <w:right w:val="single" w:sz="4" w:space="0" w:color="000000"/>
            </w:tcBorders>
          </w:tcPr>
          <w:p>
            <w:pPr>
              <w:pStyle w:val="TableParagraph"/>
              <w:spacing w:line="25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协议》及《</w:t>
            </w:r>
            <w:r>
              <w:rPr>
                <w:rFonts w:ascii="Times New Roman" w:hAnsi="Times New Roman" w:cs="Times New Roman" w:eastAsia="Times New Roman" w:hint="default"/>
                <w:spacing w:val="-22"/>
                <w:sz w:val="21"/>
                <w:szCs w:val="21"/>
              </w:rPr>
              <w:t>&lt;</w:t>
            </w:r>
            <w:r>
              <w:rPr>
                <w:rFonts w:ascii="宋体" w:hAnsi="宋体" w:cs="宋体" w:eastAsia="宋体" w:hint="default"/>
                <w:spacing w:val="-22"/>
                <w:sz w:val="21"/>
                <w:szCs w:val="21"/>
              </w:rPr>
              <w:t>盈利补偿协议</w:t>
            </w:r>
            <w:r>
              <w:rPr>
                <w:rFonts w:ascii="Times New Roman" w:hAnsi="Times New Roman" w:cs="Times New Roman" w:eastAsia="Times New Roman" w:hint="default"/>
                <w:spacing w:val="-22"/>
                <w:sz w:val="21"/>
                <w:szCs w:val="21"/>
              </w:rPr>
              <w:t>&gt;</w:t>
            </w:r>
            <w:r>
              <w:rPr>
                <w:rFonts w:ascii="宋体" w:hAnsi="宋体" w:cs="宋体" w:eastAsia="宋体" w:hint="default"/>
                <w:spacing w:val="-22"/>
                <w:sz w:val="21"/>
                <w:szCs w:val="21"/>
              </w:rPr>
              <w:t>之补充协议》中的业绩补偿义务全部</w:t>
            </w:r>
          </w:p>
          <w:p>
            <w:pPr>
              <w:pStyle w:val="TableParagraph"/>
              <w:spacing w:line="289" w:lineRule="exact"/>
              <w:ind w:left="28" w:right="0"/>
              <w:jc w:val="left"/>
              <w:rPr>
                <w:rFonts w:ascii="宋体" w:hAnsi="宋体" w:cs="宋体" w:eastAsia="宋体" w:hint="default"/>
                <w:sz w:val="21"/>
                <w:szCs w:val="21"/>
              </w:rPr>
            </w:pPr>
            <w:r>
              <w:rPr>
                <w:rFonts w:ascii="宋体" w:hAnsi="宋体" w:cs="宋体" w:eastAsia="宋体" w:hint="default"/>
                <w:spacing w:val="-20"/>
                <w:sz w:val="21"/>
                <w:szCs w:val="21"/>
              </w:rPr>
              <w:t>履行完毕之日</w:t>
            </w:r>
            <w:r>
              <w:rPr>
                <w:rFonts w:ascii="Times New Roman" w:hAnsi="Times New Roman" w:cs="Times New Roman" w:eastAsia="Times New Roman" w:hint="default"/>
                <w:spacing w:val="-20"/>
                <w:sz w:val="21"/>
                <w:szCs w:val="21"/>
              </w:rPr>
              <w:t>(</w:t>
            </w:r>
            <w:r>
              <w:rPr>
                <w:rFonts w:ascii="宋体" w:hAnsi="宋体" w:cs="宋体" w:eastAsia="宋体" w:hint="default"/>
                <w:spacing w:val="-20"/>
                <w:sz w:val="21"/>
                <w:szCs w:val="21"/>
              </w:rPr>
              <w:t>以较晚日为准</w:t>
            </w:r>
            <w:r>
              <w:rPr>
                <w:rFonts w:ascii="Times New Roman" w:hAnsi="Times New Roman" w:cs="Times New Roman" w:eastAsia="Times New Roman" w:hint="default"/>
                <w:spacing w:val="-20"/>
                <w:sz w:val="20"/>
                <w:szCs w:val="20"/>
              </w:rPr>
              <w:t>)</w:t>
            </w:r>
            <w:r>
              <w:rPr>
                <w:rFonts w:ascii="宋体" w:hAnsi="宋体" w:cs="宋体" w:eastAsia="宋体" w:hint="default"/>
                <w:spacing w:val="-20"/>
                <w:sz w:val="21"/>
                <w:szCs w:val="21"/>
              </w:rPr>
              <w:t>前不转让。</w:t>
            </w:r>
          </w:p>
          <w:p>
            <w:pPr>
              <w:pStyle w:val="TableParagraph"/>
              <w:spacing w:line="240" w:lineRule="auto" w:before="7"/>
              <w:ind w:left="28" w:right="-20" w:firstLine="374"/>
              <w:jc w:val="left"/>
              <w:rPr>
                <w:rFonts w:ascii="宋体" w:hAnsi="宋体" w:cs="宋体" w:eastAsia="宋体" w:hint="default"/>
                <w:sz w:val="21"/>
                <w:szCs w:val="21"/>
              </w:rPr>
            </w:pPr>
            <w:r>
              <w:rPr>
                <w:rFonts w:ascii="宋体" w:hAnsi="宋体" w:cs="宋体" w:eastAsia="宋体" w:hint="default"/>
                <w:spacing w:val="-20"/>
                <w:sz w:val="21"/>
                <w:szCs w:val="21"/>
              </w:rPr>
              <w:t>若本次交易完成后</w:t>
            </w:r>
            <w:r>
              <w:rPr>
                <w:rFonts w:ascii="宋体" w:hAnsi="宋体" w:cs="宋体" w:eastAsia="宋体" w:hint="default"/>
                <w:spacing w:val="-80"/>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9"/>
                <w:sz w:val="20"/>
                <w:szCs w:val="20"/>
              </w:rPr>
              <w:t> </w:t>
            </w:r>
            <w:r>
              <w:rPr>
                <w:rFonts w:ascii="宋体" w:hAnsi="宋体" w:cs="宋体" w:eastAsia="宋体" w:hint="default"/>
                <w:spacing w:val="-21"/>
                <w:sz w:val="21"/>
                <w:szCs w:val="21"/>
              </w:rPr>
              <w:t>个月内上市公司股票连续</w:t>
            </w:r>
            <w:r>
              <w:rPr>
                <w:rFonts w:ascii="宋体" w:hAnsi="宋体" w:cs="宋体" w:eastAsia="宋体" w:hint="default"/>
                <w:spacing w:val="-80"/>
                <w:sz w:val="21"/>
                <w:szCs w:val="21"/>
              </w:rPr>
              <w:t> </w:t>
            </w:r>
            <w:r>
              <w:rPr>
                <w:rFonts w:ascii="Times New Roman" w:hAnsi="Times New Roman" w:cs="Times New Roman" w:eastAsia="Times New Roman" w:hint="default"/>
                <w:spacing w:val="-8"/>
                <w:sz w:val="20"/>
                <w:szCs w:val="20"/>
              </w:rPr>
              <w:t>20</w:t>
            </w:r>
            <w:r>
              <w:rPr>
                <w:rFonts w:ascii="Times New Roman" w:hAnsi="Times New Roman" w:cs="Times New Roman" w:eastAsia="Times New Roman" w:hint="default"/>
                <w:spacing w:val="-7"/>
                <w:sz w:val="20"/>
                <w:szCs w:val="20"/>
              </w:rPr>
              <w:t> </w:t>
            </w:r>
            <w:r>
              <w:rPr>
                <w:rFonts w:ascii="宋体" w:hAnsi="宋体" w:cs="宋体" w:eastAsia="宋体" w:hint="default"/>
                <w:spacing w:val="-18"/>
                <w:sz w:val="21"/>
                <w:szCs w:val="21"/>
              </w:rPr>
              <w:t>个交易日的</w:t>
            </w:r>
            <w:r>
              <w:rPr>
                <w:rFonts w:ascii="宋体" w:hAnsi="宋体" w:cs="宋体" w:eastAsia="宋体" w:hint="default"/>
                <w:w w:val="100"/>
                <w:sz w:val="21"/>
                <w:szCs w:val="21"/>
              </w:rPr>
              <w:t> </w:t>
            </w:r>
            <w:r>
              <w:rPr>
                <w:rFonts w:ascii="宋体" w:hAnsi="宋体" w:cs="宋体" w:eastAsia="宋体" w:hint="default"/>
                <w:spacing w:val="-22"/>
                <w:sz w:val="21"/>
                <w:szCs w:val="21"/>
              </w:rPr>
              <w:t>收盘价低于发行价（指本次发行股份购买资产和本次配套融资的</w:t>
            </w:r>
          </w:p>
        </w:tc>
        <w:tc>
          <w:tcPr>
            <w:tcW w:w="1555"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9"/>
              <w:ind w:left="28" w:right="0"/>
              <w:jc w:val="left"/>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57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8" w:right="0"/>
              <w:jc w:val="left"/>
              <w:rPr>
                <w:rFonts w:ascii="宋体" w:hAnsi="宋体" w:cs="宋体" w:eastAsia="宋体" w:hint="default"/>
                <w:sz w:val="21"/>
                <w:szCs w:val="21"/>
              </w:rPr>
            </w:pPr>
            <w:r>
              <w:rPr>
                <w:rFonts w:ascii="宋体" w:hAnsi="宋体" w:cs="宋体" w:eastAsia="宋体" w:hint="default"/>
                <w:spacing w:val="-10"/>
                <w:sz w:val="21"/>
                <w:szCs w:val="21"/>
              </w:rPr>
              <w:t>三年</w:t>
            </w:r>
          </w:p>
        </w:tc>
        <w:tc>
          <w:tcPr>
            <w:tcW w:w="1632"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8" w:right="0"/>
              <w:jc w:val="left"/>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88" w:hRule="exact"/>
        </w:trPr>
        <w:tc>
          <w:tcPr>
            <w:tcW w:w="2419" w:type="dxa"/>
            <w:tcBorders>
              <w:top w:val="nil" w:sz="6" w:space="0" w:color="auto"/>
              <w:left w:val="single" w:sz="4" w:space="0" w:color="000000"/>
              <w:bottom w:val="nil" w:sz="6" w:space="0" w:color="auto"/>
              <w:right w:val="single" w:sz="4" w:space="0" w:color="000000"/>
            </w:tcBorders>
          </w:tcPr>
          <w:p>
            <w:pPr>
              <w:pStyle w:val="TableParagraph"/>
              <w:tabs>
                <w:tab w:pos="2390"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20"/>
                <w:sz w:val="21"/>
                <w:szCs w:val="21"/>
                <w:shd w:fill="D3D3D3" w:color="auto" w:val="clear"/>
              </w:rPr>
              <w:t>资产重组时所作承诺</w:t>
              <w:tab/>
            </w:r>
            <w:r>
              <w:rPr>
                <w:rFonts w:ascii="宋体" w:hAnsi="宋体" w:cs="宋体" w:eastAsia="宋体" w:hint="default"/>
                <w:spacing w:val="-20"/>
                <w:sz w:val="21"/>
                <w:szCs w:val="21"/>
              </w:rPr>
            </w: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154" w:hRule="exact"/>
        </w:trPr>
        <w:tc>
          <w:tcPr>
            <w:tcW w:w="2419" w:type="dxa"/>
            <w:vMerge w:val="restart"/>
            <w:tcBorders>
              <w:top w:val="nil" w:sz="6" w:space="0" w:color="auto"/>
              <w:left w:val="single" w:sz="4" w:space="0" w:color="000000"/>
              <w:right w:val="single" w:sz="4" w:space="0" w:color="000000"/>
            </w:tcBorders>
            <w:shd w:val="clear" w:color="auto" w:fill="D3D3D3"/>
          </w:tcPr>
          <w:p>
            <w:pPr/>
          </w:p>
        </w:tc>
        <w:tc>
          <w:tcPr>
            <w:tcW w:w="1699" w:type="dxa"/>
            <w:vMerge/>
            <w:tcBorders>
              <w:left w:val="single" w:sz="4" w:space="0" w:color="000000"/>
              <w:bottom w:val="nil" w:sz="6" w:space="0" w:color="auto"/>
              <w:right w:val="single" w:sz="4" w:space="0" w:color="000000"/>
            </w:tcBorders>
          </w:tcPr>
          <w:p>
            <w:pPr/>
          </w:p>
        </w:tc>
        <w:tc>
          <w:tcPr>
            <w:tcW w:w="1133" w:type="dxa"/>
            <w:vMerge/>
            <w:tcBorders>
              <w:left w:val="single" w:sz="4" w:space="0" w:color="000000"/>
              <w:bottom w:val="nil" w:sz="6" w:space="0" w:color="auto"/>
              <w:right w:val="single" w:sz="4" w:space="0" w:color="000000"/>
            </w:tcBorders>
          </w:tcPr>
          <w:p>
            <w:pPr/>
          </w:p>
        </w:tc>
        <w:tc>
          <w:tcPr>
            <w:tcW w:w="5386" w:type="dxa"/>
            <w:vMerge/>
            <w:tcBorders>
              <w:left w:val="single" w:sz="4" w:space="0" w:color="000000"/>
              <w:bottom w:val="nil" w:sz="6" w:space="0" w:color="auto"/>
              <w:right w:val="single" w:sz="4" w:space="0" w:color="000000"/>
            </w:tcBorders>
          </w:tcPr>
          <w:p>
            <w:pPr/>
          </w:p>
        </w:tc>
        <w:tc>
          <w:tcPr>
            <w:tcW w:w="1555" w:type="dxa"/>
            <w:vMerge/>
            <w:tcBorders>
              <w:left w:val="single" w:sz="4" w:space="0" w:color="000000"/>
              <w:bottom w:val="nil" w:sz="6" w:space="0" w:color="auto"/>
              <w:right w:val="single" w:sz="4" w:space="0" w:color="000000"/>
            </w:tcBorders>
          </w:tcPr>
          <w:p>
            <w:pPr/>
          </w:p>
        </w:tc>
        <w:tc>
          <w:tcPr>
            <w:tcW w:w="1574" w:type="dxa"/>
            <w:vMerge/>
            <w:tcBorders>
              <w:left w:val="single" w:sz="4" w:space="0" w:color="000000"/>
              <w:bottom w:val="nil" w:sz="6" w:space="0" w:color="auto"/>
              <w:right w:val="single" w:sz="4" w:space="0" w:color="000000"/>
            </w:tcBorders>
          </w:tcPr>
          <w:p>
            <w:pPr/>
          </w:p>
        </w:tc>
        <w:tc>
          <w:tcPr>
            <w:tcW w:w="1632" w:type="dxa"/>
            <w:vMerge/>
            <w:tcBorders>
              <w:left w:val="single" w:sz="4" w:space="0" w:color="000000"/>
              <w:bottom w:val="nil" w:sz="6" w:space="0" w:color="auto"/>
              <w:right w:val="single" w:sz="4" w:space="0" w:color="000000"/>
            </w:tcBorders>
          </w:tcPr>
          <w:p>
            <w:pPr/>
          </w:p>
        </w:tc>
      </w:tr>
      <w:tr>
        <w:trPr>
          <w:trHeight w:val="293"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10"/>
              <w:jc w:val="left"/>
              <w:rPr>
                <w:rFonts w:ascii="宋体" w:hAnsi="宋体" w:cs="宋体" w:eastAsia="宋体" w:hint="default"/>
                <w:sz w:val="21"/>
                <w:szCs w:val="21"/>
              </w:rPr>
            </w:pPr>
            <w:r>
              <w:rPr>
                <w:rFonts w:ascii="宋体" w:hAnsi="宋体" w:cs="宋体" w:eastAsia="宋体" w:hint="default"/>
                <w:spacing w:val="-20"/>
                <w:w w:val="100"/>
                <w:sz w:val="21"/>
                <w:szCs w:val="21"/>
              </w:rPr>
              <w:t>发行价</w:t>
            </w:r>
            <w:r>
              <w:rPr>
                <w:rFonts w:ascii="宋体" w:hAnsi="宋体" w:cs="宋体" w:eastAsia="宋体" w:hint="default"/>
                <w:spacing w:val="-29"/>
                <w:w w:val="100"/>
                <w:sz w:val="21"/>
                <w:szCs w:val="21"/>
              </w:rPr>
              <w:t>中</w:t>
            </w:r>
            <w:r>
              <w:rPr>
                <w:rFonts w:ascii="宋体" w:hAnsi="宋体" w:cs="宋体" w:eastAsia="宋体" w:hint="default"/>
                <w:spacing w:val="-20"/>
                <w:w w:val="100"/>
                <w:sz w:val="21"/>
                <w:szCs w:val="21"/>
              </w:rPr>
              <w:t>的较高</w:t>
            </w:r>
            <w:r>
              <w:rPr>
                <w:rFonts w:ascii="宋体" w:hAnsi="宋体" w:cs="宋体" w:eastAsia="宋体" w:hint="default"/>
                <w:spacing w:val="-29"/>
                <w:w w:val="100"/>
                <w:sz w:val="21"/>
                <w:szCs w:val="21"/>
              </w:rPr>
              <w:t>者</w:t>
            </w:r>
            <w:r>
              <w:rPr>
                <w:rFonts w:ascii="宋体" w:hAnsi="宋体" w:cs="宋体" w:eastAsia="宋体" w:hint="default"/>
                <w:spacing w:val="-48"/>
                <w:w w:val="100"/>
                <w:sz w:val="21"/>
                <w:szCs w:val="21"/>
              </w:rPr>
              <w:t>，</w:t>
            </w:r>
            <w:r>
              <w:rPr>
                <w:rFonts w:ascii="宋体" w:hAnsi="宋体" w:cs="宋体" w:eastAsia="宋体" w:hint="default"/>
                <w:spacing w:val="-20"/>
                <w:w w:val="100"/>
                <w:sz w:val="21"/>
                <w:szCs w:val="21"/>
              </w:rPr>
              <w:t>下同</w:t>
            </w:r>
            <w:r>
              <w:rPr>
                <w:rFonts w:ascii="宋体" w:hAnsi="宋体" w:cs="宋体" w:eastAsia="宋体" w:hint="default"/>
                <w:spacing w:val="-125"/>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20"/>
                <w:w w:val="100"/>
                <w:sz w:val="21"/>
                <w:szCs w:val="21"/>
              </w:rPr>
              <w:t>或</w:t>
            </w:r>
            <w:r>
              <w:rPr>
                <w:rFonts w:ascii="宋体" w:hAnsi="宋体" w:cs="宋体" w:eastAsia="宋体" w:hint="default"/>
                <w:spacing w:val="-29"/>
                <w:w w:val="100"/>
                <w:sz w:val="21"/>
                <w:szCs w:val="21"/>
              </w:rPr>
              <w:t>者</w:t>
            </w:r>
            <w:r>
              <w:rPr>
                <w:rFonts w:ascii="宋体" w:hAnsi="宋体" w:cs="宋体" w:eastAsia="宋体" w:hint="default"/>
                <w:spacing w:val="-20"/>
                <w:w w:val="100"/>
                <w:sz w:val="21"/>
                <w:szCs w:val="21"/>
              </w:rPr>
              <w:t>本次</w:t>
            </w:r>
            <w:r>
              <w:rPr>
                <w:rFonts w:ascii="宋体" w:hAnsi="宋体" w:cs="宋体" w:eastAsia="宋体" w:hint="default"/>
                <w:spacing w:val="-29"/>
                <w:w w:val="100"/>
                <w:sz w:val="21"/>
                <w:szCs w:val="21"/>
              </w:rPr>
              <w:t>交</w:t>
            </w:r>
            <w:r>
              <w:rPr>
                <w:rFonts w:ascii="宋体" w:hAnsi="宋体" w:cs="宋体" w:eastAsia="宋体" w:hint="default"/>
                <w:spacing w:val="-20"/>
                <w:w w:val="100"/>
                <w:sz w:val="21"/>
                <w:szCs w:val="21"/>
              </w:rPr>
              <w:t>易完</w:t>
            </w:r>
            <w:r>
              <w:rPr>
                <w:rFonts w:ascii="宋体" w:hAnsi="宋体" w:cs="宋体" w:eastAsia="宋体" w:hint="default"/>
                <w:spacing w:val="-29"/>
                <w:w w:val="100"/>
                <w:sz w:val="21"/>
                <w:szCs w:val="21"/>
              </w:rPr>
              <w:t>成</w:t>
            </w:r>
            <w:r>
              <w:rPr>
                <w:rFonts w:ascii="宋体" w:hAnsi="宋体" w:cs="宋体" w:eastAsia="宋体" w:hint="default"/>
                <w:w w:val="100"/>
                <w:sz w:val="21"/>
                <w:szCs w:val="21"/>
              </w:rPr>
              <w:t>后</w:t>
            </w:r>
            <w:r>
              <w:rPr>
                <w:rFonts w:ascii="宋体" w:hAnsi="宋体" w:cs="宋体" w:eastAsia="宋体" w:hint="default"/>
                <w:spacing w:val="-77"/>
                <w:sz w:val="21"/>
                <w:szCs w:val="21"/>
              </w:rPr>
              <w:t> </w:t>
            </w:r>
            <w:r>
              <w:rPr>
                <w:rFonts w:ascii="Times New Roman" w:hAnsi="Times New Roman" w:cs="Times New Roman" w:eastAsia="Times New Roman" w:hint="default"/>
                <w:w w:val="100"/>
                <w:sz w:val="20"/>
                <w:szCs w:val="20"/>
              </w:rPr>
              <w:t>6</w:t>
            </w:r>
            <w:r>
              <w:rPr>
                <w:rFonts w:ascii="Times New Roman" w:hAnsi="Times New Roman" w:cs="Times New Roman" w:eastAsia="Times New Roman" w:hint="default"/>
                <w:spacing w:val="-7"/>
                <w:sz w:val="20"/>
                <w:szCs w:val="20"/>
              </w:rPr>
              <w:t> </w:t>
            </w:r>
            <w:r>
              <w:rPr>
                <w:rFonts w:ascii="宋体" w:hAnsi="宋体" w:cs="宋体" w:eastAsia="宋体" w:hint="default"/>
                <w:spacing w:val="-20"/>
                <w:w w:val="100"/>
                <w:sz w:val="21"/>
                <w:szCs w:val="21"/>
              </w:rPr>
              <w:t>个</w:t>
            </w:r>
            <w:r>
              <w:rPr>
                <w:rFonts w:ascii="宋体" w:hAnsi="宋体" w:cs="宋体" w:eastAsia="宋体" w:hint="default"/>
                <w:spacing w:val="-29"/>
                <w:w w:val="100"/>
                <w:sz w:val="21"/>
                <w:szCs w:val="21"/>
              </w:rPr>
              <w:t>月</w:t>
            </w:r>
            <w:r>
              <w:rPr>
                <w:rFonts w:ascii="宋体" w:hAnsi="宋体" w:cs="宋体" w:eastAsia="宋体" w:hint="default"/>
                <w:spacing w:val="-20"/>
                <w:w w:val="100"/>
                <w:sz w:val="21"/>
                <w:szCs w:val="21"/>
              </w:rPr>
              <w:t>期末</w:t>
            </w:r>
            <w:r>
              <w:rPr>
                <w:rFonts w:ascii="宋体" w:hAnsi="宋体" w:cs="宋体" w:eastAsia="宋体" w:hint="default"/>
                <w:spacing w:val="-29"/>
                <w:w w:val="100"/>
                <w:sz w:val="21"/>
                <w:szCs w:val="21"/>
              </w:rPr>
              <w:t>收</w:t>
            </w:r>
            <w:r>
              <w:rPr>
                <w:rFonts w:ascii="宋体" w:hAnsi="宋体" w:cs="宋体" w:eastAsia="宋体" w:hint="default"/>
                <w:w w:val="100"/>
                <w:sz w:val="21"/>
                <w:szCs w:val="21"/>
              </w:rPr>
              <w:t>盘</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价低于发行价的，则前述锁定期自动延长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3"/>
                <w:sz w:val="20"/>
                <w:szCs w:val="20"/>
              </w:rPr>
              <w:t> </w:t>
            </w:r>
            <w:r>
              <w:rPr>
                <w:rFonts w:ascii="宋体" w:hAnsi="宋体" w:cs="宋体" w:eastAsia="宋体" w:hint="default"/>
                <w:spacing w:val="-17"/>
                <w:sz w:val="21"/>
                <w:szCs w:val="21"/>
              </w:rPr>
              <w:t>个月。</w:t>
            </w:r>
          </w:p>
        </w:tc>
        <w:tc>
          <w:tcPr>
            <w:tcW w:w="1555"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r>
      <w:tr>
        <w:trPr>
          <w:trHeight w:val="299" w:hRule="exact"/>
        </w:trPr>
        <w:tc>
          <w:tcPr>
            <w:tcW w:w="2419"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spacing w:val="-22"/>
                <w:sz w:val="21"/>
                <w:szCs w:val="21"/>
              </w:rPr>
              <w:t>就传化股份在本次交易中向本公司发行的全部股份（届时将</w:t>
            </w:r>
          </w:p>
        </w:tc>
        <w:tc>
          <w:tcPr>
            <w:tcW w:w="1555"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r>
      <w:tr>
        <w:trPr>
          <w:trHeight w:val="298"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直接登记在本公司管理的华安资产</w:t>
            </w:r>
            <w:r>
              <w:rPr>
                <w:rFonts w:ascii="Times New Roman" w:hAnsi="Times New Roman" w:cs="Times New Roman" w:eastAsia="Times New Roman" w:hint="default"/>
                <w:spacing w:val="-22"/>
                <w:sz w:val="20"/>
                <w:szCs w:val="20"/>
              </w:rPr>
              <w:t>-</w:t>
            </w:r>
            <w:r>
              <w:rPr>
                <w:rFonts w:ascii="宋体" w:hAnsi="宋体" w:cs="宋体" w:eastAsia="宋体" w:hint="default"/>
                <w:spacing w:val="-22"/>
                <w:sz w:val="21"/>
                <w:szCs w:val="21"/>
              </w:rPr>
              <w:t>传化集团专项资产管理计划</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0"/>
                <w:w w:val="100"/>
                <w:sz w:val="21"/>
                <w:szCs w:val="21"/>
              </w:rPr>
              <w:t>（以下</w:t>
            </w:r>
            <w:r>
              <w:rPr>
                <w:rFonts w:ascii="宋体" w:hAnsi="宋体" w:cs="宋体" w:eastAsia="宋体" w:hint="default"/>
                <w:spacing w:val="-29"/>
                <w:w w:val="100"/>
                <w:sz w:val="21"/>
                <w:szCs w:val="21"/>
              </w:rPr>
              <w:t>简</w:t>
            </w:r>
            <w:r>
              <w:rPr>
                <w:rFonts w:ascii="宋体" w:hAnsi="宋体" w:cs="宋体" w:eastAsia="宋体" w:hint="default"/>
                <w:spacing w:val="-20"/>
                <w:w w:val="100"/>
                <w:sz w:val="21"/>
                <w:szCs w:val="21"/>
              </w:rPr>
              <w:t>称“专</w:t>
            </w:r>
            <w:r>
              <w:rPr>
                <w:rFonts w:ascii="宋体" w:hAnsi="宋体" w:cs="宋体" w:eastAsia="宋体" w:hint="default"/>
                <w:spacing w:val="-29"/>
                <w:w w:val="100"/>
                <w:sz w:val="21"/>
                <w:szCs w:val="21"/>
              </w:rPr>
              <w:t>项</w:t>
            </w:r>
            <w:r>
              <w:rPr>
                <w:rFonts w:ascii="宋体" w:hAnsi="宋体" w:cs="宋体" w:eastAsia="宋体" w:hint="default"/>
                <w:spacing w:val="-20"/>
                <w:w w:val="100"/>
                <w:sz w:val="21"/>
                <w:szCs w:val="21"/>
              </w:rPr>
              <w:t>资产</w:t>
            </w:r>
            <w:r>
              <w:rPr>
                <w:rFonts w:ascii="宋体" w:hAnsi="宋体" w:cs="宋体" w:eastAsia="宋体" w:hint="default"/>
                <w:spacing w:val="-29"/>
                <w:w w:val="100"/>
                <w:sz w:val="21"/>
                <w:szCs w:val="21"/>
              </w:rPr>
              <w:t>管</w:t>
            </w:r>
            <w:r>
              <w:rPr>
                <w:rFonts w:ascii="宋体" w:hAnsi="宋体" w:cs="宋体" w:eastAsia="宋体" w:hint="default"/>
                <w:spacing w:val="-20"/>
                <w:w w:val="100"/>
                <w:sz w:val="21"/>
                <w:szCs w:val="21"/>
              </w:rPr>
              <w:t>理计划</w:t>
            </w:r>
            <w:r>
              <w:rPr>
                <w:rFonts w:ascii="宋体" w:hAnsi="宋体" w:cs="宋体" w:eastAsia="宋体" w:hint="default"/>
                <w:spacing w:val="-125"/>
                <w:w w:val="100"/>
                <w:sz w:val="21"/>
                <w:szCs w:val="21"/>
              </w:rPr>
              <w:t>”</w:t>
            </w:r>
            <w:r>
              <w:rPr>
                <w:rFonts w:ascii="宋体" w:hAnsi="宋体" w:cs="宋体" w:eastAsia="宋体" w:hint="default"/>
                <w:spacing w:val="-20"/>
                <w:w w:val="100"/>
                <w:sz w:val="21"/>
                <w:szCs w:val="21"/>
              </w:rPr>
              <w:t>）名</w:t>
            </w:r>
            <w:r>
              <w:rPr>
                <w:rFonts w:ascii="宋体" w:hAnsi="宋体" w:cs="宋体" w:eastAsia="宋体" w:hint="default"/>
                <w:spacing w:val="-29"/>
                <w:w w:val="100"/>
                <w:sz w:val="21"/>
                <w:szCs w:val="21"/>
              </w:rPr>
              <w:t>下</w:t>
            </w:r>
            <w:r>
              <w:rPr>
                <w:rFonts w:ascii="宋体" w:hAnsi="宋体" w:cs="宋体" w:eastAsia="宋体" w:hint="default"/>
                <w:spacing w:val="-116"/>
                <w:w w:val="100"/>
                <w:sz w:val="21"/>
                <w:szCs w:val="21"/>
              </w:rPr>
              <w:t>）</w:t>
            </w:r>
            <w:r>
              <w:rPr>
                <w:rFonts w:ascii="宋体" w:hAnsi="宋体" w:cs="宋体" w:eastAsia="宋体" w:hint="default"/>
                <w:spacing w:val="-20"/>
                <w:w w:val="100"/>
                <w:sz w:val="21"/>
                <w:szCs w:val="21"/>
              </w:rPr>
              <w:t>，本</w:t>
            </w:r>
            <w:r>
              <w:rPr>
                <w:rFonts w:ascii="宋体" w:hAnsi="宋体" w:cs="宋体" w:eastAsia="宋体" w:hint="default"/>
                <w:spacing w:val="-29"/>
                <w:w w:val="100"/>
                <w:sz w:val="21"/>
                <w:szCs w:val="21"/>
              </w:rPr>
              <w:t>公</w:t>
            </w:r>
            <w:r>
              <w:rPr>
                <w:rFonts w:ascii="宋体" w:hAnsi="宋体" w:cs="宋体" w:eastAsia="宋体" w:hint="default"/>
                <w:spacing w:val="-20"/>
                <w:w w:val="100"/>
                <w:sz w:val="21"/>
                <w:szCs w:val="21"/>
              </w:rPr>
              <w:t>司承</w:t>
            </w:r>
            <w:r>
              <w:rPr>
                <w:rFonts w:ascii="宋体" w:hAnsi="宋体" w:cs="宋体" w:eastAsia="宋体" w:hint="default"/>
                <w:spacing w:val="-29"/>
                <w:w w:val="100"/>
                <w:sz w:val="21"/>
                <w:szCs w:val="21"/>
              </w:rPr>
              <w:t>诺</w:t>
            </w:r>
            <w:r>
              <w:rPr>
                <w:rFonts w:ascii="宋体" w:hAnsi="宋体" w:cs="宋体" w:eastAsia="宋体" w:hint="default"/>
                <w:spacing w:val="-20"/>
                <w:w w:val="100"/>
                <w:sz w:val="21"/>
                <w:szCs w:val="21"/>
              </w:rPr>
              <w:t>将保</w:t>
            </w:r>
            <w:r>
              <w:rPr>
                <w:rFonts w:ascii="宋体" w:hAnsi="宋体" w:cs="宋体" w:eastAsia="宋体" w:hint="default"/>
                <w:spacing w:val="-29"/>
                <w:w w:val="100"/>
                <w:sz w:val="21"/>
                <w:szCs w:val="21"/>
              </w:rPr>
              <w:t>证</w:t>
            </w:r>
            <w:r>
              <w:rPr>
                <w:rFonts w:ascii="宋体" w:hAnsi="宋体" w:cs="宋体" w:eastAsia="宋体" w:hint="default"/>
                <w:w w:val="100"/>
                <w:sz w:val="21"/>
                <w:szCs w:val="21"/>
              </w:rPr>
              <w:t>该</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874"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9" w:right="0"/>
              <w:jc w:val="left"/>
              <w:rPr>
                <w:rFonts w:ascii="宋体" w:hAnsi="宋体" w:cs="宋体" w:eastAsia="宋体" w:hint="default"/>
                <w:sz w:val="21"/>
                <w:szCs w:val="21"/>
              </w:rPr>
            </w:pPr>
            <w:r>
              <w:rPr>
                <w:rFonts w:ascii="宋体" w:hAnsi="宋体" w:cs="宋体" w:eastAsia="宋体" w:hint="default"/>
                <w:spacing w:val="-19"/>
                <w:sz w:val="21"/>
                <w:szCs w:val="21"/>
              </w:rPr>
              <w:t>华安未来资产管理</w:t>
            </w:r>
          </w:p>
          <w:p>
            <w:pPr>
              <w:pStyle w:val="TableParagraph"/>
              <w:spacing w:line="240" w:lineRule="auto" w:before="13"/>
              <w:ind w:left="19" w:right="0"/>
              <w:jc w:val="left"/>
              <w:rPr>
                <w:rFonts w:ascii="宋体" w:hAnsi="宋体" w:cs="宋体" w:eastAsia="宋体" w:hint="default"/>
                <w:sz w:val="21"/>
                <w:szCs w:val="21"/>
              </w:rPr>
            </w:pPr>
            <w:r>
              <w:rPr>
                <w:rFonts w:ascii="宋体" w:hAnsi="宋体" w:cs="宋体" w:eastAsia="宋体" w:hint="default"/>
                <w:spacing w:val="-19"/>
                <w:sz w:val="21"/>
                <w:szCs w:val="21"/>
              </w:rPr>
              <w:t>（上海）有限公司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8"/>
                <w:sz w:val="21"/>
                <w:szCs w:val="21"/>
              </w:rPr>
              <w:t>关于股份锁</w:t>
            </w:r>
          </w:p>
          <w:p>
            <w:pPr>
              <w:pStyle w:val="TableParagraph"/>
              <w:spacing w:line="252" w:lineRule="auto" w:before="13"/>
              <w:ind w:left="28" w:right="122"/>
              <w:jc w:val="left"/>
              <w:rPr>
                <w:rFonts w:ascii="宋体" w:hAnsi="宋体" w:cs="宋体" w:eastAsia="宋体" w:hint="default"/>
                <w:sz w:val="21"/>
                <w:szCs w:val="21"/>
              </w:rPr>
            </w:pPr>
            <w:r>
              <w:rPr>
                <w:rFonts w:ascii="宋体" w:hAnsi="宋体" w:cs="宋体" w:eastAsia="宋体" w:hint="default"/>
                <w:spacing w:val="-18"/>
                <w:sz w:val="21"/>
                <w:szCs w:val="21"/>
              </w:rPr>
              <w:t>定的承诺及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5"/>
                <w:sz w:val="21"/>
                <w:szCs w:val="21"/>
              </w:rPr>
              <w:t>补充承诺</w:t>
            </w: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专项资产管理计划自该等股份发行结束之日起 </w:t>
            </w:r>
            <w:r>
              <w:rPr>
                <w:rFonts w:ascii="Times New Roman" w:hAnsi="Times New Roman" w:cs="Times New Roman" w:eastAsia="Times New Roman" w:hint="default"/>
                <w:spacing w:val="-8"/>
                <w:sz w:val="20"/>
                <w:szCs w:val="20"/>
              </w:rPr>
              <w:t>36</w:t>
            </w:r>
            <w:r>
              <w:rPr>
                <w:rFonts w:ascii="Times New Roman" w:hAnsi="Times New Roman" w:cs="Times New Roman" w:eastAsia="Times New Roman" w:hint="default"/>
                <w:spacing w:val="-14"/>
                <w:sz w:val="20"/>
                <w:szCs w:val="20"/>
              </w:rPr>
              <w:t> </w:t>
            </w:r>
            <w:r>
              <w:rPr>
                <w:rFonts w:ascii="宋体" w:hAnsi="宋体" w:cs="宋体" w:eastAsia="宋体" w:hint="default"/>
                <w:spacing w:val="-23"/>
                <w:sz w:val="21"/>
                <w:szCs w:val="21"/>
              </w:rPr>
              <w:t>个月内不转让</w:t>
            </w:r>
            <w:r>
              <w:rPr>
                <w:rFonts w:ascii="宋体" w:hAnsi="宋体" w:cs="宋体" w:eastAsia="宋体" w:hint="default"/>
                <w:sz w:val="21"/>
                <w:szCs w:val="21"/>
              </w:rPr>
            </w:r>
          </w:p>
          <w:p>
            <w:pPr>
              <w:pStyle w:val="TableParagraph"/>
              <w:spacing w:line="252" w:lineRule="auto"/>
              <w:ind w:left="28" w:right="-10"/>
              <w:jc w:val="left"/>
              <w:rPr>
                <w:rFonts w:ascii="宋体" w:hAnsi="宋体" w:cs="宋体" w:eastAsia="宋体" w:hint="default"/>
                <w:sz w:val="21"/>
                <w:szCs w:val="21"/>
              </w:rPr>
            </w:pPr>
            <w:r>
              <w:rPr>
                <w:rFonts w:ascii="宋体" w:hAnsi="宋体" w:cs="宋体" w:eastAsia="宋体" w:hint="default"/>
                <w:spacing w:val="-22"/>
                <w:sz w:val="21"/>
                <w:szCs w:val="21"/>
              </w:rPr>
              <w:t>在前述锁定期届满后，按中国证监会及深圳证券交易所有关规定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5"/>
                <w:sz w:val="21"/>
                <w:szCs w:val="21"/>
              </w:rPr>
              <w:t>执行。若本次交易完成后</w:t>
            </w:r>
            <w:r>
              <w:rPr>
                <w:rFonts w:ascii="宋体" w:hAnsi="宋体" w:cs="宋体" w:eastAsia="宋体" w:hint="default"/>
                <w:spacing w:val="-80"/>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7"/>
                <w:sz w:val="20"/>
                <w:szCs w:val="20"/>
              </w:rPr>
              <w:t> </w:t>
            </w:r>
            <w:r>
              <w:rPr>
                <w:rFonts w:ascii="宋体" w:hAnsi="宋体" w:cs="宋体" w:eastAsia="宋体" w:hint="default"/>
                <w:spacing w:val="-21"/>
                <w:sz w:val="21"/>
                <w:szCs w:val="21"/>
              </w:rPr>
              <w:t>个月内上市公司股票连续</w:t>
            </w:r>
            <w:r>
              <w:rPr>
                <w:rFonts w:ascii="宋体" w:hAnsi="宋体" w:cs="宋体" w:eastAsia="宋体" w:hint="default"/>
                <w:spacing w:val="-68"/>
                <w:sz w:val="21"/>
                <w:szCs w:val="21"/>
              </w:rPr>
              <w:t> </w:t>
            </w:r>
            <w:r>
              <w:rPr>
                <w:rFonts w:ascii="Times New Roman" w:hAnsi="Times New Roman" w:cs="Times New Roman" w:eastAsia="Times New Roman" w:hint="default"/>
                <w:spacing w:val="-3"/>
                <w:sz w:val="20"/>
                <w:szCs w:val="20"/>
              </w:rPr>
              <w:t>20</w:t>
            </w:r>
            <w:r>
              <w:rPr>
                <w:rFonts w:ascii="Times New Roman" w:hAnsi="Times New Roman" w:cs="Times New Roman" w:eastAsia="Times New Roman" w:hint="default"/>
                <w:spacing w:val="-6"/>
                <w:sz w:val="20"/>
                <w:szCs w:val="20"/>
              </w:rPr>
              <w:t> </w:t>
            </w:r>
            <w:r>
              <w:rPr>
                <w:rFonts w:ascii="宋体" w:hAnsi="宋体" w:cs="宋体" w:eastAsia="宋体" w:hint="default"/>
                <w:spacing w:val="-18"/>
                <w:sz w:val="21"/>
                <w:szCs w:val="21"/>
              </w:rPr>
              <w:t>个交易日</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54"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13"/>
              <w:ind w:left="28" w:right="0"/>
              <w:jc w:val="left"/>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pacing w:val="-10"/>
                <w:sz w:val="21"/>
                <w:szCs w:val="21"/>
              </w:rPr>
              <w:t>三年</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88"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的收盘价低于发行价（指本次发行股份购买资产和本次配套融资</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2419"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10"/>
              <w:jc w:val="left"/>
              <w:rPr>
                <w:rFonts w:ascii="宋体" w:hAnsi="宋体" w:cs="宋体" w:eastAsia="宋体" w:hint="default"/>
                <w:sz w:val="21"/>
                <w:szCs w:val="21"/>
              </w:rPr>
            </w:pPr>
            <w:r>
              <w:rPr>
                <w:rFonts w:ascii="宋体" w:hAnsi="宋体" w:cs="宋体" w:eastAsia="宋体" w:hint="default"/>
                <w:spacing w:val="-20"/>
                <w:w w:val="100"/>
                <w:sz w:val="21"/>
                <w:szCs w:val="21"/>
              </w:rPr>
              <w:t>的发行</w:t>
            </w:r>
            <w:r>
              <w:rPr>
                <w:rFonts w:ascii="宋体" w:hAnsi="宋体" w:cs="宋体" w:eastAsia="宋体" w:hint="default"/>
                <w:spacing w:val="-29"/>
                <w:w w:val="100"/>
                <w:sz w:val="21"/>
                <w:szCs w:val="21"/>
              </w:rPr>
              <w:t>价</w:t>
            </w:r>
            <w:r>
              <w:rPr>
                <w:rFonts w:ascii="宋体" w:hAnsi="宋体" w:cs="宋体" w:eastAsia="宋体" w:hint="default"/>
                <w:spacing w:val="-20"/>
                <w:w w:val="100"/>
                <w:sz w:val="21"/>
                <w:szCs w:val="21"/>
              </w:rPr>
              <w:t>中的较</w:t>
            </w:r>
            <w:r>
              <w:rPr>
                <w:rFonts w:ascii="宋体" w:hAnsi="宋体" w:cs="宋体" w:eastAsia="宋体" w:hint="default"/>
                <w:spacing w:val="-29"/>
                <w:w w:val="100"/>
                <w:sz w:val="21"/>
                <w:szCs w:val="21"/>
              </w:rPr>
              <w:t>高</w:t>
            </w:r>
            <w:r>
              <w:rPr>
                <w:rFonts w:ascii="宋体" w:hAnsi="宋体" w:cs="宋体" w:eastAsia="宋体" w:hint="default"/>
                <w:spacing w:val="-20"/>
                <w:w w:val="100"/>
                <w:sz w:val="21"/>
                <w:szCs w:val="21"/>
              </w:rPr>
              <w:t>者</w:t>
            </w:r>
            <w:r>
              <w:rPr>
                <w:rFonts w:ascii="宋体" w:hAnsi="宋体" w:cs="宋体" w:eastAsia="宋体" w:hint="default"/>
                <w:spacing w:val="-48"/>
                <w:w w:val="100"/>
                <w:sz w:val="21"/>
                <w:szCs w:val="21"/>
              </w:rPr>
              <w:t>，</w:t>
            </w:r>
            <w:r>
              <w:rPr>
                <w:rFonts w:ascii="宋体" w:hAnsi="宋体" w:cs="宋体" w:eastAsia="宋体" w:hint="default"/>
                <w:spacing w:val="-29"/>
                <w:w w:val="100"/>
                <w:sz w:val="21"/>
                <w:szCs w:val="21"/>
              </w:rPr>
              <w:t>下</w:t>
            </w:r>
            <w:r>
              <w:rPr>
                <w:rFonts w:ascii="宋体" w:hAnsi="宋体" w:cs="宋体" w:eastAsia="宋体" w:hint="default"/>
                <w:spacing w:val="-20"/>
                <w:w w:val="100"/>
                <w:sz w:val="21"/>
                <w:szCs w:val="21"/>
              </w:rPr>
              <w:t>同</w:t>
            </w:r>
            <w:r>
              <w:rPr>
                <w:rFonts w:ascii="宋体" w:hAnsi="宋体" w:cs="宋体" w:eastAsia="宋体" w:hint="default"/>
                <w:spacing w:val="-116"/>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29"/>
                <w:w w:val="100"/>
                <w:sz w:val="21"/>
                <w:szCs w:val="21"/>
              </w:rPr>
              <w:t>或</w:t>
            </w:r>
            <w:r>
              <w:rPr>
                <w:rFonts w:ascii="宋体" w:hAnsi="宋体" w:cs="宋体" w:eastAsia="宋体" w:hint="default"/>
                <w:spacing w:val="-20"/>
                <w:w w:val="100"/>
                <w:sz w:val="21"/>
                <w:szCs w:val="21"/>
              </w:rPr>
              <w:t>者交</w:t>
            </w:r>
            <w:r>
              <w:rPr>
                <w:rFonts w:ascii="宋体" w:hAnsi="宋体" w:cs="宋体" w:eastAsia="宋体" w:hint="default"/>
                <w:spacing w:val="-29"/>
                <w:w w:val="100"/>
                <w:sz w:val="21"/>
                <w:szCs w:val="21"/>
              </w:rPr>
              <w:t>易</w:t>
            </w:r>
            <w:r>
              <w:rPr>
                <w:rFonts w:ascii="宋体" w:hAnsi="宋体" w:cs="宋体" w:eastAsia="宋体" w:hint="default"/>
                <w:spacing w:val="-20"/>
                <w:w w:val="100"/>
                <w:sz w:val="21"/>
                <w:szCs w:val="21"/>
              </w:rPr>
              <w:t>完成</w:t>
            </w:r>
            <w:r>
              <w:rPr>
                <w:rFonts w:ascii="宋体" w:hAnsi="宋体" w:cs="宋体" w:eastAsia="宋体" w:hint="default"/>
                <w:w w:val="100"/>
                <w:sz w:val="21"/>
                <w:szCs w:val="21"/>
              </w:rPr>
              <w:t>后</w:t>
            </w:r>
            <w:r>
              <w:rPr>
                <w:rFonts w:ascii="宋体" w:hAnsi="宋体" w:cs="宋体" w:eastAsia="宋体" w:hint="default"/>
                <w:spacing w:val="-77"/>
                <w:sz w:val="21"/>
                <w:szCs w:val="21"/>
              </w:rPr>
              <w:t> </w:t>
            </w:r>
            <w:r>
              <w:rPr>
                <w:rFonts w:ascii="Times New Roman" w:hAnsi="Times New Roman" w:cs="Times New Roman" w:eastAsia="Times New Roman" w:hint="default"/>
                <w:w w:val="100"/>
                <w:sz w:val="20"/>
                <w:szCs w:val="20"/>
              </w:rPr>
              <w:t>6</w:t>
            </w:r>
            <w:r>
              <w:rPr>
                <w:rFonts w:ascii="Times New Roman" w:hAnsi="Times New Roman" w:cs="Times New Roman" w:eastAsia="Times New Roman" w:hint="default"/>
                <w:spacing w:val="-17"/>
                <w:sz w:val="20"/>
                <w:szCs w:val="20"/>
              </w:rPr>
              <w:t> </w:t>
            </w:r>
            <w:r>
              <w:rPr>
                <w:rFonts w:ascii="宋体" w:hAnsi="宋体" w:cs="宋体" w:eastAsia="宋体" w:hint="default"/>
                <w:spacing w:val="-20"/>
                <w:w w:val="100"/>
                <w:sz w:val="21"/>
                <w:szCs w:val="21"/>
              </w:rPr>
              <w:t>个月</w:t>
            </w:r>
            <w:r>
              <w:rPr>
                <w:rFonts w:ascii="宋体" w:hAnsi="宋体" w:cs="宋体" w:eastAsia="宋体" w:hint="default"/>
                <w:spacing w:val="-29"/>
                <w:w w:val="100"/>
                <w:sz w:val="21"/>
                <w:szCs w:val="21"/>
              </w:rPr>
              <w:t>期</w:t>
            </w:r>
            <w:r>
              <w:rPr>
                <w:rFonts w:ascii="宋体" w:hAnsi="宋体" w:cs="宋体" w:eastAsia="宋体" w:hint="default"/>
                <w:spacing w:val="-20"/>
                <w:w w:val="100"/>
                <w:sz w:val="21"/>
                <w:szCs w:val="21"/>
              </w:rPr>
              <w:t>末收</w:t>
            </w:r>
            <w:r>
              <w:rPr>
                <w:rFonts w:ascii="宋体" w:hAnsi="宋体" w:cs="宋体" w:eastAsia="宋体" w:hint="default"/>
                <w:spacing w:val="-29"/>
                <w:w w:val="100"/>
                <w:sz w:val="21"/>
                <w:szCs w:val="21"/>
              </w:rPr>
              <w:t>盘</w:t>
            </w:r>
            <w:r>
              <w:rPr>
                <w:rFonts w:ascii="宋体" w:hAnsi="宋体" w:cs="宋体" w:eastAsia="宋体" w:hint="default"/>
                <w:w w:val="100"/>
                <w:sz w:val="21"/>
                <w:szCs w:val="21"/>
              </w:rPr>
              <w:t>价</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2419" w:type="dxa"/>
            <w:vMerge/>
            <w:tcBorders>
              <w:left w:val="single" w:sz="4" w:space="0" w:color="000000"/>
              <w:bottom w:val="nil" w:sz="6" w:space="0" w:color="auto"/>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低于发行价的，则前述锁定期自动延长</w:t>
            </w:r>
            <w:r>
              <w:rPr>
                <w:rFonts w:ascii="宋体" w:hAnsi="宋体" w:cs="宋体" w:eastAsia="宋体" w:hint="default"/>
                <w:spacing w:val="-78"/>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2"/>
                <w:sz w:val="20"/>
                <w:szCs w:val="20"/>
              </w:rPr>
              <w:t> </w:t>
            </w:r>
            <w:r>
              <w:rPr>
                <w:rFonts w:ascii="宋体" w:hAnsi="宋体" w:cs="宋体" w:eastAsia="宋体" w:hint="default"/>
                <w:spacing w:val="-14"/>
                <w:sz w:val="21"/>
                <w:szCs w:val="21"/>
              </w:rPr>
              <w:t>个月。</w:t>
            </w:r>
          </w:p>
        </w:tc>
        <w:tc>
          <w:tcPr>
            <w:tcW w:w="1555"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30" w:h="11910" w:orient="landscape"/>
          <w:pgMar w:header="870" w:footer="697" w:top="1100" w:bottom="880" w:left="460" w:right="74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pgSz w:w="16830" w:h="11910" w:orient="landscape"/>
          <w:pgMar w:header="870" w:footer="697" w:top="1100" w:bottom="880" w:left="460" w:right="740"/>
        </w:sectPr>
      </w:pPr>
    </w:p>
    <w:p>
      <w:pPr>
        <w:pStyle w:val="BodyText"/>
        <w:spacing w:line="256" w:lineRule="auto" w:before="36"/>
        <w:ind w:left="2564" w:right="-9"/>
        <w:jc w:val="left"/>
        <w:rPr>
          <w:rFonts w:ascii="宋体" w:hAnsi="宋体" w:cs="宋体" w:eastAsia="宋体" w:hint="default"/>
        </w:rPr>
      </w:pPr>
      <w:r>
        <w:rPr/>
        <w:pict>
          <v:group style="position:absolute;margin-left:28.559999pt;margin-top:2.303685pt;width:770.65pt;height:409pt;mso-position-horizontal-relative:page;mso-position-vertical-relative:paragraph;z-index:-1375864" coordorigin="571,46" coordsize="15413,8180">
            <v:group style="position:absolute;left:595;top:60;width:2400;height:1450" coordorigin="595,60" coordsize="2400,1450">
              <v:shape style="position:absolute;left:595;top:60;width:2400;height:1450" coordorigin="595,60" coordsize="2400,1450" path="m595,1510l2995,1510,2995,60,595,60,595,1510xe" filled="true" fillcolor="#d3d3d3" stroked="false">
                <v:path arrowok="t"/>
                <v:fill type="solid"/>
              </v:shape>
            </v:group>
            <v:group style="position:absolute;left:576;top:56;width:2420;height:2" coordorigin="576,56" coordsize="2420,2">
              <v:shape style="position:absolute;left:576;top:56;width:2420;height:2" coordorigin="576,56" coordsize="2420,0" path="m576,56l2995,56e" filled="false" stroked="true" strokeweight=".48pt" strokecolor="#d3d3d3">
                <v:path arrowok="t"/>
              </v:shape>
            </v:group>
            <v:group style="position:absolute;left:3005;top:56;width:1690;height:2" coordorigin="3005,56" coordsize="1690,2">
              <v:shape style="position:absolute;left:3005;top:56;width:1690;height:2" coordorigin="3005,56" coordsize="1690,0" path="m3005,56l4694,56e" filled="false" stroked="true" strokeweight=".48pt" strokecolor="#000000">
                <v:path arrowok="t"/>
              </v:shape>
            </v:group>
            <v:group style="position:absolute;left:4704;top:56;width:1124;height:2" coordorigin="4704,56" coordsize="1124,2">
              <v:shape style="position:absolute;left:4704;top:56;width:1124;height:2" coordorigin="4704,56" coordsize="1124,0" path="m4704,56l5827,56e" filled="false" stroked="true" strokeweight=".48pt" strokecolor="#000000">
                <v:path arrowok="t"/>
              </v:shape>
            </v:group>
            <v:group style="position:absolute;left:5837;top:56;width:5376;height:2" coordorigin="5837,56" coordsize="5376,2">
              <v:shape style="position:absolute;left:5837;top:56;width:5376;height:2" coordorigin="5837,56" coordsize="5376,0" path="m5837,56l11213,56e" filled="false" stroked="true" strokeweight=".48pt" strokecolor="#000000">
                <v:path arrowok="t"/>
              </v:shape>
            </v:group>
            <v:group style="position:absolute;left:11222;top:56;width:1546;height:2" coordorigin="11222,56" coordsize="1546,2">
              <v:shape style="position:absolute;left:11222;top:56;width:1546;height:2" coordorigin="11222,56" coordsize="1546,0" path="m11222,56l12768,56e" filled="false" stroked="true" strokeweight=".48pt" strokecolor="#000000">
                <v:path arrowok="t"/>
              </v:shape>
            </v:group>
            <v:group style="position:absolute;left:12778;top:56;width:1565;height:2" coordorigin="12778,56" coordsize="1565,2">
              <v:shape style="position:absolute;left:12778;top:56;width:1565;height:2" coordorigin="12778,56" coordsize="1565,0" path="m12778,56l14342,56e" filled="false" stroked="true" strokeweight=".48pt" strokecolor="#000000">
                <v:path arrowok="t"/>
              </v:shape>
            </v:group>
            <v:group style="position:absolute;left:14352;top:56;width:1623;height:2" coordorigin="14352,56" coordsize="1623,2">
              <v:shape style="position:absolute;left:14352;top:56;width:1623;height:2" coordorigin="14352,56" coordsize="1623,0" path="m14352,56l15974,56e" filled="false" stroked="true" strokeweight=".48pt" strokecolor="#000000">
                <v:path arrowok="t"/>
              </v:shape>
            </v:group>
            <v:group style="position:absolute;left:595;top:1510;width:2400;height:1460" coordorigin="595,1510" coordsize="2400,1460">
              <v:shape style="position:absolute;left:595;top:1510;width:2400;height:1460" coordorigin="595,1510" coordsize="2400,1460" path="m595,2969l2995,2969,2995,1510,595,1510,595,2969xe" filled="true" fillcolor="#d3d3d3" stroked="false">
                <v:path arrowok="t"/>
                <v:fill type="solid"/>
              </v:shape>
            </v:group>
            <v:group style="position:absolute;left:3005;top:1515;width:1690;height:2" coordorigin="3005,1515" coordsize="1690,2">
              <v:shape style="position:absolute;left:3005;top:1515;width:1690;height:2" coordorigin="3005,1515" coordsize="1690,0" path="m3005,1515l4694,1515e" filled="false" stroked="true" strokeweight=".48pt" strokecolor="#000000">
                <v:path arrowok="t"/>
              </v:shape>
            </v:group>
            <v:group style="position:absolute;left:4704;top:1515;width:1124;height:2" coordorigin="4704,1515" coordsize="1124,2">
              <v:shape style="position:absolute;left:4704;top:1515;width:1124;height:2" coordorigin="4704,1515" coordsize="1124,0" path="m4704,1515l5827,1515e" filled="false" stroked="true" strokeweight=".48pt" strokecolor="#000000">
                <v:path arrowok="t"/>
              </v:shape>
            </v:group>
            <v:group style="position:absolute;left:5837;top:1515;width:5376;height:2" coordorigin="5837,1515" coordsize="5376,2">
              <v:shape style="position:absolute;left:5837;top:1515;width:5376;height:2" coordorigin="5837,1515" coordsize="5376,0" path="m5837,1515l11213,1515e" filled="false" stroked="true" strokeweight=".48pt" strokecolor="#000000">
                <v:path arrowok="t"/>
              </v:shape>
            </v:group>
            <v:group style="position:absolute;left:11222;top:1515;width:1546;height:2" coordorigin="11222,1515" coordsize="1546,2">
              <v:shape style="position:absolute;left:11222;top:1515;width:1546;height:2" coordorigin="11222,1515" coordsize="1546,0" path="m11222,1515l12768,1515e" filled="false" stroked="true" strokeweight=".48pt" strokecolor="#000000">
                <v:path arrowok="t"/>
              </v:shape>
            </v:group>
            <v:group style="position:absolute;left:12778;top:1515;width:1565;height:2" coordorigin="12778,1515" coordsize="1565,2">
              <v:shape style="position:absolute;left:12778;top:1515;width:1565;height:2" coordorigin="12778,1515" coordsize="1565,0" path="m12778,1515l14342,1515e" filled="false" stroked="true" strokeweight=".48pt" strokecolor="#000000">
                <v:path arrowok="t"/>
              </v:shape>
            </v:group>
            <v:group style="position:absolute;left:14352;top:1515;width:1623;height:2" coordorigin="14352,1515" coordsize="1623,2">
              <v:shape style="position:absolute;left:14352;top:1515;width:1623;height:2" coordorigin="14352,1515" coordsize="1623,0" path="m14352,1515l15974,1515e" filled="false" stroked="true" strokeweight=".48pt" strokecolor="#000000">
                <v:path arrowok="t"/>
              </v:shape>
            </v:group>
            <v:group style="position:absolute;left:595;top:2969;width:2400;height:4368" coordorigin="595,2969" coordsize="2400,4368">
              <v:shape style="position:absolute;left:595;top:2969;width:2400;height:4368" coordorigin="595,2969" coordsize="2400,4368" path="m595,7337l2995,7337,2995,2969,595,2969,595,7337xe" filled="true" fillcolor="#d3d3d3" stroked="false">
                <v:path arrowok="t"/>
                <v:fill type="solid"/>
              </v:shape>
            </v:group>
            <v:group style="position:absolute;left:3005;top:2974;width:1690;height:2" coordorigin="3005,2974" coordsize="1690,2">
              <v:shape style="position:absolute;left:3005;top:2974;width:1690;height:2" coordorigin="3005,2974" coordsize="1690,0" path="m3005,2974l4694,2974e" filled="false" stroked="true" strokeweight=".48pt" strokecolor="#000000">
                <v:path arrowok="t"/>
              </v:shape>
            </v:group>
            <v:group style="position:absolute;left:4704;top:2974;width:1124;height:2" coordorigin="4704,2974" coordsize="1124,2">
              <v:shape style="position:absolute;left:4704;top:2974;width:1124;height:2" coordorigin="4704,2974" coordsize="1124,0" path="m4704,2974l5827,2974e" filled="false" stroked="true" strokeweight=".48pt" strokecolor="#000000">
                <v:path arrowok="t"/>
              </v:shape>
            </v:group>
            <v:group style="position:absolute;left:5837;top:2974;width:5376;height:2" coordorigin="5837,2974" coordsize="5376,2">
              <v:shape style="position:absolute;left:5837;top:2974;width:5376;height:2" coordorigin="5837,2974" coordsize="5376,0" path="m5837,2974l11213,2974e" filled="false" stroked="true" strokeweight=".48pt" strokecolor="#000000">
                <v:path arrowok="t"/>
              </v:shape>
            </v:group>
            <v:group style="position:absolute;left:11222;top:2974;width:1546;height:2" coordorigin="11222,2974" coordsize="1546,2">
              <v:shape style="position:absolute;left:11222;top:2974;width:1546;height:2" coordorigin="11222,2974" coordsize="1546,0" path="m11222,2974l12768,2974e" filled="false" stroked="true" strokeweight=".48pt" strokecolor="#000000">
                <v:path arrowok="t"/>
              </v:shape>
            </v:group>
            <v:group style="position:absolute;left:12778;top:2974;width:1565;height:2" coordorigin="12778,2974" coordsize="1565,2">
              <v:shape style="position:absolute;left:12778;top:2974;width:1565;height:2" coordorigin="12778,2974" coordsize="1565,0" path="m12778,2974l14342,2974e" filled="false" stroked="true" strokeweight=".48pt" strokecolor="#000000">
                <v:path arrowok="t"/>
              </v:shape>
            </v:group>
            <v:group style="position:absolute;left:14352;top:2974;width:1623;height:2" coordorigin="14352,2974" coordsize="1623,2">
              <v:shape style="position:absolute;left:14352;top:2974;width:1623;height:2" coordorigin="14352,2974" coordsize="1623,0" path="m14352,2974l15974,2974e" filled="false" stroked="true" strokeweight=".48pt" strokecolor="#000000">
                <v:path arrowok="t"/>
              </v:shape>
            </v:group>
            <v:group style="position:absolute;left:595;top:7347;width:2400;height:288" coordorigin="595,7347" coordsize="2400,288">
              <v:shape style="position:absolute;left:595;top:7347;width:2400;height:288" coordorigin="595,7347" coordsize="2400,288" path="m595,7635l2995,7635,2995,7347,595,7347,595,7635xe" filled="true" fillcolor="#d3d3d3" stroked="false">
                <v:path arrowok="t"/>
                <v:fill type="solid"/>
              </v:shape>
            </v:group>
            <v:group style="position:absolute;left:595;top:7923;width:2400;height:288" coordorigin="595,7923" coordsize="2400,288">
              <v:shape style="position:absolute;left:595;top:7923;width:2400;height:288" coordorigin="595,7923" coordsize="2400,288" path="m595,8211l2995,8211,2995,7923,595,7923,595,8211xe" filled="true" fillcolor="#d3d3d3" stroked="false">
                <v:path arrowok="t"/>
                <v:fill type="solid"/>
              </v:shape>
            </v:group>
            <v:group style="position:absolute;left:614;top:7635;width:2362;height:288" coordorigin="614,7635" coordsize="2362,288">
              <v:shape style="position:absolute;left:614;top:7635;width:2362;height:288" coordorigin="614,7635" coordsize="2362,288" path="m614,7923l2976,7923,2976,7635,614,7635,614,7923xe" filled="true" fillcolor="#d3d3d3" stroked="false">
                <v:path arrowok="t"/>
                <v:fill type="solid"/>
              </v:shape>
            </v:group>
            <v:group style="position:absolute;left:586;top:7342;width:2410;height:2" coordorigin="586,7342" coordsize="2410,2">
              <v:shape style="position:absolute;left:586;top:7342;width:2410;height:2" coordorigin="586,7342" coordsize="2410,0" path="m586,7342l2995,7342e" filled="false" stroked="true" strokeweight=".48pt" strokecolor="#000000">
                <v:path arrowok="t"/>
              </v:shape>
            </v:group>
            <v:group style="position:absolute;left:3005;top:7342;width:1690;height:2" coordorigin="3005,7342" coordsize="1690,2">
              <v:shape style="position:absolute;left:3005;top:7342;width:1690;height:2" coordorigin="3005,7342" coordsize="1690,0" path="m3005,7342l4694,7342e" filled="false" stroked="true" strokeweight=".48pt" strokecolor="#000000">
                <v:path arrowok="t"/>
              </v:shape>
            </v:group>
            <v:group style="position:absolute;left:4704;top:7342;width:1124;height:2" coordorigin="4704,7342" coordsize="1124,2">
              <v:shape style="position:absolute;left:4704;top:7342;width:1124;height:2" coordorigin="4704,7342" coordsize="1124,0" path="m4704,7342l5827,7342e" filled="false" stroked="true" strokeweight=".48pt" strokecolor="#000000">
                <v:path arrowok="t"/>
              </v:shape>
            </v:group>
            <v:group style="position:absolute;left:5837;top:7342;width:5376;height:2" coordorigin="5837,7342" coordsize="5376,2">
              <v:shape style="position:absolute;left:5837;top:7342;width:5376;height:2" coordorigin="5837,7342" coordsize="5376,0" path="m5837,7342l11213,7342e" filled="false" stroked="true" strokeweight=".48pt" strokecolor="#000000">
                <v:path arrowok="t"/>
              </v:shape>
            </v:group>
            <v:group style="position:absolute;left:11222;top:7342;width:1546;height:2" coordorigin="11222,7342" coordsize="1546,2">
              <v:shape style="position:absolute;left:11222;top:7342;width:1546;height:2" coordorigin="11222,7342" coordsize="1546,0" path="m11222,7342l12768,7342e" filled="false" stroked="true" strokeweight=".48pt" strokecolor="#000000">
                <v:path arrowok="t"/>
              </v:shape>
            </v:group>
            <v:group style="position:absolute;left:12778;top:7342;width:1565;height:2" coordorigin="12778,7342" coordsize="1565,2">
              <v:shape style="position:absolute;left:12778;top:7342;width:1565;height:2" coordorigin="12778,7342" coordsize="1565,0" path="m12778,7342l14342,7342e" filled="false" stroked="true" strokeweight=".48pt" strokecolor="#000000">
                <v:path arrowok="t"/>
              </v:shape>
            </v:group>
            <v:group style="position:absolute;left:14352;top:7342;width:1623;height:2" coordorigin="14352,7342" coordsize="1623,2">
              <v:shape style="position:absolute;left:14352;top:7342;width:1623;height:2" coordorigin="14352,7342" coordsize="1623,0" path="m14352,7342l15974,7342e" filled="false" stroked="true" strokeweight=".48pt" strokecolor="#000000">
                <v:path arrowok="t"/>
              </v:shape>
            </v:group>
            <v:group style="position:absolute;left:581;top:60;width:2;height:8160" coordorigin="581,60" coordsize="2,8160">
              <v:shape style="position:absolute;left:581;top:60;width:2;height:8160" coordorigin="581,60" coordsize="0,8160" path="m581,60l581,8220e" filled="false" stroked="true" strokeweight=".48pt" strokecolor="#000000">
                <v:path arrowok="t"/>
              </v:shape>
            </v:group>
            <v:group style="position:absolute;left:586;top:8216;width:2410;height:2" coordorigin="586,8216" coordsize="2410,2">
              <v:shape style="position:absolute;left:586;top:8216;width:2410;height:2" coordorigin="586,8216" coordsize="2410,0" path="m586,8216l2995,8216e" filled="false" stroked="true" strokeweight=".48pt" strokecolor="#000000">
                <v:path arrowok="t"/>
              </v:shape>
            </v:group>
            <v:group style="position:absolute;left:3000;top:51;width:2;height:8170" coordorigin="3000,51" coordsize="2,8170">
              <v:shape style="position:absolute;left:3000;top:51;width:2;height:8170" coordorigin="3000,51" coordsize="0,8170" path="m3000,51l3000,8220e" filled="false" stroked="true" strokeweight=".48pt" strokecolor="#000000">
                <v:path arrowok="t"/>
              </v:shape>
            </v:group>
            <v:group style="position:absolute;left:3005;top:8216;width:1690;height:2" coordorigin="3005,8216" coordsize="1690,2">
              <v:shape style="position:absolute;left:3005;top:8216;width:1690;height:2" coordorigin="3005,8216" coordsize="1690,0" path="m3005,8216l4694,8216e" filled="false" stroked="true" strokeweight=".48pt" strokecolor="#000000">
                <v:path arrowok="t"/>
              </v:shape>
            </v:group>
            <v:group style="position:absolute;left:4699;top:51;width:2;height:8170" coordorigin="4699,51" coordsize="2,8170">
              <v:shape style="position:absolute;left:4699;top:51;width:2;height:8170" coordorigin="4699,51" coordsize="0,8170" path="m4699,51l4699,8220e" filled="false" stroked="true" strokeweight=".48pt" strokecolor="#000000">
                <v:path arrowok="t"/>
              </v:shape>
            </v:group>
            <v:group style="position:absolute;left:4704;top:8216;width:1124;height:2" coordorigin="4704,8216" coordsize="1124,2">
              <v:shape style="position:absolute;left:4704;top:8216;width:1124;height:2" coordorigin="4704,8216" coordsize="1124,0" path="m4704,8216l5827,8216e" filled="false" stroked="true" strokeweight=".48pt" strokecolor="#000000">
                <v:path arrowok="t"/>
              </v:shape>
            </v:group>
            <v:group style="position:absolute;left:5832;top:51;width:2;height:8170" coordorigin="5832,51" coordsize="2,8170">
              <v:shape style="position:absolute;left:5832;top:51;width:2;height:8170" coordorigin="5832,51" coordsize="0,8170" path="m5832,51l5832,8220e" filled="false" stroked="true" strokeweight=".48pt" strokecolor="#000000">
                <v:path arrowok="t"/>
              </v:shape>
            </v:group>
            <v:group style="position:absolute;left:5837;top:8216;width:5376;height:2" coordorigin="5837,8216" coordsize="5376,2">
              <v:shape style="position:absolute;left:5837;top:8216;width:5376;height:2" coordorigin="5837,8216" coordsize="5376,0" path="m5837,8216l11213,8216e" filled="false" stroked="true" strokeweight=".48pt" strokecolor="#000000">
                <v:path arrowok="t"/>
              </v:shape>
            </v:group>
            <v:group style="position:absolute;left:11218;top:51;width:2;height:8170" coordorigin="11218,51" coordsize="2,8170">
              <v:shape style="position:absolute;left:11218;top:51;width:2;height:8170" coordorigin="11218,51" coordsize="0,8170" path="m11218,51l11218,8220e" filled="false" stroked="true" strokeweight=".48pt" strokecolor="#000000">
                <v:path arrowok="t"/>
              </v:shape>
            </v:group>
            <v:group style="position:absolute;left:11222;top:8216;width:1546;height:2" coordorigin="11222,8216" coordsize="1546,2">
              <v:shape style="position:absolute;left:11222;top:8216;width:1546;height:2" coordorigin="11222,8216" coordsize="1546,0" path="m11222,8216l12768,8216e" filled="false" stroked="true" strokeweight=".48pt" strokecolor="#000000">
                <v:path arrowok="t"/>
              </v:shape>
            </v:group>
            <v:group style="position:absolute;left:12773;top:51;width:2;height:8170" coordorigin="12773,51" coordsize="2,8170">
              <v:shape style="position:absolute;left:12773;top:51;width:2;height:8170" coordorigin="12773,51" coordsize="0,8170" path="m12773,51l12773,8220e" filled="false" stroked="true" strokeweight=".48pt" strokecolor="#000000">
                <v:path arrowok="t"/>
              </v:shape>
            </v:group>
            <v:group style="position:absolute;left:12778;top:8216;width:1565;height:2" coordorigin="12778,8216" coordsize="1565,2">
              <v:shape style="position:absolute;left:12778;top:8216;width:1565;height:2" coordorigin="12778,8216" coordsize="1565,0" path="m12778,8216l14342,8216e" filled="false" stroked="true" strokeweight=".48pt" strokecolor="#000000">
                <v:path arrowok="t"/>
              </v:shape>
            </v:group>
            <v:group style="position:absolute;left:14347;top:51;width:2;height:8170" coordorigin="14347,51" coordsize="2,8170">
              <v:shape style="position:absolute;left:14347;top:51;width:2;height:8170" coordorigin="14347,51" coordsize="0,8170" path="m14347,51l14347,8220e" filled="false" stroked="true" strokeweight=".48pt" strokecolor="#000000">
                <v:path arrowok="t"/>
              </v:shape>
            </v:group>
            <v:group style="position:absolute;left:14352;top:8216;width:1623;height:2" coordorigin="14352,8216" coordsize="1623,2">
              <v:shape style="position:absolute;left:14352;top:8216;width:1623;height:2" coordorigin="14352,8216" coordsize="1623,0" path="m14352,8216l15974,8216e" filled="false" stroked="true" strokeweight=".48pt" strokecolor="#000000">
                <v:path arrowok="t"/>
              </v:shape>
            </v:group>
            <v:group style="position:absolute;left:15979;top:51;width:2;height:8170" coordorigin="15979,51" coordsize="2,8170">
              <v:shape style="position:absolute;left:15979;top:51;width:2;height:8170" coordorigin="15979,51" coordsize="0,8170" path="m15979,51l15979,8220e" filled="false" stroked="true" strokeweight=".48pt" strokecolor="#000000">
                <v:path arrowok="t"/>
              </v:shape>
            </v:group>
            <w10:wrap type="none"/>
          </v:group>
        </w:pict>
      </w:r>
      <w:bookmarkStart w:name="Page 33" w:id="37"/>
      <w:bookmarkEnd w:id="37"/>
      <w:r>
        <w:rPr/>
      </w:r>
      <w:r>
        <w:rPr>
          <w:rFonts w:ascii="宋体" w:hAnsi="宋体" w:cs="宋体" w:eastAsia="宋体" w:hint="default"/>
          <w:spacing w:val="-19"/>
        </w:rPr>
        <w:t>长安财富资产管理</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7"/>
          <w:w w:val="100"/>
        </w:rPr>
        <w:t>有限公司、长城嘉信</w:t>
      </w:r>
      <w:r>
        <w:rPr>
          <w:rFonts w:ascii="宋体" w:hAnsi="宋体" w:cs="宋体" w:eastAsia="宋体" w:hint="default"/>
          <w:spacing w:val="-62"/>
          <w:w w:val="100"/>
        </w:rPr>
        <w:t> </w:t>
      </w:r>
      <w:r>
        <w:rPr>
          <w:rFonts w:ascii="宋体" w:hAnsi="宋体" w:cs="宋体" w:eastAsia="宋体" w:hint="default"/>
          <w:spacing w:val="-18"/>
          <w:w w:val="100"/>
        </w:rPr>
        <w:t>关于股份锁</w:t>
      </w:r>
      <w:r>
        <w:rPr>
          <w:rFonts w:ascii="宋体" w:hAnsi="宋体" w:cs="宋体" w:eastAsia="宋体" w:hint="default"/>
          <w:w w:val="100"/>
        </w:rPr>
        <w:t> </w:t>
      </w:r>
      <w:r>
        <w:rPr>
          <w:rFonts w:ascii="宋体" w:hAnsi="宋体" w:cs="宋体" w:eastAsia="宋体" w:hint="default"/>
          <w:spacing w:val="-21"/>
        </w:rPr>
        <w:t>资产管理有限公司、定的承诺及</w:t>
      </w:r>
    </w:p>
    <w:p>
      <w:pPr>
        <w:spacing w:line="240" w:lineRule="auto" w:before="10"/>
        <w:rPr>
          <w:rFonts w:ascii="宋体" w:hAnsi="宋体" w:cs="宋体" w:eastAsia="宋体" w:hint="default"/>
          <w:sz w:val="13"/>
          <w:szCs w:val="13"/>
        </w:rPr>
      </w:pPr>
      <w:r>
        <w:rPr/>
        <w:br w:type="column"/>
      </w:r>
      <w:r>
        <w:rPr>
          <w:rFonts w:ascii="宋体"/>
          <w:sz w:val="13"/>
        </w:rPr>
      </w:r>
    </w:p>
    <w:p>
      <w:pPr>
        <w:pStyle w:val="BodyText"/>
        <w:spacing w:line="240" w:lineRule="auto" w:before="0"/>
        <w:ind w:left="123" w:right="-5" w:firstLine="374"/>
        <w:jc w:val="left"/>
        <w:rPr>
          <w:rFonts w:ascii="宋体" w:hAnsi="宋体" w:cs="宋体" w:eastAsia="宋体" w:hint="default"/>
        </w:rPr>
      </w:pPr>
      <w:r>
        <w:rPr>
          <w:rFonts w:ascii="宋体" w:hAnsi="宋体" w:cs="宋体" w:eastAsia="宋体" w:hint="default"/>
          <w:spacing w:val="-22"/>
        </w:rPr>
        <w:t>就传化股份在本次交易中向本公司发行的全部股份（届时将</w:t>
      </w:r>
    </w:p>
    <w:p>
      <w:pPr>
        <w:pStyle w:val="BodyText"/>
        <w:spacing w:line="288" w:lineRule="exact" w:before="37"/>
        <w:ind w:left="123" w:right="-5"/>
        <w:jc w:val="left"/>
        <w:rPr>
          <w:rFonts w:ascii="宋体" w:hAnsi="宋体" w:cs="宋体" w:eastAsia="宋体" w:hint="default"/>
        </w:rPr>
      </w:pPr>
      <w:r>
        <w:rPr>
          <w:rFonts w:ascii="宋体" w:hAnsi="宋体" w:cs="宋体" w:eastAsia="宋体" w:hint="default"/>
          <w:spacing w:val="-27"/>
          <w:w w:val="100"/>
        </w:rPr>
        <w:t>直接登记在专项资产管理计划名下），本公司承诺将保证该专项资</w:t>
      </w:r>
      <w:r>
        <w:rPr>
          <w:rFonts w:ascii="宋体" w:hAnsi="宋体" w:cs="宋体" w:eastAsia="宋体" w:hint="default"/>
          <w:w w:val="100"/>
        </w:rPr>
        <w:t> </w:t>
      </w:r>
      <w:r>
        <w:rPr>
          <w:rFonts w:ascii="宋体" w:hAnsi="宋体" w:cs="宋体" w:eastAsia="宋体" w:hint="default"/>
          <w:spacing w:val="-21"/>
        </w:rPr>
        <w:t>产管理计划自该等股份发行结束之日起 </w:t>
      </w:r>
      <w:r>
        <w:rPr>
          <w:rFonts w:ascii="Times New Roman" w:hAnsi="Times New Roman" w:cs="Times New Roman" w:eastAsia="Times New Roman" w:hint="default"/>
          <w:spacing w:val="-8"/>
          <w:sz w:val="20"/>
          <w:szCs w:val="20"/>
        </w:rPr>
        <w:t>36</w:t>
      </w:r>
      <w:r>
        <w:rPr>
          <w:rFonts w:ascii="Times New Roman" w:hAnsi="Times New Roman" w:cs="Times New Roman" w:eastAsia="Times New Roman" w:hint="default"/>
          <w:spacing w:val="-21"/>
          <w:sz w:val="20"/>
          <w:szCs w:val="20"/>
        </w:rPr>
        <w:t> </w:t>
      </w:r>
      <w:r>
        <w:rPr>
          <w:rFonts w:ascii="宋体" w:hAnsi="宋体" w:cs="宋体" w:eastAsia="宋体" w:hint="default"/>
          <w:spacing w:val="-27"/>
        </w:rPr>
        <w:t>个月内不转让。在前述</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25"/>
          <w:szCs w:val="25"/>
        </w:rPr>
      </w:pPr>
    </w:p>
    <w:p>
      <w:pPr>
        <w:tabs>
          <w:tab w:pos="3118" w:val="left" w:leader="none"/>
        </w:tabs>
        <w:spacing w:before="0"/>
        <w:ind w:left="-12"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6"/>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r>
        <w:rPr>
          <w:rFonts w:ascii="宋体" w:hAnsi="宋体" w:cs="宋体" w:eastAsia="宋体" w:hint="default"/>
          <w:spacing w:val="-35"/>
          <w:sz w:val="21"/>
          <w:szCs w:val="21"/>
        </w:rPr>
        <w:t> </w:t>
      </w:r>
      <w:r>
        <w:rPr>
          <w:rFonts w:ascii="宋体" w:hAnsi="宋体" w:cs="宋体" w:eastAsia="宋体" w:hint="default"/>
          <w:spacing w:val="-10"/>
          <w:sz w:val="21"/>
          <w:szCs w:val="21"/>
        </w:rPr>
        <w:t>三年</w:t>
        <w:tab/>
      </w:r>
      <w:r>
        <w:rPr>
          <w:rFonts w:ascii="宋体" w:hAnsi="宋体" w:cs="宋体" w:eastAsia="宋体" w:hint="default"/>
          <w:spacing w:val="-14"/>
          <w:sz w:val="21"/>
          <w:szCs w:val="21"/>
        </w:rPr>
        <w:t>履行中</w:t>
      </w:r>
    </w:p>
    <w:p>
      <w:pPr>
        <w:spacing w:after="0"/>
        <w:jc w:val="left"/>
        <w:rPr>
          <w:rFonts w:ascii="宋体" w:hAnsi="宋体" w:cs="宋体" w:eastAsia="宋体" w:hint="default"/>
          <w:sz w:val="21"/>
          <w:szCs w:val="21"/>
        </w:rPr>
        <w:sectPr>
          <w:type w:val="continuous"/>
          <w:pgSz w:w="16830" w:h="11910" w:orient="landscape"/>
          <w:pgMar w:top="1100" w:bottom="880" w:left="460" w:right="740"/>
          <w:cols w:num="3" w:equalWidth="0">
            <w:col w:w="5243" w:space="40"/>
            <w:col w:w="5480" w:space="40"/>
            <w:col w:w="4827"/>
          </w:cols>
        </w:sectPr>
      </w:pPr>
    </w:p>
    <w:p>
      <w:pPr>
        <w:pStyle w:val="BodyText"/>
        <w:spacing w:line="116" w:lineRule="exact" w:before="0"/>
        <w:ind w:left="2564" w:right="-3"/>
        <w:jc w:val="left"/>
        <w:rPr>
          <w:rFonts w:ascii="宋体" w:hAnsi="宋体" w:cs="宋体" w:eastAsia="宋体" w:hint="default"/>
        </w:rPr>
      </w:pPr>
      <w:r>
        <w:rPr>
          <w:rFonts w:ascii="宋体" w:hAnsi="宋体" w:cs="宋体" w:eastAsia="宋体" w:hint="default"/>
          <w:spacing w:val="-19"/>
        </w:rPr>
        <w:t>上海凯石益正资产</w:t>
      </w:r>
    </w:p>
    <w:p>
      <w:pPr>
        <w:pStyle w:val="BodyText"/>
        <w:spacing w:line="259" w:lineRule="auto" w:before="13"/>
        <w:ind w:left="2564" w:right="-3"/>
        <w:jc w:val="left"/>
        <w:rPr>
          <w:rFonts w:ascii="宋体" w:hAnsi="宋体" w:cs="宋体" w:eastAsia="宋体" w:hint="default"/>
        </w:rPr>
      </w:pPr>
      <w:r>
        <w:rPr>
          <w:rFonts w:ascii="宋体" w:hAnsi="宋体" w:cs="宋体" w:eastAsia="宋体" w:hint="default"/>
          <w:spacing w:val="-19"/>
        </w:rPr>
        <w:t>管理有限公司</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19"/>
        </w:rPr>
        <w:t>杭州中阳融正投资</w:t>
      </w:r>
    </w:p>
    <w:p>
      <w:pPr>
        <w:pStyle w:val="BodyText"/>
        <w:spacing w:line="116" w:lineRule="exact" w:before="0"/>
        <w:ind w:left="123" w:right="-13"/>
        <w:jc w:val="left"/>
        <w:rPr>
          <w:rFonts w:ascii="宋体" w:hAnsi="宋体" w:cs="宋体" w:eastAsia="宋体" w:hint="default"/>
        </w:rPr>
      </w:pPr>
      <w:r>
        <w:rPr>
          <w:spacing w:val="-15"/>
        </w:rPr>
        <w:br w:type="column"/>
      </w:r>
      <w:r>
        <w:rPr>
          <w:rFonts w:ascii="宋体" w:hAnsi="宋体" w:cs="宋体" w:eastAsia="宋体" w:hint="default"/>
          <w:spacing w:val="-15"/>
        </w:rPr>
        <w:t>补充承诺</w:t>
      </w:r>
    </w:p>
    <w:p>
      <w:pPr>
        <w:pStyle w:val="BodyText"/>
        <w:spacing w:line="260" w:lineRule="exact" w:before="0"/>
        <w:ind w:left="305" w:right="0"/>
        <w:jc w:val="left"/>
        <w:rPr>
          <w:rFonts w:ascii="宋体" w:hAnsi="宋体" w:cs="宋体" w:eastAsia="宋体" w:hint="default"/>
        </w:rPr>
      </w:pPr>
      <w:r>
        <w:rPr>
          <w:spacing w:val="-22"/>
        </w:rPr>
        <w:br w:type="column"/>
      </w:r>
      <w:r>
        <w:rPr>
          <w:rFonts w:ascii="宋体" w:hAnsi="宋体" w:cs="宋体" w:eastAsia="宋体" w:hint="default"/>
          <w:spacing w:val="-22"/>
        </w:rPr>
        <w:t>锁定期届满后，按中国证监会及深圳证券交易所有关规定执行。</w:t>
      </w:r>
    </w:p>
    <w:p>
      <w:pPr>
        <w:spacing w:after="0" w:line="260" w:lineRule="exact"/>
        <w:jc w:val="left"/>
        <w:rPr>
          <w:rFonts w:ascii="宋体" w:hAnsi="宋体" w:cs="宋体" w:eastAsia="宋体" w:hint="default"/>
        </w:rPr>
        <w:sectPr>
          <w:type w:val="continuous"/>
          <w:pgSz w:w="16830" w:h="11910" w:orient="landscape"/>
          <w:pgMar w:top="1100" w:bottom="880" w:left="460" w:right="740"/>
          <w:cols w:num="3" w:equalWidth="0">
            <w:col w:w="4110" w:space="40"/>
            <w:col w:w="911" w:space="40"/>
            <w:col w:w="10529"/>
          </w:cols>
        </w:sectPr>
      </w:pPr>
    </w:p>
    <w:p>
      <w:pPr>
        <w:pStyle w:val="BodyText"/>
        <w:tabs>
          <w:tab w:pos="5779" w:val="left" w:leader="none"/>
        </w:tabs>
        <w:spacing w:line="240" w:lineRule="auto" w:before="6"/>
        <w:ind w:left="2564" w:right="0"/>
        <w:jc w:val="left"/>
        <w:rPr>
          <w:rFonts w:ascii="宋体" w:hAnsi="宋体" w:cs="宋体" w:eastAsia="宋体" w:hint="default"/>
        </w:rPr>
      </w:pPr>
      <w:r>
        <w:rPr>
          <w:rFonts w:ascii="宋体" w:hAnsi="宋体" w:cs="宋体" w:eastAsia="宋体" w:hint="default"/>
          <w:spacing w:val="-27"/>
        </w:rPr>
        <w:t>管理有限公司、上海</w:t>
      </w:r>
      <w:r>
        <w:rPr>
          <w:rFonts w:ascii="宋体" w:hAnsi="宋体" w:cs="宋体" w:eastAsia="宋体" w:hint="default"/>
          <w:spacing w:val="-42"/>
        </w:rPr>
        <w:t> </w:t>
      </w:r>
      <w:r>
        <w:rPr>
          <w:rFonts w:ascii="宋体" w:hAnsi="宋体" w:cs="宋体" w:eastAsia="宋体" w:hint="default"/>
          <w:spacing w:val="-18"/>
        </w:rPr>
        <w:t>关于股份锁</w:t>
        <w:tab/>
      </w:r>
      <w:r>
        <w:rPr>
          <w:rFonts w:ascii="宋体" w:hAnsi="宋体" w:cs="宋体" w:eastAsia="宋体" w:hint="default"/>
          <w:spacing w:val="-22"/>
        </w:rPr>
        <w:t>就传化股份在本次交易中向本企业发行的全部股份，本企业</w:t>
      </w:r>
    </w:p>
    <w:p>
      <w:pPr>
        <w:spacing w:after="0" w:line="240" w:lineRule="auto"/>
        <w:jc w:val="left"/>
        <w:rPr>
          <w:rFonts w:ascii="宋体" w:hAnsi="宋体" w:cs="宋体" w:eastAsia="宋体" w:hint="default"/>
        </w:rPr>
        <w:sectPr>
          <w:type w:val="continuous"/>
          <w:pgSz w:w="16830" w:h="11910" w:orient="landscape"/>
          <w:pgMar w:top="1100" w:bottom="880" w:left="460" w:right="740"/>
        </w:sectPr>
      </w:pPr>
    </w:p>
    <w:p>
      <w:pPr>
        <w:pStyle w:val="BodyText"/>
        <w:spacing w:line="240" w:lineRule="auto" w:before="13"/>
        <w:ind w:left="2564" w:right="-3"/>
        <w:jc w:val="left"/>
        <w:rPr>
          <w:rFonts w:ascii="宋体" w:hAnsi="宋体" w:cs="宋体" w:eastAsia="宋体" w:hint="default"/>
        </w:rPr>
      </w:pPr>
      <w:r>
        <w:rPr>
          <w:rFonts w:ascii="宋体" w:hAnsi="宋体" w:cs="宋体" w:eastAsia="宋体" w:hint="default"/>
          <w:spacing w:val="-19"/>
        </w:rPr>
        <w:t>陆家嘴股权投资基</w:t>
      </w:r>
    </w:p>
    <w:p>
      <w:pPr>
        <w:pStyle w:val="BodyText"/>
        <w:spacing w:line="240" w:lineRule="auto" w:before="13"/>
        <w:ind w:left="123" w:right="-11"/>
        <w:jc w:val="left"/>
        <w:rPr>
          <w:rFonts w:ascii="宋体" w:hAnsi="宋体" w:cs="宋体" w:eastAsia="宋体" w:hint="default"/>
        </w:rPr>
      </w:pPr>
      <w:r>
        <w:rPr>
          <w:spacing w:val="-18"/>
        </w:rPr>
        <w:br w:type="column"/>
      </w:r>
      <w:r>
        <w:rPr>
          <w:rFonts w:ascii="宋体" w:hAnsi="宋体" w:cs="宋体" w:eastAsia="宋体" w:hint="default"/>
          <w:spacing w:val="-18"/>
        </w:rPr>
        <w:t>定的承诺及</w:t>
      </w:r>
    </w:p>
    <w:p>
      <w:pPr>
        <w:tabs>
          <w:tab w:pos="8638" w:val="left" w:leader="none"/>
        </w:tabs>
        <w:spacing w:before="13"/>
        <w:ind w:left="123" w:right="0" w:firstLine="0"/>
        <w:jc w:val="left"/>
        <w:rPr>
          <w:rFonts w:ascii="宋体" w:hAnsi="宋体" w:cs="宋体" w:eastAsia="宋体" w:hint="default"/>
          <w:sz w:val="21"/>
          <w:szCs w:val="21"/>
        </w:rPr>
      </w:pPr>
      <w:r>
        <w:rPr>
          <w:spacing w:val="-21"/>
        </w:rPr>
        <w:br w:type="column"/>
      </w:r>
      <w:r>
        <w:rPr>
          <w:rFonts w:ascii="宋体" w:hAnsi="宋体" w:cs="宋体" w:eastAsia="宋体" w:hint="default"/>
          <w:spacing w:val="-21"/>
          <w:sz w:val="21"/>
          <w:szCs w:val="21"/>
        </w:rPr>
        <w:t>承诺自该等股份发行结束之日起</w:t>
      </w:r>
      <w:r>
        <w:rPr>
          <w:rFonts w:ascii="宋体" w:hAnsi="宋体" w:cs="宋体" w:eastAsia="宋体" w:hint="default"/>
          <w:spacing w:val="-83"/>
          <w:sz w:val="21"/>
          <w:szCs w:val="21"/>
        </w:rPr>
        <w:t> </w:t>
      </w:r>
      <w:r>
        <w:rPr>
          <w:rFonts w:ascii="Times New Roman" w:hAnsi="Times New Roman" w:cs="Times New Roman" w:eastAsia="Times New Roman" w:hint="default"/>
          <w:spacing w:val="-3"/>
          <w:sz w:val="20"/>
          <w:szCs w:val="20"/>
        </w:rPr>
        <w:t>36</w:t>
      </w:r>
      <w:r>
        <w:rPr>
          <w:rFonts w:ascii="Times New Roman" w:hAnsi="Times New Roman" w:cs="Times New Roman" w:eastAsia="Times New Roman" w:hint="default"/>
          <w:sz w:val="20"/>
          <w:szCs w:val="20"/>
        </w:rPr>
        <w:t> </w:t>
      </w:r>
      <w:r>
        <w:rPr>
          <w:rFonts w:ascii="宋体" w:hAnsi="宋体" w:cs="宋体" w:eastAsia="宋体" w:hint="default"/>
          <w:spacing w:val="-26"/>
          <w:sz w:val="21"/>
          <w:szCs w:val="21"/>
        </w:rPr>
        <w:t>个月内不转让。在前述锁定期</w:t>
      </w:r>
      <w:r>
        <w:rPr>
          <w:rFonts w:ascii="宋体" w:hAnsi="宋体" w:cs="宋体" w:eastAsia="宋体" w:hint="default"/>
          <w:spacing w:val="-72"/>
          <w:sz w:val="21"/>
          <w:szCs w:val="21"/>
        </w:rPr>
        <w:t> </w:t>
      </w: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z w:val="20"/>
          <w:szCs w:val="20"/>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1"/>
          <w:szCs w:val="21"/>
        </w:rPr>
        <w:t>日</w:t>
      </w:r>
      <w:r>
        <w:rPr>
          <w:rFonts w:ascii="宋体" w:hAnsi="宋体" w:cs="宋体" w:eastAsia="宋体" w:hint="default"/>
          <w:spacing w:val="-26"/>
          <w:sz w:val="21"/>
          <w:szCs w:val="21"/>
        </w:rPr>
        <w:t> </w:t>
      </w:r>
      <w:r>
        <w:rPr>
          <w:rFonts w:ascii="宋体" w:hAnsi="宋体" w:cs="宋体" w:eastAsia="宋体" w:hint="default"/>
          <w:spacing w:val="-10"/>
          <w:sz w:val="21"/>
          <w:szCs w:val="21"/>
        </w:rPr>
        <w:t>三年</w:t>
        <w:tab/>
      </w:r>
      <w:r>
        <w:rPr>
          <w:rFonts w:ascii="宋体" w:hAnsi="宋体" w:cs="宋体" w:eastAsia="宋体" w:hint="default"/>
          <w:spacing w:val="-14"/>
          <w:sz w:val="21"/>
          <w:szCs w:val="21"/>
        </w:rPr>
        <w:t>履行中</w:t>
      </w:r>
    </w:p>
    <w:p>
      <w:pPr>
        <w:spacing w:after="0"/>
        <w:jc w:val="left"/>
        <w:rPr>
          <w:rFonts w:ascii="宋体" w:hAnsi="宋体" w:cs="宋体" w:eastAsia="宋体" w:hint="default"/>
          <w:sz w:val="21"/>
          <w:szCs w:val="21"/>
        </w:rPr>
        <w:sectPr>
          <w:type w:val="continuous"/>
          <w:pgSz w:w="16830" w:h="11910" w:orient="landscape"/>
          <w:pgMar w:top="1100" w:bottom="880" w:left="460" w:right="740"/>
          <w:cols w:num="3" w:equalWidth="0">
            <w:col w:w="4110" w:space="40"/>
            <w:col w:w="1093" w:space="40"/>
            <w:col w:w="10347"/>
          </w:cols>
        </w:sectPr>
      </w:pPr>
    </w:p>
    <w:p>
      <w:pPr>
        <w:pStyle w:val="BodyText"/>
        <w:spacing w:line="254" w:lineRule="auto" w:before="0"/>
        <w:ind w:left="2564" w:right="-9"/>
        <w:jc w:val="left"/>
        <w:rPr>
          <w:rFonts w:ascii="宋体" w:hAnsi="宋体" w:cs="宋体" w:eastAsia="宋体" w:hint="default"/>
        </w:rPr>
      </w:pPr>
      <w:r>
        <w:rPr>
          <w:rFonts w:ascii="宋体" w:hAnsi="宋体" w:cs="宋体" w:eastAsia="宋体" w:hint="default"/>
          <w:spacing w:val="-27"/>
        </w:rPr>
        <w:t>金合伙企业、西藏自</w:t>
      </w:r>
      <w:r>
        <w:rPr>
          <w:rFonts w:ascii="宋体" w:hAnsi="宋体" w:cs="宋体" w:eastAsia="宋体" w:hint="default"/>
          <w:spacing w:val="-64"/>
        </w:rPr>
        <w:t> </w:t>
      </w:r>
      <w:r>
        <w:rPr>
          <w:rFonts w:ascii="宋体" w:hAnsi="宋体" w:cs="宋体" w:eastAsia="宋体" w:hint="default"/>
          <w:spacing w:val="-15"/>
        </w:rPr>
        <w:t>补充承诺</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19"/>
        </w:rPr>
        <w:t>治区投资有限公司</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19"/>
        </w:rPr>
        <w:t>中国人寿资产管理</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7"/>
          <w:w w:val="100"/>
        </w:rPr>
        <w:t>有限公司、上海君彤</w:t>
      </w:r>
      <w:r>
        <w:rPr>
          <w:rFonts w:ascii="宋体" w:hAnsi="宋体" w:cs="宋体" w:eastAsia="宋体" w:hint="default"/>
          <w:spacing w:val="-99"/>
          <w:w w:val="100"/>
        </w:rPr>
        <w:t> </w:t>
      </w:r>
      <w:r>
        <w:rPr>
          <w:rFonts w:ascii="宋体" w:hAnsi="宋体" w:cs="宋体" w:eastAsia="宋体" w:hint="default"/>
          <w:spacing w:val="-99"/>
          <w:w w:val="100"/>
        </w:rPr>
      </w:r>
      <w:r>
        <w:rPr>
          <w:rFonts w:ascii="宋体" w:hAnsi="宋体" w:cs="宋体" w:eastAsia="宋体" w:hint="default"/>
          <w:spacing w:val="-20"/>
        </w:rPr>
        <w:t>璟联投资合伙企业、</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19"/>
        </w:rPr>
        <w:t>厦门建发股份有限</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7"/>
        </w:rPr>
        <w:t>公司、建信基金管理</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27"/>
        </w:rPr>
        <w:t>有限责任公司、华商</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21"/>
        </w:rPr>
        <w:t>基金管理有限公司、关于股份锁</w:t>
      </w:r>
    </w:p>
    <w:p>
      <w:pPr>
        <w:pStyle w:val="BodyText"/>
        <w:spacing w:line="274" w:lineRule="exact" w:before="0"/>
        <w:ind w:left="123" w:right="0"/>
        <w:jc w:val="left"/>
        <w:rPr>
          <w:rFonts w:ascii="宋体" w:hAnsi="宋体" w:cs="宋体" w:eastAsia="宋体" w:hint="default"/>
        </w:rPr>
      </w:pPr>
      <w:r>
        <w:rPr>
          <w:spacing w:val="-22"/>
        </w:rPr>
        <w:br w:type="column"/>
      </w:r>
      <w:r>
        <w:rPr>
          <w:rFonts w:ascii="宋体" w:hAnsi="宋体" w:cs="宋体" w:eastAsia="宋体" w:hint="default"/>
          <w:spacing w:val="-22"/>
        </w:rPr>
        <w:t>届满后，按中国证监会及深圳证券交易所有关规定执行。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0"/>
        <w:ind w:left="123" w:right="0" w:firstLine="374"/>
        <w:jc w:val="left"/>
        <w:rPr>
          <w:rFonts w:ascii="宋体" w:hAnsi="宋体" w:cs="宋体" w:eastAsia="宋体" w:hint="default"/>
        </w:rPr>
      </w:pPr>
      <w:r>
        <w:rPr>
          <w:rFonts w:ascii="宋体" w:hAnsi="宋体" w:cs="宋体" w:eastAsia="宋体" w:hint="default"/>
          <w:spacing w:val="-20"/>
          <w:w w:val="100"/>
        </w:rPr>
        <w:t>根据《</w:t>
      </w:r>
      <w:r>
        <w:rPr>
          <w:rFonts w:ascii="宋体" w:hAnsi="宋体" w:cs="宋体" w:eastAsia="宋体" w:hint="default"/>
          <w:spacing w:val="-29"/>
          <w:w w:val="100"/>
        </w:rPr>
        <w:t>上</w:t>
      </w:r>
      <w:r>
        <w:rPr>
          <w:rFonts w:ascii="宋体" w:hAnsi="宋体" w:cs="宋体" w:eastAsia="宋体" w:hint="default"/>
          <w:spacing w:val="-20"/>
          <w:w w:val="100"/>
        </w:rPr>
        <w:t>市公司</w:t>
      </w:r>
      <w:r>
        <w:rPr>
          <w:rFonts w:ascii="宋体" w:hAnsi="宋体" w:cs="宋体" w:eastAsia="宋体" w:hint="default"/>
          <w:spacing w:val="-29"/>
          <w:w w:val="100"/>
        </w:rPr>
        <w:t>证</w:t>
      </w:r>
      <w:r>
        <w:rPr>
          <w:rFonts w:ascii="宋体" w:hAnsi="宋体" w:cs="宋体" w:eastAsia="宋体" w:hint="default"/>
          <w:spacing w:val="-20"/>
          <w:w w:val="100"/>
        </w:rPr>
        <w:t>券发</w:t>
      </w:r>
      <w:r>
        <w:rPr>
          <w:rFonts w:ascii="宋体" w:hAnsi="宋体" w:cs="宋体" w:eastAsia="宋体" w:hint="default"/>
          <w:spacing w:val="-29"/>
          <w:w w:val="100"/>
        </w:rPr>
        <w:t>行</w:t>
      </w:r>
      <w:r>
        <w:rPr>
          <w:rFonts w:ascii="宋体" w:hAnsi="宋体" w:cs="宋体" w:eastAsia="宋体" w:hint="default"/>
          <w:spacing w:val="-20"/>
          <w:w w:val="100"/>
        </w:rPr>
        <w:t>管理</w:t>
      </w:r>
      <w:r>
        <w:rPr>
          <w:rFonts w:ascii="宋体" w:hAnsi="宋体" w:cs="宋体" w:eastAsia="宋体" w:hint="default"/>
          <w:spacing w:val="-29"/>
          <w:w w:val="100"/>
        </w:rPr>
        <w:t>办</w:t>
      </w:r>
      <w:r>
        <w:rPr>
          <w:rFonts w:ascii="宋体" w:hAnsi="宋体" w:cs="宋体" w:eastAsia="宋体" w:hint="default"/>
          <w:spacing w:val="-20"/>
          <w:w w:val="100"/>
        </w:rPr>
        <w:t>法</w:t>
      </w:r>
      <w:r>
        <w:rPr>
          <w:rFonts w:ascii="宋体" w:hAnsi="宋体" w:cs="宋体" w:eastAsia="宋体" w:hint="default"/>
          <w:spacing w:val="-116"/>
          <w:w w:val="100"/>
        </w:rPr>
        <w:t>》、</w:t>
      </w:r>
      <w:r>
        <w:rPr>
          <w:rFonts w:ascii="宋体" w:hAnsi="宋体" w:cs="宋体" w:eastAsia="宋体" w:hint="default"/>
          <w:spacing w:val="-29"/>
          <w:w w:val="100"/>
        </w:rPr>
        <w:t>《</w:t>
      </w:r>
      <w:r>
        <w:rPr>
          <w:rFonts w:ascii="宋体" w:hAnsi="宋体" w:cs="宋体" w:eastAsia="宋体" w:hint="default"/>
          <w:spacing w:val="-20"/>
          <w:w w:val="100"/>
        </w:rPr>
        <w:t>上市公</w:t>
      </w:r>
      <w:r>
        <w:rPr>
          <w:rFonts w:ascii="宋体" w:hAnsi="宋体" w:cs="宋体" w:eastAsia="宋体" w:hint="default"/>
          <w:spacing w:val="-29"/>
          <w:w w:val="100"/>
        </w:rPr>
        <w:t>司</w:t>
      </w:r>
      <w:r>
        <w:rPr>
          <w:rFonts w:ascii="宋体" w:hAnsi="宋体" w:cs="宋体" w:eastAsia="宋体" w:hint="default"/>
          <w:spacing w:val="-20"/>
          <w:w w:val="100"/>
        </w:rPr>
        <w:t>非公</w:t>
      </w:r>
      <w:r>
        <w:rPr>
          <w:rFonts w:ascii="宋体" w:hAnsi="宋体" w:cs="宋体" w:eastAsia="宋体" w:hint="default"/>
          <w:spacing w:val="-29"/>
          <w:w w:val="100"/>
        </w:rPr>
        <w:t>开</w:t>
      </w:r>
      <w:r>
        <w:rPr>
          <w:rFonts w:ascii="宋体" w:hAnsi="宋体" w:cs="宋体" w:eastAsia="宋体" w:hint="default"/>
          <w:spacing w:val="-20"/>
          <w:w w:val="100"/>
        </w:rPr>
        <w:t>发</w:t>
      </w:r>
      <w:r>
        <w:rPr>
          <w:rFonts w:ascii="宋体" w:hAnsi="宋体" w:cs="宋体" w:eastAsia="宋体" w:hint="default"/>
          <w:w w:val="100"/>
        </w:rPr>
        <w:t>行</w:t>
      </w:r>
    </w:p>
    <w:p>
      <w:pPr>
        <w:pStyle w:val="BodyText"/>
        <w:spacing w:line="288" w:lineRule="exact" w:before="37"/>
        <w:ind w:left="123" w:right="2769"/>
        <w:jc w:val="left"/>
        <w:rPr>
          <w:rFonts w:ascii="宋体" w:hAnsi="宋体" w:cs="宋体" w:eastAsia="宋体" w:hint="default"/>
        </w:rPr>
      </w:pPr>
      <w:r>
        <w:rPr>
          <w:rFonts w:ascii="宋体" w:hAnsi="宋体" w:cs="宋体" w:eastAsia="宋体" w:hint="default"/>
          <w:spacing w:val="-22"/>
        </w:rPr>
        <w:t>股票实施细则》等相关规定，因本次发行股份募集配套资金新增</w:t>
      </w:r>
      <w:r>
        <w:rPr>
          <w:rFonts w:ascii="宋体" w:hAnsi="宋体" w:cs="宋体" w:eastAsia="宋体" w:hint="default"/>
          <w:spacing w:val="-68"/>
        </w:rPr>
        <w:t> </w:t>
      </w:r>
      <w:r>
        <w:rPr>
          <w:rFonts w:ascii="宋体" w:hAnsi="宋体" w:cs="宋体" w:eastAsia="宋体" w:hint="default"/>
          <w:spacing w:val="-68"/>
        </w:rPr>
      </w:r>
      <w:r>
        <w:rPr>
          <w:rFonts w:ascii="宋体" w:hAnsi="宋体" w:cs="宋体" w:eastAsia="宋体" w:hint="default"/>
          <w:spacing w:val="-27"/>
          <w:w w:val="100"/>
        </w:rPr>
        <w:t>的股份，自发行结束之日起</w:t>
      </w:r>
      <w:r>
        <w:rPr>
          <w:rFonts w:ascii="宋体" w:hAnsi="宋体" w:cs="宋体" w:eastAsia="宋体" w:hint="default"/>
          <w:spacing w:val="-77"/>
          <w:w w:val="100"/>
        </w:rPr>
        <w:t> </w:t>
      </w:r>
      <w:r>
        <w:rPr>
          <w:rFonts w:ascii="Times New Roman" w:hAnsi="Times New Roman" w:cs="Times New Roman" w:eastAsia="Times New Roman" w:hint="default"/>
          <w:spacing w:val="-3"/>
          <w:w w:val="100"/>
          <w:sz w:val="20"/>
          <w:szCs w:val="20"/>
        </w:rPr>
        <w:t>36</w:t>
      </w:r>
      <w:r>
        <w:rPr>
          <w:rFonts w:ascii="Times New Roman" w:hAnsi="Times New Roman" w:cs="Times New Roman" w:eastAsia="Times New Roman" w:hint="default"/>
          <w:spacing w:val="-6"/>
          <w:w w:val="100"/>
          <w:sz w:val="20"/>
          <w:szCs w:val="20"/>
        </w:rPr>
        <w:t> </w:t>
      </w:r>
      <w:r>
        <w:rPr>
          <w:rFonts w:ascii="宋体" w:hAnsi="宋体" w:cs="宋体" w:eastAsia="宋体" w:hint="default"/>
          <w:spacing w:val="-20"/>
          <w:w w:val="100"/>
        </w:rPr>
        <w:t>个月内不得转让</w:t>
      </w:r>
      <w:r>
        <w:rPr>
          <w:rFonts w:ascii="宋体" w:hAnsi="宋体" w:cs="宋体" w:eastAsia="宋体" w:hint="default"/>
          <w:spacing w:val="-16"/>
          <w:w w:val="100"/>
        </w:rPr>
        <w:t> </w:t>
      </w:r>
      <w:r>
        <w:rPr>
          <w:rFonts w:ascii="宋体" w:hAnsi="宋体" w:cs="宋体" w:eastAsia="宋体" w:hint="default"/>
          <w:spacing w:val="-19"/>
          <w:w w:val="100"/>
        </w:rPr>
        <w:t>上述股份上市后</w:t>
      </w:r>
    </w:p>
    <w:p>
      <w:pPr>
        <w:spacing w:after="0" w:line="288" w:lineRule="exact"/>
        <w:jc w:val="left"/>
        <w:rPr>
          <w:rFonts w:ascii="宋体" w:hAnsi="宋体" w:cs="宋体" w:eastAsia="宋体" w:hint="default"/>
        </w:rPr>
        <w:sectPr>
          <w:type w:val="continuous"/>
          <w:pgSz w:w="16830" w:h="11910" w:orient="landscape"/>
          <w:pgMar w:top="1100" w:bottom="880" w:left="460" w:right="740"/>
          <w:cols w:num="2" w:equalWidth="0">
            <w:col w:w="5243" w:space="40"/>
            <w:col w:w="10347"/>
          </w:cols>
        </w:sectPr>
      </w:pPr>
    </w:p>
    <w:p>
      <w:pPr>
        <w:pStyle w:val="BodyText"/>
        <w:spacing w:line="116" w:lineRule="exact" w:before="0"/>
        <w:ind w:left="2564" w:right="-3"/>
        <w:jc w:val="left"/>
        <w:rPr>
          <w:rFonts w:ascii="宋体" w:hAnsi="宋体" w:cs="宋体" w:eastAsia="宋体" w:hint="default"/>
        </w:rPr>
      </w:pPr>
      <w:r>
        <w:rPr>
          <w:rFonts w:ascii="宋体" w:hAnsi="宋体" w:cs="宋体" w:eastAsia="宋体" w:hint="default"/>
          <w:spacing w:val="-19"/>
        </w:rPr>
        <w:t>北京新华汇嘉投资</w:t>
      </w:r>
    </w:p>
    <w:p>
      <w:pPr>
        <w:pStyle w:val="BodyText"/>
        <w:spacing w:line="116" w:lineRule="exact" w:before="0"/>
        <w:ind w:left="123" w:right="-11"/>
        <w:jc w:val="left"/>
        <w:rPr>
          <w:rFonts w:ascii="宋体" w:hAnsi="宋体" w:cs="宋体" w:eastAsia="宋体" w:hint="default"/>
        </w:rPr>
      </w:pPr>
      <w:r>
        <w:rPr>
          <w:spacing w:val="-18"/>
        </w:rPr>
        <w:br w:type="column"/>
      </w:r>
      <w:r>
        <w:rPr>
          <w:rFonts w:ascii="宋体" w:hAnsi="宋体" w:cs="宋体" w:eastAsia="宋体" w:hint="default"/>
          <w:spacing w:val="-18"/>
        </w:rPr>
        <w:t>定的承诺及</w:t>
      </w:r>
    </w:p>
    <w:p>
      <w:pPr>
        <w:pStyle w:val="BodyText"/>
        <w:spacing w:line="193" w:lineRule="exact" w:before="0"/>
        <w:ind w:left="123" w:right="0"/>
        <w:jc w:val="left"/>
        <w:rPr>
          <w:rFonts w:ascii="宋体" w:hAnsi="宋体" w:cs="宋体" w:eastAsia="宋体" w:hint="default"/>
        </w:rPr>
      </w:pPr>
      <w:r>
        <w:rPr>
          <w:spacing w:val="-24"/>
        </w:rPr>
        <w:br w:type="column"/>
      </w:r>
      <w:r>
        <w:rPr>
          <w:rFonts w:ascii="宋体" w:hAnsi="宋体" w:cs="宋体" w:eastAsia="宋体" w:hint="default"/>
          <w:spacing w:val="-24"/>
        </w:rPr>
        <w:t>因传化股份派发股票股息、资本公积转增股本等原因增加的股份</w:t>
      </w:r>
    </w:p>
    <w:p>
      <w:pPr>
        <w:tabs>
          <w:tab w:pos="3204" w:val="left" w:leader="none"/>
        </w:tabs>
        <w:spacing w:line="130" w:lineRule="exact" w:before="0"/>
        <w:ind w:left="75" w:right="0" w:firstLine="0"/>
        <w:jc w:val="left"/>
        <w:rPr>
          <w:rFonts w:ascii="宋体" w:hAnsi="宋体" w:cs="宋体" w:eastAsia="宋体" w:hint="default"/>
          <w:sz w:val="21"/>
          <w:szCs w:val="21"/>
        </w:rPr>
      </w:pPr>
      <w:r>
        <w:rPr>
          <w:spacing w:val="-4"/>
        </w:rPr>
        <w:br w:type="column"/>
      </w: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6"/>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r>
        <w:rPr>
          <w:rFonts w:ascii="宋体" w:hAnsi="宋体" w:cs="宋体" w:eastAsia="宋体" w:hint="default"/>
          <w:spacing w:val="-35"/>
          <w:sz w:val="21"/>
          <w:szCs w:val="21"/>
        </w:rPr>
        <w:t> </w:t>
      </w:r>
      <w:r>
        <w:rPr>
          <w:rFonts w:ascii="宋体" w:hAnsi="宋体" w:cs="宋体" w:eastAsia="宋体" w:hint="default"/>
          <w:spacing w:val="-10"/>
          <w:sz w:val="21"/>
          <w:szCs w:val="21"/>
        </w:rPr>
        <w:t>三年</w:t>
        <w:tab/>
      </w:r>
      <w:r>
        <w:rPr>
          <w:rFonts w:ascii="宋体" w:hAnsi="宋体" w:cs="宋体" w:eastAsia="宋体" w:hint="default"/>
          <w:spacing w:val="-14"/>
          <w:sz w:val="21"/>
          <w:szCs w:val="21"/>
        </w:rPr>
        <w:t>履行中</w:t>
      </w:r>
    </w:p>
    <w:p>
      <w:pPr>
        <w:spacing w:after="0" w:line="130" w:lineRule="exact"/>
        <w:jc w:val="left"/>
        <w:rPr>
          <w:rFonts w:ascii="宋体" w:hAnsi="宋体" w:cs="宋体" w:eastAsia="宋体" w:hint="default"/>
          <w:sz w:val="21"/>
          <w:szCs w:val="21"/>
        </w:rPr>
        <w:sectPr>
          <w:type w:val="continuous"/>
          <w:pgSz w:w="16830" w:h="11910" w:orient="landscape"/>
          <w:pgMar w:top="1100" w:bottom="880" w:left="460" w:right="740"/>
          <w:cols w:num="4" w:equalWidth="0">
            <w:col w:w="4110" w:space="40"/>
            <w:col w:w="1093" w:space="40"/>
            <w:col w:w="5394" w:space="40"/>
            <w:col w:w="4913"/>
          </w:cols>
        </w:sectPr>
      </w:pPr>
    </w:p>
    <w:p>
      <w:pPr>
        <w:pStyle w:val="BodyText"/>
        <w:spacing w:line="211" w:lineRule="exact" w:before="0"/>
        <w:ind w:left="2564" w:right="-9"/>
        <w:jc w:val="left"/>
        <w:rPr>
          <w:rFonts w:ascii="宋体" w:hAnsi="宋体" w:cs="宋体" w:eastAsia="宋体" w:hint="default"/>
        </w:rPr>
      </w:pPr>
      <w:r>
        <w:rPr>
          <w:rFonts w:ascii="宋体" w:hAnsi="宋体" w:cs="宋体" w:eastAsia="宋体" w:hint="default"/>
          <w:spacing w:val="-27"/>
        </w:rPr>
        <w:t>管理有限公司、中广</w:t>
      </w:r>
      <w:r>
        <w:rPr>
          <w:rFonts w:ascii="宋体" w:hAnsi="宋体" w:cs="宋体" w:eastAsia="宋体" w:hint="default"/>
          <w:spacing w:val="-44"/>
        </w:rPr>
        <w:t> </w:t>
      </w:r>
      <w:r>
        <w:rPr>
          <w:rFonts w:ascii="宋体" w:hAnsi="宋体" w:cs="宋体" w:eastAsia="宋体" w:hint="default"/>
          <w:spacing w:val="-15"/>
        </w:rPr>
        <w:t>补充承诺</w:t>
      </w:r>
    </w:p>
    <w:p>
      <w:pPr>
        <w:pStyle w:val="BodyText"/>
        <w:spacing w:line="254" w:lineRule="auto" w:before="13"/>
        <w:ind w:left="2564" w:right="-9"/>
        <w:jc w:val="left"/>
        <w:rPr>
          <w:rFonts w:ascii="宋体" w:hAnsi="宋体" w:cs="宋体" w:eastAsia="宋体" w:hint="default"/>
        </w:rPr>
      </w:pPr>
      <w:r>
        <w:rPr>
          <w:rFonts w:ascii="宋体" w:hAnsi="宋体" w:cs="宋体" w:eastAsia="宋体" w:hint="default"/>
          <w:spacing w:val="-19"/>
        </w:rPr>
        <w:t>核财务有限责任公</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7"/>
        </w:rPr>
        <w:t>司、杭州金投资本管</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27"/>
        </w:rPr>
        <w:t>理有限公司、上海凯</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19"/>
        </w:rPr>
        <w:t>石益正资产管理有</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7"/>
        </w:rPr>
        <w:t>限公司、珠海浩怡投</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20"/>
        </w:rPr>
        <w:t>资企业（有限合伙）</w:t>
      </w:r>
    </w:p>
    <w:p>
      <w:pPr>
        <w:pStyle w:val="BodyText"/>
        <w:spacing w:line="208" w:lineRule="exact" w:before="19"/>
        <w:ind w:left="0" w:right="0"/>
        <w:jc w:val="right"/>
        <w:rPr>
          <w:rFonts w:ascii="宋体" w:hAnsi="宋体" w:cs="宋体" w:eastAsia="宋体" w:hint="default"/>
        </w:rPr>
      </w:pPr>
      <w:r>
        <w:rPr>
          <w:rFonts w:ascii="宋体" w:hAnsi="宋体" w:cs="宋体" w:eastAsia="宋体" w:hint="default"/>
          <w:spacing w:val="-18"/>
        </w:rPr>
        <w:t>关于保证上</w:t>
      </w:r>
    </w:p>
    <w:p>
      <w:pPr>
        <w:pStyle w:val="BodyText"/>
        <w:spacing w:line="252" w:lineRule="auto" w:before="80"/>
        <w:ind w:left="123" w:right="2769"/>
        <w:jc w:val="left"/>
        <w:rPr>
          <w:rFonts w:ascii="宋体" w:hAnsi="宋体" w:cs="宋体" w:eastAsia="宋体" w:hint="default"/>
        </w:rPr>
      </w:pPr>
      <w:r>
        <w:rPr>
          <w:spacing w:val="-22"/>
        </w:rPr>
        <w:br w:type="column"/>
      </w:r>
      <w:r>
        <w:rPr>
          <w:rFonts w:ascii="宋体" w:hAnsi="宋体" w:cs="宋体" w:eastAsia="宋体" w:hint="default"/>
          <w:spacing w:val="-22"/>
        </w:rPr>
        <w:t>遵守前述规定，限售期结束后，上述股份的减持按中国证监会及</w:t>
      </w:r>
      <w:r>
        <w:rPr>
          <w:rFonts w:ascii="宋体" w:hAnsi="宋体" w:cs="宋体" w:eastAsia="宋体" w:hint="default"/>
          <w:spacing w:val="-68"/>
        </w:rPr>
        <w:t> </w:t>
      </w:r>
      <w:r>
        <w:rPr>
          <w:rFonts w:ascii="宋体" w:hAnsi="宋体" w:cs="宋体" w:eastAsia="宋体" w:hint="default"/>
          <w:spacing w:val="-68"/>
        </w:rPr>
      </w:r>
      <w:r>
        <w:rPr>
          <w:rFonts w:ascii="宋体" w:hAnsi="宋体" w:cs="宋体" w:eastAsia="宋体" w:hint="default"/>
          <w:spacing w:val="-21"/>
        </w:rPr>
        <w:t>深圳证券交易所有关规定执行。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08" w:lineRule="exact" w:before="0"/>
        <w:ind w:left="123" w:right="0"/>
        <w:jc w:val="left"/>
        <w:rPr>
          <w:rFonts w:ascii="宋体" w:hAnsi="宋体" w:cs="宋体" w:eastAsia="宋体" w:hint="default"/>
        </w:rPr>
      </w:pPr>
      <w:r>
        <w:rPr>
          <w:rFonts w:ascii="Times New Roman" w:hAnsi="Times New Roman" w:cs="Times New Roman" w:eastAsia="Times New Roman" w:hint="default"/>
          <w:spacing w:val="-20"/>
          <w:sz w:val="20"/>
          <w:szCs w:val="20"/>
        </w:rPr>
        <w:t>1</w:t>
      </w:r>
      <w:r>
        <w:rPr>
          <w:rFonts w:ascii="宋体" w:hAnsi="宋体" w:cs="宋体" w:eastAsia="宋体" w:hint="default"/>
          <w:spacing w:val="-20"/>
        </w:rPr>
        <w:t>、关于上市公司人员独立</w:t>
      </w:r>
    </w:p>
    <w:p>
      <w:pPr>
        <w:spacing w:after="0" w:line="208" w:lineRule="exact"/>
        <w:jc w:val="left"/>
        <w:rPr>
          <w:rFonts w:ascii="宋体" w:hAnsi="宋体" w:cs="宋体" w:eastAsia="宋体" w:hint="default"/>
        </w:rPr>
        <w:sectPr>
          <w:type w:val="continuous"/>
          <w:pgSz w:w="16830" w:h="11910" w:orient="landscape"/>
          <w:pgMar w:top="1100" w:bottom="880" w:left="460" w:right="740"/>
          <w:cols w:num="2" w:equalWidth="0">
            <w:col w:w="5243" w:space="40"/>
            <w:col w:w="10347"/>
          </w:cols>
        </w:sectPr>
      </w:pPr>
    </w:p>
    <w:p>
      <w:pPr>
        <w:pStyle w:val="BodyText"/>
        <w:spacing w:line="211" w:lineRule="exact" w:before="0"/>
        <w:ind w:left="2564" w:right="0"/>
        <w:jc w:val="left"/>
        <w:rPr>
          <w:rFonts w:ascii="宋体" w:hAnsi="宋体" w:cs="宋体" w:eastAsia="宋体" w:hint="default"/>
        </w:rPr>
      </w:pPr>
      <w:r>
        <w:rPr>
          <w:rFonts w:ascii="宋体" w:hAnsi="宋体" w:cs="宋体" w:eastAsia="宋体" w:hint="default"/>
          <w:spacing w:val="-27"/>
        </w:rPr>
        <w:t>徐传化、徐冠巨、徐</w:t>
      </w:r>
    </w:p>
    <w:p>
      <w:pPr>
        <w:pStyle w:val="BodyText"/>
        <w:spacing w:line="240" w:lineRule="auto" w:before="13"/>
        <w:ind w:left="2564" w:right="0"/>
        <w:jc w:val="left"/>
        <w:rPr>
          <w:rFonts w:ascii="宋体" w:hAnsi="宋体" w:cs="宋体" w:eastAsia="宋体" w:hint="default"/>
        </w:rPr>
      </w:pPr>
      <w:r>
        <w:rPr>
          <w:rFonts w:ascii="宋体" w:hAnsi="宋体" w:cs="宋体" w:eastAsia="宋体" w:hint="default"/>
          <w:spacing w:val="-19"/>
        </w:rPr>
        <w:t>观宝及传化集团</w:t>
      </w:r>
    </w:p>
    <w:p>
      <w:pPr>
        <w:pStyle w:val="BodyText"/>
        <w:spacing w:line="252" w:lineRule="auto" w:before="80"/>
        <w:ind w:left="-2" w:right="-10"/>
        <w:jc w:val="left"/>
        <w:rPr>
          <w:rFonts w:ascii="宋体" w:hAnsi="宋体" w:cs="宋体" w:eastAsia="宋体" w:hint="default"/>
        </w:rPr>
      </w:pPr>
      <w:r>
        <w:rPr>
          <w:spacing w:val="-18"/>
        </w:rPr>
        <w:br w:type="column"/>
      </w:r>
      <w:r>
        <w:rPr>
          <w:rFonts w:ascii="宋体" w:hAnsi="宋体" w:cs="宋体" w:eastAsia="宋体" w:hint="default"/>
          <w:spacing w:val="-18"/>
        </w:rPr>
        <w:t>市公司独立</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15"/>
        </w:rPr>
        <w:t>性的承诺</w:t>
      </w:r>
    </w:p>
    <w:p>
      <w:pPr>
        <w:pStyle w:val="BodyText"/>
        <w:tabs>
          <w:tab w:pos="8638" w:val="left" w:leader="none"/>
        </w:tabs>
        <w:spacing w:line="240" w:lineRule="auto" w:before="80"/>
        <w:ind w:left="123" w:right="1110"/>
        <w:jc w:val="left"/>
        <w:rPr>
          <w:rFonts w:ascii="宋体" w:hAnsi="宋体" w:cs="宋体" w:eastAsia="宋体" w:hint="default"/>
        </w:rPr>
      </w:pPr>
      <w:r>
        <w:rPr>
          <w:spacing w:val="-22"/>
        </w:rPr>
        <w:br w:type="column"/>
      </w:r>
      <w:r>
        <w:rPr>
          <w:rFonts w:ascii="宋体" w:hAnsi="宋体" w:cs="宋体" w:eastAsia="宋体" w:hint="default"/>
          <w:spacing w:val="-22"/>
        </w:rPr>
        <w:t>保证传化股份的总经理、副总经理、财务总监、董事会秘书及其</w:t>
      </w:r>
      <w:r>
        <w:rPr>
          <w:rFonts w:ascii="宋体" w:hAnsi="宋体" w:cs="宋体" w:eastAsia="宋体" w:hint="default"/>
          <w:spacing w:val="-27"/>
        </w:rPr>
        <w:t> </w:t>
      </w: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z w:val="20"/>
          <w:szCs w:val="20"/>
        </w:rPr>
        <w:t> </w:t>
      </w:r>
      <w:r>
        <w:rPr>
          <w:rFonts w:ascii="宋体" w:hAnsi="宋体" w:cs="宋体" w:eastAsia="宋体" w:hint="default"/>
        </w:rPr>
        <w:t>年</w:t>
      </w:r>
      <w:r>
        <w:rPr>
          <w:rFonts w:ascii="宋体" w:hAnsi="宋体" w:cs="宋体" w:eastAsia="宋体" w:hint="default"/>
          <w:spacing w:val="-73"/>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2"/>
          <w:sz w:val="20"/>
          <w:szCs w:val="20"/>
        </w:rPr>
        <w:t> </w:t>
      </w:r>
      <w:r>
        <w:rPr>
          <w:rFonts w:ascii="宋体" w:hAnsi="宋体" w:cs="宋体" w:eastAsia="宋体" w:hint="default"/>
        </w:rPr>
        <w:t>月</w:t>
      </w:r>
      <w:r>
        <w:rPr>
          <w:rFonts w:ascii="宋体" w:hAnsi="宋体" w:cs="宋体" w:eastAsia="宋体" w:hint="default"/>
          <w:spacing w:val="-73"/>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t> </w:t>
      </w:r>
      <w:r>
        <w:rPr>
          <w:rFonts w:ascii="宋体" w:hAnsi="宋体" w:cs="宋体" w:eastAsia="宋体" w:hint="default"/>
        </w:rPr>
        <w:t>日</w:t>
      </w:r>
      <w:r>
        <w:rPr>
          <w:rFonts w:ascii="宋体" w:hAnsi="宋体" w:cs="宋体" w:eastAsia="宋体" w:hint="default"/>
          <w:spacing w:val="-27"/>
        </w:rPr>
        <w:t> </w:t>
      </w:r>
      <w:r>
        <w:rPr>
          <w:rFonts w:ascii="宋体" w:hAnsi="宋体" w:cs="宋体" w:eastAsia="宋体" w:hint="default"/>
          <w:spacing w:val="-10"/>
        </w:rPr>
        <w:t>长期</w:t>
        <w:tab/>
      </w:r>
      <w:r>
        <w:rPr>
          <w:rFonts w:ascii="宋体" w:hAnsi="宋体" w:cs="宋体" w:eastAsia="宋体" w:hint="default"/>
          <w:spacing w:val="-14"/>
        </w:rPr>
        <w:t>履行中</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2"/>
        </w:rPr>
        <w:t>他高级管理人员专职在传化股份工作、不在本承诺人及本承诺人</w:t>
      </w:r>
    </w:p>
    <w:p>
      <w:pPr>
        <w:spacing w:after="0" w:line="240" w:lineRule="auto"/>
        <w:jc w:val="left"/>
        <w:rPr>
          <w:rFonts w:ascii="宋体" w:hAnsi="宋体" w:cs="宋体" w:eastAsia="宋体" w:hint="default"/>
        </w:rPr>
        <w:sectPr>
          <w:type w:val="continuous"/>
          <w:pgSz w:w="16830" w:h="11910" w:orient="landscape"/>
          <w:pgMar w:top="1100" w:bottom="880" w:left="460" w:right="740"/>
          <w:cols w:num="3" w:equalWidth="0">
            <w:col w:w="4235" w:space="40"/>
            <w:col w:w="969" w:space="40"/>
            <w:col w:w="10346"/>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bookmarkStart w:name="Page 34" w:id="38"/>
      <w:bookmarkEnd w:id="38"/>
      <w:r>
        <w:rPr/>
      </w:r>
      <w:r>
        <w:rPr>
          <w:rFonts w:ascii="Times New Roman" w:hAnsi="Times New Roman" w:cs="Times New Roman" w:eastAsia="Times New Roman" w:hint="default"/>
          <w:sz w:val="20"/>
          <w:szCs w:val="20"/>
        </w:rPr>
      </w:r>
    </w:p>
    <w:tbl>
      <w:tblPr>
        <w:tblW w:w="0" w:type="auto"/>
        <w:jc w:val="left"/>
        <w:tblInd w:w="100" w:type="dxa"/>
        <w:tblLayout w:type="fixed"/>
        <w:tblCellMar>
          <w:top w:w="0" w:type="dxa"/>
          <w:left w:w="0" w:type="dxa"/>
          <w:bottom w:w="0" w:type="dxa"/>
          <w:right w:w="0" w:type="dxa"/>
        </w:tblCellMar>
        <w:tblLook w:val="01E0"/>
      </w:tblPr>
      <w:tblGrid>
        <w:gridCol w:w="2414"/>
        <w:gridCol w:w="1699"/>
        <w:gridCol w:w="1133"/>
        <w:gridCol w:w="5386"/>
        <w:gridCol w:w="1555"/>
        <w:gridCol w:w="1574"/>
        <w:gridCol w:w="1632"/>
      </w:tblGrid>
      <w:tr>
        <w:trPr>
          <w:trHeight w:val="294" w:hRule="exact"/>
        </w:trPr>
        <w:tc>
          <w:tcPr>
            <w:tcW w:w="2414" w:type="dxa"/>
            <w:vMerge w:val="restart"/>
            <w:tcBorders>
              <w:top w:val="single" w:sz="4" w:space="0" w:color="000000"/>
              <w:left w:val="single" w:sz="4" w:space="0" w:color="000000"/>
              <w:right w:val="single" w:sz="4" w:space="0" w:color="000000"/>
            </w:tcBorders>
            <w:shd w:val="clear" w:color="auto" w:fill="D3D3D3"/>
          </w:tcPr>
          <w:p>
            <w:pPr/>
          </w:p>
        </w:tc>
        <w:tc>
          <w:tcPr>
            <w:tcW w:w="1699"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控制的其他企业担任除董事、监事以外的职务，且不在本承诺人</w:t>
            </w:r>
          </w:p>
        </w:tc>
        <w:tc>
          <w:tcPr>
            <w:tcW w:w="1555" w:type="dxa"/>
            <w:vMerge w:val="restart"/>
            <w:tcBorders>
              <w:top w:val="single" w:sz="4" w:space="0" w:color="000000"/>
              <w:left w:val="single" w:sz="4" w:space="0" w:color="000000"/>
              <w:right w:val="single" w:sz="4" w:space="0" w:color="000000"/>
            </w:tcBorders>
          </w:tcPr>
          <w:p>
            <w:pPr/>
          </w:p>
        </w:tc>
        <w:tc>
          <w:tcPr>
            <w:tcW w:w="1574" w:type="dxa"/>
            <w:vMerge w:val="restart"/>
            <w:tcBorders>
              <w:top w:val="single" w:sz="4" w:space="0" w:color="000000"/>
              <w:left w:val="single" w:sz="4" w:space="0" w:color="000000"/>
              <w:right w:val="single" w:sz="4" w:space="0" w:color="000000"/>
            </w:tcBorders>
          </w:tcPr>
          <w:p>
            <w:pPr/>
          </w:p>
        </w:tc>
        <w:tc>
          <w:tcPr>
            <w:tcW w:w="1632" w:type="dxa"/>
            <w:vMerge w:val="restart"/>
            <w:tcBorders>
              <w:top w:val="single" w:sz="4" w:space="0" w:color="000000"/>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及本承诺人控制的其他企业领取薪酬。</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保证传化股份的财务人员独立，不在本承诺人及本承诺人控制的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其他企业中兼职或领取报酬。</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保证传化股份的人事关系、劳动关系、薪酬管理体系独立于本承</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诺人。</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保证本承诺人推荐出任传化股份董事、监事的人选都通过合法的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程序进行，本承诺人不干预传化股份董事会和股东大会已经做出</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的人事任免决定。</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0"/>
                <w:sz w:val="20"/>
                <w:szCs w:val="20"/>
              </w:rPr>
              <w:t>2</w:t>
            </w:r>
            <w:r>
              <w:rPr>
                <w:rFonts w:ascii="宋体" w:hAnsi="宋体" w:cs="宋体" w:eastAsia="宋体" w:hint="default"/>
                <w:spacing w:val="-20"/>
                <w:sz w:val="21"/>
                <w:szCs w:val="21"/>
              </w:rPr>
              <w:t>、关于上市公司财务独立</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保证传化股份建立独立的财务会计部门和独立的财务核算体系。</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保证传化股份具有规范、独立的财务会计制度和对分公司、子公</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0"/>
                <w:sz w:val="21"/>
                <w:szCs w:val="21"/>
              </w:rPr>
              <w:t>司的财务管理制度。</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保证传化股份及其子公司能够独立做出财务决策，本承诺人及本</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承诺人控制的其他企业不干预传化股份的资金使用、调度。</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保证传化股份独立在银行开户，不与本承诺人及本承诺人控制的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其他企业共用一个银行账户。</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保证传化股份及子公司依法独立纳税。</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0"/>
                <w:sz w:val="20"/>
                <w:szCs w:val="20"/>
              </w:rPr>
              <w:t>3</w:t>
            </w:r>
            <w:r>
              <w:rPr>
                <w:rFonts w:ascii="宋体" w:hAnsi="宋体" w:cs="宋体" w:eastAsia="宋体" w:hint="default"/>
                <w:spacing w:val="-20"/>
                <w:sz w:val="21"/>
                <w:szCs w:val="21"/>
              </w:rPr>
              <w:t>、关于上市公司机构独立</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保证传化股份依法建立和完善法人治理结构，建立独立、完整的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8"/>
                <w:sz w:val="21"/>
                <w:szCs w:val="21"/>
              </w:rPr>
              <w:t>组织机构。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保证传化股份的股东大会、董事会、独立董事、监事会、高级管</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理人员等依照法律、法规和公司章程独立行使经营管理权。</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保证传化股份与本承诺人及本承诺人控制的其他企业之间在办公</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机构和生产经营场所等方面完全分开，不存在机构混同的情形。</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保证传化股份及其子公司独立自主地运作，本承诺人不会超越股</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东大会直接或间接干预上市公司的决策和经营。</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2" w:hRule="exact"/>
        </w:trPr>
        <w:tc>
          <w:tcPr>
            <w:tcW w:w="2414" w:type="dxa"/>
            <w:vMerge/>
            <w:tcBorders>
              <w:left w:val="single" w:sz="4" w:space="0" w:color="000000"/>
              <w:bottom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0"/>
                <w:sz w:val="20"/>
                <w:szCs w:val="20"/>
              </w:rPr>
              <w:t>4</w:t>
            </w:r>
            <w:r>
              <w:rPr>
                <w:rFonts w:ascii="宋体" w:hAnsi="宋体" w:cs="宋体" w:eastAsia="宋体" w:hint="default"/>
                <w:spacing w:val="-20"/>
                <w:sz w:val="21"/>
                <w:szCs w:val="21"/>
              </w:rPr>
              <w:t>、关于上市公司资产独立、完整</w:t>
            </w:r>
          </w:p>
        </w:tc>
        <w:tc>
          <w:tcPr>
            <w:tcW w:w="1555" w:type="dxa"/>
            <w:vMerge/>
            <w:tcBorders>
              <w:left w:val="single" w:sz="4" w:space="0" w:color="000000"/>
              <w:bottom w:val="single" w:sz="4" w:space="0" w:color="000000"/>
              <w:right w:val="single" w:sz="4" w:space="0" w:color="000000"/>
            </w:tcBorders>
          </w:tcPr>
          <w:p>
            <w:pPr/>
          </w:p>
        </w:tc>
        <w:tc>
          <w:tcPr>
            <w:tcW w:w="1574"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r>
    </w:tbl>
    <w:p>
      <w:pPr>
        <w:spacing w:after="0"/>
        <w:sectPr>
          <w:pgSz w:w="16830" w:h="11910" w:orient="landscape"/>
          <w:pgMar w:header="870" w:footer="697" w:top="1100" w:bottom="880" w:left="48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bookmarkStart w:name="Page 35" w:id="39"/>
      <w:bookmarkEnd w:id="39"/>
      <w:r>
        <w:rPr/>
      </w:r>
      <w:r>
        <w:rPr>
          <w:rFonts w:ascii="Times New Roman" w:hAnsi="Times New Roman" w:cs="Times New Roman" w:eastAsia="Times New Roman" w:hint="default"/>
          <w:sz w:val="20"/>
          <w:szCs w:val="20"/>
        </w:rPr>
      </w:r>
    </w:p>
    <w:tbl>
      <w:tblPr>
        <w:tblW w:w="0" w:type="auto"/>
        <w:jc w:val="left"/>
        <w:tblInd w:w="100" w:type="dxa"/>
        <w:tblLayout w:type="fixed"/>
        <w:tblCellMar>
          <w:top w:w="0" w:type="dxa"/>
          <w:left w:w="0" w:type="dxa"/>
          <w:bottom w:w="0" w:type="dxa"/>
          <w:right w:w="0" w:type="dxa"/>
        </w:tblCellMar>
        <w:tblLook w:val="01E0"/>
      </w:tblPr>
      <w:tblGrid>
        <w:gridCol w:w="2414"/>
        <w:gridCol w:w="1699"/>
        <w:gridCol w:w="1133"/>
        <w:gridCol w:w="5386"/>
        <w:gridCol w:w="1555"/>
        <w:gridCol w:w="1574"/>
        <w:gridCol w:w="1632"/>
      </w:tblGrid>
      <w:tr>
        <w:trPr>
          <w:trHeight w:val="294" w:hRule="exact"/>
        </w:trPr>
        <w:tc>
          <w:tcPr>
            <w:tcW w:w="2414" w:type="dxa"/>
            <w:vMerge w:val="restart"/>
            <w:tcBorders>
              <w:top w:val="single" w:sz="4" w:space="0" w:color="000000"/>
              <w:left w:val="single" w:sz="4" w:space="0" w:color="000000"/>
              <w:right w:val="single" w:sz="4" w:space="0" w:color="000000"/>
            </w:tcBorders>
            <w:shd w:val="clear" w:color="auto" w:fill="D3D3D3"/>
          </w:tcPr>
          <w:p>
            <w:pPr/>
          </w:p>
        </w:tc>
        <w:tc>
          <w:tcPr>
            <w:tcW w:w="1699"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保证传化股份具有独立、完整的经营性资产。</w:t>
            </w:r>
          </w:p>
        </w:tc>
        <w:tc>
          <w:tcPr>
            <w:tcW w:w="1555" w:type="dxa"/>
            <w:vMerge w:val="restart"/>
            <w:tcBorders>
              <w:top w:val="single" w:sz="4" w:space="0" w:color="000000"/>
              <w:left w:val="single" w:sz="4" w:space="0" w:color="000000"/>
              <w:right w:val="single" w:sz="4" w:space="0" w:color="000000"/>
            </w:tcBorders>
          </w:tcPr>
          <w:p>
            <w:pPr/>
          </w:p>
        </w:tc>
        <w:tc>
          <w:tcPr>
            <w:tcW w:w="1574" w:type="dxa"/>
            <w:vMerge w:val="restart"/>
            <w:tcBorders>
              <w:top w:val="single" w:sz="4" w:space="0" w:color="000000"/>
              <w:left w:val="single" w:sz="4" w:space="0" w:color="000000"/>
              <w:right w:val="single" w:sz="4" w:space="0" w:color="000000"/>
            </w:tcBorders>
          </w:tcPr>
          <w:p>
            <w:pPr/>
          </w:p>
        </w:tc>
        <w:tc>
          <w:tcPr>
            <w:tcW w:w="1632" w:type="dxa"/>
            <w:vMerge w:val="restart"/>
            <w:tcBorders>
              <w:top w:val="single" w:sz="4" w:space="0" w:color="000000"/>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保证本承诺人及本承诺人控制的其他企业不违规占用传化股份的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0"/>
                <w:sz w:val="21"/>
                <w:szCs w:val="21"/>
              </w:rPr>
              <w:t>资金、资产及其他资源。</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保证不以传化股份的资产为承诺人及承诺人控制的其他企业的债</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务违规提供担保。</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0"/>
                <w:sz w:val="20"/>
                <w:szCs w:val="20"/>
              </w:rPr>
              <w:t>5</w:t>
            </w:r>
            <w:r>
              <w:rPr>
                <w:rFonts w:ascii="宋体" w:hAnsi="宋体" w:cs="宋体" w:eastAsia="宋体" w:hint="default"/>
                <w:spacing w:val="-20"/>
                <w:sz w:val="21"/>
                <w:szCs w:val="21"/>
              </w:rPr>
              <w:t>、关于上市公司业务独立</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保证传化股份拥有独立开展经营活动的资产、人员、资质以及具</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有独立面向市场自主经营的能力，在产、供、销等环节不依赖本</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5"/>
                <w:sz w:val="21"/>
                <w:szCs w:val="21"/>
              </w:rPr>
              <w:t>承诺人。</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保证严格控制关联交易事项，尽量避免或减少传化股份与本承诺</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人及本承诺人控制的其他企业之间的持续性关联交易。杜绝非法</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占用上市公司资金、资产的行为。对于无法避免的关联交易将本</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着“公平、公正、公开”的原则定价。同时，对关联交易按照传</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化股份的公司章程、有关法律法规和《深圳证券交易所股票上市</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规则》等有关规定履行信息披露义务和办理有关报批程序，及时</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0"/>
                <w:sz w:val="21"/>
                <w:szCs w:val="21"/>
              </w:rPr>
              <w:t>对有关信息进行披露。</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保证传化股份在其他方面与本承诺人及本承诺人控制的其他企业</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8"/>
                <w:sz w:val="21"/>
                <w:szCs w:val="21"/>
              </w:rPr>
              <w:t>保持独立。</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保证不通过单独或一致行动的途径，以依法行使股东权利以外的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任何方式，干预传化股份的重大决策事项，影响上市公司资产、</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301" w:hRule="exact"/>
        </w:trPr>
        <w:tc>
          <w:tcPr>
            <w:tcW w:w="2414" w:type="dxa"/>
            <w:vMerge/>
            <w:tcBorders>
              <w:left w:val="single" w:sz="4" w:space="0" w:color="000000"/>
              <w:bottom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人员、财务、机构、业务的独立性。</w:t>
            </w:r>
          </w:p>
        </w:tc>
        <w:tc>
          <w:tcPr>
            <w:tcW w:w="1555" w:type="dxa"/>
            <w:vMerge/>
            <w:tcBorders>
              <w:left w:val="single" w:sz="4" w:space="0" w:color="000000"/>
              <w:bottom w:val="single" w:sz="4" w:space="0" w:color="000000"/>
              <w:right w:val="single" w:sz="4" w:space="0" w:color="000000"/>
            </w:tcBorders>
          </w:tcPr>
          <w:p>
            <w:pPr/>
          </w:p>
        </w:tc>
        <w:tc>
          <w:tcPr>
            <w:tcW w:w="1574"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r>
      <w:tr>
        <w:trPr>
          <w:trHeight w:val="299" w:hRule="exact"/>
        </w:trPr>
        <w:tc>
          <w:tcPr>
            <w:tcW w:w="2414" w:type="dxa"/>
            <w:vMerge w:val="restart"/>
            <w:tcBorders>
              <w:top w:val="single" w:sz="4" w:space="0" w:color="000000"/>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64" w:lineRule="exact"/>
              <w:ind w:left="28" w:right="-10"/>
              <w:jc w:val="left"/>
              <w:rPr>
                <w:rFonts w:ascii="宋体" w:hAnsi="宋体" w:cs="宋体" w:eastAsia="宋体" w:hint="default"/>
                <w:sz w:val="21"/>
                <w:szCs w:val="21"/>
              </w:rPr>
            </w:pPr>
            <w:r>
              <w:rPr>
                <w:rFonts w:ascii="Times New Roman" w:hAnsi="Times New Roman" w:cs="Times New Roman" w:eastAsia="Times New Roman" w:hint="default"/>
                <w:spacing w:val="-24"/>
                <w:sz w:val="20"/>
                <w:szCs w:val="20"/>
              </w:rPr>
              <w:t>1</w:t>
            </w:r>
            <w:r>
              <w:rPr>
                <w:rFonts w:ascii="宋体" w:hAnsi="宋体" w:cs="宋体" w:eastAsia="宋体" w:hint="default"/>
                <w:spacing w:val="-24"/>
                <w:sz w:val="21"/>
                <w:szCs w:val="21"/>
              </w:rPr>
              <w:t>、本承诺人及本承诺人所控制的除传化股份及其子公司以外的其</w:t>
            </w:r>
          </w:p>
        </w:tc>
        <w:tc>
          <w:tcPr>
            <w:tcW w:w="1555"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r>
      <w:tr>
        <w:trPr>
          <w:trHeight w:val="1445" w:hRule="exact"/>
        </w:trPr>
        <w:tc>
          <w:tcPr>
            <w:tcW w:w="2414"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2" w:lineRule="auto" w:before="172"/>
              <w:ind w:left="19" w:right="-1"/>
              <w:jc w:val="left"/>
              <w:rPr>
                <w:rFonts w:ascii="宋体" w:hAnsi="宋体" w:cs="宋体" w:eastAsia="宋体" w:hint="default"/>
                <w:sz w:val="21"/>
                <w:szCs w:val="21"/>
              </w:rPr>
            </w:pPr>
            <w:r>
              <w:rPr>
                <w:rFonts w:ascii="宋体" w:hAnsi="宋体" w:cs="宋体" w:eastAsia="宋体" w:hint="default"/>
                <w:spacing w:val="-27"/>
                <w:sz w:val="21"/>
                <w:szCs w:val="21"/>
              </w:rPr>
              <w:t>徐传化、徐冠巨、徐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9"/>
                <w:sz w:val="21"/>
                <w:szCs w:val="21"/>
              </w:rPr>
              <w:t>观宝及传化集团</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4" w:lineRule="auto" w:before="113"/>
              <w:ind w:left="28" w:right="122"/>
              <w:jc w:val="both"/>
              <w:rPr>
                <w:rFonts w:ascii="宋体" w:hAnsi="宋体" w:cs="宋体" w:eastAsia="宋体" w:hint="default"/>
                <w:sz w:val="21"/>
                <w:szCs w:val="21"/>
              </w:rPr>
            </w:pPr>
            <w:r>
              <w:rPr>
                <w:rFonts w:ascii="宋体" w:hAnsi="宋体" w:cs="宋体" w:eastAsia="宋体" w:hint="default"/>
                <w:spacing w:val="-18"/>
                <w:sz w:val="21"/>
                <w:szCs w:val="21"/>
              </w:rPr>
              <w:t>关于避免与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8"/>
                <w:sz w:val="21"/>
                <w:szCs w:val="21"/>
              </w:rPr>
              <w:t>上市公司同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8"/>
                <w:sz w:val="21"/>
                <w:szCs w:val="21"/>
              </w:rPr>
              <w:t>业竞争的承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诺</w:t>
            </w: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both"/>
              <w:rPr>
                <w:rFonts w:ascii="宋体" w:hAnsi="宋体" w:cs="宋体" w:eastAsia="宋体" w:hint="default"/>
                <w:sz w:val="21"/>
                <w:szCs w:val="21"/>
              </w:rPr>
            </w:pPr>
            <w:r>
              <w:rPr>
                <w:rFonts w:ascii="宋体" w:hAnsi="宋体" w:cs="宋体" w:eastAsia="宋体" w:hint="default"/>
                <w:spacing w:val="-20"/>
                <w:w w:val="100"/>
                <w:sz w:val="21"/>
                <w:szCs w:val="21"/>
              </w:rPr>
              <w:t>他企</w:t>
            </w:r>
            <w:r>
              <w:rPr>
                <w:rFonts w:ascii="宋体" w:hAnsi="宋体" w:cs="宋体" w:eastAsia="宋体" w:hint="default"/>
                <w:spacing w:val="-39"/>
                <w:w w:val="100"/>
                <w:sz w:val="21"/>
                <w:szCs w:val="21"/>
              </w:rPr>
              <w:t>业</w:t>
            </w:r>
            <w:r>
              <w:rPr>
                <w:rFonts w:ascii="宋体" w:hAnsi="宋体" w:cs="宋体" w:eastAsia="宋体" w:hint="default"/>
                <w:spacing w:val="-20"/>
                <w:w w:val="100"/>
                <w:sz w:val="21"/>
                <w:szCs w:val="21"/>
              </w:rPr>
              <w:t>（</w:t>
            </w:r>
            <w:r>
              <w:rPr>
                <w:rFonts w:ascii="宋体" w:hAnsi="宋体" w:cs="宋体" w:eastAsia="宋体" w:hint="default"/>
                <w:spacing w:val="-29"/>
                <w:w w:val="100"/>
                <w:sz w:val="21"/>
                <w:szCs w:val="21"/>
              </w:rPr>
              <w:t>以</w:t>
            </w:r>
            <w:r>
              <w:rPr>
                <w:rFonts w:ascii="宋体" w:hAnsi="宋体" w:cs="宋体" w:eastAsia="宋体" w:hint="default"/>
                <w:spacing w:val="-20"/>
                <w:w w:val="100"/>
                <w:sz w:val="21"/>
                <w:szCs w:val="21"/>
              </w:rPr>
              <w:t>下简</w:t>
            </w:r>
            <w:r>
              <w:rPr>
                <w:rFonts w:ascii="宋体" w:hAnsi="宋体" w:cs="宋体" w:eastAsia="宋体" w:hint="default"/>
                <w:spacing w:val="-48"/>
                <w:w w:val="100"/>
                <w:sz w:val="21"/>
                <w:szCs w:val="21"/>
              </w:rPr>
              <w:t>称</w:t>
            </w:r>
            <w:r>
              <w:rPr>
                <w:rFonts w:ascii="宋体" w:hAnsi="宋体" w:cs="宋体" w:eastAsia="宋体" w:hint="default"/>
                <w:spacing w:val="-20"/>
                <w:w w:val="100"/>
                <w:sz w:val="21"/>
                <w:szCs w:val="21"/>
              </w:rPr>
              <w:t>“相</w:t>
            </w:r>
            <w:r>
              <w:rPr>
                <w:rFonts w:ascii="宋体" w:hAnsi="宋体" w:cs="宋体" w:eastAsia="宋体" w:hint="default"/>
                <w:spacing w:val="-29"/>
                <w:w w:val="100"/>
                <w:sz w:val="21"/>
                <w:szCs w:val="21"/>
              </w:rPr>
              <w:t>关</w:t>
            </w:r>
            <w:r>
              <w:rPr>
                <w:rFonts w:ascii="宋体" w:hAnsi="宋体" w:cs="宋体" w:eastAsia="宋体" w:hint="default"/>
                <w:spacing w:val="-20"/>
                <w:w w:val="100"/>
                <w:sz w:val="21"/>
                <w:szCs w:val="21"/>
              </w:rPr>
              <w:t>企业</w:t>
            </w:r>
            <w:r>
              <w:rPr>
                <w:rFonts w:ascii="宋体" w:hAnsi="宋体" w:cs="宋体" w:eastAsia="宋体" w:hint="default"/>
                <w:spacing w:val="-116"/>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20"/>
                <w:w w:val="100"/>
                <w:sz w:val="21"/>
                <w:szCs w:val="21"/>
              </w:rPr>
              <w:t>不存</w:t>
            </w:r>
            <w:r>
              <w:rPr>
                <w:rFonts w:ascii="宋体" w:hAnsi="宋体" w:cs="宋体" w:eastAsia="宋体" w:hint="default"/>
                <w:spacing w:val="-29"/>
                <w:w w:val="100"/>
                <w:sz w:val="21"/>
                <w:szCs w:val="21"/>
              </w:rPr>
              <w:t>在</w:t>
            </w:r>
            <w:r>
              <w:rPr>
                <w:rFonts w:ascii="宋体" w:hAnsi="宋体" w:cs="宋体" w:eastAsia="宋体" w:hint="default"/>
                <w:spacing w:val="-20"/>
                <w:w w:val="100"/>
                <w:sz w:val="21"/>
                <w:szCs w:val="21"/>
              </w:rPr>
              <w:t>正在从</w:t>
            </w:r>
            <w:r>
              <w:rPr>
                <w:rFonts w:ascii="宋体" w:hAnsi="宋体" w:cs="宋体" w:eastAsia="宋体" w:hint="default"/>
                <w:spacing w:val="-29"/>
                <w:w w:val="100"/>
                <w:sz w:val="21"/>
                <w:szCs w:val="21"/>
              </w:rPr>
              <w:t>事</w:t>
            </w:r>
            <w:r>
              <w:rPr>
                <w:rFonts w:ascii="宋体" w:hAnsi="宋体" w:cs="宋体" w:eastAsia="宋体" w:hint="default"/>
                <w:spacing w:val="-20"/>
                <w:w w:val="100"/>
                <w:sz w:val="21"/>
                <w:szCs w:val="21"/>
              </w:rPr>
              <w:t>任何</w:t>
            </w:r>
            <w:r>
              <w:rPr>
                <w:rFonts w:ascii="宋体" w:hAnsi="宋体" w:cs="宋体" w:eastAsia="宋体" w:hint="default"/>
                <w:spacing w:val="-29"/>
                <w:w w:val="100"/>
                <w:sz w:val="21"/>
                <w:szCs w:val="21"/>
              </w:rPr>
              <w:t>对</w:t>
            </w:r>
            <w:r>
              <w:rPr>
                <w:rFonts w:ascii="宋体" w:hAnsi="宋体" w:cs="宋体" w:eastAsia="宋体" w:hint="default"/>
                <w:spacing w:val="-20"/>
                <w:w w:val="100"/>
                <w:sz w:val="21"/>
                <w:szCs w:val="21"/>
              </w:rPr>
              <w:t>传化</w:t>
            </w:r>
            <w:r>
              <w:rPr>
                <w:rFonts w:ascii="宋体" w:hAnsi="宋体" w:cs="宋体" w:eastAsia="宋体" w:hint="default"/>
                <w:spacing w:val="-29"/>
                <w:w w:val="100"/>
                <w:sz w:val="21"/>
                <w:szCs w:val="21"/>
              </w:rPr>
              <w:t>股</w:t>
            </w:r>
            <w:r>
              <w:rPr>
                <w:rFonts w:ascii="宋体" w:hAnsi="宋体" w:cs="宋体" w:eastAsia="宋体" w:hint="default"/>
                <w:w w:val="100"/>
                <w:sz w:val="21"/>
                <w:szCs w:val="21"/>
              </w:rPr>
              <w:t>份</w:t>
            </w:r>
          </w:p>
          <w:p>
            <w:pPr>
              <w:pStyle w:val="TableParagraph"/>
              <w:spacing w:line="249" w:lineRule="auto" w:before="13"/>
              <w:ind w:left="28" w:right="26"/>
              <w:jc w:val="both"/>
              <w:rPr>
                <w:rFonts w:ascii="宋体" w:hAnsi="宋体" w:cs="宋体" w:eastAsia="宋体" w:hint="default"/>
                <w:sz w:val="21"/>
                <w:szCs w:val="21"/>
              </w:rPr>
            </w:pPr>
            <w:r>
              <w:rPr>
                <w:rFonts w:ascii="宋体" w:hAnsi="宋体" w:cs="宋体" w:eastAsia="宋体" w:hint="default"/>
                <w:spacing w:val="-22"/>
                <w:sz w:val="21"/>
                <w:szCs w:val="21"/>
              </w:rPr>
              <w:t>及其子公司构成直接或间接竞争的生产经营业务或活动的情形。</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Times New Roman" w:hAnsi="Times New Roman" w:cs="Times New Roman" w:eastAsia="Times New Roman" w:hint="default"/>
                <w:spacing w:val="-27"/>
                <w:sz w:val="20"/>
                <w:szCs w:val="20"/>
              </w:rPr>
              <w:t>2</w:t>
            </w:r>
            <w:r>
              <w:rPr>
                <w:rFonts w:ascii="宋体" w:hAnsi="宋体" w:cs="宋体" w:eastAsia="宋体" w:hint="default"/>
                <w:spacing w:val="-27"/>
                <w:sz w:val="21"/>
                <w:szCs w:val="21"/>
              </w:rPr>
              <w:t>、在本次重组完成后，在持有上市公司股份期间，本承诺人保证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2"/>
                <w:sz w:val="21"/>
                <w:szCs w:val="21"/>
              </w:rPr>
              <w:t>并促使本承诺人所控制的相关企业不从事任何对传化股份及其子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2"/>
                <w:sz w:val="21"/>
                <w:szCs w:val="21"/>
              </w:rPr>
              <w:t>公司构成直接或间接竞争的生产经营业务或活动。</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pacing w:val="-10"/>
                <w:sz w:val="21"/>
                <w:szCs w:val="21"/>
              </w:rPr>
              <w:t>长期</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92" w:hRule="exact"/>
        </w:trPr>
        <w:tc>
          <w:tcPr>
            <w:tcW w:w="2414" w:type="dxa"/>
            <w:vMerge/>
            <w:tcBorders>
              <w:left w:val="single" w:sz="4" w:space="0" w:color="000000"/>
              <w:bottom w:val="nil" w:sz="6" w:space="0" w:color="auto"/>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28" w:right="-10"/>
              <w:jc w:val="left"/>
              <w:rPr>
                <w:rFonts w:ascii="宋体" w:hAnsi="宋体" w:cs="宋体" w:eastAsia="宋体" w:hint="default"/>
                <w:sz w:val="21"/>
                <w:szCs w:val="21"/>
              </w:rPr>
            </w:pPr>
            <w:r>
              <w:rPr>
                <w:rFonts w:ascii="Times New Roman" w:hAnsi="Times New Roman" w:cs="Times New Roman" w:eastAsia="Times New Roman" w:hint="default"/>
                <w:spacing w:val="-24"/>
                <w:sz w:val="20"/>
                <w:szCs w:val="20"/>
              </w:rPr>
              <w:t>3</w:t>
            </w:r>
            <w:r>
              <w:rPr>
                <w:rFonts w:ascii="宋体" w:hAnsi="宋体" w:cs="宋体" w:eastAsia="宋体" w:hint="default"/>
                <w:spacing w:val="-24"/>
                <w:sz w:val="21"/>
                <w:szCs w:val="21"/>
              </w:rPr>
              <w:t>、在本次重组完成后，本承诺人将对自身及相关企业的生产经营</w:t>
            </w:r>
          </w:p>
        </w:tc>
        <w:tc>
          <w:tcPr>
            <w:tcW w:w="1555"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r>
    </w:tbl>
    <w:p>
      <w:pPr>
        <w:spacing w:after="0"/>
        <w:sectPr>
          <w:pgSz w:w="16830" w:h="11910" w:orient="landscape"/>
          <w:pgMar w:header="870" w:footer="697" w:top="1100" w:bottom="880" w:left="48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bookmarkStart w:name="Page 36" w:id="40"/>
      <w:bookmarkEnd w:id="40"/>
      <w:r>
        <w:rPr/>
      </w:r>
      <w:r>
        <w:rPr>
          <w:rFonts w:ascii="Times New Roman" w:hAnsi="Times New Roman" w:cs="Times New Roman" w:eastAsia="Times New Roman" w:hint="default"/>
          <w:sz w:val="20"/>
          <w:szCs w:val="20"/>
        </w:rPr>
      </w:r>
    </w:p>
    <w:tbl>
      <w:tblPr>
        <w:tblW w:w="0" w:type="auto"/>
        <w:jc w:val="left"/>
        <w:tblInd w:w="100" w:type="dxa"/>
        <w:tblLayout w:type="fixed"/>
        <w:tblCellMar>
          <w:top w:w="0" w:type="dxa"/>
          <w:left w:w="0" w:type="dxa"/>
          <w:bottom w:w="0" w:type="dxa"/>
          <w:right w:w="0" w:type="dxa"/>
        </w:tblCellMar>
        <w:tblLook w:val="01E0"/>
      </w:tblPr>
      <w:tblGrid>
        <w:gridCol w:w="2414"/>
        <w:gridCol w:w="1699"/>
        <w:gridCol w:w="1133"/>
        <w:gridCol w:w="5386"/>
        <w:gridCol w:w="1555"/>
        <w:gridCol w:w="1574"/>
        <w:gridCol w:w="1632"/>
      </w:tblGrid>
      <w:tr>
        <w:trPr>
          <w:trHeight w:val="294" w:hRule="exact"/>
        </w:trPr>
        <w:tc>
          <w:tcPr>
            <w:tcW w:w="2414" w:type="dxa"/>
            <w:vMerge w:val="restart"/>
            <w:tcBorders>
              <w:top w:val="single" w:sz="4" w:space="0" w:color="000000"/>
              <w:left w:val="single" w:sz="4" w:space="0" w:color="000000"/>
              <w:right w:val="single" w:sz="4" w:space="0" w:color="000000"/>
            </w:tcBorders>
            <w:shd w:val="clear" w:color="auto" w:fill="D3D3D3"/>
          </w:tcPr>
          <w:p>
            <w:pPr/>
          </w:p>
        </w:tc>
        <w:tc>
          <w:tcPr>
            <w:tcW w:w="1699"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活动进行监督和约束，如果将来本承诺人及相关企业的产品或业</w:t>
            </w:r>
          </w:p>
        </w:tc>
        <w:tc>
          <w:tcPr>
            <w:tcW w:w="1555" w:type="dxa"/>
            <w:tcBorders>
              <w:top w:val="single" w:sz="4" w:space="0" w:color="000000"/>
              <w:left w:val="single" w:sz="4" w:space="0" w:color="000000"/>
              <w:bottom w:val="nil" w:sz="6" w:space="0" w:color="auto"/>
              <w:right w:val="single" w:sz="4" w:space="0" w:color="000000"/>
            </w:tcBorders>
          </w:tcPr>
          <w:p>
            <w:pPr/>
          </w:p>
        </w:tc>
        <w:tc>
          <w:tcPr>
            <w:tcW w:w="1574" w:type="dxa"/>
            <w:vMerge w:val="restart"/>
            <w:tcBorders>
              <w:top w:val="single" w:sz="4" w:space="0" w:color="000000"/>
              <w:left w:val="single" w:sz="4" w:space="0" w:color="000000"/>
              <w:right w:val="single" w:sz="4" w:space="0" w:color="000000"/>
            </w:tcBorders>
          </w:tcPr>
          <w:p>
            <w:pPr/>
          </w:p>
        </w:tc>
        <w:tc>
          <w:tcPr>
            <w:tcW w:w="1632" w:type="dxa"/>
            <w:vMerge w:val="restart"/>
            <w:tcBorders>
              <w:top w:val="single" w:sz="4" w:space="0" w:color="000000"/>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务与传化股份及其子公司的产品或业务出现或将出现相同或类似</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的情况，本承诺人将采取以下措施解决：</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10"/>
              <w:jc w:val="left"/>
              <w:rPr>
                <w:rFonts w:ascii="宋体" w:hAnsi="宋体" w:cs="宋体" w:eastAsia="宋体" w:hint="default"/>
                <w:sz w:val="21"/>
                <w:szCs w:val="21"/>
              </w:rPr>
            </w:pPr>
            <w:r>
              <w:rPr>
                <w:rFonts w:ascii="宋体" w:hAnsi="宋体" w:cs="宋体" w:eastAsia="宋体" w:hint="default"/>
                <w:spacing w:val="-24"/>
                <w:sz w:val="21"/>
                <w:szCs w:val="21"/>
              </w:rPr>
              <w:t>（</w:t>
            </w:r>
            <w:r>
              <w:rPr>
                <w:rFonts w:ascii="Times New Roman" w:hAnsi="Times New Roman" w:cs="Times New Roman" w:eastAsia="Times New Roman" w:hint="default"/>
                <w:spacing w:val="-24"/>
                <w:sz w:val="20"/>
                <w:szCs w:val="20"/>
              </w:rPr>
              <w:t>1</w:t>
            </w:r>
            <w:r>
              <w:rPr>
                <w:rFonts w:ascii="宋体" w:hAnsi="宋体" w:cs="宋体" w:eastAsia="宋体" w:hint="default"/>
                <w:spacing w:val="-24"/>
                <w:sz w:val="21"/>
                <w:szCs w:val="21"/>
              </w:rPr>
              <w:t>）本承诺人及相关企业从任何第三者处获得的任何商业机会与</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传化股份的产品或业务可能构成同业竞争的，本承诺人及相关企</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业将立即通知传化股份，由传化股份决定是否获取及利用该等商</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业机会；且应其需求，本承诺人及相关企业将尽力促使该等商业</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机会按合理和公平的价格和条款让与传化股份；</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10"/>
              <w:jc w:val="left"/>
              <w:rPr>
                <w:rFonts w:ascii="宋体" w:hAnsi="宋体" w:cs="宋体" w:eastAsia="宋体" w:hint="default"/>
                <w:sz w:val="21"/>
                <w:szCs w:val="21"/>
              </w:rPr>
            </w:pPr>
            <w:r>
              <w:rPr>
                <w:rFonts w:ascii="宋体" w:hAnsi="宋体" w:cs="宋体" w:eastAsia="宋体" w:hint="default"/>
                <w:spacing w:val="-24"/>
                <w:sz w:val="21"/>
                <w:szCs w:val="21"/>
              </w:rPr>
              <w:t>（</w:t>
            </w:r>
            <w:r>
              <w:rPr>
                <w:rFonts w:ascii="Times New Roman" w:hAnsi="Times New Roman" w:cs="Times New Roman" w:eastAsia="Times New Roman" w:hint="default"/>
                <w:spacing w:val="-24"/>
                <w:sz w:val="20"/>
                <w:szCs w:val="20"/>
              </w:rPr>
              <w:t>2</w:t>
            </w:r>
            <w:r>
              <w:rPr>
                <w:rFonts w:ascii="宋体" w:hAnsi="宋体" w:cs="宋体" w:eastAsia="宋体" w:hint="default"/>
                <w:spacing w:val="-24"/>
                <w:sz w:val="21"/>
                <w:szCs w:val="21"/>
              </w:rPr>
              <w:t>）如本承诺人及相关企业与传化股份及其子公司因实质或潜在</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的同业竞争产生利益冲突，则优先考虑传化股份及其子公司的利</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0"/>
                <w:sz w:val="21"/>
                <w:szCs w:val="21"/>
              </w:rPr>
              <w:t>益；</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28" w:right="-10"/>
              <w:jc w:val="left"/>
              <w:rPr>
                <w:rFonts w:ascii="宋体" w:hAnsi="宋体" w:cs="宋体" w:eastAsia="宋体" w:hint="default"/>
                <w:sz w:val="21"/>
                <w:szCs w:val="21"/>
              </w:rPr>
            </w:pPr>
            <w:r>
              <w:rPr>
                <w:rFonts w:ascii="宋体" w:hAnsi="宋体" w:cs="宋体" w:eastAsia="宋体" w:hint="default"/>
                <w:spacing w:val="-24"/>
                <w:sz w:val="21"/>
                <w:szCs w:val="21"/>
              </w:rPr>
              <w:t>（</w:t>
            </w:r>
            <w:r>
              <w:rPr>
                <w:rFonts w:ascii="Times New Roman" w:hAnsi="Times New Roman" w:cs="Times New Roman" w:eastAsia="Times New Roman" w:hint="default"/>
                <w:spacing w:val="-24"/>
                <w:sz w:val="20"/>
                <w:szCs w:val="20"/>
              </w:rPr>
              <w:t>3</w:t>
            </w:r>
            <w:r>
              <w:rPr>
                <w:rFonts w:ascii="宋体" w:hAnsi="宋体" w:cs="宋体" w:eastAsia="宋体" w:hint="default"/>
                <w:spacing w:val="-24"/>
                <w:sz w:val="21"/>
                <w:szCs w:val="21"/>
              </w:rPr>
              <w:t>）传化股份认为必要时，本承诺人及相关企业将进行减持直至</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全部转让本承诺人或相关企业持有的有关资产和业务，或由传化</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股份通过法律法规允许的方式委托经营、租赁或优先收购上述有</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关资产和业务。</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3"/>
                <w:sz w:val="20"/>
                <w:szCs w:val="20"/>
              </w:rPr>
              <w:t>4</w:t>
            </w:r>
            <w:r>
              <w:rPr>
                <w:rFonts w:ascii="宋体" w:hAnsi="宋体" w:cs="宋体" w:eastAsia="宋体" w:hint="default"/>
                <w:spacing w:val="-23"/>
                <w:sz w:val="21"/>
                <w:szCs w:val="21"/>
              </w:rPr>
              <w:t>、若因违反上述承诺而给传化股份或其子公司造成实际损失的</w:t>
            </w:r>
            <w:r>
              <w:rPr>
                <w:rFonts w:ascii="宋体" w:hAnsi="宋体" w:cs="宋体" w:eastAsia="宋体" w:hint="default"/>
                <w:sz w:val="21"/>
                <w:szCs w:val="21"/>
              </w:rPr>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5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2"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由本承诺人承担赔偿责任。</w:t>
            </w:r>
          </w:p>
        </w:tc>
        <w:tc>
          <w:tcPr>
            <w:tcW w:w="1555" w:type="dxa"/>
            <w:tcBorders>
              <w:top w:val="nil" w:sz="6" w:space="0" w:color="auto"/>
              <w:left w:val="single" w:sz="4" w:space="0" w:color="000000"/>
              <w:bottom w:val="single" w:sz="4" w:space="0" w:color="000000"/>
              <w:right w:val="single" w:sz="4" w:space="0" w:color="000000"/>
            </w:tcBorders>
          </w:tcPr>
          <w:p>
            <w:pPr/>
          </w:p>
        </w:tc>
        <w:tc>
          <w:tcPr>
            <w:tcW w:w="1574"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r>
      <w:tr>
        <w:trPr>
          <w:trHeight w:val="299" w:hRule="exact"/>
        </w:trPr>
        <w:tc>
          <w:tcPr>
            <w:tcW w:w="2414"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64" w:lineRule="exact"/>
              <w:ind w:left="28" w:right="-10"/>
              <w:jc w:val="left"/>
              <w:rPr>
                <w:rFonts w:ascii="宋体" w:hAnsi="宋体" w:cs="宋体" w:eastAsia="宋体" w:hint="default"/>
                <w:sz w:val="21"/>
                <w:szCs w:val="21"/>
              </w:rPr>
            </w:pPr>
            <w:r>
              <w:rPr>
                <w:rFonts w:ascii="Times New Roman" w:hAnsi="Times New Roman" w:cs="Times New Roman" w:eastAsia="Times New Roman" w:hint="default"/>
                <w:spacing w:val="-24"/>
                <w:sz w:val="20"/>
                <w:szCs w:val="20"/>
              </w:rPr>
              <w:t>1</w:t>
            </w:r>
            <w:r>
              <w:rPr>
                <w:rFonts w:ascii="宋体" w:hAnsi="宋体" w:cs="宋体" w:eastAsia="宋体" w:hint="default"/>
                <w:spacing w:val="-24"/>
                <w:sz w:val="21"/>
                <w:szCs w:val="21"/>
              </w:rPr>
              <w:t>、在持有上市公司股份期间，本承诺人及本承诺人控制的其他企</w:t>
            </w:r>
          </w:p>
        </w:tc>
        <w:tc>
          <w:tcPr>
            <w:tcW w:w="1555"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r>
      <w:tr>
        <w:trPr>
          <w:trHeight w:val="283" w:hRule="exact"/>
        </w:trPr>
        <w:tc>
          <w:tcPr>
            <w:tcW w:w="2414"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10"/>
              <w:jc w:val="left"/>
              <w:rPr>
                <w:rFonts w:ascii="宋体" w:hAnsi="宋体" w:cs="宋体" w:eastAsia="宋体" w:hint="default"/>
                <w:sz w:val="21"/>
                <w:szCs w:val="21"/>
              </w:rPr>
            </w:pPr>
            <w:r>
              <w:rPr>
                <w:rFonts w:ascii="宋体" w:hAnsi="宋体" w:cs="宋体" w:eastAsia="宋体" w:hint="default"/>
                <w:spacing w:val="-20"/>
                <w:w w:val="100"/>
                <w:sz w:val="21"/>
                <w:szCs w:val="21"/>
              </w:rPr>
              <w:t>业将严</w:t>
            </w:r>
            <w:r>
              <w:rPr>
                <w:rFonts w:ascii="宋体" w:hAnsi="宋体" w:cs="宋体" w:eastAsia="宋体" w:hint="default"/>
                <w:spacing w:val="-29"/>
                <w:w w:val="100"/>
                <w:sz w:val="21"/>
                <w:szCs w:val="21"/>
              </w:rPr>
              <w:t>格</w:t>
            </w:r>
            <w:r>
              <w:rPr>
                <w:rFonts w:ascii="宋体" w:hAnsi="宋体" w:cs="宋体" w:eastAsia="宋体" w:hint="default"/>
                <w:spacing w:val="-20"/>
                <w:w w:val="100"/>
                <w:sz w:val="21"/>
                <w:szCs w:val="21"/>
              </w:rPr>
              <w:t>遵循相</w:t>
            </w:r>
            <w:r>
              <w:rPr>
                <w:rFonts w:ascii="宋体" w:hAnsi="宋体" w:cs="宋体" w:eastAsia="宋体" w:hint="default"/>
                <w:spacing w:val="-29"/>
                <w:w w:val="100"/>
                <w:sz w:val="21"/>
                <w:szCs w:val="21"/>
              </w:rPr>
              <w:t>关</w:t>
            </w:r>
            <w:r>
              <w:rPr>
                <w:rFonts w:ascii="宋体" w:hAnsi="宋体" w:cs="宋体" w:eastAsia="宋体" w:hint="default"/>
                <w:spacing w:val="-20"/>
                <w:w w:val="100"/>
                <w:sz w:val="21"/>
                <w:szCs w:val="21"/>
              </w:rPr>
              <w:t>法律</w:t>
            </w:r>
            <w:r>
              <w:rPr>
                <w:rFonts w:ascii="宋体" w:hAnsi="宋体" w:cs="宋体" w:eastAsia="宋体" w:hint="default"/>
                <w:spacing w:val="-48"/>
                <w:w w:val="100"/>
                <w:sz w:val="21"/>
                <w:szCs w:val="21"/>
              </w:rPr>
              <w:t>、</w:t>
            </w:r>
            <w:r>
              <w:rPr>
                <w:rFonts w:ascii="宋体" w:hAnsi="宋体" w:cs="宋体" w:eastAsia="宋体" w:hint="default"/>
                <w:spacing w:val="-20"/>
                <w:w w:val="100"/>
                <w:sz w:val="21"/>
                <w:szCs w:val="21"/>
              </w:rPr>
              <w:t>法规</w:t>
            </w:r>
            <w:r>
              <w:rPr>
                <w:rFonts w:ascii="宋体" w:hAnsi="宋体" w:cs="宋体" w:eastAsia="宋体" w:hint="default"/>
                <w:spacing w:val="-48"/>
                <w:w w:val="100"/>
                <w:sz w:val="21"/>
                <w:szCs w:val="21"/>
              </w:rPr>
              <w:t>、</w:t>
            </w:r>
            <w:r>
              <w:rPr>
                <w:rFonts w:ascii="宋体" w:hAnsi="宋体" w:cs="宋体" w:eastAsia="宋体" w:hint="default"/>
                <w:spacing w:val="-20"/>
                <w:w w:val="100"/>
                <w:sz w:val="21"/>
                <w:szCs w:val="21"/>
              </w:rPr>
              <w:t>规章及</w:t>
            </w:r>
            <w:r>
              <w:rPr>
                <w:rFonts w:ascii="宋体" w:hAnsi="宋体" w:cs="宋体" w:eastAsia="宋体" w:hint="default"/>
                <w:spacing w:val="-29"/>
                <w:w w:val="100"/>
                <w:sz w:val="21"/>
                <w:szCs w:val="21"/>
              </w:rPr>
              <w:t>规</w:t>
            </w:r>
            <w:r>
              <w:rPr>
                <w:rFonts w:ascii="宋体" w:hAnsi="宋体" w:cs="宋体" w:eastAsia="宋体" w:hint="default"/>
                <w:spacing w:val="-20"/>
                <w:w w:val="100"/>
                <w:sz w:val="21"/>
                <w:szCs w:val="21"/>
              </w:rPr>
              <w:t>范性</w:t>
            </w:r>
            <w:r>
              <w:rPr>
                <w:rFonts w:ascii="宋体" w:hAnsi="宋体" w:cs="宋体" w:eastAsia="宋体" w:hint="default"/>
                <w:spacing w:val="-29"/>
                <w:w w:val="100"/>
                <w:sz w:val="21"/>
                <w:szCs w:val="21"/>
              </w:rPr>
              <w:t>文</w:t>
            </w:r>
            <w:r>
              <w:rPr>
                <w:rFonts w:ascii="宋体" w:hAnsi="宋体" w:cs="宋体" w:eastAsia="宋体" w:hint="default"/>
                <w:spacing w:val="-20"/>
                <w:w w:val="100"/>
                <w:sz w:val="21"/>
                <w:szCs w:val="21"/>
              </w:rPr>
              <w:t>件</w:t>
            </w:r>
            <w:r>
              <w:rPr>
                <w:rFonts w:ascii="宋体" w:hAnsi="宋体" w:cs="宋体" w:eastAsia="宋体" w:hint="default"/>
                <w:spacing w:val="-135"/>
                <w:w w:val="100"/>
                <w:sz w:val="21"/>
                <w:szCs w:val="21"/>
              </w:rPr>
              <w:t>、</w:t>
            </w:r>
            <w:r>
              <w:rPr>
                <w:rFonts w:ascii="宋体" w:hAnsi="宋体" w:cs="宋体" w:eastAsia="宋体" w:hint="default"/>
                <w:spacing w:val="-20"/>
                <w:w w:val="100"/>
                <w:sz w:val="21"/>
                <w:szCs w:val="21"/>
              </w:rPr>
              <w:t>《</w:t>
            </w:r>
            <w:r>
              <w:rPr>
                <w:rFonts w:ascii="宋体" w:hAnsi="宋体" w:cs="宋体" w:eastAsia="宋体" w:hint="default"/>
                <w:spacing w:val="-29"/>
                <w:w w:val="100"/>
                <w:sz w:val="21"/>
                <w:szCs w:val="21"/>
              </w:rPr>
              <w:t>浙</w:t>
            </w:r>
            <w:r>
              <w:rPr>
                <w:rFonts w:ascii="宋体" w:hAnsi="宋体" w:cs="宋体" w:eastAsia="宋体" w:hint="default"/>
                <w:spacing w:val="-20"/>
                <w:w w:val="100"/>
                <w:sz w:val="21"/>
                <w:szCs w:val="21"/>
              </w:rPr>
              <w:t>江传</w:t>
            </w:r>
            <w:r>
              <w:rPr>
                <w:rFonts w:ascii="宋体" w:hAnsi="宋体" w:cs="宋体" w:eastAsia="宋体" w:hint="default"/>
                <w:spacing w:val="-29"/>
                <w:w w:val="100"/>
                <w:sz w:val="21"/>
                <w:szCs w:val="21"/>
              </w:rPr>
              <w:t>化</w:t>
            </w:r>
            <w:r>
              <w:rPr>
                <w:rFonts w:ascii="宋体" w:hAnsi="宋体" w:cs="宋体" w:eastAsia="宋体" w:hint="default"/>
                <w:w w:val="100"/>
                <w:sz w:val="21"/>
                <w:szCs w:val="21"/>
              </w:rPr>
              <w:t>股</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份有限公司章程》及上市公司内部规章制度等有关规定行使股东</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1450" w:hRule="exact"/>
        </w:trPr>
        <w:tc>
          <w:tcPr>
            <w:tcW w:w="2414"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52" w:lineRule="auto"/>
              <w:ind w:left="19" w:right="-1"/>
              <w:jc w:val="left"/>
              <w:rPr>
                <w:rFonts w:ascii="宋体" w:hAnsi="宋体" w:cs="宋体" w:eastAsia="宋体" w:hint="default"/>
                <w:sz w:val="21"/>
                <w:szCs w:val="21"/>
              </w:rPr>
            </w:pPr>
            <w:r>
              <w:rPr>
                <w:rFonts w:ascii="宋体" w:hAnsi="宋体" w:cs="宋体" w:eastAsia="宋体" w:hint="default"/>
                <w:spacing w:val="-27"/>
                <w:sz w:val="21"/>
                <w:szCs w:val="21"/>
              </w:rPr>
              <w:t>徐传化、徐冠巨、徐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9"/>
                <w:sz w:val="21"/>
                <w:szCs w:val="21"/>
              </w:rPr>
              <w:t>观宝及传化集团</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2" w:lineRule="auto" w:before="128"/>
              <w:ind w:left="28" w:right="122"/>
              <w:jc w:val="both"/>
              <w:rPr>
                <w:rFonts w:ascii="宋体" w:hAnsi="宋体" w:cs="宋体" w:eastAsia="宋体" w:hint="default"/>
                <w:sz w:val="21"/>
                <w:szCs w:val="21"/>
              </w:rPr>
            </w:pPr>
            <w:r>
              <w:rPr>
                <w:rFonts w:ascii="宋体" w:hAnsi="宋体" w:cs="宋体" w:eastAsia="宋体" w:hint="default"/>
                <w:spacing w:val="-18"/>
                <w:sz w:val="21"/>
                <w:szCs w:val="21"/>
              </w:rPr>
              <w:t>关于规范与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8"/>
                <w:sz w:val="21"/>
                <w:szCs w:val="21"/>
              </w:rPr>
              <w:t>上市公司关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8"/>
                <w:sz w:val="21"/>
                <w:szCs w:val="21"/>
              </w:rPr>
              <w:t>联交易的承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诺</w:t>
            </w: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权利；在上市公司股东大会对涉及本承诺人及本承诺人控制的其</w:t>
            </w:r>
          </w:p>
          <w:p>
            <w:pPr>
              <w:pStyle w:val="TableParagraph"/>
              <w:spacing w:line="247" w:lineRule="auto" w:before="22"/>
              <w:ind w:left="28" w:right="-10"/>
              <w:jc w:val="left"/>
              <w:rPr>
                <w:rFonts w:ascii="宋体" w:hAnsi="宋体" w:cs="宋体" w:eastAsia="宋体" w:hint="default"/>
                <w:sz w:val="21"/>
                <w:szCs w:val="21"/>
              </w:rPr>
            </w:pPr>
            <w:r>
              <w:rPr>
                <w:rFonts w:ascii="宋体" w:hAnsi="宋体" w:cs="宋体" w:eastAsia="宋体" w:hint="default"/>
                <w:spacing w:val="-22"/>
                <w:sz w:val="21"/>
                <w:szCs w:val="21"/>
              </w:rPr>
              <w:t>他企业的关联交易进行表决时，履行关联交易决策、回避表决等</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9"/>
                <w:sz w:val="21"/>
                <w:szCs w:val="21"/>
              </w:rPr>
              <w:t>公允决策程序。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pacing w:val="-24"/>
                <w:sz w:val="20"/>
                <w:szCs w:val="20"/>
              </w:rPr>
              <w:t>2</w:t>
            </w:r>
            <w:r>
              <w:rPr>
                <w:rFonts w:ascii="宋体" w:hAnsi="宋体" w:cs="宋体" w:eastAsia="宋体" w:hint="default"/>
                <w:spacing w:val="-24"/>
                <w:sz w:val="21"/>
                <w:szCs w:val="21"/>
              </w:rPr>
              <w:t>、在持有上市公司股份期间，本承诺人及本承诺人控制的其他企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2"/>
                <w:sz w:val="21"/>
                <w:szCs w:val="21"/>
              </w:rPr>
              <w:t>业将尽可能避免或减少与传化股份及其控制企业之间发生关联交</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pacing w:val="-4"/>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pacing w:val="-10"/>
                <w:sz w:val="21"/>
                <w:szCs w:val="21"/>
              </w:rPr>
              <w:t>长期</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易；对无法避免或者有合理原因发生的关联交易，将遵循市场公</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正、公平、公开的原则，按照公允、合理的市场价格进行交易，</w:t>
            </w:r>
          </w:p>
        </w:tc>
        <w:tc>
          <w:tcPr>
            <w:tcW w:w="155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2414"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10"/>
              <w:jc w:val="left"/>
              <w:rPr>
                <w:rFonts w:ascii="宋体" w:hAnsi="宋体" w:cs="宋体" w:eastAsia="宋体" w:hint="default"/>
                <w:sz w:val="21"/>
                <w:szCs w:val="21"/>
              </w:rPr>
            </w:pPr>
            <w:r>
              <w:rPr>
                <w:rFonts w:ascii="宋体" w:hAnsi="宋体" w:cs="宋体" w:eastAsia="宋体" w:hint="default"/>
                <w:spacing w:val="-20"/>
                <w:w w:val="100"/>
                <w:sz w:val="21"/>
                <w:szCs w:val="21"/>
              </w:rPr>
              <w:t>并按相</w:t>
            </w:r>
            <w:r>
              <w:rPr>
                <w:rFonts w:ascii="宋体" w:hAnsi="宋体" w:cs="宋体" w:eastAsia="宋体" w:hint="default"/>
                <w:spacing w:val="-29"/>
                <w:w w:val="100"/>
                <w:sz w:val="21"/>
                <w:szCs w:val="21"/>
              </w:rPr>
              <w:t>关</w:t>
            </w:r>
            <w:r>
              <w:rPr>
                <w:rFonts w:ascii="宋体" w:hAnsi="宋体" w:cs="宋体" w:eastAsia="宋体" w:hint="default"/>
                <w:spacing w:val="-20"/>
                <w:w w:val="100"/>
                <w:sz w:val="21"/>
                <w:szCs w:val="21"/>
              </w:rPr>
              <w:t>法律</w:t>
            </w:r>
            <w:r>
              <w:rPr>
                <w:rFonts w:ascii="宋体" w:hAnsi="宋体" w:cs="宋体" w:eastAsia="宋体" w:hint="default"/>
                <w:spacing w:val="-39"/>
                <w:w w:val="100"/>
                <w:sz w:val="21"/>
                <w:szCs w:val="21"/>
              </w:rPr>
              <w:t>、</w:t>
            </w:r>
            <w:r>
              <w:rPr>
                <w:rFonts w:ascii="宋体" w:hAnsi="宋体" w:cs="宋体" w:eastAsia="宋体" w:hint="default"/>
                <w:spacing w:val="-29"/>
                <w:w w:val="100"/>
                <w:sz w:val="21"/>
                <w:szCs w:val="21"/>
              </w:rPr>
              <w:t>法</w:t>
            </w:r>
            <w:r>
              <w:rPr>
                <w:rFonts w:ascii="宋体" w:hAnsi="宋体" w:cs="宋体" w:eastAsia="宋体" w:hint="default"/>
                <w:spacing w:val="-20"/>
                <w:w w:val="100"/>
                <w:sz w:val="21"/>
                <w:szCs w:val="21"/>
              </w:rPr>
              <w:t>规</w:t>
            </w:r>
            <w:r>
              <w:rPr>
                <w:rFonts w:ascii="宋体" w:hAnsi="宋体" w:cs="宋体" w:eastAsia="宋体" w:hint="default"/>
                <w:spacing w:val="-39"/>
                <w:w w:val="100"/>
                <w:sz w:val="21"/>
                <w:szCs w:val="21"/>
              </w:rPr>
              <w:t>、</w:t>
            </w:r>
            <w:r>
              <w:rPr>
                <w:rFonts w:ascii="宋体" w:hAnsi="宋体" w:cs="宋体" w:eastAsia="宋体" w:hint="default"/>
                <w:spacing w:val="-29"/>
                <w:w w:val="100"/>
                <w:sz w:val="21"/>
                <w:szCs w:val="21"/>
              </w:rPr>
              <w:t>规</w:t>
            </w:r>
            <w:r>
              <w:rPr>
                <w:rFonts w:ascii="宋体" w:hAnsi="宋体" w:cs="宋体" w:eastAsia="宋体" w:hint="default"/>
                <w:spacing w:val="-20"/>
                <w:w w:val="100"/>
                <w:sz w:val="21"/>
                <w:szCs w:val="21"/>
              </w:rPr>
              <w:t>章及</w:t>
            </w:r>
            <w:r>
              <w:rPr>
                <w:rFonts w:ascii="宋体" w:hAnsi="宋体" w:cs="宋体" w:eastAsia="宋体" w:hint="default"/>
                <w:spacing w:val="-29"/>
                <w:w w:val="100"/>
                <w:sz w:val="21"/>
                <w:szCs w:val="21"/>
              </w:rPr>
              <w:t>规</w:t>
            </w:r>
            <w:r>
              <w:rPr>
                <w:rFonts w:ascii="宋体" w:hAnsi="宋体" w:cs="宋体" w:eastAsia="宋体" w:hint="default"/>
                <w:spacing w:val="-20"/>
                <w:w w:val="100"/>
                <w:sz w:val="21"/>
                <w:szCs w:val="21"/>
              </w:rPr>
              <w:t>范性文</w:t>
            </w:r>
            <w:r>
              <w:rPr>
                <w:rFonts w:ascii="宋体" w:hAnsi="宋体" w:cs="宋体" w:eastAsia="宋体" w:hint="default"/>
                <w:spacing w:val="-29"/>
                <w:w w:val="100"/>
                <w:sz w:val="21"/>
                <w:szCs w:val="21"/>
              </w:rPr>
              <w:t>件</w:t>
            </w:r>
            <w:r>
              <w:rPr>
                <w:rFonts w:ascii="宋体" w:hAnsi="宋体" w:cs="宋体" w:eastAsia="宋体" w:hint="default"/>
                <w:spacing w:val="-135"/>
                <w:w w:val="100"/>
                <w:sz w:val="21"/>
                <w:szCs w:val="21"/>
              </w:rPr>
              <w:t>、</w:t>
            </w:r>
            <w:r>
              <w:rPr>
                <w:rFonts w:ascii="宋体" w:hAnsi="宋体" w:cs="宋体" w:eastAsia="宋体" w:hint="default"/>
                <w:spacing w:val="-20"/>
                <w:w w:val="100"/>
                <w:sz w:val="21"/>
                <w:szCs w:val="21"/>
              </w:rPr>
              <w:t>《浙</w:t>
            </w:r>
            <w:r>
              <w:rPr>
                <w:rFonts w:ascii="宋体" w:hAnsi="宋体" w:cs="宋体" w:eastAsia="宋体" w:hint="default"/>
                <w:spacing w:val="-29"/>
                <w:w w:val="100"/>
                <w:sz w:val="21"/>
                <w:szCs w:val="21"/>
              </w:rPr>
              <w:t>江</w:t>
            </w:r>
            <w:r>
              <w:rPr>
                <w:rFonts w:ascii="宋体" w:hAnsi="宋体" w:cs="宋体" w:eastAsia="宋体" w:hint="default"/>
                <w:spacing w:val="-20"/>
                <w:w w:val="100"/>
                <w:sz w:val="21"/>
                <w:szCs w:val="21"/>
              </w:rPr>
              <w:t>传化</w:t>
            </w:r>
            <w:r>
              <w:rPr>
                <w:rFonts w:ascii="宋体" w:hAnsi="宋体" w:cs="宋体" w:eastAsia="宋体" w:hint="default"/>
                <w:spacing w:val="-29"/>
                <w:w w:val="100"/>
                <w:sz w:val="21"/>
                <w:szCs w:val="21"/>
              </w:rPr>
              <w:t>股</w:t>
            </w:r>
            <w:r>
              <w:rPr>
                <w:rFonts w:ascii="宋体" w:hAnsi="宋体" w:cs="宋体" w:eastAsia="宋体" w:hint="default"/>
                <w:spacing w:val="-20"/>
                <w:w w:val="100"/>
                <w:sz w:val="21"/>
                <w:szCs w:val="21"/>
              </w:rPr>
              <w:t>份有</w:t>
            </w:r>
            <w:r>
              <w:rPr>
                <w:rFonts w:ascii="宋体" w:hAnsi="宋体" w:cs="宋体" w:eastAsia="宋体" w:hint="default"/>
                <w:spacing w:val="-29"/>
                <w:w w:val="100"/>
                <w:sz w:val="21"/>
                <w:szCs w:val="21"/>
              </w:rPr>
              <w:t>限</w:t>
            </w:r>
            <w:r>
              <w:rPr>
                <w:rFonts w:ascii="宋体" w:hAnsi="宋体" w:cs="宋体" w:eastAsia="宋体" w:hint="default"/>
                <w:w w:val="100"/>
                <w:sz w:val="21"/>
                <w:szCs w:val="21"/>
              </w:rPr>
              <w:t>公</w:t>
            </w:r>
          </w:p>
        </w:tc>
        <w:tc>
          <w:tcPr>
            <w:tcW w:w="1555"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r>
    </w:tbl>
    <w:p>
      <w:pPr>
        <w:spacing w:after="0"/>
        <w:sectPr>
          <w:pgSz w:w="16830" w:h="11910" w:orient="landscape"/>
          <w:pgMar w:header="870" w:footer="697" w:top="1100" w:bottom="880" w:left="48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bookmarkStart w:name="Page 37" w:id="41"/>
      <w:bookmarkEnd w:id="41"/>
      <w:r>
        <w:rPr/>
      </w:r>
      <w:r>
        <w:rPr>
          <w:rFonts w:ascii="Times New Roman" w:hAnsi="Times New Roman" w:cs="Times New Roman" w:eastAsia="Times New Roman" w:hint="default"/>
          <w:sz w:val="20"/>
          <w:szCs w:val="20"/>
        </w:rPr>
      </w:r>
    </w:p>
    <w:tbl>
      <w:tblPr>
        <w:tblW w:w="0" w:type="auto"/>
        <w:jc w:val="left"/>
        <w:tblInd w:w="100" w:type="dxa"/>
        <w:tblLayout w:type="fixed"/>
        <w:tblCellMar>
          <w:top w:w="0" w:type="dxa"/>
          <w:left w:w="0" w:type="dxa"/>
          <w:bottom w:w="0" w:type="dxa"/>
          <w:right w:w="0" w:type="dxa"/>
        </w:tblCellMar>
        <w:tblLook w:val="01E0"/>
      </w:tblPr>
      <w:tblGrid>
        <w:gridCol w:w="2414"/>
        <w:gridCol w:w="1699"/>
        <w:gridCol w:w="1133"/>
        <w:gridCol w:w="5386"/>
        <w:gridCol w:w="1555"/>
        <w:gridCol w:w="1574"/>
        <w:gridCol w:w="1632"/>
      </w:tblGrid>
      <w:tr>
        <w:trPr>
          <w:trHeight w:val="294" w:hRule="exact"/>
        </w:trPr>
        <w:tc>
          <w:tcPr>
            <w:tcW w:w="2414" w:type="dxa"/>
            <w:vMerge w:val="restart"/>
            <w:tcBorders>
              <w:top w:val="nil" w:sz="6" w:space="0" w:color="auto"/>
              <w:left w:val="single" w:sz="4" w:space="0" w:color="000000"/>
              <w:right w:val="single" w:sz="4" w:space="0" w:color="000000"/>
            </w:tcBorders>
            <w:shd w:val="clear" w:color="auto" w:fill="D3D3D3"/>
          </w:tcPr>
          <w:p>
            <w:pPr/>
          </w:p>
        </w:tc>
        <w:tc>
          <w:tcPr>
            <w:tcW w:w="1699"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司章程》的规定等履行关联交易决策程序及信息披露义务；保证</w:t>
            </w:r>
          </w:p>
        </w:tc>
        <w:tc>
          <w:tcPr>
            <w:tcW w:w="1555" w:type="dxa"/>
            <w:vMerge w:val="restart"/>
            <w:tcBorders>
              <w:top w:val="single" w:sz="4" w:space="0" w:color="000000"/>
              <w:left w:val="single" w:sz="4" w:space="0" w:color="000000"/>
              <w:right w:val="single" w:sz="4" w:space="0" w:color="000000"/>
            </w:tcBorders>
          </w:tcPr>
          <w:p>
            <w:pPr/>
          </w:p>
        </w:tc>
        <w:tc>
          <w:tcPr>
            <w:tcW w:w="1574" w:type="dxa"/>
            <w:vMerge w:val="restart"/>
            <w:tcBorders>
              <w:top w:val="single" w:sz="4" w:space="0" w:color="000000"/>
              <w:left w:val="single" w:sz="4" w:space="0" w:color="000000"/>
              <w:right w:val="single" w:sz="4" w:space="0" w:color="000000"/>
            </w:tcBorders>
          </w:tcPr>
          <w:p>
            <w:pPr/>
          </w:p>
        </w:tc>
        <w:tc>
          <w:tcPr>
            <w:tcW w:w="1632" w:type="dxa"/>
            <w:vMerge w:val="restart"/>
            <w:tcBorders>
              <w:top w:val="single" w:sz="4" w:space="0" w:color="000000"/>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不通过与传化股份及其控制企业的关联交易损害传化股份及其他</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股东的合法权益。</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10"/>
              <w:jc w:val="left"/>
              <w:rPr>
                <w:rFonts w:ascii="宋体" w:hAnsi="宋体" w:cs="宋体" w:eastAsia="宋体" w:hint="default"/>
                <w:sz w:val="21"/>
                <w:szCs w:val="21"/>
              </w:rPr>
            </w:pPr>
            <w:r>
              <w:rPr>
                <w:rFonts w:ascii="Times New Roman" w:hAnsi="Times New Roman" w:cs="Times New Roman" w:eastAsia="Times New Roman" w:hint="default"/>
                <w:spacing w:val="-24"/>
                <w:sz w:val="20"/>
                <w:szCs w:val="20"/>
              </w:rPr>
              <w:t>3</w:t>
            </w:r>
            <w:r>
              <w:rPr>
                <w:rFonts w:ascii="宋体" w:hAnsi="宋体" w:cs="宋体" w:eastAsia="宋体" w:hint="default"/>
                <w:spacing w:val="-24"/>
                <w:sz w:val="21"/>
                <w:szCs w:val="21"/>
              </w:rPr>
              <w:t>、在持有上市公司股份期间，不利用实际控制人地位及影响谋求</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传化股份及其控制企业在业务合作等方面给予优于市场第三方的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权利；不利用股东地位及影响谋求与传化股份及其控制企业达成</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交易的优先权利。</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28" w:right="-10"/>
              <w:jc w:val="left"/>
              <w:rPr>
                <w:rFonts w:ascii="宋体" w:hAnsi="宋体" w:cs="宋体" w:eastAsia="宋体" w:hint="default"/>
                <w:sz w:val="21"/>
                <w:szCs w:val="21"/>
              </w:rPr>
            </w:pPr>
            <w:r>
              <w:rPr>
                <w:rFonts w:ascii="Times New Roman" w:hAnsi="Times New Roman" w:cs="Times New Roman" w:eastAsia="Times New Roman" w:hint="default"/>
                <w:spacing w:val="-24"/>
                <w:sz w:val="20"/>
                <w:szCs w:val="20"/>
              </w:rPr>
              <w:t>4</w:t>
            </w:r>
            <w:r>
              <w:rPr>
                <w:rFonts w:ascii="宋体" w:hAnsi="宋体" w:cs="宋体" w:eastAsia="宋体" w:hint="default"/>
                <w:spacing w:val="-24"/>
                <w:sz w:val="21"/>
                <w:szCs w:val="21"/>
              </w:rPr>
              <w:t>、在持有上市公司股份期间，本承诺人将杜绝一切非法占用上市</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公司的资金、资产的行为，在任何情况下，不要求传化股份及其</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控制企业向本承诺人及本承诺人控制的其他企业提供任何形式的</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3"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担保。</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98" w:hRule="exact"/>
        </w:trPr>
        <w:tc>
          <w:tcPr>
            <w:tcW w:w="2414"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1"/>
                <w:sz w:val="20"/>
                <w:szCs w:val="20"/>
              </w:rPr>
              <w:t>5</w:t>
            </w:r>
            <w:r>
              <w:rPr>
                <w:rFonts w:ascii="宋体" w:hAnsi="宋体" w:cs="宋体" w:eastAsia="宋体" w:hint="default"/>
                <w:spacing w:val="-21"/>
                <w:sz w:val="21"/>
                <w:szCs w:val="21"/>
              </w:rPr>
              <w:t>、若因违反上述承诺而给传化股份或其控制企业造成实际损失</w:t>
            </w:r>
          </w:p>
        </w:tc>
        <w:tc>
          <w:tcPr>
            <w:tcW w:w="1555" w:type="dxa"/>
            <w:vMerge/>
            <w:tcBorders>
              <w:left w:val="single" w:sz="4" w:space="0" w:color="000000"/>
              <w:right w:val="single" w:sz="4" w:space="0" w:color="000000"/>
            </w:tcBorders>
          </w:tcPr>
          <w:p>
            <w:pPr/>
          </w:p>
        </w:tc>
        <w:tc>
          <w:tcPr>
            <w:tcW w:w="157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287" w:hRule="exact"/>
        </w:trPr>
        <w:tc>
          <w:tcPr>
            <w:tcW w:w="2414" w:type="dxa"/>
            <w:vMerge/>
            <w:tcBorders>
              <w:left w:val="single" w:sz="4" w:space="0" w:color="000000"/>
              <w:bottom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spacing w:val="-21"/>
                <w:sz w:val="21"/>
                <w:szCs w:val="21"/>
              </w:rPr>
              <w:t>的，由本承诺人承担赔偿责任。</w:t>
            </w:r>
          </w:p>
        </w:tc>
        <w:tc>
          <w:tcPr>
            <w:tcW w:w="1555" w:type="dxa"/>
            <w:vMerge/>
            <w:tcBorders>
              <w:left w:val="single" w:sz="4" w:space="0" w:color="000000"/>
              <w:bottom w:val="single" w:sz="4" w:space="0" w:color="000000"/>
              <w:right w:val="single" w:sz="4" w:space="0" w:color="000000"/>
            </w:tcBorders>
          </w:tcPr>
          <w:p>
            <w:pPr/>
          </w:p>
        </w:tc>
        <w:tc>
          <w:tcPr>
            <w:tcW w:w="1574"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r>
      <w:tr>
        <w:trPr>
          <w:trHeight w:val="294" w:hRule="exact"/>
        </w:trPr>
        <w:tc>
          <w:tcPr>
            <w:tcW w:w="24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19" w:right="-1"/>
              <w:jc w:val="left"/>
              <w:rPr>
                <w:rFonts w:ascii="宋体" w:hAnsi="宋体" w:cs="宋体" w:eastAsia="宋体" w:hint="default"/>
                <w:sz w:val="21"/>
                <w:szCs w:val="21"/>
              </w:rPr>
            </w:pPr>
            <w:r>
              <w:rPr>
                <w:rFonts w:ascii="宋体" w:hAnsi="宋体" w:cs="宋体" w:eastAsia="宋体" w:hint="default"/>
                <w:spacing w:val="-27"/>
                <w:sz w:val="21"/>
                <w:szCs w:val="21"/>
              </w:rPr>
              <w:t>徐传化、徐冠巨、徐</w:t>
            </w:r>
          </w:p>
        </w:tc>
        <w:tc>
          <w:tcPr>
            <w:tcW w:w="1133" w:type="dxa"/>
            <w:tcBorders>
              <w:top w:val="single" w:sz="4" w:space="0" w:color="000000"/>
              <w:left w:val="single" w:sz="4" w:space="0" w:color="000000"/>
              <w:bottom w:val="nil" w:sz="6" w:space="0" w:color="auto"/>
              <w:right w:val="single" w:sz="4" w:space="0" w:color="000000"/>
            </w:tcBorders>
          </w:tcPr>
          <w:p>
            <w:pPr/>
          </w:p>
        </w:tc>
        <w:tc>
          <w:tcPr>
            <w:tcW w:w="5386" w:type="dxa"/>
            <w:tcBorders>
              <w:top w:val="single" w:sz="4" w:space="0" w:color="000000"/>
              <w:left w:val="single" w:sz="4" w:space="0" w:color="000000"/>
              <w:bottom w:val="nil" w:sz="6" w:space="0" w:color="auto"/>
              <w:right w:val="single" w:sz="4" w:space="0" w:color="000000"/>
            </w:tcBorders>
          </w:tcPr>
          <w:p>
            <w:pPr/>
          </w:p>
        </w:tc>
        <w:tc>
          <w:tcPr>
            <w:tcW w:w="1555"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r>
      <w:tr>
        <w:trPr>
          <w:trHeight w:val="294" w:hRule="exact"/>
        </w:trPr>
        <w:tc>
          <w:tcPr>
            <w:tcW w:w="2414" w:type="dxa"/>
            <w:tcBorders>
              <w:top w:val="nil" w:sz="6" w:space="0" w:color="auto"/>
              <w:left w:val="single" w:sz="4" w:space="0" w:color="000000"/>
              <w:bottom w:val="nil" w:sz="6" w:space="0" w:color="auto"/>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9" w:right="0"/>
              <w:jc w:val="left"/>
              <w:rPr>
                <w:rFonts w:ascii="宋体" w:hAnsi="宋体" w:cs="宋体" w:eastAsia="宋体" w:hint="default"/>
                <w:sz w:val="21"/>
                <w:szCs w:val="21"/>
              </w:rPr>
            </w:pPr>
            <w:r>
              <w:rPr>
                <w:rFonts w:ascii="宋体" w:hAnsi="宋体" w:cs="宋体" w:eastAsia="宋体" w:hint="default"/>
                <w:spacing w:val="-19"/>
                <w:sz w:val="21"/>
                <w:szCs w:val="21"/>
              </w:rPr>
              <w:t>观宝父子三人及其</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5"/>
                <w:sz w:val="21"/>
                <w:szCs w:val="21"/>
              </w:rPr>
              <w:t>同业竞争</w:t>
            </w:r>
          </w:p>
        </w:tc>
        <w:tc>
          <w:tcPr>
            <w:tcW w:w="538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避免同业竞争</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3"/>
                <w:sz w:val="20"/>
                <w:szCs w:val="20"/>
              </w:rPr>
              <w:t>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Times New Roman" w:hAnsi="Times New Roman" w:cs="Times New Roman" w:eastAsia="Times New Roman" w:hint="default"/>
                <w:spacing w:val="-3"/>
                <w:sz w:val="20"/>
                <w:szCs w:val="20"/>
              </w:rPr>
              <w:t>26</w:t>
            </w:r>
            <w:r>
              <w:rPr>
                <w:rFonts w:ascii="Times New Roman" w:hAnsi="Times New Roman" w:cs="Times New Roman" w:eastAsia="Times New Roman" w:hint="default"/>
                <w:spacing w:val="-12"/>
                <w:sz w:val="20"/>
                <w:szCs w:val="20"/>
              </w:rPr>
              <w:t> </w:t>
            </w:r>
            <w:r>
              <w:rPr>
                <w:rFonts w:ascii="宋体" w:hAnsi="宋体" w:cs="宋体" w:eastAsia="宋体" w:hint="default"/>
                <w:sz w:val="21"/>
                <w:szCs w:val="21"/>
              </w:rPr>
              <w:t>日</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center"/>
              <w:rPr>
                <w:rFonts w:ascii="宋体" w:hAnsi="宋体" w:cs="宋体" w:eastAsia="宋体" w:hint="default"/>
                <w:sz w:val="21"/>
                <w:szCs w:val="21"/>
              </w:rPr>
            </w:pPr>
            <w:r>
              <w:rPr>
                <w:rFonts w:ascii="宋体" w:hAnsi="宋体" w:cs="宋体" w:eastAsia="宋体" w:hint="default"/>
                <w:spacing w:val="-10"/>
                <w:sz w:val="21"/>
                <w:szCs w:val="21"/>
              </w:rPr>
              <w:t>长期</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center"/>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96" w:hRule="exact"/>
        </w:trPr>
        <w:tc>
          <w:tcPr>
            <w:tcW w:w="2414" w:type="dxa"/>
            <w:tcBorders>
              <w:top w:val="nil" w:sz="6" w:space="0" w:color="auto"/>
              <w:left w:val="single" w:sz="4" w:space="0" w:color="000000"/>
              <w:bottom w:val="nil" w:sz="6" w:space="0" w:color="auto"/>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19" w:right="0"/>
              <w:jc w:val="left"/>
              <w:rPr>
                <w:rFonts w:ascii="宋体" w:hAnsi="宋体" w:cs="宋体" w:eastAsia="宋体" w:hint="default"/>
                <w:sz w:val="21"/>
                <w:szCs w:val="21"/>
              </w:rPr>
            </w:pPr>
            <w:r>
              <w:rPr>
                <w:rFonts w:ascii="宋体" w:hAnsi="宋体" w:cs="宋体" w:eastAsia="宋体" w:hint="default"/>
                <w:spacing w:val="-18"/>
                <w:sz w:val="21"/>
                <w:szCs w:val="21"/>
              </w:rPr>
              <w:t>控制的企业</w:t>
            </w:r>
          </w:p>
        </w:tc>
        <w:tc>
          <w:tcPr>
            <w:tcW w:w="1133" w:type="dxa"/>
            <w:tcBorders>
              <w:top w:val="nil" w:sz="6" w:space="0" w:color="auto"/>
              <w:left w:val="single" w:sz="4" w:space="0" w:color="000000"/>
              <w:bottom w:val="single" w:sz="4" w:space="0" w:color="000000"/>
              <w:right w:val="single" w:sz="4" w:space="0" w:color="000000"/>
            </w:tcBorders>
          </w:tcPr>
          <w:p>
            <w:pPr/>
          </w:p>
        </w:tc>
        <w:tc>
          <w:tcPr>
            <w:tcW w:w="5386" w:type="dxa"/>
            <w:tcBorders>
              <w:top w:val="nil" w:sz="6" w:space="0" w:color="auto"/>
              <w:left w:val="single" w:sz="4" w:space="0" w:color="000000"/>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r>
      <w:tr>
        <w:trPr>
          <w:trHeight w:val="586" w:hRule="exact"/>
        </w:trPr>
        <w:tc>
          <w:tcPr>
            <w:tcW w:w="2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首次公开发行或再融资时所</w:t>
            </w:r>
          </w:p>
          <w:p>
            <w:pPr>
              <w:pStyle w:val="TableParagraph"/>
              <w:spacing w:line="240" w:lineRule="auto" w:before="13"/>
              <w:ind w:left="23" w:right="0"/>
              <w:jc w:val="left"/>
              <w:rPr>
                <w:rFonts w:ascii="宋体" w:hAnsi="宋体" w:cs="宋体" w:eastAsia="宋体" w:hint="default"/>
                <w:sz w:val="21"/>
                <w:szCs w:val="21"/>
              </w:rPr>
            </w:pPr>
            <w:r>
              <w:rPr>
                <w:rFonts w:ascii="宋体" w:hAnsi="宋体" w:cs="宋体" w:eastAsia="宋体" w:hint="default"/>
                <w:spacing w:val="-14"/>
                <w:sz w:val="21"/>
                <w:szCs w:val="21"/>
              </w:rPr>
              <w:t>作承诺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1"/>
              <w:jc w:val="left"/>
              <w:rPr>
                <w:rFonts w:ascii="宋体" w:hAnsi="宋体" w:cs="宋体" w:eastAsia="宋体" w:hint="default"/>
                <w:sz w:val="21"/>
                <w:szCs w:val="21"/>
              </w:rPr>
            </w:pPr>
            <w:r>
              <w:rPr>
                <w:rFonts w:ascii="宋体" w:hAnsi="宋体" w:cs="宋体" w:eastAsia="宋体" w:hint="default"/>
                <w:spacing w:val="-27"/>
                <w:sz w:val="21"/>
                <w:szCs w:val="21"/>
              </w:rPr>
              <w:t>徐传化、徐冠巨、徐</w:t>
            </w:r>
          </w:p>
          <w:p>
            <w:pPr>
              <w:pStyle w:val="TableParagraph"/>
              <w:spacing w:line="240" w:lineRule="auto" w:before="13"/>
              <w:ind w:left="19" w:right="0"/>
              <w:jc w:val="left"/>
              <w:rPr>
                <w:rFonts w:ascii="宋体" w:hAnsi="宋体" w:cs="宋体" w:eastAsia="宋体" w:hint="default"/>
                <w:sz w:val="21"/>
                <w:szCs w:val="21"/>
              </w:rPr>
            </w:pPr>
            <w:r>
              <w:rPr>
                <w:rFonts w:ascii="宋体" w:hAnsi="宋体" w:cs="宋体" w:eastAsia="宋体" w:hint="default"/>
                <w:spacing w:val="-19"/>
                <w:sz w:val="21"/>
                <w:szCs w:val="21"/>
              </w:rPr>
              <w:t>观宝父子三人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8"/>
                <w:sz w:val="21"/>
                <w:szCs w:val="21"/>
              </w:rPr>
              <w:t>保护中小股</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pacing w:val="-14"/>
                <w:sz w:val="21"/>
                <w:szCs w:val="21"/>
              </w:rPr>
              <w:t>东权益</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pacing w:val="-22"/>
                <w:sz w:val="21"/>
                <w:szCs w:val="21"/>
              </w:rPr>
              <w:t>不利用其控股股东地位侵害中小股东利益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23"/>
                <w:sz w:val="20"/>
                <w:szCs w:val="20"/>
              </w:rPr>
              <w:t>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Times New Roman" w:hAnsi="Times New Roman" w:cs="Times New Roman" w:eastAsia="Times New Roman" w:hint="default"/>
                <w:spacing w:val="-3"/>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center"/>
              <w:rPr>
                <w:rFonts w:ascii="宋体" w:hAnsi="宋体" w:cs="宋体" w:eastAsia="宋体" w:hint="default"/>
                <w:sz w:val="21"/>
                <w:szCs w:val="21"/>
              </w:rPr>
            </w:pPr>
            <w:r>
              <w:rPr>
                <w:rFonts w:ascii="宋体" w:hAnsi="宋体" w:cs="宋体" w:eastAsia="宋体" w:hint="default"/>
                <w:spacing w:val="-10"/>
                <w:sz w:val="21"/>
                <w:szCs w:val="21"/>
              </w:rPr>
              <w:t>长期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center"/>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883" w:hRule="exact"/>
        </w:trPr>
        <w:tc>
          <w:tcPr>
            <w:tcW w:w="24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19" w:right="-1"/>
              <w:jc w:val="left"/>
              <w:rPr>
                <w:rFonts w:ascii="宋体" w:hAnsi="宋体" w:cs="宋体" w:eastAsia="宋体" w:hint="default"/>
                <w:sz w:val="21"/>
                <w:szCs w:val="21"/>
              </w:rPr>
            </w:pPr>
            <w:r>
              <w:rPr>
                <w:rFonts w:ascii="宋体" w:hAnsi="宋体" w:cs="宋体" w:eastAsia="宋体" w:hint="default"/>
                <w:spacing w:val="-27"/>
                <w:sz w:val="21"/>
                <w:szCs w:val="21"/>
              </w:rPr>
              <w:t>徐传化、徐冠巨、徐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9"/>
                <w:sz w:val="21"/>
                <w:szCs w:val="21"/>
              </w:rPr>
              <w:t>观宝父子三人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10"/>
              <w:jc w:val="left"/>
              <w:rPr>
                <w:rFonts w:ascii="宋体" w:hAnsi="宋体" w:cs="宋体" w:eastAsia="宋体" w:hint="default"/>
                <w:sz w:val="21"/>
                <w:szCs w:val="21"/>
              </w:rPr>
            </w:pPr>
            <w:r>
              <w:rPr>
                <w:rFonts w:ascii="宋体" w:hAnsi="宋体" w:cs="宋体" w:eastAsia="宋体" w:hint="default"/>
                <w:spacing w:val="-20"/>
                <w:w w:val="100"/>
                <w:sz w:val="21"/>
                <w:szCs w:val="21"/>
              </w:rPr>
              <w:t>关联交易</w:t>
            </w:r>
            <w:r>
              <w:rPr>
                <w:rFonts w:ascii="宋体" w:hAnsi="宋体" w:cs="宋体" w:eastAsia="宋体" w:hint="default"/>
                <w:spacing w:val="-87"/>
                <w:w w:val="100"/>
                <w:sz w:val="21"/>
                <w:szCs w:val="21"/>
              </w:rPr>
              <w:t>、</w:t>
            </w:r>
            <w:r>
              <w:rPr>
                <w:rFonts w:ascii="宋体" w:hAnsi="宋体" w:cs="宋体" w:eastAsia="宋体" w:hint="default"/>
                <w:w w:val="100"/>
                <w:sz w:val="21"/>
                <w:szCs w:val="21"/>
              </w:rPr>
              <w:t>资</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pacing w:val="-14"/>
                <w:sz w:val="21"/>
                <w:szCs w:val="21"/>
              </w:rPr>
              <w:t>金占用</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26"/>
              <w:jc w:val="left"/>
              <w:rPr>
                <w:rFonts w:ascii="宋体" w:hAnsi="宋体" w:cs="宋体" w:eastAsia="宋体" w:hint="default"/>
                <w:sz w:val="21"/>
                <w:szCs w:val="21"/>
              </w:rPr>
            </w:pPr>
            <w:r>
              <w:rPr>
                <w:rFonts w:ascii="宋体" w:hAnsi="宋体" w:cs="宋体" w:eastAsia="宋体" w:hint="default"/>
                <w:spacing w:val="-22"/>
                <w:sz w:val="21"/>
                <w:szCs w:val="21"/>
              </w:rPr>
              <w:t>资金往来和关联交易结算等方面保证严格执行中国证监会有关规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定</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Times New Roman" w:hAnsi="Times New Roman" w:cs="Times New Roman" w:eastAsia="Times New Roman" w:hint="default"/>
                <w:spacing w:val="-3"/>
                <w:sz w:val="20"/>
                <w:szCs w:val="20"/>
              </w:rPr>
              <w:t>07</w:t>
            </w:r>
            <w:r>
              <w:rPr>
                <w:rFonts w:ascii="Times New Roman" w:hAnsi="Times New Roman" w:cs="Times New Roman" w:eastAsia="Times New Roman" w:hint="default"/>
                <w:spacing w:val="-24"/>
                <w:sz w:val="20"/>
                <w:szCs w:val="20"/>
              </w:rPr>
              <w:t>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14"/>
                <w:sz w:val="20"/>
                <w:szCs w:val="20"/>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10"/>
                <w:sz w:val="21"/>
                <w:szCs w:val="21"/>
              </w:rPr>
              <w:t>长期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14"/>
                <w:sz w:val="21"/>
                <w:szCs w:val="21"/>
              </w:rPr>
              <w:t>履行中</w:t>
            </w:r>
          </w:p>
        </w:tc>
      </w:tr>
      <w:tr>
        <w:trPr>
          <w:trHeight w:val="298" w:hRule="exact"/>
        </w:trPr>
        <w:tc>
          <w:tcPr>
            <w:tcW w:w="2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19"/>
                <w:sz w:val="21"/>
                <w:szCs w:val="21"/>
              </w:rPr>
              <w:t>股权激励承诺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8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2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其他对公司中小股东所作承</w:t>
            </w:r>
          </w:p>
          <w:p>
            <w:pPr>
              <w:pStyle w:val="TableParagraph"/>
              <w:spacing w:line="240" w:lineRule="auto" w:before="13"/>
              <w:ind w:left="23" w:right="0"/>
              <w:jc w:val="left"/>
              <w:rPr>
                <w:rFonts w:ascii="宋体" w:hAnsi="宋体" w:cs="宋体" w:eastAsia="宋体" w:hint="default"/>
                <w:sz w:val="21"/>
                <w:szCs w:val="21"/>
              </w:rPr>
            </w:pPr>
            <w:r>
              <w:rPr>
                <w:rFonts w:ascii="宋体" w:hAnsi="宋体" w:cs="宋体" w:eastAsia="宋体" w:hint="default"/>
                <w:w w:val="100"/>
                <w:sz w:val="21"/>
                <w:szCs w:val="21"/>
              </w:rPr>
              <w:t>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8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19"/>
                <w:sz w:val="21"/>
                <w:szCs w:val="21"/>
              </w:rPr>
              <w:t>承诺是否按时履行</w:t>
            </w:r>
          </w:p>
        </w:tc>
        <w:tc>
          <w:tcPr>
            <w:tcW w:w="129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4" w:hRule="exact"/>
        </w:trPr>
        <w:tc>
          <w:tcPr>
            <w:tcW w:w="241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如承诺超期未履行完毕的，</w:t>
            </w:r>
          </w:p>
        </w:tc>
        <w:tc>
          <w:tcPr>
            <w:tcW w:w="12979" w:type="dxa"/>
            <w:gridSpan w:val="6"/>
            <w:tcBorders>
              <w:top w:val="single" w:sz="4" w:space="0" w:color="000000"/>
              <w:left w:val="single" w:sz="4" w:space="0" w:color="000000"/>
              <w:bottom w:val="nil" w:sz="6" w:space="0" w:color="auto"/>
              <w:right w:val="single" w:sz="4" w:space="0" w:color="000000"/>
            </w:tcBorders>
          </w:tcPr>
          <w:p>
            <w:pPr/>
          </w:p>
        </w:tc>
      </w:tr>
      <w:tr>
        <w:trPr>
          <w:trHeight w:val="288" w:hRule="exact"/>
        </w:trPr>
        <w:tc>
          <w:tcPr>
            <w:tcW w:w="2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应当详细说明未完成履行的</w:t>
            </w:r>
          </w:p>
        </w:tc>
        <w:tc>
          <w:tcPr>
            <w:tcW w:w="12979" w:type="dxa"/>
            <w:gridSpan w:val="6"/>
            <w:tcBorders>
              <w:top w:val="nil" w:sz="6" w:space="0" w:color="auto"/>
              <w:left w:val="single" w:sz="4" w:space="0" w:color="000000"/>
              <w:bottom w:val="nil" w:sz="6" w:space="0" w:color="auto"/>
              <w:right w:val="single" w:sz="4" w:space="0" w:color="000000"/>
            </w:tcBorders>
          </w:tcPr>
          <w:p>
            <w:pPr>
              <w:pStyle w:val="TableParagraph"/>
              <w:spacing w:line="249" w:lineRule="exact"/>
              <w:ind w:left="19" w:right="0"/>
              <w:jc w:val="left"/>
              <w:rPr>
                <w:rFonts w:ascii="宋体" w:hAnsi="宋体" w:cs="宋体" w:eastAsia="宋体" w:hint="default"/>
                <w:sz w:val="21"/>
                <w:szCs w:val="21"/>
              </w:rPr>
            </w:pPr>
            <w:r>
              <w:rPr>
                <w:rFonts w:ascii="宋体" w:hAnsi="宋体" w:cs="宋体" w:eastAsia="宋体" w:hint="default"/>
                <w:spacing w:val="-10"/>
                <w:sz w:val="21"/>
                <w:szCs w:val="21"/>
              </w:rPr>
              <w:t>无。</w:t>
            </w:r>
          </w:p>
        </w:tc>
      </w:tr>
      <w:tr>
        <w:trPr>
          <w:trHeight w:val="292" w:hRule="exact"/>
        </w:trPr>
        <w:tc>
          <w:tcPr>
            <w:tcW w:w="241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具体原因及下一步的工作计</w:t>
            </w:r>
          </w:p>
        </w:tc>
        <w:tc>
          <w:tcPr>
            <w:tcW w:w="12979"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6830" w:h="11910" w:orient="landscape"/>
          <w:pgMar w:header="870" w:footer="697" w:top="1100" w:bottom="880" w:left="48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line="316" w:lineRule="exact"/>
        <w:ind w:left="116" w:right="0" w:firstLine="0"/>
        <w:rPr>
          <w:rFonts w:ascii="Times New Roman" w:hAnsi="Times New Roman" w:cs="Times New Roman" w:eastAsia="Times New Roman" w:hint="default"/>
          <w:sz w:val="20"/>
          <w:szCs w:val="20"/>
        </w:rPr>
      </w:pPr>
      <w:bookmarkStart w:name="Page 38" w:id="42"/>
      <w:bookmarkEnd w:id="42"/>
      <w:r>
        <w:rPr/>
      </w:r>
      <w:r>
        <w:rPr>
          <w:rFonts w:ascii="Times New Roman" w:hAnsi="Times New Roman" w:cs="Times New Roman" w:eastAsia="Times New Roman" w:hint="default"/>
          <w:position w:val="-5"/>
          <w:sz w:val="20"/>
          <w:szCs w:val="20"/>
        </w:rPr>
        <w:pict>
          <v:group style="width:770.4pt;height:15.85pt;mso-position-horizontal-relative:char;mso-position-vertical-relative:line" coordorigin="0,0" coordsize="15408,317">
            <v:group style="position:absolute;left:2400;top:14;width:20;height:288" coordorigin="2400,14" coordsize="20,288">
              <v:shape style="position:absolute;left:2400;top:14;width:20;height:288" coordorigin="2400,14" coordsize="20,288" path="m2400,302l2419,302,2419,14,2400,14,2400,302xe" filled="true" fillcolor="#d3d3d3" stroked="false">
                <v:path arrowok="t"/>
                <v:fill type="solid"/>
              </v:shape>
            </v:group>
            <v:group style="position:absolute;left:19;top:14;width:20;height:288" coordorigin="19,14" coordsize="20,288">
              <v:shape style="position:absolute;left:19;top:14;width:20;height:288" coordorigin="19,14" coordsize="20,288" path="m19,302l38,302,38,14,19,14,19,302xe" filled="true" fillcolor="#d3d3d3" stroked="false">
                <v:path arrowok="t"/>
                <v:fill type="solid"/>
              </v:shape>
            </v:group>
            <v:group style="position:absolute;left:38;top:14;width:2362;height:288" coordorigin="38,14" coordsize="2362,288">
              <v:shape style="position:absolute;left:38;top:14;width:2362;height:288" coordorigin="38,14" coordsize="2362,288" path="m38,302l2400,302,2400,14,38,14,38,302xe" filled="true" fillcolor="#d3d3d3" stroked="false">
                <v:path arrowok="t"/>
                <v:fill type="solid"/>
              </v:shape>
            </v:group>
            <v:group style="position:absolute;left:10;top:10;width:2410;height:2" coordorigin="10,10" coordsize="2410,2">
              <v:shape style="position:absolute;left:10;top:10;width:2410;height:2" coordorigin="10,10" coordsize="2410,0" path="m10,10l2419,10e" filled="false" stroked="true" strokeweight=".48pt" strokecolor="#000000">
                <v:path arrowok="t"/>
              </v:shape>
            </v:group>
            <v:group style="position:absolute;left:2429;top:10;width:12970;height:2" coordorigin="2429,10" coordsize="12970,2">
              <v:shape style="position:absolute;left:2429;top:10;width:12970;height:2" coordorigin="2429,10" coordsize="12970,0" path="m2429,10l15398,10e" filled="false" stroked="true" strokeweight=".48pt" strokecolor="#000000">
                <v:path arrowok="t"/>
              </v:shape>
            </v:group>
            <v:group style="position:absolute;left:5;top:5;width:2;height:308" coordorigin="5,5" coordsize="2,308">
              <v:shape style="position:absolute;left:5;top:5;width:2;height:308" coordorigin="5,5" coordsize="0,308" path="m5,5l5,312e" filled="false" stroked="true" strokeweight=".48pt" strokecolor="#000000">
                <v:path arrowok="t"/>
              </v:shape>
            </v:group>
            <v:group style="position:absolute;left:10;top:307;width:2410;height:2" coordorigin="10,307" coordsize="2410,2">
              <v:shape style="position:absolute;left:10;top:307;width:2410;height:2" coordorigin="10,307" coordsize="2410,0" path="m10,307l2419,307e" filled="false" stroked="true" strokeweight=".48pt" strokecolor="#000000">
                <v:path arrowok="t"/>
              </v:shape>
            </v:group>
            <v:group style="position:absolute;left:2424;top:5;width:2;height:308" coordorigin="2424,5" coordsize="2,308">
              <v:shape style="position:absolute;left:2424;top:5;width:2;height:308" coordorigin="2424,5" coordsize="0,308" path="m2424,5l2424,312e" filled="false" stroked="true" strokeweight=".48pt" strokecolor="#000000">
                <v:path arrowok="t"/>
              </v:shape>
            </v:group>
            <v:group style="position:absolute;left:2429;top:307;width:12970;height:2" coordorigin="2429,307" coordsize="12970,2">
              <v:shape style="position:absolute;left:2429;top:307;width:12970;height:2" coordorigin="2429,307" coordsize="12970,0" path="m2429,307l15398,307e" filled="false" stroked="true" strokeweight=".48pt" strokecolor="#000000">
                <v:path arrowok="t"/>
              </v:shape>
            </v:group>
            <v:group style="position:absolute;left:15403;top:5;width:2;height:308" coordorigin="15403,5" coordsize="2,308">
              <v:shape style="position:absolute;left:15403;top:5;width:2;height:308" coordorigin="15403,5" coordsize="0,308" path="m15403,5l15403,312e" filled="false" stroked="true" strokeweight=".48pt" strokecolor="#000000">
                <v:path arrowok="t"/>
              </v:shape>
              <v:shape style="position:absolute;left:10;top:10;width:2415;height:298" type="#_x0000_t202" filled="false" stroked="false">
                <v:textbox inset="0,0,0,0">
                  <w:txbxContent>
                    <w:p>
                      <w:pPr>
                        <w:spacing w:line="255" w:lineRule="exact" w:before="0"/>
                        <w:ind w:left="28" w:right="0" w:firstLine="0"/>
                        <w:jc w:val="left"/>
                        <w:rPr>
                          <w:rFonts w:ascii="宋体" w:hAnsi="宋体" w:cs="宋体" w:eastAsia="宋体" w:hint="default"/>
                          <w:sz w:val="21"/>
                          <w:szCs w:val="21"/>
                        </w:rPr>
                      </w:pPr>
                      <w:r>
                        <w:rPr>
                          <w:rFonts w:ascii="宋体" w:hAnsi="宋体" w:cs="宋体" w:eastAsia="宋体" w:hint="default"/>
                          <w:w w:val="100"/>
                          <w:sz w:val="21"/>
                          <w:szCs w:val="21"/>
                        </w:rPr>
                        <w:t>划</w:t>
                      </w:r>
                    </w:p>
                  </w:txbxContent>
                </v:textbox>
                <w10:wrap type="none"/>
              </v:shape>
            </v:group>
          </v:group>
        </w:pict>
      </w:r>
      <w:r>
        <w:rPr>
          <w:rFonts w:ascii="Times New Roman" w:hAnsi="Times New Roman" w:cs="Times New Roman" w:eastAsia="Times New Roman" w:hint="default"/>
          <w:position w:val="-5"/>
          <w:sz w:val="20"/>
          <w:szCs w:val="20"/>
        </w:rPr>
      </w:r>
    </w:p>
    <w:p>
      <w:pPr>
        <w:spacing w:line="240" w:lineRule="auto" w:before="7"/>
        <w:rPr>
          <w:rFonts w:ascii="Times New Roman" w:hAnsi="Times New Roman" w:cs="Times New Roman" w:eastAsia="Times New Roman" w:hint="default"/>
          <w:sz w:val="5"/>
          <w:szCs w:val="5"/>
        </w:rPr>
      </w:pPr>
    </w:p>
    <w:p>
      <w:pPr>
        <w:pStyle w:val="Heading3"/>
        <w:spacing w:line="240" w:lineRule="auto"/>
        <w:ind w:left="1460" w:right="0"/>
        <w:jc w:val="left"/>
        <w:rPr>
          <w:rFonts w:ascii="宋体" w:hAnsi="宋体" w:cs="宋体" w:eastAsia="宋体" w:hint="default"/>
        </w:rPr>
      </w:pPr>
      <w:r>
        <w:rPr>
          <w:rFonts w:ascii="Times New Roman" w:hAnsi="Times New Roman" w:cs="Times New Roman" w:eastAsia="Times New Roman" w:hint="default"/>
          <w:spacing w:val="-21"/>
          <w:sz w:val="23"/>
          <w:szCs w:val="23"/>
        </w:rPr>
        <w:t>2</w:t>
      </w:r>
      <w:r>
        <w:rPr>
          <w:rFonts w:ascii="宋体" w:hAnsi="宋体" w:cs="宋体" w:eastAsia="宋体" w:hint="default"/>
          <w:spacing w:val="-21"/>
        </w:rPr>
        <w:t>、公司资产或项目存在盈利预测，且报告期仍处在盈利预测期间，公司就资产或项目达到原盈利预测及其原因做出说明</w:t>
      </w:r>
    </w:p>
    <w:p>
      <w:pPr>
        <w:spacing w:after="0" w:line="240" w:lineRule="auto"/>
        <w:jc w:val="left"/>
        <w:rPr>
          <w:rFonts w:ascii="宋体" w:hAnsi="宋体" w:cs="宋体" w:eastAsia="宋体" w:hint="default"/>
        </w:rPr>
        <w:sectPr>
          <w:pgSz w:w="16830" w:h="11910" w:orient="landscape"/>
          <w:pgMar w:header="870" w:footer="697" w:top="1100" w:bottom="880" w:left="460" w:right="7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963" w:type="dxa"/>
        <w:tblLayout w:type="fixed"/>
        <w:tblCellMar>
          <w:top w:w="0" w:type="dxa"/>
          <w:left w:w="0" w:type="dxa"/>
          <w:bottom w:w="0" w:type="dxa"/>
          <w:right w:w="0" w:type="dxa"/>
        </w:tblCellMar>
        <w:tblLook w:val="01E0"/>
      </w:tblPr>
      <w:tblGrid>
        <w:gridCol w:w="1728"/>
        <w:gridCol w:w="1181"/>
        <w:gridCol w:w="1181"/>
        <w:gridCol w:w="1181"/>
        <w:gridCol w:w="1181"/>
        <w:gridCol w:w="1181"/>
        <w:gridCol w:w="1181"/>
        <w:gridCol w:w="1171"/>
      </w:tblGrid>
      <w:tr>
        <w:trPr>
          <w:trHeight w:val="883" w:hRule="exact"/>
        </w:trPr>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441" w:right="113" w:hanging="317"/>
              <w:jc w:val="left"/>
              <w:rPr>
                <w:rFonts w:ascii="宋体" w:hAnsi="宋体" w:cs="宋体" w:eastAsia="宋体" w:hint="default"/>
                <w:sz w:val="21"/>
                <w:szCs w:val="21"/>
              </w:rPr>
            </w:pPr>
            <w:r>
              <w:rPr>
                <w:rFonts w:ascii="宋体" w:hAnsi="宋体" w:cs="宋体" w:eastAsia="宋体" w:hint="default"/>
                <w:sz w:val="21"/>
                <w:szCs w:val="21"/>
              </w:rPr>
              <w:t>盈利预测资产或</w:t>
            </w:r>
            <w:r>
              <w:rPr>
                <w:rFonts w:ascii="宋体" w:hAnsi="宋体" w:cs="宋体" w:eastAsia="宋体" w:hint="default"/>
                <w:spacing w:val="-97"/>
                <w:sz w:val="21"/>
                <w:szCs w:val="21"/>
              </w:rPr>
              <w:t> </w:t>
            </w:r>
            <w:r>
              <w:rPr>
                <w:rFonts w:ascii="宋体" w:hAnsi="宋体" w:cs="宋体" w:eastAsia="宋体" w:hint="default"/>
                <w:sz w:val="21"/>
                <w:szCs w:val="21"/>
              </w:rPr>
              <w:t>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479" w:right="47" w:hanging="413"/>
              <w:jc w:val="left"/>
              <w:rPr>
                <w:rFonts w:ascii="宋体" w:hAnsi="宋体" w:cs="宋体" w:eastAsia="宋体" w:hint="default"/>
                <w:sz w:val="21"/>
                <w:szCs w:val="21"/>
              </w:rPr>
            </w:pPr>
            <w:r>
              <w:rPr>
                <w:rFonts w:ascii="宋体" w:hAnsi="宋体" w:cs="宋体" w:eastAsia="宋体" w:hint="default"/>
                <w:sz w:val="21"/>
                <w:szCs w:val="21"/>
              </w:rPr>
              <w:t>预测起始时</w:t>
            </w:r>
            <w:r>
              <w:rPr>
                <w:rFonts w:ascii="宋体" w:hAnsi="宋体" w:cs="宋体" w:eastAsia="宋体" w:hint="default"/>
                <w:spacing w:val="-99"/>
                <w:sz w:val="21"/>
                <w:szCs w:val="21"/>
              </w:rPr>
              <w:t> </w:t>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480" w:right="47" w:hanging="413"/>
              <w:jc w:val="left"/>
              <w:rPr>
                <w:rFonts w:ascii="宋体" w:hAnsi="宋体" w:cs="宋体" w:eastAsia="宋体" w:hint="default"/>
                <w:sz w:val="21"/>
                <w:szCs w:val="21"/>
              </w:rPr>
            </w:pPr>
            <w:r>
              <w:rPr>
                <w:rFonts w:ascii="宋体" w:hAnsi="宋体" w:cs="宋体" w:eastAsia="宋体" w:hint="default"/>
                <w:sz w:val="21"/>
                <w:szCs w:val="21"/>
              </w:rPr>
              <w:t>预测终止时</w:t>
            </w:r>
            <w:r>
              <w:rPr>
                <w:rFonts w:ascii="宋体" w:hAnsi="宋体" w:cs="宋体" w:eastAsia="宋体" w:hint="default"/>
                <w:spacing w:val="-99"/>
                <w:sz w:val="21"/>
                <w:szCs w:val="21"/>
              </w:rPr>
              <w:t> </w:t>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67" w:right="47"/>
              <w:jc w:val="left"/>
              <w:rPr>
                <w:rFonts w:ascii="宋体" w:hAnsi="宋体" w:cs="宋体" w:eastAsia="宋体" w:hint="default"/>
                <w:sz w:val="21"/>
                <w:szCs w:val="21"/>
              </w:rPr>
            </w:pPr>
            <w:r>
              <w:rPr>
                <w:rFonts w:ascii="宋体" w:hAnsi="宋体" w:cs="宋体" w:eastAsia="宋体" w:hint="default"/>
                <w:sz w:val="21"/>
                <w:szCs w:val="21"/>
              </w:rPr>
              <w:t>当期预测业</w:t>
            </w:r>
            <w:r>
              <w:rPr>
                <w:rFonts w:ascii="宋体" w:hAnsi="宋体" w:cs="宋体" w:eastAsia="宋体" w:hint="default"/>
                <w:spacing w:val="-99"/>
                <w:sz w:val="21"/>
                <w:szCs w:val="21"/>
              </w:rPr>
              <w:t> </w:t>
            </w:r>
            <w:r>
              <w:rPr>
                <w:rFonts w:ascii="宋体" w:hAnsi="宋体" w:cs="宋体" w:eastAsia="宋体" w:hint="default"/>
                <w:sz w:val="21"/>
                <w:szCs w:val="21"/>
              </w:rPr>
              <w:t>绩（万元）</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67" w:right="46"/>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spacing w:val="-99"/>
                <w:sz w:val="21"/>
                <w:szCs w:val="21"/>
              </w:rPr>
              <w:t> </w:t>
            </w:r>
            <w:r>
              <w:rPr>
                <w:rFonts w:ascii="宋体" w:hAnsi="宋体" w:cs="宋体" w:eastAsia="宋体" w:hint="default"/>
                <w:sz w:val="21"/>
                <w:szCs w:val="21"/>
              </w:rPr>
              <w:t>绩（万元）</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67" w:right="0"/>
              <w:jc w:val="left"/>
              <w:rPr>
                <w:rFonts w:ascii="宋体" w:hAnsi="宋体" w:cs="宋体" w:eastAsia="宋体" w:hint="default"/>
                <w:sz w:val="21"/>
                <w:szCs w:val="21"/>
              </w:rPr>
            </w:pPr>
            <w:r>
              <w:rPr>
                <w:rFonts w:ascii="宋体" w:hAnsi="宋体" w:cs="宋体" w:eastAsia="宋体" w:hint="default"/>
                <w:sz w:val="21"/>
                <w:szCs w:val="21"/>
              </w:rPr>
              <w:t>未达预测的</w:t>
            </w:r>
          </w:p>
          <w:p>
            <w:pPr>
              <w:pStyle w:val="TableParagraph"/>
              <w:spacing w:line="259" w:lineRule="auto" w:before="13"/>
              <w:ind w:left="374" w:right="47" w:hanging="308"/>
              <w:jc w:val="left"/>
              <w:rPr>
                <w:rFonts w:ascii="宋体" w:hAnsi="宋体" w:cs="宋体" w:eastAsia="宋体" w:hint="default"/>
                <w:sz w:val="21"/>
                <w:szCs w:val="21"/>
              </w:rPr>
            </w:pPr>
            <w:r>
              <w:rPr>
                <w:rFonts w:ascii="宋体" w:hAnsi="宋体" w:cs="宋体" w:eastAsia="宋体" w:hint="default"/>
                <w:sz w:val="21"/>
                <w:szCs w:val="21"/>
              </w:rPr>
              <w:t>原因（如适</w:t>
            </w:r>
            <w:r>
              <w:rPr>
                <w:rFonts w:ascii="宋体" w:hAnsi="宋体" w:cs="宋体" w:eastAsia="宋体" w:hint="default"/>
                <w:spacing w:val="-99"/>
                <w:sz w:val="21"/>
                <w:szCs w:val="21"/>
              </w:rPr>
              <w:t> </w:t>
            </w:r>
            <w:r>
              <w:rPr>
                <w:rFonts w:ascii="宋体" w:hAnsi="宋体" w:cs="宋体" w:eastAsia="宋体" w:hint="default"/>
                <w:sz w:val="21"/>
                <w:szCs w:val="21"/>
              </w:rPr>
              <w:t>用）</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374" w:right="46" w:hanging="308"/>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99"/>
                <w:sz w:val="21"/>
                <w:szCs w:val="21"/>
              </w:rPr>
              <w:t> </w:t>
            </w:r>
            <w:r>
              <w:rPr>
                <w:rFonts w:ascii="宋体" w:hAnsi="宋体" w:cs="宋体" w:eastAsia="宋体" w:hint="default"/>
                <w:sz w:val="21"/>
                <w:szCs w:val="21"/>
              </w:rPr>
              <w:t>日期</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374" w:right="36" w:hanging="308"/>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99"/>
                <w:sz w:val="21"/>
                <w:szCs w:val="21"/>
              </w:rPr>
              <w:t> </w:t>
            </w:r>
            <w:r>
              <w:rPr>
                <w:rFonts w:ascii="宋体" w:hAnsi="宋体" w:cs="宋体" w:eastAsia="宋体" w:hint="default"/>
                <w:sz w:val="21"/>
                <w:szCs w:val="21"/>
              </w:rPr>
              <w:t>索引</w:t>
            </w:r>
          </w:p>
        </w:tc>
      </w:tr>
      <w:tr>
        <w:trPr>
          <w:trHeight w:val="528" w:hRule="exact"/>
        </w:trPr>
        <w:tc>
          <w:tcPr>
            <w:tcW w:w="1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8" w:right="0"/>
              <w:jc w:val="left"/>
              <w:rPr>
                <w:rFonts w:ascii="宋体" w:hAnsi="宋体" w:cs="宋体" w:eastAsia="宋体" w:hint="default"/>
                <w:sz w:val="21"/>
                <w:szCs w:val="21"/>
              </w:rPr>
            </w:pPr>
            <w:r>
              <w:rPr>
                <w:rFonts w:ascii="宋体" w:hAnsi="宋体" w:cs="宋体" w:eastAsia="宋体" w:hint="default"/>
                <w:sz w:val="21"/>
                <w:szCs w:val="21"/>
              </w:rPr>
              <w:t>资产重组项目</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1"/>
                <w:szCs w:val="31"/>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1"/>
                <w:szCs w:val="31"/>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2021</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Times New Roman" w:hAnsi="Times New Roman" w:cs="Times New Roman" w:eastAsia="Times New Roman" w:hint="default"/>
                <w:sz w:val="21"/>
                <w:szCs w:val="21"/>
              </w:rPr>
            </w:pPr>
            <w:r>
              <w:rPr>
                <w:rFonts w:ascii="Times New Roman"/>
                <w:spacing w:val="-1"/>
                <w:sz w:val="21"/>
              </w:rPr>
              <w:t>14,700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Times New Roman" w:hAnsi="Times New Roman" w:cs="Times New Roman" w:eastAsia="Times New Roman" w:hint="default"/>
                <w:sz w:val="21"/>
                <w:szCs w:val="21"/>
              </w:rPr>
            </w:pPr>
            <w:r>
              <w:rPr>
                <w:rFonts w:ascii="Times New Roman"/>
                <w:spacing w:val="-1"/>
                <w:sz w:val="21"/>
              </w:rPr>
              <w:t>15,165.89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刊登于</w:t>
            </w:r>
            <w:r>
              <w:rPr>
                <w:rFonts w:ascii="宋体" w:hAnsi="宋体" w:cs="宋体" w:eastAsia="宋体" w:hint="default"/>
                <w:spacing w:val="-23"/>
                <w:sz w:val="21"/>
                <w:szCs w:val="21"/>
              </w:rPr>
              <w:t> </w:t>
            </w:r>
            <w:r>
              <w:rPr>
                <w:rFonts w:ascii="宋体" w:hAnsi="宋体" w:cs="宋体" w:eastAsia="宋体" w:hint="default"/>
                <w:sz w:val="21"/>
                <w:szCs w:val="21"/>
              </w:rPr>
              <w:t>“巨</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潮资讯”网</w:t>
            </w:r>
          </w:p>
          <w:p>
            <w:pPr>
              <w:pStyle w:val="TableParagraph"/>
              <w:spacing w:line="259" w:lineRule="auto" w:before="13"/>
              <w:ind w:left="28" w:right="74"/>
              <w:jc w:val="left"/>
              <w:rPr>
                <w:rFonts w:ascii="宋体" w:hAnsi="宋体" w:cs="宋体" w:eastAsia="宋体" w:hint="default"/>
                <w:sz w:val="21"/>
                <w:szCs w:val="21"/>
              </w:rPr>
            </w:pPr>
            <w:r>
              <w:rPr>
                <w:rFonts w:ascii="宋体" w:hAnsi="宋体" w:cs="宋体" w:eastAsia="宋体" w:hint="default"/>
                <w:sz w:val="21"/>
                <w:szCs w:val="21"/>
              </w:rPr>
              <w:t>《盈利补偿</w:t>
            </w:r>
            <w:r>
              <w:rPr>
                <w:rFonts w:ascii="宋体" w:hAnsi="宋体" w:cs="宋体" w:eastAsia="宋体" w:hint="default"/>
                <w:spacing w:val="-99"/>
                <w:sz w:val="21"/>
                <w:szCs w:val="21"/>
              </w:rPr>
              <w:t> </w:t>
            </w:r>
            <w:r>
              <w:rPr>
                <w:rFonts w:ascii="宋体" w:hAnsi="宋体" w:cs="宋体" w:eastAsia="宋体" w:hint="default"/>
                <w:sz w:val="21"/>
                <w:szCs w:val="21"/>
              </w:rPr>
              <w:t>协议》</w:t>
            </w:r>
          </w:p>
        </w:tc>
      </w:tr>
      <w:tr>
        <w:trPr>
          <w:trHeight w:val="643" w:hRule="exact"/>
        </w:trPr>
        <w:tc>
          <w:tcPr>
            <w:tcW w:w="1728"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-17,700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-17,684.76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1"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Heading3"/>
        <w:spacing w:line="439" w:lineRule="auto"/>
        <w:ind w:left="1875" w:right="1352"/>
        <w:jc w:val="left"/>
        <w:rPr>
          <w:rFonts w:ascii="宋体" w:hAnsi="宋体" w:cs="宋体" w:eastAsia="宋体" w:hint="default"/>
        </w:rPr>
      </w:pPr>
      <w:bookmarkStart w:name="Page 39" w:id="43"/>
      <w:bookmarkEnd w:id="43"/>
      <w:r>
        <w:rPr/>
      </w:r>
      <w:r>
        <w:rPr>
          <w:rFonts w:ascii="宋体" w:hAnsi="宋体" w:cs="宋体" w:eastAsia="宋体" w:hint="default"/>
        </w:rPr>
        <w:t>公司股东、交易对手方在报告年度经营业绩做出的承诺情况： </w:t>
      </w:r>
      <w:r>
        <w:rPr>
          <w:rFonts w:ascii="宋体" w:hAnsi="宋体" w:cs="宋体" w:eastAsia="宋体" w:hint="default"/>
          <w:spacing w:val="-8"/>
        </w:rPr>
        <w:t>传化集团承诺：传化物流</w:t>
      </w:r>
      <w:r>
        <w:rPr>
          <w:rFonts w:ascii="宋体" w:hAnsi="宋体" w:cs="宋体" w:eastAsia="宋体" w:hint="default"/>
          <w:spacing w:val="-62"/>
        </w:rPr>
        <w:t> </w:t>
      </w:r>
      <w:r>
        <w:rPr>
          <w:rFonts w:ascii="Times New Roman" w:hAnsi="Times New Roman" w:cs="Times New Roman" w:eastAsia="Times New Roman" w:hint="default"/>
          <w:spacing w:val="4"/>
          <w:sz w:val="23"/>
          <w:szCs w:val="23"/>
        </w:rPr>
        <w:t>2015</w:t>
      </w:r>
      <w:r>
        <w:rPr>
          <w:rFonts w:ascii="Times New Roman" w:hAnsi="Times New Roman" w:cs="Times New Roman" w:eastAsia="Times New Roman" w:hint="default"/>
          <w:spacing w:val="1"/>
          <w:sz w:val="23"/>
          <w:szCs w:val="23"/>
        </w:rPr>
        <w:t> </w:t>
      </w:r>
      <w:r>
        <w:rPr>
          <w:rFonts w:ascii="宋体" w:hAnsi="宋体" w:cs="宋体" w:eastAsia="宋体" w:hint="default"/>
        </w:rPr>
        <w:t>年至</w:t>
      </w:r>
      <w:r>
        <w:rPr>
          <w:rFonts w:ascii="宋体" w:hAnsi="宋体" w:cs="宋体" w:eastAsia="宋体" w:hint="default"/>
          <w:spacing w:val="-62"/>
        </w:rPr>
        <w:t> </w:t>
      </w:r>
      <w:r>
        <w:rPr>
          <w:rFonts w:ascii="Times New Roman" w:hAnsi="Times New Roman" w:cs="Times New Roman" w:eastAsia="Times New Roman" w:hint="default"/>
          <w:spacing w:val="4"/>
          <w:sz w:val="23"/>
          <w:szCs w:val="23"/>
        </w:rPr>
        <w:t>2021</w:t>
      </w:r>
      <w:r>
        <w:rPr>
          <w:rFonts w:ascii="Times New Roman" w:hAnsi="Times New Roman" w:cs="Times New Roman" w:eastAsia="Times New Roman" w:hint="default"/>
          <w:spacing w:val="1"/>
          <w:sz w:val="23"/>
          <w:szCs w:val="23"/>
        </w:rPr>
        <w:t> </w:t>
      </w:r>
      <w:r>
        <w:rPr>
          <w:rFonts w:ascii="宋体" w:hAnsi="宋体" w:cs="宋体" w:eastAsia="宋体" w:hint="default"/>
        </w:rPr>
        <w:t>年累计经审计的扣除非经常性损益</w:t>
      </w:r>
    </w:p>
    <w:p>
      <w:pPr>
        <w:spacing w:before="43"/>
        <w:ind w:left="1395" w:right="0" w:firstLine="0"/>
        <w:jc w:val="left"/>
        <w:rPr>
          <w:rFonts w:ascii="宋体" w:hAnsi="宋体" w:cs="宋体" w:eastAsia="宋体" w:hint="default"/>
          <w:sz w:val="24"/>
          <w:szCs w:val="24"/>
        </w:rPr>
      </w:pPr>
      <w:r>
        <w:rPr>
          <w:rFonts w:ascii="宋体" w:hAnsi="宋体" w:cs="宋体" w:eastAsia="宋体" w:hint="default"/>
          <w:sz w:val="24"/>
          <w:szCs w:val="24"/>
        </w:rPr>
        <w:t>后归属母公司所有者的净利润总数为 </w:t>
      </w:r>
      <w:r>
        <w:rPr>
          <w:rFonts w:ascii="Times New Roman" w:hAnsi="Times New Roman" w:cs="Times New Roman" w:eastAsia="Times New Roman" w:hint="default"/>
          <w:sz w:val="23"/>
          <w:szCs w:val="23"/>
        </w:rPr>
        <w:t>50</w:t>
      </w:r>
      <w:r>
        <w:rPr>
          <w:rFonts w:ascii="Times New Roman" w:hAnsi="Times New Roman" w:cs="Times New Roman" w:eastAsia="Times New Roman" w:hint="default"/>
          <w:spacing w:val="-25"/>
          <w:sz w:val="23"/>
          <w:szCs w:val="23"/>
        </w:rPr>
        <w:t> </w:t>
      </w:r>
      <w:r>
        <w:rPr>
          <w:rFonts w:ascii="宋体" w:hAnsi="宋体" w:cs="宋体" w:eastAsia="宋体" w:hint="default"/>
          <w:sz w:val="24"/>
          <w:szCs w:val="24"/>
        </w:rPr>
        <w:t>亿元，累计经审计归属母公司所有者的</w:t>
      </w:r>
    </w:p>
    <w:p>
      <w:pPr>
        <w:spacing w:line="240" w:lineRule="auto" w:before="10"/>
        <w:rPr>
          <w:rFonts w:ascii="宋体" w:hAnsi="宋体" w:cs="宋体" w:eastAsia="宋体" w:hint="default"/>
          <w:sz w:val="18"/>
          <w:szCs w:val="18"/>
        </w:rPr>
      </w:pPr>
    </w:p>
    <w:p>
      <w:pPr>
        <w:spacing w:before="0"/>
        <w:ind w:left="1395" w:right="0" w:firstLine="0"/>
        <w:jc w:val="left"/>
        <w:rPr>
          <w:rFonts w:ascii="宋体" w:hAnsi="宋体" w:cs="宋体" w:eastAsia="宋体" w:hint="default"/>
          <w:sz w:val="24"/>
          <w:szCs w:val="24"/>
        </w:rPr>
      </w:pPr>
      <w:r>
        <w:rPr>
          <w:rFonts w:ascii="宋体" w:hAnsi="宋体" w:cs="宋体" w:eastAsia="宋体" w:hint="default"/>
          <w:sz w:val="24"/>
          <w:szCs w:val="24"/>
        </w:rPr>
        <w:t>净利润总数（含非经常性损益）为 </w:t>
      </w:r>
      <w:r>
        <w:rPr>
          <w:rFonts w:ascii="Times New Roman" w:hAnsi="Times New Roman" w:cs="Times New Roman" w:eastAsia="Times New Roman" w:hint="default"/>
          <w:sz w:val="23"/>
          <w:szCs w:val="23"/>
        </w:rPr>
        <w:t>56.88 </w:t>
      </w:r>
      <w:r>
        <w:rPr>
          <w:rFonts w:ascii="宋体" w:hAnsi="宋体" w:cs="宋体" w:eastAsia="宋体" w:hint="default"/>
          <w:sz w:val="24"/>
          <w:szCs w:val="24"/>
        </w:rPr>
        <w:t>亿元。传化物流 </w:t>
      </w:r>
      <w:r>
        <w:rPr>
          <w:rFonts w:ascii="Times New Roman" w:hAnsi="Times New Roman" w:cs="Times New Roman" w:eastAsia="Times New Roman" w:hint="default"/>
          <w:sz w:val="23"/>
          <w:szCs w:val="23"/>
        </w:rPr>
        <w:t>2015</w:t>
      </w:r>
      <w:r>
        <w:rPr>
          <w:rFonts w:ascii="Times New Roman" w:hAnsi="Times New Roman" w:cs="Times New Roman" w:eastAsia="Times New Roman" w:hint="default"/>
          <w:spacing w:val="8"/>
          <w:sz w:val="23"/>
          <w:szCs w:val="23"/>
        </w:rPr>
        <w:t> </w:t>
      </w:r>
      <w:r>
        <w:rPr>
          <w:rFonts w:ascii="宋体" w:hAnsi="宋体" w:cs="宋体" w:eastAsia="宋体" w:hint="default"/>
          <w:sz w:val="24"/>
          <w:szCs w:val="24"/>
        </w:rPr>
        <w:t>年扣除非经常性</w:t>
      </w:r>
    </w:p>
    <w:p>
      <w:pPr>
        <w:spacing w:line="240" w:lineRule="auto" w:before="11"/>
        <w:rPr>
          <w:rFonts w:ascii="宋体" w:hAnsi="宋体" w:cs="宋体" w:eastAsia="宋体" w:hint="default"/>
          <w:sz w:val="16"/>
          <w:szCs w:val="16"/>
        </w:rPr>
      </w:pPr>
    </w:p>
    <w:p>
      <w:pPr>
        <w:pStyle w:val="Heading3"/>
        <w:spacing w:line="240" w:lineRule="auto"/>
        <w:ind w:left="1395" w:right="0"/>
        <w:jc w:val="left"/>
        <w:rPr>
          <w:rFonts w:ascii="宋体" w:hAnsi="宋体" w:cs="宋体" w:eastAsia="宋体" w:hint="default"/>
        </w:rPr>
      </w:pPr>
      <w:r>
        <w:rPr>
          <w:rFonts w:ascii="宋体" w:hAnsi="宋体" w:cs="宋体" w:eastAsia="宋体" w:hint="default"/>
        </w:rPr>
        <w:t>损益后归属母公司所有者的净利润总数为</w:t>
      </w:r>
      <w:r>
        <w:rPr>
          <w:rFonts w:ascii="Times New Roman" w:hAnsi="Times New Roman" w:cs="Times New Roman" w:eastAsia="Times New Roman" w:hint="default"/>
          <w:sz w:val="23"/>
          <w:szCs w:val="23"/>
        </w:rPr>
        <w:t>-1.77 </w:t>
      </w:r>
      <w:r>
        <w:rPr>
          <w:rFonts w:ascii="Times New Roman" w:hAnsi="Times New Roman" w:cs="Times New Roman" w:eastAsia="Times New Roman" w:hint="default"/>
          <w:spacing w:val="27"/>
          <w:sz w:val="23"/>
          <w:szCs w:val="23"/>
        </w:rPr>
        <w:t> </w:t>
      </w:r>
      <w:r>
        <w:rPr>
          <w:rFonts w:ascii="宋体" w:hAnsi="宋体" w:cs="宋体" w:eastAsia="宋体" w:hint="default"/>
        </w:rPr>
        <w:t>亿元，归属母公司所有者的净利</w:t>
      </w:r>
    </w:p>
    <w:p>
      <w:pPr>
        <w:spacing w:line="240" w:lineRule="auto" w:before="7"/>
        <w:rPr>
          <w:rFonts w:ascii="宋体" w:hAnsi="宋体" w:cs="宋体" w:eastAsia="宋体" w:hint="default"/>
          <w:sz w:val="17"/>
          <w:szCs w:val="17"/>
        </w:rPr>
      </w:pPr>
    </w:p>
    <w:p>
      <w:pPr>
        <w:spacing w:before="26"/>
        <w:ind w:left="1395" w:right="1352" w:firstLine="0"/>
        <w:jc w:val="left"/>
        <w:rPr>
          <w:rFonts w:ascii="宋体" w:hAnsi="宋体" w:cs="宋体" w:eastAsia="宋体" w:hint="default"/>
          <w:sz w:val="24"/>
          <w:szCs w:val="24"/>
        </w:rPr>
      </w:pPr>
      <w:r>
        <w:rPr>
          <w:rFonts w:ascii="宋体" w:hAnsi="宋体" w:cs="宋体" w:eastAsia="宋体" w:hint="default"/>
          <w:sz w:val="24"/>
          <w:szCs w:val="24"/>
        </w:rPr>
        <w:t>润总数（含非经常性损益）为</w:t>
      </w:r>
      <w:r>
        <w:rPr>
          <w:rFonts w:ascii="宋体" w:hAnsi="宋体" w:cs="宋体" w:eastAsia="宋体" w:hint="default"/>
          <w:spacing w:val="-59"/>
          <w:sz w:val="24"/>
          <w:szCs w:val="24"/>
        </w:rPr>
        <w:t> </w:t>
      </w:r>
      <w:r>
        <w:rPr>
          <w:rFonts w:ascii="Times New Roman" w:hAnsi="Times New Roman" w:cs="Times New Roman" w:eastAsia="Times New Roman" w:hint="default"/>
          <w:sz w:val="23"/>
          <w:szCs w:val="23"/>
        </w:rPr>
        <w:t>1.47</w:t>
      </w:r>
      <w:r>
        <w:rPr>
          <w:rFonts w:ascii="Times New Roman" w:hAnsi="Times New Roman" w:cs="Times New Roman" w:eastAsia="Times New Roman" w:hint="default"/>
          <w:spacing w:val="4"/>
          <w:sz w:val="23"/>
          <w:szCs w:val="23"/>
        </w:rPr>
        <w:t> </w:t>
      </w:r>
      <w:r>
        <w:rPr>
          <w:rFonts w:ascii="宋体" w:hAnsi="宋体" w:cs="宋体" w:eastAsia="宋体" w:hint="default"/>
          <w:sz w:val="24"/>
          <w:szCs w:val="24"/>
        </w:rPr>
        <w:t>亿元。</w:t>
      </w:r>
    </w:p>
    <w:p>
      <w:pPr>
        <w:spacing w:line="240" w:lineRule="auto" w:before="11"/>
        <w:rPr>
          <w:rFonts w:ascii="宋体" w:hAnsi="宋体" w:cs="宋体" w:eastAsia="宋体" w:hint="default"/>
          <w:sz w:val="16"/>
          <w:szCs w:val="16"/>
        </w:rPr>
      </w:pPr>
    </w:p>
    <w:p>
      <w:pPr>
        <w:pStyle w:val="Heading2"/>
        <w:spacing w:line="446" w:lineRule="auto"/>
        <w:ind w:left="1395" w:right="1352" w:firstLine="480"/>
        <w:jc w:val="left"/>
        <w:rPr>
          <w:b w:val="0"/>
          <w:bCs w:val="0"/>
        </w:rPr>
      </w:pPr>
      <w:r>
        <w:rPr>
          <w:spacing w:val="-13"/>
        </w:rPr>
        <w:t>四、公司报告期内，公司不存在控股股东及其关联方对上市公司重大的非经</w:t>
      </w:r>
      <w:r>
        <w:rPr>
          <w:w w:val="103"/>
        </w:rPr>
        <w:t> </w:t>
      </w:r>
      <w:r>
        <w:rPr>
          <w:spacing w:val="-8"/>
          <w:w w:val="105"/>
        </w:rPr>
        <w:t>营性占用资金。</w:t>
      </w:r>
      <w:r>
        <w:rPr>
          <w:b w:val="0"/>
          <w:bCs w:val="0"/>
          <w:spacing w:val="-8"/>
        </w:rPr>
      </w:r>
    </w:p>
    <w:p>
      <w:pPr>
        <w:spacing w:line="446" w:lineRule="auto" w:before="55"/>
        <w:ind w:left="1395" w:right="1352" w:firstLine="480"/>
        <w:jc w:val="left"/>
        <w:rPr>
          <w:rFonts w:ascii="宋体" w:hAnsi="宋体" w:cs="宋体" w:eastAsia="宋体" w:hint="default"/>
          <w:sz w:val="24"/>
          <w:szCs w:val="24"/>
        </w:rPr>
      </w:pPr>
      <w:r>
        <w:rPr>
          <w:rFonts w:ascii="宋体" w:hAnsi="宋体" w:cs="宋体" w:eastAsia="宋体" w:hint="default"/>
          <w:b/>
          <w:bCs/>
          <w:spacing w:val="-13"/>
          <w:sz w:val="24"/>
          <w:szCs w:val="24"/>
        </w:rPr>
        <w:t>五、报告期内，公司不存在董事会、监事会对会计师事务所本报告期“非标</w:t>
      </w:r>
      <w:r>
        <w:rPr>
          <w:rFonts w:ascii="宋体" w:hAnsi="宋体" w:cs="宋体" w:eastAsia="宋体" w:hint="default"/>
          <w:b/>
          <w:bCs/>
          <w:w w:val="103"/>
          <w:sz w:val="24"/>
          <w:szCs w:val="24"/>
        </w:rPr>
        <w:t> </w:t>
      </w:r>
      <w:r>
        <w:rPr>
          <w:rFonts w:ascii="宋体" w:hAnsi="宋体" w:cs="宋体" w:eastAsia="宋体" w:hint="default"/>
          <w:b/>
          <w:bCs/>
          <w:spacing w:val="-9"/>
          <w:w w:val="105"/>
          <w:sz w:val="24"/>
          <w:szCs w:val="24"/>
        </w:rPr>
        <w:t>准审计报告”的情况说明。</w:t>
      </w:r>
      <w:r>
        <w:rPr>
          <w:rFonts w:ascii="宋体" w:hAnsi="宋体" w:cs="宋体" w:eastAsia="宋体" w:hint="default"/>
          <w:spacing w:val="-9"/>
          <w:sz w:val="24"/>
          <w:szCs w:val="24"/>
        </w:rPr>
      </w:r>
    </w:p>
    <w:p>
      <w:pPr>
        <w:spacing w:line="444" w:lineRule="auto" w:before="55"/>
        <w:ind w:left="1875" w:right="1352" w:firstLine="0"/>
        <w:jc w:val="left"/>
        <w:rPr>
          <w:rFonts w:ascii="宋体" w:hAnsi="宋体" w:cs="宋体" w:eastAsia="宋体" w:hint="default"/>
          <w:sz w:val="24"/>
          <w:szCs w:val="24"/>
        </w:rPr>
      </w:pPr>
      <w:r>
        <w:rPr>
          <w:rFonts w:ascii="宋体" w:hAnsi="宋体" w:cs="宋体" w:eastAsia="宋体" w:hint="default"/>
          <w:b/>
          <w:bCs/>
          <w:spacing w:val="-9"/>
          <w:sz w:val="24"/>
          <w:szCs w:val="24"/>
        </w:rPr>
        <w:t>六、报告期内，公司无会计政策、会计估计和核算方法发生变化的情况。</w:t>
      </w:r>
      <w:r>
        <w:rPr>
          <w:rFonts w:ascii="宋体" w:hAnsi="宋体" w:cs="宋体" w:eastAsia="宋体" w:hint="default"/>
          <w:b/>
          <w:bCs/>
          <w:spacing w:val="84"/>
          <w:sz w:val="24"/>
          <w:szCs w:val="24"/>
        </w:rPr>
        <w:t> </w:t>
      </w:r>
      <w:r>
        <w:rPr>
          <w:rFonts w:ascii="宋体" w:hAnsi="宋体" w:cs="宋体" w:eastAsia="宋体" w:hint="default"/>
          <w:b/>
          <w:bCs/>
          <w:spacing w:val="84"/>
          <w:sz w:val="24"/>
          <w:szCs w:val="24"/>
        </w:rPr>
      </w:r>
      <w:r>
        <w:rPr>
          <w:rFonts w:ascii="宋体" w:hAnsi="宋体" w:cs="宋体" w:eastAsia="宋体" w:hint="default"/>
          <w:b/>
          <w:bCs/>
          <w:spacing w:val="-9"/>
          <w:w w:val="105"/>
          <w:sz w:val="24"/>
          <w:szCs w:val="24"/>
        </w:rPr>
        <w:t>七、报告期内，公司未发生重大会计差错更正需追溯重述的情况。</w:t>
      </w:r>
      <w:r>
        <w:rPr>
          <w:rFonts w:ascii="宋体" w:hAnsi="宋体" w:cs="宋体" w:eastAsia="宋体" w:hint="default"/>
          <w:b/>
          <w:bCs/>
          <w:w w:val="103"/>
          <w:sz w:val="24"/>
          <w:szCs w:val="24"/>
        </w:rPr>
        <w:t> </w:t>
      </w:r>
      <w:r>
        <w:rPr>
          <w:rFonts w:ascii="宋体" w:hAnsi="宋体" w:cs="宋体" w:eastAsia="宋体" w:hint="default"/>
          <w:b/>
          <w:bCs/>
          <w:spacing w:val="-9"/>
          <w:w w:val="105"/>
          <w:sz w:val="24"/>
          <w:szCs w:val="24"/>
        </w:rPr>
        <w:t>八、与上年度财务报告相比，合并报表范围发生变化的情况</w:t>
      </w:r>
      <w:r>
        <w:rPr>
          <w:rFonts w:ascii="宋体" w:hAnsi="宋体" w:cs="宋体" w:eastAsia="宋体" w:hint="default"/>
          <w:spacing w:val="-9"/>
          <w:sz w:val="24"/>
          <w:szCs w:val="24"/>
        </w:rPr>
      </w:r>
    </w:p>
    <w:p>
      <w:pPr>
        <w:pStyle w:val="Heading3"/>
        <w:spacing w:line="240" w:lineRule="auto" w:before="58"/>
        <w:ind w:left="1875" w:right="1352"/>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5"/>
        </w:rPr>
        <w:t> </w:t>
      </w:r>
      <w:r>
        <w:rPr>
          <w:rFonts w:ascii="宋体" w:hAnsi="宋体" w:cs="宋体" w:eastAsia="宋体" w:hint="default"/>
        </w:rPr>
        <w:t>非同一控制下企业合并</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870"/>
        <w:gridCol w:w="1488"/>
        <w:gridCol w:w="1930"/>
        <w:gridCol w:w="1699"/>
        <w:gridCol w:w="1709"/>
      </w:tblGrid>
      <w:tr>
        <w:trPr>
          <w:trHeight w:val="586"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566" w:right="353" w:hanging="17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时点</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777" w:right="583" w:hanging="17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成本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537" w:right="468" w:hanging="48"/>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比例(%)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681" w:right="468"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方式</w:t>
            </w:r>
          </w:p>
        </w:tc>
      </w:tr>
      <w:tr>
        <w:trPr>
          <w:trHeight w:val="576"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15" w:right="0"/>
              <w:jc w:val="left"/>
              <w:rPr>
                <w:rFonts w:ascii="宋体" w:hAnsi="宋体" w:cs="宋体" w:eastAsia="宋体" w:hint="default"/>
                <w:sz w:val="20"/>
                <w:szCs w:val="20"/>
              </w:rPr>
            </w:pPr>
            <w:r>
              <w:rPr>
                <w:rFonts w:ascii="宋体" w:hAnsi="宋体" w:cs="宋体" w:eastAsia="宋体" w:hint="default"/>
                <w:sz w:val="20"/>
                <w:szCs w:val="20"/>
              </w:rPr>
              <w:t>重庆传化公路港物流有限公司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85" w:right="0"/>
              <w:jc w:val="left"/>
              <w:rPr>
                <w:rFonts w:ascii="宋体" w:hAnsi="宋体" w:cs="宋体" w:eastAsia="宋体" w:hint="default"/>
                <w:sz w:val="20"/>
                <w:szCs w:val="20"/>
              </w:rPr>
            </w:pPr>
            <w:r>
              <w:rPr>
                <w:rFonts w:ascii="宋体"/>
                <w:sz w:val="20"/>
              </w:rPr>
              <w:t>2015-6-5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18" w:right="0"/>
              <w:jc w:val="left"/>
              <w:rPr>
                <w:rFonts w:ascii="宋体" w:hAnsi="宋体" w:cs="宋体" w:eastAsia="宋体" w:hint="default"/>
                <w:sz w:val="20"/>
                <w:szCs w:val="20"/>
              </w:rPr>
            </w:pPr>
            <w:r>
              <w:rPr>
                <w:rFonts w:ascii="宋体"/>
                <w:sz w:val="20"/>
              </w:rPr>
              <w:t>39,050,000.00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94" w:right="0"/>
              <w:jc w:val="left"/>
              <w:rPr>
                <w:rFonts w:ascii="宋体" w:hAnsi="宋体" w:cs="宋体" w:eastAsia="宋体" w:hint="default"/>
                <w:sz w:val="20"/>
                <w:szCs w:val="20"/>
              </w:rPr>
            </w:pPr>
            <w:r>
              <w:rPr>
                <w:rFonts w:ascii="宋体"/>
                <w:sz w:val="20"/>
              </w:rPr>
              <w:t>60.00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06" w:right="0"/>
              <w:jc w:val="left"/>
              <w:rPr>
                <w:rFonts w:ascii="宋体" w:hAnsi="宋体" w:cs="宋体" w:eastAsia="宋体" w:hint="default"/>
                <w:sz w:val="20"/>
                <w:szCs w:val="20"/>
              </w:rPr>
            </w:pPr>
            <w:r>
              <w:rPr>
                <w:rFonts w:ascii="宋体" w:hAnsi="宋体" w:cs="宋体" w:eastAsia="宋体" w:hint="default"/>
                <w:sz w:val="20"/>
                <w:szCs w:val="20"/>
              </w:rPr>
              <w:t>股权转让</w:t>
            </w:r>
          </w:p>
        </w:tc>
      </w:tr>
    </w:tbl>
    <w:p>
      <w:pPr>
        <w:spacing w:line="240" w:lineRule="auto" w:before="3"/>
        <w:rPr>
          <w:rFonts w:ascii="宋体" w:hAnsi="宋体" w:cs="宋体" w:eastAsia="宋体" w:hint="default"/>
          <w:sz w:val="5"/>
          <w:szCs w:val="5"/>
        </w:rPr>
      </w:pPr>
    </w:p>
    <w:p>
      <w:pPr>
        <w:spacing w:before="26"/>
        <w:ind w:left="1875" w:right="1352"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5"/>
          <w:sz w:val="24"/>
          <w:szCs w:val="24"/>
        </w:rPr>
        <w:t> </w:t>
      </w:r>
      <w:r>
        <w:rPr>
          <w:rFonts w:ascii="宋体" w:hAnsi="宋体" w:cs="宋体" w:eastAsia="宋体" w:hint="default"/>
          <w:sz w:val="24"/>
          <w:szCs w:val="24"/>
        </w:rPr>
        <w:t>同一控制下企业合并</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554"/>
        <w:gridCol w:w="2026"/>
        <w:gridCol w:w="1709"/>
        <w:gridCol w:w="1382"/>
        <w:gridCol w:w="2026"/>
      </w:tblGrid>
      <w:tr>
        <w:trPr>
          <w:trHeight w:val="59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652" w:right="266" w:hanging="173"/>
              <w:jc w:val="left"/>
              <w:rPr>
                <w:rFonts w:ascii="宋体" w:hAnsi="宋体" w:cs="宋体" w:eastAsia="宋体" w:hint="default"/>
                <w:sz w:val="18"/>
                <w:szCs w:val="18"/>
              </w:rPr>
            </w:pPr>
            <w:r>
              <w:rPr>
                <w:rFonts w:ascii="宋体" w:hAnsi="宋体" w:cs="宋体" w:eastAsia="宋体" w:hint="default"/>
                <w:spacing w:val="-2"/>
                <w:sz w:val="18"/>
                <w:szCs w:val="18"/>
              </w:rPr>
              <w:t>企业合并中取得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的权益比例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26" w:right="103"/>
              <w:jc w:val="left"/>
              <w:rPr>
                <w:rFonts w:ascii="宋体" w:hAnsi="宋体" w:cs="宋体" w:eastAsia="宋体" w:hint="default"/>
                <w:sz w:val="18"/>
                <w:szCs w:val="18"/>
              </w:rPr>
            </w:pPr>
            <w:r>
              <w:rPr>
                <w:rFonts w:ascii="宋体" w:hAnsi="宋体" w:cs="宋体" w:eastAsia="宋体" w:hint="default"/>
                <w:spacing w:val="-2"/>
                <w:sz w:val="18"/>
                <w:szCs w:val="18"/>
              </w:rPr>
              <w:t>构成同一控制下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企业合并的依据</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95"/>
              <w:jc w:val="right"/>
              <w:rPr>
                <w:rFonts w:ascii="宋体" w:hAnsi="宋体" w:cs="宋体" w:eastAsia="宋体" w:hint="default"/>
                <w:sz w:val="18"/>
                <w:szCs w:val="18"/>
              </w:rPr>
            </w:pPr>
            <w:r>
              <w:rPr>
                <w:rFonts w:ascii="宋体" w:hAnsi="宋体" w:cs="宋体" w:eastAsia="宋体" w:hint="default"/>
                <w:sz w:val="18"/>
                <w:szCs w:val="18"/>
              </w:rPr>
              <w:t>合并日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0" w:right="0"/>
              <w:jc w:val="center"/>
              <w:rPr>
                <w:rFonts w:ascii="宋体" w:hAnsi="宋体" w:cs="宋体" w:eastAsia="宋体" w:hint="default"/>
                <w:sz w:val="18"/>
                <w:szCs w:val="18"/>
              </w:rPr>
            </w:pPr>
            <w:r>
              <w:rPr>
                <w:rFonts w:ascii="宋体" w:hAnsi="宋体" w:cs="宋体" w:eastAsia="宋体" w:hint="default"/>
                <w:sz w:val="18"/>
                <w:szCs w:val="18"/>
              </w:rPr>
              <w:t>合并日的确定依据</w:t>
            </w:r>
          </w:p>
        </w:tc>
      </w:tr>
      <w:tr>
        <w:trPr>
          <w:trHeight w:val="314" w:hRule="exact"/>
        </w:trPr>
        <w:tc>
          <w:tcPr>
            <w:tcW w:w="2554" w:type="dxa"/>
            <w:tcBorders>
              <w:top w:val="single" w:sz="4" w:space="0" w:color="000000"/>
              <w:left w:val="single" w:sz="4" w:space="0" w:color="000000"/>
              <w:bottom w:val="nil" w:sz="6" w:space="0" w:color="auto"/>
              <w:right w:val="single" w:sz="4" w:space="0" w:color="000000"/>
            </w:tcBorders>
          </w:tcPr>
          <w:p>
            <w:pPr/>
          </w:p>
        </w:tc>
        <w:tc>
          <w:tcPr>
            <w:tcW w:w="2026" w:type="dxa"/>
            <w:tcBorders>
              <w:top w:val="single" w:sz="4" w:space="0" w:color="000000"/>
              <w:left w:val="single" w:sz="4" w:space="0" w:color="000000"/>
              <w:bottom w:val="nil" w:sz="6" w:space="0" w:color="auto"/>
              <w:right w:val="single" w:sz="4" w:space="0" w:color="000000"/>
            </w:tcBorders>
          </w:tcPr>
          <w:p>
            <w:pPr/>
          </w:p>
        </w:tc>
        <w:tc>
          <w:tcPr>
            <w:tcW w:w="1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pacing w:val="-2"/>
                <w:sz w:val="18"/>
                <w:szCs w:val="18"/>
              </w:rPr>
              <w:t>合并前后均受传</w:t>
            </w:r>
          </w:p>
        </w:tc>
        <w:tc>
          <w:tcPr>
            <w:tcW w:w="1382" w:type="dxa"/>
            <w:tcBorders>
              <w:top w:val="single" w:sz="4" w:space="0" w:color="000000"/>
              <w:left w:val="single" w:sz="4" w:space="0" w:color="000000"/>
              <w:bottom w:val="nil" w:sz="6" w:space="0" w:color="auto"/>
              <w:right w:val="single" w:sz="4" w:space="0" w:color="000000"/>
            </w:tcBorders>
          </w:tcPr>
          <w:p>
            <w:pPr/>
          </w:p>
        </w:tc>
        <w:tc>
          <w:tcPr>
            <w:tcW w:w="2026" w:type="dxa"/>
            <w:tcBorders>
              <w:top w:val="single" w:sz="4" w:space="0" w:color="000000"/>
              <w:left w:val="single" w:sz="4" w:space="0" w:color="000000"/>
              <w:bottom w:val="nil" w:sz="6" w:space="0" w:color="auto"/>
              <w:right w:val="single" w:sz="4" w:space="0" w:color="000000"/>
            </w:tcBorders>
          </w:tcPr>
          <w:p>
            <w:pPr/>
          </w:p>
        </w:tc>
      </w:tr>
      <w:tr>
        <w:trPr>
          <w:trHeight w:val="288" w:hRule="exact"/>
        </w:trPr>
        <w:tc>
          <w:tcPr>
            <w:tcW w:w="255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97" w:right="0"/>
              <w:jc w:val="left"/>
              <w:rPr>
                <w:rFonts w:ascii="宋体" w:hAnsi="宋体" w:cs="宋体" w:eastAsia="宋体" w:hint="default"/>
                <w:sz w:val="18"/>
                <w:szCs w:val="18"/>
              </w:rPr>
            </w:pPr>
            <w:r>
              <w:rPr>
                <w:rFonts w:ascii="宋体" w:hAnsi="宋体" w:cs="宋体" w:eastAsia="宋体" w:hint="default"/>
                <w:sz w:val="18"/>
                <w:szCs w:val="18"/>
              </w:rPr>
              <w:t>传化物流集团有限公司</w:t>
            </w:r>
          </w:p>
        </w:tc>
        <w:tc>
          <w:tcPr>
            <w:tcW w:w="202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787" w:right="0"/>
              <w:jc w:val="left"/>
              <w:rPr>
                <w:rFonts w:ascii="宋体" w:hAnsi="宋体" w:cs="宋体" w:eastAsia="宋体" w:hint="default"/>
                <w:sz w:val="18"/>
                <w:szCs w:val="18"/>
              </w:rPr>
            </w:pPr>
            <w:r>
              <w:rPr>
                <w:rFonts w:ascii="宋体"/>
                <w:sz w:val="18"/>
              </w:rPr>
              <w:t>100.00%</w:t>
            </w:r>
          </w:p>
        </w:tc>
        <w:tc>
          <w:tcPr>
            <w:tcW w:w="1709"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13"/>
              <w:jc w:val="right"/>
              <w:rPr>
                <w:rFonts w:ascii="宋体" w:hAnsi="宋体" w:cs="宋体" w:eastAsia="宋体" w:hint="default"/>
                <w:sz w:val="18"/>
                <w:szCs w:val="18"/>
              </w:rPr>
            </w:pPr>
            <w:r>
              <w:rPr>
                <w:rFonts w:ascii="宋体" w:hAnsi="宋体" w:cs="宋体" w:eastAsia="宋体" w:hint="default"/>
                <w:spacing w:val="-2"/>
                <w:sz w:val="18"/>
                <w:szCs w:val="18"/>
              </w:rPr>
              <w:t>化集团公司直接或</w:t>
            </w: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75"/>
              <w:jc w:val="right"/>
              <w:rPr>
                <w:rFonts w:ascii="宋体" w:hAnsi="宋体" w:cs="宋体" w:eastAsia="宋体" w:hint="default"/>
                <w:sz w:val="18"/>
                <w:szCs w:val="18"/>
              </w:rPr>
            </w:pPr>
            <w:r>
              <w:rPr>
                <w:rFonts w:ascii="宋体"/>
                <w:spacing w:val="-2"/>
                <w:sz w:val="18"/>
              </w:rPr>
              <w:t>2015-11-4</w:t>
            </w:r>
          </w:p>
        </w:tc>
        <w:tc>
          <w:tcPr>
            <w:tcW w:w="202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91" w:right="0"/>
              <w:jc w:val="center"/>
              <w:rPr>
                <w:rFonts w:ascii="宋体" w:hAnsi="宋体" w:cs="宋体" w:eastAsia="宋体" w:hint="default"/>
                <w:sz w:val="18"/>
                <w:szCs w:val="18"/>
              </w:rPr>
            </w:pPr>
            <w:r>
              <w:rPr>
                <w:rFonts w:ascii="宋体" w:hAnsi="宋体" w:cs="宋体" w:eastAsia="宋体" w:hint="default"/>
                <w:sz w:val="18"/>
                <w:szCs w:val="18"/>
              </w:rPr>
              <w:t>完成变更登记</w:t>
            </w:r>
          </w:p>
        </w:tc>
      </w:tr>
      <w:tr>
        <w:trPr>
          <w:trHeight w:val="320" w:hRule="exact"/>
        </w:trPr>
        <w:tc>
          <w:tcPr>
            <w:tcW w:w="2554" w:type="dxa"/>
            <w:tcBorders>
              <w:top w:val="nil" w:sz="6" w:space="0" w:color="auto"/>
              <w:left w:val="single" w:sz="4" w:space="0" w:color="000000"/>
              <w:bottom w:val="single" w:sz="4" w:space="0" w:color="000000"/>
              <w:right w:val="single" w:sz="4" w:space="0" w:color="000000"/>
            </w:tcBorders>
          </w:tcPr>
          <w:p>
            <w:pPr/>
          </w:p>
        </w:tc>
        <w:tc>
          <w:tcPr>
            <w:tcW w:w="2026" w:type="dxa"/>
            <w:tcBorders>
              <w:top w:val="nil" w:sz="6" w:space="0" w:color="auto"/>
              <w:left w:val="single" w:sz="4" w:space="0" w:color="000000"/>
              <w:bottom w:val="single" w:sz="4" w:space="0" w:color="000000"/>
              <w:right w:val="single" w:sz="4" w:space="0" w:color="000000"/>
            </w:tcBorders>
          </w:tcPr>
          <w:p>
            <w:pPr/>
          </w:p>
        </w:tc>
        <w:tc>
          <w:tcPr>
            <w:tcW w:w="1709"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499" w:right="0"/>
              <w:jc w:val="left"/>
              <w:rPr>
                <w:rFonts w:ascii="宋体" w:hAnsi="宋体" w:cs="宋体" w:eastAsia="宋体" w:hint="default"/>
                <w:sz w:val="18"/>
                <w:szCs w:val="18"/>
              </w:rPr>
            </w:pPr>
            <w:r>
              <w:rPr>
                <w:rFonts w:ascii="宋体" w:hAnsi="宋体" w:cs="宋体" w:eastAsia="宋体" w:hint="default"/>
                <w:sz w:val="18"/>
                <w:szCs w:val="18"/>
              </w:rPr>
              <w:t>间接控制</w:t>
            </w:r>
          </w:p>
        </w:tc>
        <w:tc>
          <w:tcPr>
            <w:tcW w:w="1382" w:type="dxa"/>
            <w:tcBorders>
              <w:top w:val="nil" w:sz="6" w:space="0" w:color="auto"/>
              <w:left w:val="single" w:sz="4" w:space="0" w:color="000000"/>
              <w:bottom w:val="single" w:sz="4" w:space="0" w:color="000000"/>
              <w:right w:val="single" w:sz="4" w:space="0" w:color="000000"/>
            </w:tcBorders>
          </w:tcPr>
          <w:p>
            <w:pPr/>
          </w:p>
        </w:tc>
        <w:tc>
          <w:tcPr>
            <w:tcW w:w="2026"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7"/>
          <w:footerReference w:type="default" r:id="rId18"/>
          <w:pgSz w:w="11910" w:h="16830"/>
          <w:pgMar w:header="870" w:footer="688" w:top="1100" w:bottom="880" w:left="400" w:right="440"/>
          <w:pgNumType w:start="38"/>
        </w:sectPr>
      </w:pPr>
    </w:p>
    <w:p>
      <w:pPr>
        <w:spacing w:line="240" w:lineRule="auto" w:before="0"/>
        <w:rPr>
          <w:rFonts w:ascii="宋体" w:hAnsi="宋体" w:cs="宋体" w:eastAsia="宋体" w:hint="default"/>
          <w:sz w:val="20"/>
          <w:szCs w:val="20"/>
        </w:rPr>
      </w:pPr>
    </w:p>
    <w:p>
      <w:pPr>
        <w:spacing w:before="168"/>
        <w:ind w:left="1875" w:right="1368" w:firstLine="0"/>
        <w:jc w:val="left"/>
        <w:rPr>
          <w:rFonts w:ascii="宋体" w:hAnsi="宋体" w:cs="宋体" w:eastAsia="宋体" w:hint="default"/>
          <w:sz w:val="24"/>
          <w:szCs w:val="24"/>
        </w:rPr>
      </w:pPr>
      <w:bookmarkStart w:name="Page 40" w:id="44"/>
      <w:bookmarkEnd w:id="44"/>
      <w:r>
        <w:rPr/>
      </w:r>
      <w:r>
        <w:rPr>
          <w:rFonts w:ascii="宋体" w:hAnsi="宋体" w:cs="宋体" w:eastAsia="宋体" w:hint="default"/>
          <w:sz w:val="24"/>
          <w:szCs w:val="24"/>
        </w:rPr>
        <w:t>（三）</w:t>
      </w:r>
      <w:r>
        <w:rPr>
          <w:rFonts w:ascii="宋体" w:hAnsi="宋体" w:cs="宋体" w:eastAsia="宋体" w:hint="default"/>
          <w:spacing w:val="-5"/>
          <w:sz w:val="24"/>
          <w:szCs w:val="24"/>
        </w:rPr>
        <w:t> </w:t>
      </w:r>
      <w:r>
        <w:rPr>
          <w:rFonts w:ascii="宋体" w:hAnsi="宋体" w:cs="宋体" w:eastAsia="宋体" w:hint="default"/>
          <w:sz w:val="24"/>
          <w:szCs w:val="24"/>
        </w:rPr>
        <w:t>单次处置对子公司投资即丧失控制权</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707"/>
        <w:gridCol w:w="1699"/>
        <w:gridCol w:w="835"/>
        <w:gridCol w:w="979"/>
        <w:gridCol w:w="1094"/>
        <w:gridCol w:w="758"/>
        <w:gridCol w:w="1622"/>
      </w:tblGrid>
      <w:tr>
        <w:trPr>
          <w:trHeight w:val="970" w:hRule="exact"/>
        </w:trPr>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84" w:right="1063"/>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101"/>
                <w:sz w:val="18"/>
                <w:szCs w:val="18"/>
              </w:rPr>
              <w:t> </w:t>
            </w:r>
            <w:r>
              <w:rPr>
                <w:rFonts w:ascii="宋体" w:hAnsi="宋体" w:cs="宋体" w:eastAsia="宋体" w:hint="default"/>
                <w:sz w:val="18"/>
                <w:szCs w:val="18"/>
              </w:rPr>
              <w:t>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62" w:right="478" w:hanging="183"/>
              <w:jc w:val="left"/>
              <w:rPr>
                <w:rFonts w:ascii="宋体" w:hAnsi="宋体" w:cs="宋体" w:eastAsia="宋体" w:hint="default"/>
                <w:sz w:val="18"/>
                <w:szCs w:val="18"/>
              </w:rPr>
            </w:pPr>
            <w:r>
              <w:rPr>
                <w:rFonts w:ascii="宋体" w:hAnsi="宋体" w:cs="宋体" w:eastAsia="宋体" w:hint="default"/>
                <w:sz w:val="18"/>
                <w:szCs w:val="18"/>
              </w:rPr>
              <w:t>股权处置</w:t>
            </w:r>
            <w:r>
              <w:rPr>
                <w:rFonts w:ascii="宋体" w:hAnsi="宋体" w:cs="宋体" w:eastAsia="宋体" w:hint="default"/>
                <w:spacing w:val="-81"/>
                <w:sz w:val="18"/>
                <w:szCs w:val="18"/>
              </w:rPr>
              <w:t> </w:t>
            </w:r>
            <w:r>
              <w:rPr>
                <w:rFonts w:ascii="宋体" w:hAnsi="宋体" w:cs="宋体" w:eastAsia="宋体" w:hint="default"/>
                <w:sz w:val="18"/>
                <w:szCs w:val="18"/>
              </w:rPr>
              <w:t>价款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95" w:right="36" w:hanging="39"/>
              <w:jc w:val="left"/>
              <w:rPr>
                <w:rFonts w:ascii="宋体" w:hAnsi="宋体" w:cs="宋体" w:eastAsia="宋体" w:hint="default"/>
                <w:sz w:val="18"/>
                <w:szCs w:val="18"/>
              </w:rPr>
            </w:pPr>
            <w:r>
              <w:rPr>
                <w:rFonts w:ascii="宋体" w:hAnsi="宋体" w:cs="宋体" w:eastAsia="宋体" w:hint="default"/>
                <w:sz w:val="18"/>
                <w:szCs w:val="18"/>
              </w:rPr>
              <w:t>股权处置</w:t>
            </w:r>
            <w:r>
              <w:rPr>
                <w:rFonts w:ascii="宋体" w:hAnsi="宋体" w:cs="宋体" w:eastAsia="宋体" w:hint="default"/>
                <w:spacing w:val="-81"/>
                <w:sz w:val="18"/>
                <w:szCs w:val="18"/>
              </w:rPr>
              <w:t> </w:t>
            </w:r>
            <w:r>
              <w:rPr>
                <w:rFonts w:ascii="宋体" w:hAnsi="宋体" w:cs="宋体" w:eastAsia="宋体" w:hint="default"/>
                <w:sz w:val="18"/>
                <w:szCs w:val="18"/>
              </w:rPr>
              <w:t>比例(%)</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16" w:right="103" w:hanging="183"/>
              <w:jc w:val="left"/>
              <w:rPr>
                <w:rFonts w:ascii="宋体" w:hAnsi="宋体" w:cs="宋体" w:eastAsia="宋体" w:hint="default"/>
                <w:sz w:val="18"/>
                <w:szCs w:val="18"/>
              </w:rPr>
            </w:pPr>
            <w:r>
              <w:rPr>
                <w:rFonts w:ascii="宋体" w:hAnsi="宋体" w:cs="宋体" w:eastAsia="宋体" w:hint="default"/>
                <w:sz w:val="18"/>
                <w:szCs w:val="18"/>
              </w:rPr>
              <w:t>股权处置</w:t>
            </w:r>
            <w:r>
              <w:rPr>
                <w:rFonts w:ascii="宋体" w:hAnsi="宋体" w:cs="宋体" w:eastAsia="宋体" w:hint="default"/>
                <w:spacing w:val="-81"/>
                <w:sz w:val="18"/>
                <w:szCs w:val="18"/>
              </w:rPr>
              <w:t> </w:t>
            </w:r>
            <w:r>
              <w:rPr>
                <w:rFonts w:ascii="宋体" w:hAnsi="宋体" w:cs="宋体" w:eastAsia="宋体" w:hint="default"/>
                <w:sz w:val="18"/>
                <w:szCs w:val="18"/>
              </w:rPr>
              <w:t>方式</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91" w:right="161"/>
              <w:jc w:val="left"/>
              <w:rPr>
                <w:rFonts w:ascii="宋体" w:hAnsi="宋体" w:cs="宋体" w:eastAsia="宋体" w:hint="default"/>
                <w:sz w:val="18"/>
                <w:szCs w:val="18"/>
              </w:rPr>
            </w:pPr>
            <w:r>
              <w:rPr>
                <w:rFonts w:ascii="宋体" w:hAnsi="宋体" w:cs="宋体" w:eastAsia="宋体" w:hint="default"/>
                <w:sz w:val="18"/>
                <w:szCs w:val="18"/>
              </w:rPr>
              <w:t>丧失控制</w:t>
            </w:r>
            <w:r>
              <w:rPr>
                <w:rFonts w:ascii="宋体" w:hAnsi="宋体" w:cs="宋体" w:eastAsia="宋体" w:hint="default"/>
                <w:spacing w:val="-81"/>
                <w:sz w:val="18"/>
                <w:szCs w:val="18"/>
              </w:rPr>
              <w:t> </w:t>
            </w:r>
            <w:r>
              <w:rPr>
                <w:rFonts w:ascii="宋体" w:hAnsi="宋体" w:cs="宋体" w:eastAsia="宋体" w:hint="default"/>
                <w:sz w:val="18"/>
                <w:szCs w:val="18"/>
              </w:rPr>
              <w:t>权的时点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28" w:right="-10"/>
              <w:jc w:val="both"/>
              <w:rPr>
                <w:rFonts w:ascii="宋体" w:hAnsi="宋体" w:cs="宋体" w:eastAsia="宋体" w:hint="default"/>
                <w:sz w:val="18"/>
                <w:szCs w:val="18"/>
              </w:rPr>
            </w:pPr>
            <w:r>
              <w:rPr>
                <w:rFonts w:ascii="宋体" w:hAnsi="宋体" w:cs="宋体" w:eastAsia="宋体" w:hint="default"/>
                <w:sz w:val="18"/>
                <w:szCs w:val="18"/>
              </w:rPr>
              <w:t>丧失控制</w:t>
            </w:r>
            <w:r>
              <w:rPr>
                <w:rFonts w:ascii="宋体" w:hAnsi="宋体" w:cs="宋体" w:eastAsia="宋体" w:hint="default"/>
                <w:spacing w:val="-81"/>
                <w:sz w:val="18"/>
                <w:szCs w:val="18"/>
              </w:rPr>
              <w:t> </w:t>
            </w:r>
            <w:r>
              <w:rPr>
                <w:rFonts w:ascii="宋体" w:hAnsi="宋体" w:cs="宋体" w:eastAsia="宋体" w:hint="default"/>
                <w:sz w:val="18"/>
                <w:szCs w:val="18"/>
              </w:rPr>
              <w:t>权时点的</w:t>
            </w:r>
            <w:r>
              <w:rPr>
                <w:rFonts w:ascii="宋体" w:hAnsi="宋体" w:cs="宋体" w:eastAsia="宋体" w:hint="default"/>
                <w:spacing w:val="-81"/>
                <w:sz w:val="18"/>
                <w:szCs w:val="18"/>
              </w:rPr>
              <w:t> </w:t>
            </w:r>
            <w:r>
              <w:rPr>
                <w:rFonts w:ascii="宋体" w:hAnsi="宋体" w:cs="宋体" w:eastAsia="宋体" w:hint="default"/>
                <w:sz w:val="18"/>
                <w:szCs w:val="18"/>
              </w:rPr>
              <w:t>确定依据</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29"/>
              <w:jc w:val="center"/>
              <w:rPr>
                <w:rFonts w:ascii="宋体" w:hAnsi="宋体" w:cs="宋体" w:eastAsia="宋体" w:hint="default"/>
                <w:sz w:val="18"/>
                <w:szCs w:val="18"/>
              </w:rPr>
            </w:pPr>
            <w:r>
              <w:rPr>
                <w:rFonts w:ascii="宋体" w:hAnsi="宋体" w:cs="宋体" w:eastAsia="宋体" w:hint="default"/>
                <w:spacing w:val="-2"/>
                <w:sz w:val="18"/>
                <w:szCs w:val="18"/>
              </w:rPr>
              <w:t>处置价款与处置投资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对应的合并财务报表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层面享有该子公司净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资产份额的差额</w:t>
            </w:r>
          </w:p>
        </w:tc>
      </w:tr>
      <w:tr>
        <w:trPr>
          <w:trHeight w:val="499" w:hRule="exact"/>
        </w:trPr>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泰兴市锦鸡染料有限公司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165,524,045.00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25.00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18"/>
                <w:szCs w:val="18"/>
              </w:rPr>
            </w:pPr>
            <w:r>
              <w:rPr>
                <w:rFonts w:ascii="宋体" w:hAnsi="宋体" w:cs="宋体" w:eastAsia="宋体" w:hint="default"/>
                <w:sz w:val="18"/>
                <w:szCs w:val="18"/>
              </w:rPr>
              <w:t>股权转让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2015-7-23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15" w:right="84"/>
              <w:jc w:val="left"/>
              <w:rPr>
                <w:rFonts w:ascii="宋体" w:hAnsi="宋体" w:cs="宋体" w:eastAsia="宋体" w:hint="default"/>
                <w:sz w:val="18"/>
                <w:szCs w:val="18"/>
              </w:rPr>
            </w:pPr>
            <w:r>
              <w:rPr>
                <w:rFonts w:ascii="宋体" w:hAnsi="宋体" w:cs="宋体" w:eastAsia="宋体" w:hint="default"/>
                <w:sz w:val="18"/>
                <w:szCs w:val="18"/>
              </w:rPr>
              <w:t>完成变</w:t>
            </w:r>
            <w:r>
              <w:rPr>
                <w:rFonts w:ascii="宋体" w:hAnsi="宋体" w:cs="宋体" w:eastAsia="宋体" w:hint="default"/>
                <w:spacing w:val="-83"/>
                <w:sz w:val="18"/>
                <w:szCs w:val="18"/>
              </w:rPr>
              <w:t> </w:t>
            </w:r>
            <w:r>
              <w:rPr>
                <w:rFonts w:ascii="宋体" w:hAnsi="宋体" w:cs="宋体" w:eastAsia="宋体" w:hint="default"/>
                <w:sz w:val="18"/>
                <w:szCs w:val="18"/>
              </w:rPr>
              <w:t>更登记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spacing w:val="-2"/>
                <w:sz w:val="18"/>
              </w:rPr>
              <w:t>78,589,274.58</w:t>
            </w:r>
          </w:p>
        </w:tc>
      </w:tr>
      <w:tr>
        <w:trPr>
          <w:trHeight w:val="490" w:hRule="exact"/>
        </w:trPr>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泰兴锦云染料有限公司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96,975,955.00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11.36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hAnsi="宋体" w:cs="宋体" w:eastAsia="宋体" w:hint="default"/>
                <w:sz w:val="18"/>
                <w:szCs w:val="18"/>
              </w:rPr>
              <w:t>股权转让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2015-7-23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84"/>
              <w:jc w:val="left"/>
              <w:rPr>
                <w:rFonts w:ascii="宋体" w:hAnsi="宋体" w:cs="宋体" w:eastAsia="宋体" w:hint="default"/>
                <w:sz w:val="18"/>
                <w:szCs w:val="18"/>
              </w:rPr>
            </w:pPr>
            <w:r>
              <w:rPr>
                <w:rFonts w:ascii="宋体" w:hAnsi="宋体" w:cs="宋体" w:eastAsia="宋体" w:hint="default"/>
                <w:sz w:val="18"/>
                <w:szCs w:val="18"/>
              </w:rPr>
              <w:t>完成变</w:t>
            </w:r>
            <w:r>
              <w:rPr>
                <w:rFonts w:ascii="宋体" w:hAnsi="宋体" w:cs="宋体" w:eastAsia="宋体" w:hint="default"/>
                <w:spacing w:val="-83"/>
                <w:sz w:val="18"/>
                <w:szCs w:val="18"/>
              </w:rPr>
              <w:t> </w:t>
            </w:r>
            <w:r>
              <w:rPr>
                <w:rFonts w:ascii="宋体" w:hAnsi="宋体" w:cs="宋体" w:eastAsia="宋体" w:hint="default"/>
                <w:sz w:val="18"/>
                <w:szCs w:val="18"/>
              </w:rPr>
              <w:t>更登记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9"/>
              <w:jc w:val="right"/>
              <w:rPr>
                <w:rFonts w:ascii="宋体" w:hAnsi="宋体" w:cs="宋体" w:eastAsia="宋体" w:hint="default"/>
                <w:sz w:val="18"/>
                <w:szCs w:val="18"/>
              </w:rPr>
            </w:pPr>
            <w:r>
              <w:rPr>
                <w:rFonts w:ascii="宋体"/>
                <w:spacing w:val="-2"/>
                <w:sz w:val="18"/>
              </w:rPr>
              <w:t>66,216,656.92</w:t>
            </w:r>
          </w:p>
        </w:tc>
      </w:tr>
      <w:tr>
        <w:trPr>
          <w:trHeight w:val="442" w:hRule="exact"/>
        </w:trPr>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262,500,000.00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2"/>
                <w:sz w:val="18"/>
              </w:rPr>
              <w:t>144,805,931.50</w:t>
            </w:r>
          </w:p>
        </w:tc>
      </w:tr>
    </w:tbl>
    <w:p>
      <w:pPr>
        <w:spacing w:line="240" w:lineRule="auto" w:before="3"/>
        <w:rPr>
          <w:rFonts w:ascii="宋体" w:hAnsi="宋体" w:cs="宋体" w:eastAsia="宋体" w:hint="default"/>
          <w:sz w:val="5"/>
          <w:szCs w:val="5"/>
        </w:rPr>
      </w:pPr>
    </w:p>
    <w:p>
      <w:pPr>
        <w:spacing w:before="26"/>
        <w:ind w:left="1875" w:right="1368" w:firstLine="0"/>
        <w:jc w:val="left"/>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pacing w:val="-5"/>
          <w:sz w:val="24"/>
          <w:szCs w:val="24"/>
        </w:rPr>
        <w:t> </w:t>
      </w:r>
      <w:r>
        <w:rPr>
          <w:rFonts w:ascii="宋体" w:hAnsi="宋体" w:cs="宋体" w:eastAsia="宋体" w:hint="default"/>
          <w:sz w:val="24"/>
          <w:szCs w:val="24"/>
        </w:rPr>
        <w:t>其他原因的合并范围增加</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504"/>
        <w:gridCol w:w="1834"/>
        <w:gridCol w:w="1651"/>
        <w:gridCol w:w="1651"/>
        <w:gridCol w:w="1046"/>
      </w:tblGrid>
      <w:tr>
        <w:trPr>
          <w:trHeight w:val="451"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6"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1"/>
              <w:jc w:val="right"/>
              <w:rPr>
                <w:rFonts w:ascii="宋体" w:hAnsi="宋体" w:cs="宋体" w:eastAsia="宋体" w:hint="default"/>
                <w:sz w:val="18"/>
                <w:szCs w:val="18"/>
              </w:rPr>
            </w:pPr>
            <w:r>
              <w:rPr>
                <w:rFonts w:ascii="宋体" w:hAnsi="宋体" w:cs="宋体" w:eastAsia="宋体" w:hint="default"/>
                <w:spacing w:val="-7"/>
                <w:sz w:val="18"/>
                <w:szCs w:val="18"/>
              </w:rPr>
              <w:t>出资比例（%</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上海传化誉辉新材料科技有限公司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2015-06-15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5,000,000.00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100.00</w:t>
            </w:r>
          </w:p>
        </w:tc>
      </w:tr>
      <w:tr>
        <w:trPr>
          <w:trHeight w:val="566"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15" w:right="0"/>
              <w:jc w:val="left"/>
              <w:rPr>
                <w:rFonts w:ascii="宋体" w:hAnsi="宋体" w:cs="宋体" w:eastAsia="宋体" w:hint="default"/>
                <w:sz w:val="18"/>
                <w:szCs w:val="18"/>
              </w:rPr>
            </w:pPr>
            <w:r>
              <w:rPr>
                <w:rFonts w:ascii="宋体" w:hAnsi="宋体" w:cs="宋体" w:eastAsia="宋体" w:hint="default"/>
                <w:sz w:val="18"/>
                <w:szCs w:val="18"/>
              </w:rPr>
              <w:t>淮北传化公路港物流有限公司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sz w:val="18"/>
              </w:rPr>
              <w:t>2015-12-10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30,000,000.00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100.00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荆门传化公路港物流有限公司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2015-12-04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金华传化公路港物流有限公司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2015-10-29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营口传化公路港物流有限公司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2015-10-28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12,000,000.00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60.00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宿迁传化公路港物流有限公司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2015-09-28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5,100,000.00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60.00</w:t>
            </w:r>
          </w:p>
        </w:tc>
      </w:tr>
      <w:tr>
        <w:trPr>
          <w:trHeight w:val="47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台州传化洲锽公路港物流有限公司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2015-08-26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30,000,000.00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60.00</w:t>
            </w:r>
          </w:p>
        </w:tc>
      </w:tr>
      <w:tr>
        <w:trPr>
          <w:trHeight w:val="259"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包头传化交投公路港物流有限公司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sz w:val="18"/>
              </w:rPr>
              <w:t>2015-07-28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9"/>
              <w:jc w:val="right"/>
              <w:rPr>
                <w:rFonts w:ascii="宋体" w:hAnsi="宋体" w:cs="宋体" w:eastAsia="宋体" w:hint="default"/>
                <w:sz w:val="18"/>
                <w:szCs w:val="18"/>
              </w:rPr>
            </w:pPr>
            <w:r>
              <w:rPr>
                <w:rFonts w:ascii="宋体"/>
                <w:spacing w:val="-1"/>
                <w:sz w:val="18"/>
              </w:rPr>
              <w:t>600,000.00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9"/>
              <w:jc w:val="right"/>
              <w:rPr>
                <w:rFonts w:ascii="宋体" w:hAnsi="宋体" w:cs="宋体" w:eastAsia="宋体" w:hint="default"/>
                <w:sz w:val="18"/>
                <w:szCs w:val="18"/>
              </w:rPr>
            </w:pPr>
            <w:r>
              <w:rPr>
                <w:rFonts w:ascii="宋体"/>
                <w:spacing w:val="-1"/>
                <w:sz w:val="18"/>
              </w:rPr>
              <w:t>60.00</w:t>
            </w:r>
          </w:p>
        </w:tc>
      </w:tr>
      <w:tr>
        <w:trPr>
          <w:trHeight w:val="394"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温州传化公路港物流有限公司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2015-06-24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right"/>
              <w:rPr>
                <w:rFonts w:ascii="宋体" w:hAnsi="宋体" w:cs="宋体" w:eastAsia="宋体" w:hint="default"/>
                <w:sz w:val="18"/>
                <w:szCs w:val="18"/>
              </w:rPr>
            </w:pPr>
            <w:r>
              <w:rPr>
                <w:rFonts w:ascii="宋体"/>
                <w:spacing w:val="-2"/>
                <w:sz w:val="18"/>
              </w:rPr>
              <w:t>50,000,000.00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right"/>
              <w:rPr>
                <w:rFonts w:ascii="宋体" w:hAnsi="宋体" w:cs="宋体" w:eastAsia="宋体" w:hint="default"/>
                <w:sz w:val="18"/>
                <w:szCs w:val="18"/>
              </w:rPr>
            </w:pPr>
            <w:r>
              <w:rPr>
                <w:rFonts w:ascii="宋体"/>
                <w:spacing w:val="-2"/>
                <w:sz w:val="18"/>
              </w:rPr>
              <w:t>100.00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福建省传化公路港物流有限公司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2015-06-04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150,300,000.00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哈尔滨传化公路港物流有限公司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2015-05-26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120,000,000.00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天津传化公路港物流有限公司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sz w:val="18"/>
              </w:rPr>
              <w:t>2015-05-21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2,000,000.00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传化支付有限公司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sz w:val="18"/>
              </w:rPr>
              <w:t>2015-04-22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w:t>
            </w:r>
          </w:p>
        </w:tc>
      </w:tr>
      <w:tr>
        <w:trPr>
          <w:trHeight w:val="48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遵义传化公路港物流有限公司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2015-02-13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27,500,000.00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55.00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浙江路港互通信息技术有限公司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sz w:val="18"/>
              </w:rPr>
              <w:t>2015-01-29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贵阳传化公路港物流有限公司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2015-01-09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10,020,000.00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60.00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孝感传化物流基地有限公司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2014-12-25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1,000,000.00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100.00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孝感传化公路港物流有限公司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2014-12-25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1,400,000.00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70.00</w:t>
            </w:r>
          </w:p>
        </w:tc>
      </w:tr>
      <w:tr>
        <w:trPr>
          <w:trHeight w:val="250"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济南传化泉胜公路港物流有限公司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2014-12-11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2"/>
                <w:sz w:val="18"/>
              </w:rPr>
              <w:t>60,000,000.00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60.00</w:t>
            </w: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长沙传化公路港物流有限公司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sz w:val="18"/>
              </w:rPr>
              <w:t>2014-12-05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50,000,000.00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w:t>
            </w:r>
          </w:p>
        </w:tc>
      </w:tr>
      <w:tr>
        <w:trPr>
          <w:trHeight w:val="394"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淮安传化公路港物流有限公司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sz w:val="18"/>
              </w:rPr>
              <w:t>2014-11-11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20,000,000.00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w:t>
            </w:r>
          </w:p>
        </w:tc>
      </w:tr>
      <w:tr>
        <w:trPr>
          <w:trHeight w:val="259"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泰州传化公路港物流有限公司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sz w:val="18"/>
              </w:rPr>
              <w:t>2014-08-28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9"/>
              <w:jc w:val="right"/>
              <w:rPr>
                <w:rFonts w:ascii="宋体" w:hAnsi="宋体" w:cs="宋体" w:eastAsia="宋体" w:hint="default"/>
                <w:sz w:val="18"/>
                <w:szCs w:val="18"/>
              </w:rPr>
            </w:pPr>
            <w:r>
              <w:rPr>
                <w:rFonts w:ascii="宋体"/>
                <w:spacing w:val="-1"/>
                <w:sz w:val="18"/>
              </w:rPr>
              <w:t>300,000.00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9"/>
              <w:jc w:val="right"/>
              <w:rPr>
                <w:rFonts w:ascii="宋体" w:hAnsi="宋体" w:cs="宋体" w:eastAsia="宋体" w:hint="default"/>
                <w:sz w:val="18"/>
                <w:szCs w:val="18"/>
              </w:rPr>
            </w:pPr>
            <w:r>
              <w:rPr>
                <w:rFonts w:ascii="宋体"/>
                <w:spacing w:val="-2"/>
                <w:sz w:val="18"/>
              </w:rPr>
              <w:t>100.00</w:t>
            </w:r>
          </w:p>
        </w:tc>
      </w:tr>
    </w:tbl>
    <w:p>
      <w:pPr>
        <w:spacing w:line="240" w:lineRule="auto" w:before="3"/>
        <w:rPr>
          <w:rFonts w:ascii="宋体" w:hAnsi="宋体" w:cs="宋体" w:eastAsia="宋体" w:hint="default"/>
          <w:sz w:val="5"/>
          <w:szCs w:val="5"/>
        </w:rPr>
      </w:pPr>
    </w:p>
    <w:p>
      <w:pPr>
        <w:spacing w:before="26"/>
        <w:ind w:left="1875" w:right="1368"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九、聘任、解聘会计师事务所情况</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18"/>
          <w:szCs w:val="18"/>
        </w:rPr>
      </w:pPr>
    </w:p>
    <w:p>
      <w:pPr>
        <w:spacing w:before="26"/>
        <w:ind w:left="1875" w:right="1368" w:firstLine="0"/>
        <w:jc w:val="left"/>
        <w:rPr>
          <w:rFonts w:ascii="宋体" w:hAnsi="宋体" w:cs="宋体" w:eastAsia="宋体" w:hint="default"/>
          <w:sz w:val="24"/>
          <w:szCs w:val="24"/>
        </w:rPr>
      </w:pPr>
      <w:r>
        <w:rPr>
          <w:rFonts w:ascii="宋体" w:hAnsi="宋体" w:cs="宋体" w:eastAsia="宋体" w:hint="default"/>
          <w:sz w:val="24"/>
          <w:szCs w:val="24"/>
        </w:rPr>
        <w:t>现聘任的会计事务所：</w:t>
      </w:r>
    </w:p>
    <w:p>
      <w:pPr>
        <w:spacing w:line="240" w:lineRule="auto" w:before="11"/>
        <w:rPr>
          <w:rFonts w:ascii="宋体" w:hAnsi="宋体" w:cs="宋体" w:eastAsia="宋体" w:hint="default"/>
          <w:sz w:val="12"/>
          <w:szCs w:val="12"/>
        </w:rPr>
      </w:pPr>
    </w:p>
    <w:tbl>
      <w:tblPr>
        <w:tblW w:w="0" w:type="auto"/>
        <w:jc w:val="left"/>
        <w:tblInd w:w="848" w:type="dxa"/>
        <w:tblLayout w:type="fixed"/>
        <w:tblCellMar>
          <w:top w:w="0" w:type="dxa"/>
          <w:left w:w="0" w:type="dxa"/>
          <w:bottom w:w="0" w:type="dxa"/>
          <w:right w:w="0" w:type="dxa"/>
        </w:tblCellMar>
        <w:tblLook w:val="01E0"/>
      </w:tblPr>
      <w:tblGrid>
        <w:gridCol w:w="4426"/>
        <w:gridCol w:w="5683"/>
      </w:tblGrid>
      <w:tr>
        <w:trPr>
          <w:trHeight w:val="307"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9D9D9" w:color="auto" w:val="clear"/>
              </w:rPr>
              <w:t>境内会计师事务所名称</w:t>
            </w:r>
            <w:r>
              <w:rPr>
                <w:rFonts w:ascii="宋体" w:hAnsi="宋体" w:cs="宋体" w:eastAsia="宋体" w:hint="default"/>
                <w:sz w:val="21"/>
                <w:szCs w:val="21"/>
              </w:rPr>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天健会计师事务所（特殊普通合伙）</w:t>
            </w:r>
          </w:p>
        </w:tc>
      </w:tr>
      <w:tr>
        <w:trPr>
          <w:trHeight w:val="298"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z w:val="21"/>
              </w:rPr>
              <w:t>196</w:t>
            </w:r>
          </w:p>
        </w:tc>
      </w:tr>
      <w:tr>
        <w:trPr>
          <w:trHeight w:val="298"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z w:val="21"/>
              </w:rPr>
              <w:t>15</w:t>
            </w:r>
          </w:p>
        </w:tc>
      </w:tr>
      <w:tr>
        <w:trPr>
          <w:trHeight w:val="298"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
              <w:jc w:val="right"/>
              <w:rPr>
                <w:rFonts w:ascii="宋体" w:hAnsi="宋体" w:cs="宋体" w:eastAsia="宋体" w:hint="default"/>
                <w:sz w:val="21"/>
                <w:szCs w:val="21"/>
              </w:rPr>
            </w:pPr>
            <w:r>
              <w:rPr>
                <w:rFonts w:ascii="宋体" w:hAnsi="宋体" w:cs="宋体" w:eastAsia="宋体" w:hint="default"/>
                <w:sz w:val="21"/>
                <w:szCs w:val="21"/>
              </w:rPr>
              <w:t>缪志坚、尉建清</w:t>
            </w:r>
          </w:p>
        </w:tc>
      </w:tr>
      <w:tr>
        <w:trPr>
          <w:trHeight w:val="307"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50" w:lineRule="exact"/>
        <w:jc w:val="right"/>
        <w:rPr>
          <w:rFonts w:ascii="宋体" w:hAnsi="宋体" w:cs="宋体" w:eastAsia="宋体" w:hint="default"/>
          <w:sz w:val="21"/>
          <w:szCs w:val="21"/>
        </w:rPr>
        <w:sectPr>
          <w:pgSz w:w="11910" w:h="16830"/>
          <w:pgMar w:header="870" w:footer="688" w:top="1100" w:bottom="880" w:left="400" w:right="420"/>
        </w:sect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426"/>
        <w:gridCol w:w="5683"/>
      </w:tblGrid>
      <w:tr>
        <w:trPr>
          <w:trHeight w:val="298"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境外会计师事务所报酬（</w:t>
            </w:r>
            <w:r>
              <w:rPr>
                <w:rFonts w:ascii="宋体" w:hAnsi="宋体" w:cs="宋体" w:eastAsia="宋体" w:hint="default"/>
                <w:spacing w:val="-10"/>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307"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29"/>
              <w:jc w:val="left"/>
              <w:rPr>
                <w:rFonts w:ascii="宋体" w:hAnsi="宋体" w:cs="宋体" w:eastAsia="宋体" w:hint="default"/>
                <w:sz w:val="21"/>
                <w:szCs w:val="21"/>
              </w:rPr>
            </w:pPr>
            <w:r>
              <w:rPr>
                <w:rFonts w:ascii="宋体" w:hAnsi="宋体" w:cs="宋体" w:eastAsia="宋体" w:hint="default"/>
                <w:spacing w:val="-1"/>
                <w:sz w:val="21"/>
                <w:szCs w:val="21"/>
              </w:rPr>
              <w:t>境外会计师事务所审计服务的连续年限（如有）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98"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sz w:val="5"/>
          <w:szCs w:val="5"/>
        </w:rPr>
      </w:pPr>
    </w:p>
    <w:p>
      <w:pPr>
        <w:pStyle w:val="Heading3"/>
        <w:spacing w:line="439" w:lineRule="auto"/>
        <w:ind w:left="655" w:right="0" w:firstLine="480"/>
        <w:jc w:val="left"/>
        <w:rPr>
          <w:rFonts w:ascii="宋体" w:hAnsi="宋体" w:cs="宋体" w:eastAsia="宋体" w:hint="default"/>
        </w:rPr>
      </w:pPr>
      <w:bookmarkStart w:name="Page 41" w:id="45"/>
      <w:bookmarkEnd w:id="45"/>
      <w:r>
        <w:rPr/>
      </w:r>
      <w:r>
        <w:rPr>
          <w:rFonts w:ascii="宋体" w:hAnsi="宋体" w:cs="宋体" w:eastAsia="宋体" w:hint="default"/>
          <w:spacing w:val="-7"/>
        </w:rPr>
        <w:t>报告期内，公司未改聘会计师事务所，也未聘请内部控制审计会计师事务所。</w:t>
      </w:r>
      <w:r>
        <w:rPr>
          <w:rFonts w:ascii="宋体" w:hAnsi="宋体" w:cs="宋体" w:eastAsia="宋体" w:hint="default"/>
        </w:rPr>
        <w:t> </w:t>
      </w:r>
      <w:r>
        <w:rPr>
          <w:rFonts w:ascii="宋体" w:hAnsi="宋体" w:cs="宋体" w:eastAsia="宋体" w:hint="default"/>
          <w:spacing w:val="-3"/>
        </w:rPr>
        <w:t>本年度，因重大资产重组事项，聘请国泰君安证券股份有限公司，期间共支付财</w:t>
      </w:r>
    </w:p>
    <w:p>
      <w:pPr>
        <w:spacing w:before="72"/>
        <w:ind w:left="655" w:right="0" w:firstLine="0"/>
        <w:jc w:val="left"/>
        <w:rPr>
          <w:rFonts w:ascii="宋体" w:hAnsi="宋体" w:cs="宋体" w:eastAsia="宋体" w:hint="default"/>
          <w:sz w:val="24"/>
          <w:szCs w:val="24"/>
        </w:rPr>
      </w:pPr>
      <w:r>
        <w:rPr>
          <w:rFonts w:ascii="宋体" w:hAnsi="宋体" w:cs="宋体" w:eastAsia="宋体" w:hint="default"/>
          <w:sz w:val="24"/>
          <w:szCs w:val="24"/>
        </w:rPr>
        <w:t>务顾问费 </w:t>
      </w:r>
      <w:r>
        <w:rPr>
          <w:rFonts w:ascii="Times New Roman" w:hAnsi="Times New Roman" w:cs="Times New Roman" w:eastAsia="Times New Roman" w:hint="default"/>
          <w:spacing w:val="3"/>
          <w:sz w:val="23"/>
          <w:szCs w:val="23"/>
        </w:rPr>
        <w:t>1,500</w:t>
      </w:r>
      <w:r>
        <w:rPr>
          <w:rFonts w:ascii="Times New Roman" w:hAnsi="Times New Roman" w:cs="Times New Roman" w:eastAsia="Times New Roman" w:hint="default"/>
          <w:spacing w:val="-2"/>
          <w:sz w:val="23"/>
          <w:szCs w:val="23"/>
        </w:rPr>
        <w:t> </w:t>
      </w:r>
      <w:r>
        <w:rPr>
          <w:rFonts w:ascii="宋体" w:hAnsi="宋体" w:cs="宋体" w:eastAsia="宋体" w:hint="default"/>
          <w:sz w:val="24"/>
          <w:szCs w:val="24"/>
        </w:rPr>
        <w:t>万元。</w:t>
      </w:r>
    </w:p>
    <w:p>
      <w:pPr>
        <w:spacing w:line="240" w:lineRule="auto" w:before="11"/>
        <w:rPr>
          <w:rFonts w:ascii="宋体" w:hAnsi="宋体" w:cs="宋体" w:eastAsia="宋体" w:hint="default"/>
          <w:sz w:val="16"/>
          <w:szCs w:val="16"/>
        </w:rPr>
      </w:pPr>
    </w:p>
    <w:p>
      <w:pPr>
        <w:pStyle w:val="Heading2"/>
        <w:spacing w:line="444" w:lineRule="auto"/>
        <w:ind w:left="1135" w:right="0"/>
        <w:jc w:val="left"/>
        <w:rPr>
          <w:rFonts w:ascii="宋体" w:hAnsi="宋体" w:cs="宋体" w:eastAsia="宋体" w:hint="default"/>
          <w:b w:val="0"/>
          <w:bCs w:val="0"/>
        </w:rPr>
      </w:pPr>
      <w:r>
        <w:rPr>
          <w:rFonts w:ascii="宋体" w:hAnsi="宋体" w:cs="宋体" w:eastAsia="宋体" w:hint="default"/>
          <w:spacing w:val="-9"/>
          <w:w w:val="105"/>
        </w:rPr>
        <w:t>十、公司不存在年度报告披露后面临暂停上市和终止上市的情况。</w:t>
      </w:r>
      <w:r>
        <w:rPr>
          <w:rFonts w:ascii="宋体" w:hAnsi="宋体" w:cs="宋体" w:eastAsia="宋体" w:hint="default"/>
          <w:w w:val="103"/>
        </w:rPr>
        <w:t> </w:t>
      </w:r>
      <w:r>
        <w:rPr>
          <w:rFonts w:ascii="宋体" w:hAnsi="宋体" w:cs="宋体" w:eastAsia="宋体" w:hint="default"/>
          <w:spacing w:val="-9"/>
          <w:w w:val="105"/>
        </w:rPr>
        <w:t>十一、报告期未发生破产重组相关事项。</w:t>
      </w:r>
      <w:r>
        <w:rPr>
          <w:rFonts w:ascii="宋体" w:hAnsi="宋体" w:cs="宋体" w:eastAsia="宋体" w:hint="default"/>
          <w:w w:val="103"/>
        </w:rPr>
        <w:t> </w:t>
      </w:r>
      <w:r>
        <w:rPr>
          <w:rFonts w:ascii="宋体" w:hAnsi="宋体" w:cs="宋体" w:eastAsia="宋体" w:hint="default"/>
          <w:spacing w:val="-9"/>
          <w:w w:val="105"/>
        </w:rPr>
        <w:t>十二、报告期内，公司无重大诉讼、仲裁事项。</w:t>
      </w:r>
      <w:r>
        <w:rPr>
          <w:rFonts w:ascii="宋体" w:hAnsi="宋体" w:cs="宋体" w:eastAsia="宋体" w:hint="default"/>
          <w:w w:val="103"/>
        </w:rPr>
        <w:t> </w:t>
      </w:r>
      <w:r>
        <w:rPr>
          <w:rFonts w:ascii="宋体" w:hAnsi="宋体" w:cs="宋体" w:eastAsia="宋体" w:hint="default"/>
          <w:spacing w:val="-9"/>
          <w:w w:val="105"/>
        </w:rPr>
        <w:t>十三、报告期内，公司不存在处罚及整改情况。</w:t>
      </w:r>
      <w:r>
        <w:rPr>
          <w:rFonts w:ascii="宋体" w:hAnsi="宋体" w:cs="宋体" w:eastAsia="宋体" w:hint="default"/>
          <w:w w:val="103"/>
        </w:rPr>
        <w:t> </w:t>
      </w:r>
      <w:r>
        <w:rPr>
          <w:rFonts w:ascii="宋体" w:hAnsi="宋体" w:cs="宋体" w:eastAsia="宋体" w:hint="default"/>
          <w:spacing w:val="-9"/>
          <w:w w:val="105"/>
        </w:rPr>
        <w:t>十四、报告期内，公司及其控股股东、实际控制人的诚信状况优良。</w:t>
      </w:r>
      <w:r>
        <w:rPr>
          <w:rFonts w:ascii="宋体" w:hAnsi="宋体" w:cs="宋体" w:eastAsia="宋体" w:hint="default"/>
          <w:w w:val="103"/>
        </w:rPr>
        <w:t> </w:t>
      </w:r>
      <w:r>
        <w:rPr>
          <w:rFonts w:ascii="宋体" w:hAnsi="宋体" w:cs="宋体" w:eastAsia="宋体" w:hint="default"/>
          <w:spacing w:val="-13"/>
        </w:rPr>
        <w:t>十五、报告期内，公司未实施股权激励计划、员工持股计划或其他员工激励</w:t>
      </w:r>
      <w:r>
        <w:rPr>
          <w:rFonts w:ascii="宋体" w:hAnsi="宋体" w:cs="宋体" w:eastAsia="宋体" w:hint="default"/>
          <w:b w:val="0"/>
          <w:bCs w:val="0"/>
          <w:spacing w:val="-13"/>
        </w:rPr>
      </w:r>
    </w:p>
    <w:p>
      <w:pPr>
        <w:spacing w:before="67"/>
        <w:ind w:left="655" w:right="0" w:firstLine="0"/>
        <w:jc w:val="left"/>
        <w:rPr>
          <w:rFonts w:ascii="宋体" w:hAnsi="宋体" w:cs="宋体" w:eastAsia="宋体" w:hint="default"/>
          <w:sz w:val="24"/>
          <w:szCs w:val="24"/>
        </w:rPr>
      </w:pPr>
      <w:r>
        <w:rPr>
          <w:rFonts w:ascii="宋体" w:hAnsi="宋体" w:cs="宋体" w:eastAsia="宋体" w:hint="default"/>
          <w:b/>
          <w:bCs/>
          <w:spacing w:val="-7"/>
          <w:w w:val="105"/>
          <w:sz w:val="24"/>
          <w:szCs w:val="24"/>
        </w:rPr>
        <w:t>措施的情况。</w:t>
      </w:r>
      <w:r>
        <w:rPr>
          <w:rFonts w:ascii="宋体" w:hAnsi="宋体" w:cs="宋体" w:eastAsia="宋体" w:hint="default"/>
          <w:spacing w:val="-7"/>
          <w:sz w:val="24"/>
          <w:szCs w:val="24"/>
        </w:rPr>
      </w:r>
    </w:p>
    <w:p>
      <w:pPr>
        <w:spacing w:after="0"/>
        <w:jc w:val="left"/>
        <w:rPr>
          <w:rFonts w:ascii="宋体" w:hAnsi="宋体" w:cs="宋体" w:eastAsia="宋体" w:hint="default"/>
          <w:sz w:val="24"/>
          <w:szCs w:val="24"/>
        </w:rPr>
        <w:sectPr>
          <w:footerReference w:type="default" r:id="rId19"/>
          <w:pgSz w:w="11910" w:h="16830"/>
          <w:pgMar w:footer="688" w:header="870" w:top="1100" w:bottom="880" w:left="1140" w:right="420"/>
          <w:pgNumType w:start="40"/>
        </w:sectPr>
      </w:pPr>
    </w:p>
    <w:p>
      <w:pPr>
        <w:tabs>
          <w:tab w:pos="10487" w:val="left" w:leader="none"/>
        </w:tabs>
        <w:spacing w:before="33"/>
        <w:ind w:left="3632" w:right="0" w:firstLine="0"/>
        <w:jc w:val="left"/>
        <w:rPr>
          <w:rFonts w:ascii="宋体" w:hAnsi="宋体" w:cs="宋体" w:eastAsia="宋体" w:hint="default"/>
          <w:sz w:val="18"/>
          <w:szCs w:val="18"/>
        </w:rPr>
      </w:pPr>
      <w:bookmarkStart w:name="Page 42" w:id="46"/>
      <w:bookmarkEnd w:id="46"/>
      <w:r>
        <w:rPr/>
      </w:r>
      <w:r>
        <w:rPr>
          <w:rFonts w:ascii="宋体" w:hAnsi="宋体" w:cs="宋体" w:eastAsia="宋体" w:hint="default"/>
          <w:spacing w:val="-1"/>
          <w:sz w:val="18"/>
          <w:szCs w:val="18"/>
        </w:rPr>
        <w:t>浙江传化股份有限公司</w:t>
        <w:tab/>
      </w: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4"/>
          <w:sz w:val="17"/>
          <w:szCs w:val="17"/>
        </w:rPr>
        <w:t>5</w:t>
      </w:r>
      <w:r>
        <w:rPr>
          <w:rFonts w:ascii="Times New Roman" w:hAnsi="Times New Roman" w:cs="Times New Roman" w:eastAsia="Times New Roman" w:hint="default"/>
          <w:spacing w:val="27"/>
          <w:sz w:val="17"/>
          <w:szCs w:val="17"/>
        </w:rPr>
        <w:t> </w:t>
      </w:r>
      <w:r>
        <w:rPr>
          <w:rFonts w:ascii="宋体" w:hAnsi="宋体" w:cs="宋体" w:eastAsia="宋体" w:hint="default"/>
          <w:spacing w:val="-2"/>
          <w:sz w:val="18"/>
          <w:szCs w:val="18"/>
        </w:rPr>
        <w:t>年度报告全文</w:t>
      </w:r>
    </w:p>
    <w:p>
      <w:pPr>
        <w:spacing w:line="240" w:lineRule="auto" w:before="2"/>
        <w:rPr>
          <w:rFonts w:ascii="宋体" w:hAnsi="宋体" w:cs="宋体" w:eastAsia="宋体" w:hint="default"/>
          <w:sz w:val="2"/>
          <w:szCs w:val="2"/>
        </w:rPr>
      </w:pPr>
    </w:p>
    <w:p>
      <w:pPr>
        <w:spacing w:line="20" w:lineRule="exact"/>
        <w:ind w:left="786" w:right="0" w:firstLine="0"/>
        <w:rPr>
          <w:rFonts w:ascii="宋体" w:hAnsi="宋体" w:cs="宋体" w:eastAsia="宋体" w:hint="default"/>
          <w:sz w:val="2"/>
          <w:szCs w:val="2"/>
        </w:rPr>
      </w:pPr>
      <w:r>
        <w:rPr>
          <w:rFonts w:ascii="宋体" w:hAnsi="宋体" w:cs="宋体" w:eastAsia="宋体" w:hint="default"/>
          <w:sz w:val="2"/>
          <w:szCs w:val="2"/>
        </w:rPr>
        <w:pict>
          <v:group style="width:701.3pt;height:.5pt;mso-position-horizontal-relative:char;mso-position-vertical-relative:line" coordorigin="0,0" coordsize="14026,10">
            <v:group style="position:absolute;left:5;top:5;width:14016;height:2" coordorigin="5,5" coordsize="14016,2">
              <v:shape style="position:absolute;left:5;top:5;width:14016;height:2" coordorigin="5,5" coordsize="14016,0" path="m5,5l14021,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ind w:left="1300" w:right="0"/>
        <w:jc w:val="left"/>
        <w:rPr>
          <w:rFonts w:ascii="宋体" w:hAnsi="宋体" w:cs="宋体" w:eastAsia="宋体" w:hint="default"/>
          <w:b w:val="0"/>
          <w:bCs w:val="0"/>
        </w:rPr>
      </w:pPr>
      <w:r>
        <w:rPr>
          <w:rFonts w:ascii="宋体" w:hAnsi="宋体" w:cs="宋体" w:eastAsia="宋体" w:hint="default"/>
          <w:spacing w:val="-25"/>
          <w:w w:val="105"/>
        </w:rPr>
        <w:t>十六、重大关联交易</w:t>
      </w:r>
      <w:r>
        <w:rPr>
          <w:rFonts w:ascii="宋体" w:hAnsi="宋体" w:cs="宋体" w:eastAsia="宋体" w:hint="default"/>
          <w:b w:val="0"/>
          <w:bCs w:val="0"/>
          <w:spacing w:val="-25"/>
        </w:rPr>
      </w:r>
    </w:p>
    <w:p>
      <w:pPr>
        <w:spacing w:line="240" w:lineRule="auto" w:before="10"/>
        <w:rPr>
          <w:rFonts w:ascii="宋体" w:hAnsi="宋体" w:cs="宋体" w:eastAsia="宋体" w:hint="default"/>
          <w:b/>
          <w:bCs/>
          <w:sz w:val="18"/>
          <w:szCs w:val="18"/>
        </w:rPr>
      </w:pPr>
    </w:p>
    <w:p>
      <w:pPr>
        <w:pStyle w:val="Heading3"/>
        <w:spacing w:line="240" w:lineRule="auto"/>
        <w:ind w:left="1300" w:right="0"/>
        <w:jc w:val="left"/>
        <w:rPr>
          <w:rFonts w:ascii="宋体" w:hAnsi="宋体" w:cs="宋体" w:eastAsia="宋体" w:hint="default"/>
        </w:rPr>
      </w:pPr>
      <w:r>
        <w:rPr>
          <w:rFonts w:ascii="Times New Roman" w:hAnsi="Times New Roman" w:cs="Times New Roman" w:eastAsia="Times New Roman" w:hint="default"/>
          <w:spacing w:val="-19"/>
          <w:sz w:val="23"/>
          <w:szCs w:val="23"/>
        </w:rPr>
        <w:t>1</w:t>
      </w:r>
      <w:r>
        <w:rPr>
          <w:rFonts w:ascii="宋体" w:hAnsi="宋体" w:cs="宋体" w:eastAsia="宋体" w:hint="default"/>
          <w:spacing w:val="-19"/>
        </w:rPr>
        <w:t>、与日常经营相关的关联交易</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277"/>
        <w:gridCol w:w="1421"/>
        <w:gridCol w:w="710"/>
        <w:gridCol w:w="701"/>
        <w:gridCol w:w="854"/>
        <w:gridCol w:w="854"/>
        <w:gridCol w:w="1133"/>
        <w:gridCol w:w="989"/>
        <w:gridCol w:w="854"/>
        <w:gridCol w:w="1277"/>
        <w:gridCol w:w="1277"/>
        <w:gridCol w:w="1267"/>
        <w:gridCol w:w="1277"/>
        <w:gridCol w:w="1421"/>
      </w:tblGrid>
      <w:tr>
        <w:trPr>
          <w:trHeight w:val="883"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pacing w:val="-18"/>
                <w:sz w:val="21"/>
                <w:szCs w:val="21"/>
              </w:rPr>
              <w:t>关联交易方</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pacing w:val="-15"/>
                <w:sz w:val="21"/>
                <w:szCs w:val="21"/>
              </w:rPr>
              <w:t>关联关系</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67" w:right="36"/>
              <w:jc w:val="left"/>
              <w:rPr>
                <w:rFonts w:ascii="宋体" w:hAnsi="宋体" w:cs="宋体" w:eastAsia="宋体" w:hint="default"/>
                <w:sz w:val="21"/>
                <w:szCs w:val="21"/>
              </w:rPr>
            </w:pPr>
            <w:r>
              <w:rPr>
                <w:rFonts w:ascii="宋体" w:hAnsi="宋体" w:cs="宋体" w:eastAsia="宋体" w:hint="default"/>
                <w:spacing w:val="-14"/>
                <w:sz w:val="21"/>
                <w:szCs w:val="21"/>
              </w:rPr>
              <w:t>关联交</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易类型</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67" w:right="26"/>
              <w:jc w:val="left"/>
              <w:rPr>
                <w:rFonts w:ascii="宋体" w:hAnsi="宋体" w:cs="宋体" w:eastAsia="宋体" w:hint="default"/>
                <w:sz w:val="21"/>
                <w:szCs w:val="21"/>
              </w:rPr>
            </w:pPr>
            <w:r>
              <w:rPr>
                <w:rFonts w:ascii="宋体" w:hAnsi="宋体" w:cs="宋体" w:eastAsia="宋体" w:hint="default"/>
                <w:spacing w:val="-14"/>
                <w:sz w:val="21"/>
                <w:szCs w:val="21"/>
              </w:rPr>
              <w:t>关联交</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易内容</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47" w:right="7"/>
              <w:jc w:val="left"/>
              <w:rPr>
                <w:rFonts w:ascii="宋体" w:hAnsi="宋体" w:cs="宋体" w:eastAsia="宋体" w:hint="default"/>
                <w:sz w:val="21"/>
                <w:szCs w:val="21"/>
              </w:rPr>
            </w:pPr>
            <w:r>
              <w:rPr>
                <w:rFonts w:ascii="宋体" w:hAnsi="宋体" w:cs="宋体" w:eastAsia="宋体" w:hint="default"/>
                <w:spacing w:val="-15"/>
                <w:sz w:val="21"/>
                <w:szCs w:val="21"/>
              </w:rPr>
              <w:t>关联交易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5"/>
                <w:sz w:val="21"/>
                <w:szCs w:val="21"/>
              </w:rPr>
              <w:t>定价原则</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28" w:right="7" w:firstLine="19"/>
              <w:jc w:val="left"/>
              <w:rPr>
                <w:rFonts w:ascii="宋体" w:hAnsi="宋体" w:cs="宋体" w:eastAsia="宋体" w:hint="default"/>
                <w:sz w:val="21"/>
                <w:szCs w:val="21"/>
              </w:rPr>
            </w:pPr>
            <w:r>
              <w:rPr>
                <w:rFonts w:ascii="宋体" w:hAnsi="宋体" w:cs="宋体" w:eastAsia="宋体" w:hint="default"/>
                <w:spacing w:val="-15"/>
                <w:sz w:val="21"/>
                <w:szCs w:val="21"/>
              </w:rPr>
              <w:t>关联交易</w:t>
            </w:r>
            <w:r>
              <w:rPr>
                <w:rFonts w:ascii="宋体" w:hAnsi="宋体" w:cs="宋体" w:eastAsia="宋体" w:hint="default"/>
                <w:w w:val="100"/>
                <w:sz w:val="21"/>
                <w:szCs w:val="21"/>
              </w:rPr>
              <w:t> </w:t>
            </w:r>
            <w:r>
              <w:rPr>
                <w:rFonts w:ascii="宋体" w:hAnsi="宋体" w:cs="宋体" w:eastAsia="宋体" w:hint="default"/>
                <w:spacing w:val="-30"/>
                <w:sz w:val="21"/>
                <w:szCs w:val="21"/>
              </w:rPr>
              <w:t>价格（元</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172" w:right="65" w:hanging="87"/>
              <w:jc w:val="left"/>
              <w:rPr>
                <w:rFonts w:ascii="宋体" w:hAnsi="宋体" w:cs="宋体" w:eastAsia="宋体" w:hint="default"/>
                <w:sz w:val="21"/>
                <w:szCs w:val="21"/>
              </w:rPr>
            </w:pPr>
            <w:r>
              <w:rPr>
                <w:rFonts w:ascii="宋体" w:hAnsi="宋体" w:cs="宋体" w:eastAsia="宋体" w:hint="default"/>
                <w:spacing w:val="-18"/>
                <w:sz w:val="21"/>
                <w:szCs w:val="21"/>
              </w:rPr>
              <w:t>关联交易金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5"/>
                <w:sz w:val="21"/>
                <w:szCs w:val="21"/>
              </w:rPr>
              <w:t>额（元）</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pacing w:val="-15"/>
                <w:sz w:val="21"/>
                <w:szCs w:val="21"/>
              </w:rPr>
              <w:t>占同类交</w:t>
            </w:r>
          </w:p>
          <w:p>
            <w:pPr>
              <w:pStyle w:val="TableParagraph"/>
              <w:spacing w:line="252" w:lineRule="auto" w:before="13"/>
              <w:ind w:left="307" w:right="74" w:hanging="192"/>
              <w:jc w:val="left"/>
              <w:rPr>
                <w:rFonts w:ascii="宋体" w:hAnsi="宋体" w:cs="宋体" w:eastAsia="宋体" w:hint="default"/>
                <w:sz w:val="21"/>
                <w:szCs w:val="21"/>
              </w:rPr>
            </w:pPr>
            <w:r>
              <w:rPr>
                <w:rFonts w:ascii="宋体" w:hAnsi="宋体" w:cs="宋体" w:eastAsia="宋体" w:hint="default"/>
                <w:spacing w:val="-15"/>
                <w:sz w:val="21"/>
                <w:szCs w:val="21"/>
              </w:rPr>
              <w:t>易金额的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0"/>
                <w:sz w:val="21"/>
                <w:szCs w:val="21"/>
              </w:rPr>
              <w:t>比例</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43" w:right="0" w:hanging="96"/>
              <w:jc w:val="left"/>
              <w:rPr>
                <w:rFonts w:ascii="宋体" w:hAnsi="宋体" w:cs="宋体" w:eastAsia="宋体" w:hint="default"/>
                <w:sz w:val="21"/>
                <w:szCs w:val="21"/>
              </w:rPr>
            </w:pPr>
            <w:r>
              <w:rPr>
                <w:rFonts w:ascii="宋体" w:hAnsi="宋体" w:cs="宋体" w:eastAsia="宋体" w:hint="default"/>
                <w:spacing w:val="-15"/>
                <w:sz w:val="21"/>
                <w:szCs w:val="21"/>
              </w:rPr>
              <w:t>获批的交</w:t>
            </w:r>
          </w:p>
          <w:p>
            <w:pPr>
              <w:pStyle w:val="TableParagraph"/>
              <w:spacing w:line="240" w:lineRule="auto" w:before="13"/>
              <w:ind w:left="143" w:right="0"/>
              <w:jc w:val="left"/>
              <w:rPr>
                <w:rFonts w:ascii="宋体" w:hAnsi="宋体" w:cs="宋体" w:eastAsia="宋体" w:hint="default"/>
                <w:sz w:val="21"/>
                <w:szCs w:val="21"/>
              </w:rPr>
            </w:pPr>
            <w:r>
              <w:rPr>
                <w:rFonts w:ascii="宋体" w:hAnsi="宋体" w:cs="宋体" w:eastAsia="宋体" w:hint="default"/>
                <w:spacing w:val="-14"/>
                <w:sz w:val="21"/>
                <w:szCs w:val="21"/>
              </w:rPr>
              <w:t>易额度</w:t>
            </w:r>
          </w:p>
          <w:p>
            <w:pPr>
              <w:pStyle w:val="TableParagraph"/>
              <w:spacing w:line="240" w:lineRule="auto" w:before="13"/>
              <w:ind w:left="47" w:right="0"/>
              <w:jc w:val="left"/>
              <w:rPr>
                <w:rFonts w:ascii="宋体" w:hAnsi="宋体" w:cs="宋体" w:eastAsia="宋体" w:hint="default"/>
                <w:sz w:val="21"/>
                <w:szCs w:val="21"/>
              </w:rPr>
            </w:pPr>
            <w:r>
              <w:rPr>
                <w:rFonts w:ascii="宋体" w:hAnsi="宋体" w:cs="宋体" w:eastAsia="宋体" w:hint="default"/>
                <w:spacing w:val="-15"/>
                <w:sz w:val="21"/>
                <w:szCs w:val="21"/>
              </w:rPr>
              <w:t>（万元）</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451" w:right="36" w:hanging="384"/>
              <w:jc w:val="left"/>
              <w:rPr>
                <w:rFonts w:ascii="宋体" w:hAnsi="宋体" w:cs="宋体" w:eastAsia="宋体" w:hint="default"/>
                <w:sz w:val="21"/>
                <w:szCs w:val="21"/>
              </w:rPr>
            </w:pPr>
            <w:r>
              <w:rPr>
                <w:rFonts w:ascii="宋体" w:hAnsi="宋体" w:cs="宋体" w:eastAsia="宋体" w:hint="default"/>
                <w:spacing w:val="-19"/>
                <w:sz w:val="21"/>
                <w:szCs w:val="21"/>
              </w:rPr>
              <w:t>是否超过获批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0"/>
                <w:sz w:val="21"/>
                <w:szCs w:val="21"/>
              </w:rPr>
              <w:t>额度</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441" w:right="46" w:hanging="384"/>
              <w:jc w:val="left"/>
              <w:rPr>
                <w:rFonts w:ascii="宋体" w:hAnsi="宋体" w:cs="宋体" w:eastAsia="宋体" w:hint="default"/>
                <w:sz w:val="21"/>
                <w:szCs w:val="21"/>
              </w:rPr>
            </w:pPr>
            <w:r>
              <w:rPr>
                <w:rFonts w:ascii="宋体" w:hAnsi="宋体" w:cs="宋体" w:eastAsia="宋体" w:hint="default"/>
                <w:spacing w:val="-19"/>
                <w:sz w:val="21"/>
                <w:szCs w:val="21"/>
              </w:rPr>
              <w:t>关联交易结算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0"/>
                <w:sz w:val="21"/>
                <w:szCs w:val="21"/>
              </w:rPr>
              <w:t>方式</w:t>
            </w:r>
          </w:p>
        </w:tc>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19" w:right="36" w:firstLine="38"/>
              <w:jc w:val="left"/>
              <w:rPr>
                <w:rFonts w:ascii="宋体" w:hAnsi="宋体" w:cs="宋体" w:eastAsia="宋体" w:hint="default"/>
                <w:sz w:val="21"/>
                <w:szCs w:val="21"/>
              </w:rPr>
            </w:pPr>
            <w:r>
              <w:rPr>
                <w:rFonts w:ascii="宋体" w:hAnsi="宋体" w:cs="宋体" w:eastAsia="宋体" w:hint="default"/>
                <w:spacing w:val="-19"/>
                <w:sz w:val="21"/>
                <w:szCs w:val="21"/>
              </w:rPr>
              <w:t>可获得的同类</w:t>
            </w:r>
            <w:r>
              <w:rPr>
                <w:rFonts w:ascii="宋体" w:hAnsi="宋体" w:cs="宋体" w:eastAsia="宋体" w:hint="default"/>
                <w:w w:val="100"/>
                <w:sz w:val="21"/>
                <w:szCs w:val="21"/>
              </w:rPr>
              <w:t> </w:t>
            </w:r>
            <w:r>
              <w:rPr>
                <w:rFonts w:ascii="宋体" w:hAnsi="宋体" w:cs="宋体" w:eastAsia="宋体" w:hint="default"/>
                <w:spacing w:val="-20"/>
                <w:sz w:val="21"/>
                <w:szCs w:val="21"/>
              </w:rPr>
              <w:t>交易市价（元</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pacing w:val="-15"/>
                <w:sz w:val="21"/>
                <w:szCs w:val="21"/>
              </w:rPr>
              <w:t>披露日期</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pacing w:val="-15"/>
                <w:sz w:val="21"/>
                <w:szCs w:val="21"/>
              </w:rPr>
              <w:t>披露索引</w:t>
            </w:r>
          </w:p>
        </w:tc>
      </w:tr>
      <w:tr>
        <w:trPr>
          <w:trHeight w:val="8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浙江新安化工</w:t>
            </w:r>
          </w:p>
          <w:p>
            <w:pPr>
              <w:pStyle w:val="TableParagraph"/>
              <w:spacing w:line="252" w:lineRule="auto" w:before="13"/>
              <w:ind w:left="28" w:right="74"/>
              <w:jc w:val="left"/>
              <w:rPr>
                <w:rFonts w:ascii="宋体" w:hAnsi="宋体" w:cs="宋体" w:eastAsia="宋体" w:hint="default"/>
                <w:sz w:val="21"/>
                <w:szCs w:val="21"/>
              </w:rPr>
            </w:pPr>
            <w:r>
              <w:rPr>
                <w:rFonts w:ascii="宋体" w:hAnsi="宋体" w:cs="宋体" w:eastAsia="宋体" w:hint="default"/>
                <w:spacing w:val="-19"/>
                <w:sz w:val="21"/>
                <w:szCs w:val="21"/>
              </w:rPr>
              <w:t>集团股份有限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0"/>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2" w:lineRule="auto" w:before="13"/>
              <w:ind w:left="28" w:right="26"/>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9"/>
                <w:sz w:val="21"/>
                <w:szCs w:val="21"/>
              </w:rPr>
              <w:t>直接或间接控制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10"/>
                <w:sz w:val="21"/>
                <w:szCs w:val="21"/>
              </w:rPr>
              <w:t>采购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59" w:right="26" w:hanging="192"/>
              <w:jc w:val="left"/>
              <w:rPr>
                <w:rFonts w:ascii="宋体" w:hAnsi="宋体" w:cs="宋体" w:eastAsia="宋体" w:hint="default"/>
                <w:sz w:val="21"/>
                <w:szCs w:val="21"/>
              </w:rPr>
            </w:pPr>
            <w:r>
              <w:rPr>
                <w:rFonts w:ascii="宋体" w:hAnsi="宋体" w:cs="宋体" w:eastAsia="宋体" w:hint="default"/>
                <w:spacing w:val="-14"/>
                <w:sz w:val="21"/>
                <w:szCs w:val="21"/>
              </w:rPr>
              <w:t>购买商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品</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15"/>
                <w:sz w:val="21"/>
                <w:szCs w:val="21"/>
              </w:rPr>
              <w:t>市场价格</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8" w:right="0"/>
              <w:jc w:val="left"/>
              <w:rPr>
                <w:rFonts w:ascii="Times New Roman" w:hAnsi="Times New Roman" w:cs="Times New Roman" w:eastAsia="Times New Roman" w:hint="default"/>
                <w:sz w:val="20"/>
                <w:szCs w:val="20"/>
              </w:rPr>
            </w:pPr>
            <w:r>
              <w:rPr>
                <w:rFonts w:ascii="Times New Roman"/>
                <w:spacing w:val="-6"/>
                <w:sz w:val="20"/>
              </w:rPr>
              <w:t>37,775,69</w:t>
            </w:r>
          </w:p>
          <w:p>
            <w:pPr>
              <w:pStyle w:val="TableParagraph"/>
              <w:spacing w:line="240" w:lineRule="auto" w:before="58"/>
              <w:ind w:left="28" w:right="0"/>
              <w:jc w:val="left"/>
              <w:rPr>
                <w:rFonts w:ascii="Times New Roman" w:hAnsi="Times New Roman" w:cs="Times New Roman" w:eastAsia="Times New Roman" w:hint="default"/>
                <w:sz w:val="20"/>
                <w:szCs w:val="20"/>
              </w:rPr>
            </w:pPr>
            <w:r>
              <w:rPr>
                <w:rFonts w:ascii="Times New Roman"/>
                <w:spacing w:val="-4"/>
                <w:sz w:val="20"/>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pacing w:val="-6"/>
                <w:sz w:val="20"/>
              </w:rPr>
              <w:t>37,775,690.00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
              <w:jc w:val="right"/>
              <w:rPr>
                <w:rFonts w:ascii="Times New Roman" w:hAnsi="Times New Roman" w:cs="Times New Roman" w:eastAsia="Times New Roman" w:hint="default"/>
                <w:sz w:val="20"/>
                <w:szCs w:val="20"/>
              </w:rPr>
            </w:pPr>
            <w:r>
              <w:rPr>
                <w:rFonts w:ascii="Times New Roman"/>
                <w:spacing w:val="-4"/>
                <w:sz w:val="20"/>
              </w:rPr>
              <w:t>0.93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6"/>
                <w:sz w:val="20"/>
              </w:rPr>
              <w:t>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pacing w:val="-15"/>
                <w:sz w:val="21"/>
                <w:szCs w:val="21"/>
              </w:rPr>
              <w:t>银行转账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20"/>
                <w:szCs w:val="20"/>
              </w:rPr>
            </w:pPr>
            <w:r>
              <w:rPr>
                <w:rFonts w:ascii="Times New Roman"/>
                <w:spacing w:val="-6"/>
                <w:sz w:val="20"/>
              </w:rPr>
              <w:t>37,775,690.00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20"/>
                <w:szCs w:val="20"/>
              </w:rPr>
            </w:pPr>
            <w:r>
              <w:rPr>
                <w:rFonts w:ascii="Times New Roman"/>
                <w:spacing w:val="-6"/>
                <w:sz w:val="20"/>
              </w:rPr>
              <w:t>2015.3.31</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88" w:lineRule="exact"/>
              <w:ind w:left="28" w:right="26"/>
              <w:jc w:val="left"/>
              <w:rPr>
                <w:rFonts w:ascii="Times New Roman" w:hAnsi="Times New Roman" w:cs="Times New Roman" w:eastAsia="Times New Roman" w:hint="default"/>
                <w:sz w:val="20"/>
                <w:szCs w:val="20"/>
              </w:rPr>
            </w:pPr>
            <w:r>
              <w:rPr>
                <w:rFonts w:ascii="宋体" w:hAnsi="宋体" w:cs="宋体" w:eastAsia="宋体" w:hint="default"/>
                <w:spacing w:val="-19"/>
                <w:sz w:val="21"/>
                <w:szCs w:val="21"/>
              </w:rPr>
              <w:t>刊登在巨潮资讯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网</w:t>
            </w:r>
            <w:r>
              <w:rPr>
                <w:rFonts w:ascii="宋体" w:hAnsi="宋体" w:cs="宋体" w:eastAsia="宋体" w:hint="default"/>
                <w:w w:val="100"/>
                <w:sz w:val="21"/>
                <w:szCs w:val="21"/>
              </w:rPr>
              <w:t> </w:t>
            </w:r>
            <w:r>
              <w:rPr>
                <w:rFonts w:ascii="Times New Roman" w:hAnsi="Times New Roman" w:cs="Times New Roman" w:eastAsia="Times New Roman" w:hint="default"/>
                <w:spacing w:val="-9"/>
                <w:sz w:val="20"/>
                <w:szCs w:val="20"/>
              </w:rPr>
              <w:t>http://www.cninfo</w:t>
            </w:r>
          </w:p>
          <w:p>
            <w:pPr>
              <w:pStyle w:val="TableParagraph"/>
              <w:spacing w:line="240" w:lineRule="auto" w:before="53"/>
              <w:ind w:left="28" w:right="0"/>
              <w:jc w:val="left"/>
              <w:rPr>
                <w:rFonts w:ascii="Times New Roman" w:hAnsi="Times New Roman" w:cs="Times New Roman" w:eastAsia="Times New Roman" w:hint="default"/>
                <w:sz w:val="20"/>
                <w:szCs w:val="20"/>
              </w:rPr>
            </w:pPr>
            <w:r>
              <w:rPr>
                <w:rFonts w:ascii="Times New Roman"/>
                <w:spacing w:val="-5"/>
                <w:sz w:val="20"/>
              </w:rPr>
              <w:t>.com.cn</w:t>
            </w:r>
          </w:p>
        </w:tc>
      </w:tr>
      <w:tr>
        <w:trPr>
          <w:trHeight w:val="8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9"/>
              <w:ind w:left="28" w:right="74"/>
              <w:jc w:val="left"/>
              <w:rPr>
                <w:rFonts w:ascii="宋体" w:hAnsi="宋体" w:cs="宋体" w:eastAsia="宋体" w:hint="default"/>
                <w:sz w:val="21"/>
                <w:szCs w:val="21"/>
              </w:rPr>
            </w:pPr>
            <w:r>
              <w:rPr>
                <w:rFonts w:ascii="宋体" w:hAnsi="宋体" w:cs="宋体" w:eastAsia="宋体" w:hint="default"/>
                <w:spacing w:val="-19"/>
                <w:sz w:val="21"/>
                <w:szCs w:val="21"/>
              </w:rPr>
              <w:t>浙江传化能源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2" w:lineRule="auto" w:before="22"/>
              <w:ind w:left="28" w:right="26"/>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9"/>
                <w:sz w:val="21"/>
                <w:szCs w:val="21"/>
              </w:rPr>
              <w:t>直接或间接控制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10"/>
                <w:sz w:val="21"/>
                <w:szCs w:val="21"/>
              </w:rPr>
              <w:t>采购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9"/>
              <w:ind w:left="259" w:right="26" w:hanging="192"/>
              <w:jc w:val="left"/>
              <w:rPr>
                <w:rFonts w:ascii="宋体" w:hAnsi="宋体" w:cs="宋体" w:eastAsia="宋体" w:hint="default"/>
                <w:sz w:val="21"/>
                <w:szCs w:val="21"/>
              </w:rPr>
            </w:pPr>
            <w:r>
              <w:rPr>
                <w:rFonts w:ascii="宋体" w:hAnsi="宋体" w:cs="宋体" w:eastAsia="宋体" w:hint="default"/>
                <w:spacing w:val="-14"/>
                <w:sz w:val="21"/>
                <w:szCs w:val="21"/>
              </w:rPr>
              <w:t>购买商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品</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15"/>
                <w:sz w:val="21"/>
                <w:szCs w:val="21"/>
              </w:rPr>
              <w:t>市场价格</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20"/>
                <w:szCs w:val="20"/>
              </w:rPr>
            </w:pPr>
            <w:r>
              <w:rPr>
                <w:rFonts w:ascii="Times New Roman"/>
                <w:spacing w:val="-6"/>
                <w:sz w:val="20"/>
              </w:rPr>
              <w:t>29,150,40</w:t>
            </w:r>
          </w:p>
          <w:p>
            <w:pPr>
              <w:pStyle w:val="TableParagraph"/>
              <w:spacing w:line="240" w:lineRule="auto" w:before="58"/>
              <w:ind w:left="28" w:right="0"/>
              <w:jc w:val="left"/>
              <w:rPr>
                <w:rFonts w:ascii="Times New Roman" w:hAnsi="Times New Roman" w:cs="Times New Roman" w:eastAsia="Times New Roman" w:hint="default"/>
                <w:sz w:val="20"/>
                <w:szCs w:val="20"/>
              </w:rPr>
            </w:pPr>
            <w:r>
              <w:rPr>
                <w:rFonts w:ascii="Times New Roman"/>
                <w:spacing w:val="-4"/>
                <w:sz w:val="20"/>
              </w:rPr>
              <w:t>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pacing w:val="-6"/>
                <w:sz w:val="20"/>
              </w:rPr>
              <w:t>29,150,402.38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
              <w:jc w:val="right"/>
              <w:rPr>
                <w:rFonts w:ascii="Times New Roman" w:hAnsi="Times New Roman" w:cs="Times New Roman" w:eastAsia="Times New Roman" w:hint="default"/>
                <w:sz w:val="20"/>
                <w:szCs w:val="20"/>
              </w:rPr>
            </w:pPr>
            <w:r>
              <w:rPr>
                <w:rFonts w:ascii="Times New Roman"/>
                <w:spacing w:val="-4"/>
                <w:sz w:val="20"/>
              </w:rPr>
              <w:t>0.72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6"/>
                <w:sz w:val="20"/>
              </w:rPr>
              <w:t>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pacing w:val="-15"/>
                <w:sz w:val="21"/>
                <w:szCs w:val="21"/>
              </w:rPr>
              <w:t>银行转账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9" w:right="0"/>
              <w:jc w:val="left"/>
              <w:rPr>
                <w:rFonts w:ascii="Times New Roman" w:hAnsi="Times New Roman" w:cs="Times New Roman" w:eastAsia="Times New Roman" w:hint="default"/>
                <w:sz w:val="20"/>
                <w:szCs w:val="20"/>
              </w:rPr>
            </w:pPr>
            <w:r>
              <w:rPr>
                <w:rFonts w:ascii="Times New Roman"/>
                <w:spacing w:val="-6"/>
                <w:sz w:val="20"/>
              </w:rPr>
              <w:t>29,150,402.38</w:t>
            </w:r>
          </w:p>
        </w:tc>
        <w:tc>
          <w:tcPr>
            <w:tcW w:w="1277"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r>
      <w:tr>
        <w:trPr>
          <w:trHeight w:val="8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74"/>
              <w:jc w:val="left"/>
              <w:rPr>
                <w:rFonts w:ascii="宋体" w:hAnsi="宋体" w:cs="宋体" w:eastAsia="宋体" w:hint="default"/>
                <w:sz w:val="21"/>
                <w:szCs w:val="21"/>
              </w:rPr>
            </w:pPr>
            <w:r>
              <w:rPr>
                <w:rFonts w:ascii="宋体" w:hAnsi="宋体" w:cs="宋体" w:eastAsia="宋体" w:hint="default"/>
                <w:spacing w:val="-19"/>
                <w:sz w:val="21"/>
                <w:szCs w:val="21"/>
              </w:rPr>
              <w:t>浙江传化华洋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9"/>
                <w:sz w:val="21"/>
                <w:szCs w:val="21"/>
              </w:rPr>
              <w:t>化工有限公司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2" w:lineRule="auto" w:before="13"/>
              <w:ind w:left="28" w:right="26"/>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9"/>
                <w:sz w:val="21"/>
                <w:szCs w:val="21"/>
              </w:rPr>
              <w:t>直接或间接控制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10"/>
                <w:sz w:val="21"/>
                <w:szCs w:val="21"/>
              </w:rPr>
              <w:t>采购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59" w:right="26" w:hanging="192"/>
              <w:jc w:val="left"/>
              <w:rPr>
                <w:rFonts w:ascii="宋体" w:hAnsi="宋体" w:cs="宋体" w:eastAsia="宋体" w:hint="default"/>
                <w:sz w:val="21"/>
                <w:szCs w:val="21"/>
              </w:rPr>
            </w:pPr>
            <w:r>
              <w:rPr>
                <w:rFonts w:ascii="宋体" w:hAnsi="宋体" w:cs="宋体" w:eastAsia="宋体" w:hint="default"/>
                <w:spacing w:val="-14"/>
                <w:sz w:val="21"/>
                <w:szCs w:val="21"/>
              </w:rPr>
              <w:t>购买商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品</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15"/>
                <w:sz w:val="21"/>
                <w:szCs w:val="21"/>
              </w:rPr>
              <w:t>市场价格</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8" w:right="0"/>
              <w:jc w:val="left"/>
              <w:rPr>
                <w:rFonts w:ascii="Times New Roman" w:hAnsi="Times New Roman" w:cs="Times New Roman" w:eastAsia="Times New Roman" w:hint="default"/>
                <w:sz w:val="20"/>
                <w:szCs w:val="20"/>
              </w:rPr>
            </w:pPr>
            <w:r>
              <w:rPr>
                <w:rFonts w:ascii="Times New Roman"/>
                <w:spacing w:val="-6"/>
                <w:sz w:val="20"/>
              </w:rPr>
              <w:t>4,489,101.</w:t>
            </w:r>
          </w:p>
          <w:p>
            <w:pPr>
              <w:pStyle w:val="TableParagraph"/>
              <w:spacing w:line="240" w:lineRule="auto" w:before="58"/>
              <w:ind w:left="28" w:right="0"/>
              <w:jc w:val="left"/>
              <w:rPr>
                <w:rFonts w:ascii="Times New Roman" w:hAnsi="Times New Roman" w:cs="Times New Roman" w:eastAsia="Times New Roman" w:hint="default"/>
                <w:sz w:val="20"/>
                <w:szCs w:val="20"/>
              </w:rPr>
            </w:pPr>
            <w:r>
              <w:rPr>
                <w:rFonts w:ascii="Times New Roman"/>
                <w:spacing w:val="-3"/>
                <w:sz w:val="20"/>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20"/>
                <w:szCs w:val="20"/>
              </w:rPr>
            </w:pPr>
            <w:r>
              <w:rPr>
                <w:rFonts w:ascii="Times New Roman"/>
                <w:spacing w:val="-6"/>
                <w:sz w:val="20"/>
              </w:rPr>
              <w:t>4,489,101.39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
              <w:jc w:val="right"/>
              <w:rPr>
                <w:rFonts w:ascii="Times New Roman" w:hAnsi="Times New Roman" w:cs="Times New Roman" w:eastAsia="Times New Roman" w:hint="default"/>
                <w:sz w:val="20"/>
                <w:szCs w:val="20"/>
              </w:rPr>
            </w:pPr>
            <w:r>
              <w:rPr>
                <w:rFonts w:ascii="Times New Roman"/>
                <w:spacing w:val="-6"/>
                <w:sz w:val="20"/>
              </w:rPr>
              <w:t>0.11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6"/>
                <w:sz w:val="20"/>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pacing w:val="-15"/>
                <w:sz w:val="21"/>
                <w:szCs w:val="21"/>
              </w:rPr>
              <w:t>银行转账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20"/>
                <w:szCs w:val="20"/>
              </w:rPr>
            </w:pPr>
            <w:r>
              <w:rPr>
                <w:rFonts w:ascii="Times New Roman"/>
                <w:spacing w:val="-6"/>
                <w:sz w:val="20"/>
              </w:rPr>
              <w:t>4,489,101.39</w:t>
            </w:r>
          </w:p>
        </w:tc>
        <w:tc>
          <w:tcPr>
            <w:tcW w:w="1277"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r>
      <w:tr>
        <w:trPr>
          <w:trHeight w:val="8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74"/>
              <w:jc w:val="left"/>
              <w:rPr>
                <w:rFonts w:ascii="宋体" w:hAnsi="宋体" w:cs="宋体" w:eastAsia="宋体" w:hint="default"/>
                <w:sz w:val="21"/>
                <w:szCs w:val="21"/>
              </w:rPr>
            </w:pPr>
            <w:r>
              <w:rPr>
                <w:rFonts w:ascii="宋体" w:hAnsi="宋体" w:cs="宋体" w:eastAsia="宋体" w:hint="default"/>
                <w:spacing w:val="-19"/>
                <w:sz w:val="21"/>
                <w:szCs w:val="21"/>
              </w:rPr>
              <w:t>浙江传化华洋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9"/>
                <w:sz w:val="21"/>
                <w:szCs w:val="21"/>
              </w:rPr>
              <w:t>化工有限公司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2" w:lineRule="auto" w:before="13"/>
              <w:ind w:left="28" w:right="26"/>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9"/>
                <w:sz w:val="21"/>
                <w:szCs w:val="21"/>
              </w:rPr>
              <w:t>直接或间接控制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10"/>
                <w:sz w:val="21"/>
                <w:szCs w:val="21"/>
              </w:rPr>
              <w:t>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7" w:right="0"/>
              <w:jc w:val="left"/>
              <w:rPr>
                <w:rFonts w:ascii="宋体" w:hAnsi="宋体" w:cs="宋体" w:eastAsia="宋体" w:hint="default"/>
                <w:sz w:val="21"/>
                <w:szCs w:val="21"/>
              </w:rPr>
            </w:pPr>
            <w:r>
              <w:rPr>
                <w:rFonts w:ascii="宋体" w:hAnsi="宋体" w:cs="宋体" w:eastAsia="宋体" w:hint="default"/>
                <w:spacing w:val="-14"/>
                <w:sz w:val="21"/>
                <w:szCs w:val="21"/>
              </w:rPr>
              <w:t>化工原</w:t>
            </w:r>
          </w:p>
          <w:p>
            <w:pPr>
              <w:pStyle w:val="TableParagraph"/>
              <w:spacing w:line="252" w:lineRule="auto" w:before="13"/>
              <w:ind w:left="67" w:right="26"/>
              <w:jc w:val="left"/>
              <w:rPr>
                <w:rFonts w:ascii="宋体" w:hAnsi="宋体" w:cs="宋体" w:eastAsia="宋体" w:hint="default"/>
                <w:sz w:val="21"/>
                <w:szCs w:val="21"/>
              </w:rPr>
            </w:pPr>
            <w:r>
              <w:rPr>
                <w:rFonts w:ascii="宋体" w:hAnsi="宋体" w:cs="宋体" w:eastAsia="宋体" w:hint="default"/>
                <w:spacing w:val="-14"/>
                <w:sz w:val="21"/>
                <w:szCs w:val="21"/>
              </w:rPr>
              <w:t>料、运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输服务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15"/>
                <w:sz w:val="21"/>
                <w:szCs w:val="21"/>
              </w:rPr>
              <w:t>市场价格</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8" w:right="0"/>
              <w:jc w:val="left"/>
              <w:rPr>
                <w:rFonts w:ascii="Times New Roman" w:hAnsi="Times New Roman" w:cs="Times New Roman" w:eastAsia="Times New Roman" w:hint="default"/>
                <w:sz w:val="20"/>
                <w:szCs w:val="20"/>
              </w:rPr>
            </w:pPr>
            <w:r>
              <w:rPr>
                <w:rFonts w:ascii="Times New Roman"/>
                <w:spacing w:val="-6"/>
                <w:sz w:val="20"/>
              </w:rPr>
              <w:t>15,434,17</w:t>
            </w:r>
          </w:p>
          <w:p>
            <w:pPr>
              <w:pStyle w:val="TableParagraph"/>
              <w:spacing w:line="240" w:lineRule="auto" w:before="58"/>
              <w:ind w:left="28" w:right="0"/>
              <w:jc w:val="left"/>
              <w:rPr>
                <w:rFonts w:ascii="Times New Roman" w:hAnsi="Times New Roman" w:cs="Times New Roman" w:eastAsia="Times New Roman" w:hint="default"/>
                <w:sz w:val="20"/>
                <w:szCs w:val="20"/>
              </w:rPr>
            </w:pPr>
            <w:r>
              <w:rPr>
                <w:rFonts w:ascii="Times New Roman"/>
                <w:spacing w:val="-4"/>
                <w:sz w:val="20"/>
              </w:rPr>
              <w:t>5.24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pacing w:val="-6"/>
                <w:sz w:val="20"/>
              </w:rPr>
              <w:t>15,434,175.24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
              <w:jc w:val="right"/>
              <w:rPr>
                <w:rFonts w:ascii="Times New Roman" w:hAnsi="Times New Roman" w:cs="Times New Roman" w:eastAsia="Times New Roman" w:hint="default"/>
                <w:sz w:val="20"/>
                <w:szCs w:val="20"/>
              </w:rPr>
            </w:pPr>
            <w:r>
              <w:rPr>
                <w:rFonts w:ascii="Times New Roman"/>
                <w:spacing w:val="-4"/>
                <w:sz w:val="20"/>
              </w:rPr>
              <w:t>0.29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6"/>
                <w:sz w:val="20"/>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pacing w:val="-15"/>
                <w:sz w:val="21"/>
                <w:szCs w:val="21"/>
              </w:rPr>
              <w:t>银行转账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20"/>
                <w:szCs w:val="20"/>
              </w:rPr>
            </w:pPr>
            <w:r>
              <w:rPr>
                <w:rFonts w:ascii="Times New Roman"/>
                <w:spacing w:val="-6"/>
                <w:sz w:val="20"/>
              </w:rPr>
              <w:t>15,434,175.24</w:t>
            </w:r>
          </w:p>
        </w:tc>
        <w:tc>
          <w:tcPr>
            <w:tcW w:w="1277"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r>
      <w:tr>
        <w:trPr>
          <w:trHeight w:val="8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9"/>
              <w:ind w:left="28" w:right="74"/>
              <w:jc w:val="left"/>
              <w:rPr>
                <w:rFonts w:ascii="宋体" w:hAnsi="宋体" w:cs="宋体" w:eastAsia="宋体" w:hint="default"/>
                <w:sz w:val="21"/>
                <w:szCs w:val="21"/>
              </w:rPr>
            </w:pPr>
            <w:r>
              <w:rPr>
                <w:rFonts w:ascii="宋体" w:hAnsi="宋体" w:cs="宋体" w:eastAsia="宋体" w:hint="default"/>
                <w:spacing w:val="-19"/>
                <w:sz w:val="21"/>
                <w:szCs w:val="21"/>
              </w:rPr>
              <w:t>浙江传化能源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2" w:lineRule="auto" w:before="22"/>
              <w:ind w:left="28" w:right="26"/>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9"/>
                <w:sz w:val="21"/>
                <w:szCs w:val="21"/>
              </w:rPr>
              <w:t>直接或间接控制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10"/>
                <w:sz w:val="21"/>
                <w:szCs w:val="21"/>
              </w:rPr>
              <w:t>销售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9"/>
              <w:ind w:left="259" w:right="26" w:hanging="192"/>
              <w:jc w:val="left"/>
              <w:rPr>
                <w:rFonts w:ascii="宋体" w:hAnsi="宋体" w:cs="宋体" w:eastAsia="宋体" w:hint="default"/>
                <w:sz w:val="21"/>
                <w:szCs w:val="21"/>
              </w:rPr>
            </w:pPr>
            <w:r>
              <w:rPr>
                <w:rFonts w:ascii="宋体" w:hAnsi="宋体" w:cs="宋体" w:eastAsia="宋体" w:hint="default"/>
                <w:spacing w:val="-14"/>
                <w:sz w:val="21"/>
                <w:szCs w:val="21"/>
              </w:rPr>
              <w:t>化工原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料</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15"/>
                <w:sz w:val="21"/>
                <w:szCs w:val="21"/>
              </w:rPr>
              <w:t>市场价格</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20"/>
                <w:szCs w:val="20"/>
              </w:rPr>
            </w:pPr>
            <w:r>
              <w:rPr>
                <w:rFonts w:ascii="Times New Roman"/>
                <w:spacing w:val="-6"/>
                <w:sz w:val="20"/>
              </w:rPr>
              <w:t>1,929,514.</w:t>
            </w:r>
          </w:p>
          <w:p>
            <w:pPr>
              <w:pStyle w:val="TableParagraph"/>
              <w:spacing w:line="240" w:lineRule="auto" w:before="58"/>
              <w:ind w:left="28" w:right="0"/>
              <w:jc w:val="left"/>
              <w:rPr>
                <w:rFonts w:ascii="Times New Roman" w:hAnsi="Times New Roman" w:cs="Times New Roman" w:eastAsia="Times New Roman" w:hint="default"/>
                <w:sz w:val="20"/>
                <w:szCs w:val="20"/>
              </w:rPr>
            </w:pPr>
            <w:r>
              <w:rPr>
                <w:rFonts w:ascii="Times New Roman"/>
                <w:spacing w:val="-3"/>
                <w:sz w:val="20"/>
              </w:rPr>
              <w:t>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0" w:right="0"/>
              <w:jc w:val="center"/>
              <w:rPr>
                <w:rFonts w:ascii="Times New Roman" w:hAnsi="Times New Roman" w:cs="Times New Roman" w:eastAsia="Times New Roman" w:hint="default"/>
                <w:sz w:val="20"/>
                <w:szCs w:val="20"/>
              </w:rPr>
            </w:pPr>
            <w:r>
              <w:rPr>
                <w:rFonts w:ascii="Times New Roman"/>
                <w:spacing w:val="-6"/>
                <w:sz w:val="20"/>
              </w:rPr>
              <w:t>1,929,514.82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
              <w:jc w:val="right"/>
              <w:rPr>
                <w:rFonts w:ascii="Times New Roman" w:hAnsi="Times New Roman" w:cs="Times New Roman" w:eastAsia="Times New Roman" w:hint="default"/>
                <w:sz w:val="20"/>
                <w:szCs w:val="20"/>
              </w:rPr>
            </w:pPr>
            <w:r>
              <w:rPr>
                <w:rFonts w:ascii="Times New Roman"/>
                <w:spacing w:val="-4"/>
                <w:sz w:val="20"/>
              </w:rPr>
              <w:t>0.04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4"/>
                <w:sz w:val="20"/>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pacing w:val="-15"/>
                <w:sz w:val="21"/>
                <w:szCs w:val="21"/>
              </w:rPr>
              <w:t>银行转账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9" w:right="0"/>
              <w:jc w:val="left"/>
              <w:rPr>
                <w:rFonts w:ascii="Times New Roman" w:hAnsi="Times New Roman" w:cs="Times New Roman" w:eastAsia="Times New Roman" w:hint="default"/>
                <w:sz w:val="20"/>
                <w:szCs w:val="20"/>
              </w:rPr>
            </w:pPr>
            <w:r>
              <w:rPr>
                <w:rFonts w:ascii="Times New Roman"/>
                <w:spacing w:val="-6"/>
                <w:sz w:val="20"/>
              </w:rPr>
              <w:t>1,929,514.82</w:t>
            </w:r>
          </w:p>
        </w:tc>
        <w:tc>
          <w:tcPr>
            <w:tcW w:w="1277"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r>
      <w:tr>
        <w:trPr>
          <w:trHeight w:val="298"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0"/>
                <w:sz w:val="21"/>
                <w:szCs w:val="21"/>
              </w:rPr>
              <w:t>大额销货退回的详细情况</w:t>
            </w:r>
          </w:p>
        </w:tc>
        <w:tc>
          <w:tcPr>
            <w:tcW w:w="112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95"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按类别对本期将发生的日常关联交易进行总金额</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pacing w:val="-22"/>
                <w:sz w:val="21"/>
                <w:szCs w:val="21"/>
              </w:rPr>
              <w:t>预计的，在报告期内的实际履行情况（如有）</w:t>
            </w:r>
          </w:p>
        </w:tc>
        <w:tc>
          <w:tcPr>
            <w:tcW w:w="112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pacing w:val="-19"/>
                <w:sz w:val="21"/>
                <w:szCs w:val="21"/>
              </w:rPr>
              <w:t>与预计一致。</w:t>
            </w:r>
          </w:p>
        </w:tc>
      </w:tr>
      <w:tr>
        <w:trPr>
          <w:trHeight w:val="586" w:hRule="exact"/>
        </w:trPr>
        <w:tc>
          <w:tcPr>
            <w:tcW w:w="410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交易价格与市场参考价格差异较大的原因（如适</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pacing w:val="-10"/>
                <w:sz w:val="21"/>
                <w:szCs w:val="21"/>
              </w:rPr>
              <w:t>用）</w:t>
            </w:r>
          </w:p>
        </w:tc>
        <w:tc>
          <w:tcPr>
            <w:tcW w:w="112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pacing w:val="-14"/>
                <w:sz w:val="21"/>
                <w:szCs w:val="21"/>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7693" w:right="7624" w:firstLine="0"/>
        <w:jc w:val="center"/>
        <w:rPr>
          <w:rFonts w:ascii="Times New Roman" w:hAnsi="Times New Roman" w:cs="Times New Roman" w:eastAsia="Times New Roman" w:hint="default"/>
          <w:sz w:val="17"/>
          <w:szCs w:val="17"/>
        </w:rPr>
      </w:pPr>
      <w:r>
        <w:rPr>
          <w:rFonts w:ascii="Times New Roman"/>
          <w:sz w:val="17"/>
        </w:rPr>
        <w:t>41</w:t>
      </w:r>
    </w:p>
    <w:p>
      <w:pPr>
        <w:spacing w:after="0"/>
        <w:jc w:val="center"/>
        <w:rPr>
          <w:rFonts w:ascii="Times New Roman" w:hAnsi="Times New Roman" w:cs="Times New Roman" w:eastAsia="Times New Roman" w:hint="default"/>
          <w:sz w:val="17"/>
          <w:szCs w:val="17"/>
        </w:rPr>
        <w:sectPr>
          <w:headerReference w:type="default" r:id="rId20"/>
          <w:footerReference w:type="default" r:id="rId21"/>
          <w:pgSz w:w="16830" w:h="11910" w:orient="landscape"/>
          <w:pgMar w:header="0" w:footer="0" w:top="780" w:bottom="280" w:left="620" w:right="68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200"/>
        <w:ind w:left="1875" w:right="0"/>
        <w:jc w:val="left"/>
        <w:rPr>
          <w:rFonts w:ascii="宋体" w:hAnsi="宋体" w:cs="宋体" w:eastAsia="宋体" w:hint="default"/>
        </w:rPr>
      </w:pPr>
      <w:bookmarkStart w:name="Page 43" w:id="47"/>
      <w:bookmarkEnd w:id="47"/>
      <w:r>
        <w:rPr/>
      </w:r>
      <w:r>
        <w:rPr>
          <w:rFonts w:ascii="Times New Roman" w:hAnsi="Times New Roman" w:cs="Times New Roman" w:eastAsia="Times New Roman" w:hint="default"/>
          <w:spacing w:val="-3"/>
        </w:rPr>
        <w:t>2</w:t>
      </w:r>
      <w:r>
        <w:rPr>
          <w:rFonts w:ascii="宋体" w:hAnsi="宋体" w:cs="宋体" w:eastAsia="宋体" w:hint="default"/>
          <w:spacing w:val="-3"/>
        </w:rPr>
        <w:t>、</w:t>
      </w:r>
      <w:r>
        <w:rPr>
          <w:rFonts w:ascii="宋体" w:hAnsi="宋体" w:cs="宋体" w:eastAsia="宋体" w:hint="default"/>
          <w:spacing w:val="-4"/>
        </w:rPr>
        <w:t> </w:t>
      </w:r>
      <w:r>
        <w:rPr>
          <w:rFonts w:ascii="宋体" w:hAnsi="宋体" w:cs="宋体" w:eastAsia="宋体" w:hint="default"/>
        </w:rPr>
        <w:t>资产收购、出售发生的关联交易</w:t>
      </w:r>
    </w:p>
    <w:p>
      <w:pPr>
        <w:spacing w:line="240" w:lineRule="auto" w:before="6"/>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730"/>
        <w:gridCol w:w="749"/>
        <w:gridCol w:w="730"/>
        <w:gridCol w:w="816"/>
        <w:gridCol w:w="739"/>
        <w:gridCol w:w="730"/>
        <w:gridCol w:w="739"/>
        <w:gridCol w:w="1142"/>
        <w:gridCol w:w="1056"/>
        <w:gridCol w:w="739"/>
        <w:gridCol w:w="1046"/>
        <w:gridCol w:w="1181"/>
      </w:tblGrid>
      <w:tr>
        <w:trPr>
          <w:trHeight w:val="298" w:hRule="exact"/>
        </w:trPr>
        <w:tc>
          <w:tcPr>
            <w:tcW w:w="730" w:type="dxa"/>
            <w:tcBorders>
              <w:top w:val="single" w:sz="4" w:space="0" w:color="000000"/>
              <w:left w:val="single" w:sz="4" w:space="0" w:color="000000"/>
              <w:bottom w:val="nil" w:sz="6" w:space="0" w:color="auto"/>
              <w:right w:val="single" w:sz="4" w:space="0" w:color="000000"/>
            </w:tcBorders>
            <w:shd w:val="clear" w:color="auto" w:fill="D3D3D3"/>
          </w:tcPr>
          <w:p>
            <w:pPr/>
          </w:p>
        </w:tc>
        <w:tc>
          <w:tcPr>
            <w:tcW w:w="749" w:type="dxa"/>
            <w:tcBorders>
              <w:top w:val="single" w:sz="4" w:space="0" w:color="000000"/>
              <w:left w:val="single" w:sz="4" w:space="0" w:color="000000"/>
              <w:bottom w:val="nil" w:sz="6" w:space="0" w:color="auto"/>
              <w:right w:val="single" w:sz="4" w:space="0" w:color="000000"/>
            </w:tcBorders>
            <w:shd w:val="clear" w:color="auto" w:fill="D3D3D3"/>
          </w:tcPr>
          <w:p>
            <w:pPr/>
          </w:p>
        </w:tc>
        <w:tc>
          <w:tcPr>
            <w:tcW w:w="7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9" w:type="dxa"/>
            <w:tcBorders>
              <w:top w:val="single" w:sz="4" w:space="0" w:color="000000"/>
              <w:left w:val="single" w:sz="4" w:space="0" w:color="000000"/>
              <w:bottom w:val="nil" w:sz="6" w:space="0" w:color="auto"/>
              <w:right w:val="single" w:sz="4" w:space="0" w:color="000000"/>
            </w:tcBorders>
            <w:shd w:val="clear" w:color="auto" w:fill="D3D3D3"/>
          </w:tcPr>
          <w:p>
            <w:pPr/>
          </w:p>
        </w:tc>
        <w:tc>
          <w:tcPr>
            <w:tcW w:w="7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转让资</w:t>
            </w:r>
          </w:p>
        </w:tc>
        <w:tc>
          <w:tcPr>
            <w:tcW w:w="73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转让资</w:t>
            </w:r>
          </w:p>
        </w:tc>
        <w:tc>
          <w:tcPr>
            <w:tcW w:w="11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869" w:hRule="exact"/>
        </w:trPr>
        <w:tc>
          <w:tcPr>
            <w:tcW w:w="7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7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2" w:lineRule="auto" w:before="123"/>
              <w:ind w:left="268" w:right="46"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2" w:lineRule="auto" w:before="123"/>
              <w:ind w:left="47" w:right="36"/>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8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2" w:lineRule="auto" w:before="123"/>
              <w:ind w:left="86" w:right="84"/>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exact"/>
              <w:ind w:left="47"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52" w:lineRule="auto" w:before="13"/>
              <w:ind w:left="153" w:right="47" w:hanging="106"/>
              <w:jc w:val="left"/>
              <w:rPr>
                <w:rFonts w:ascii="宋体" w:hAnsi="宋体" w:cs="宋体" w:eastAsia="宋体" w:hint="default"/>
                <w:sz w:val="21"/>
                <w:szCs w:val="21"/>
              </w:rPr>
            </w:pP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exact"/>
              <w:ind w:left="9" w:right="0"/>
              <w:jc w:val="center"/>
              <w:rPr>
                <w:rFonts w:ascii="宋体" w:hAnsi="宋体" w:cs="宋体" w:eastAsia="宋体" w:hint="default"/>
                <w:sz w:val="21"/>
                <w:szCs w:val="21"/>
              </w:rPr>
            </w:pPr>
            <w:r>
              <w:rPr>
                <w:rFonts w:ascii="宋体" w:hAnsi="宋体" w:cs="宋体" w:eastAsia="宋体" w:hint="default"/>
                <w:sz w:val="21"/>
                <w:szCs w:val="21"/>
              </w:rPr>
              <w:t>产的账</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面价值</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（万</w:t>
            </w:r>
          </w:p>
        </w:tc>
        <w:tc>
          <w:tcPr>
            <w:tcW w:w="7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产的评</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估价值</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（万</w:t>
            </w:r>
          </w:p>
        </w:tc>
        <w:tc>
          <w:tcPr>
            <w:tcW w:w="11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3"/>
              <w:ind w:left="143" w:right="0"/>
              <w:jc w:val="left"/>
              <w:rPr>
                <w:rFonts w:ascii="宋体" w:hAnsi="宋体" w:cs="宋体" w:eastAsia="宋体" w:hint="default"/>
                <w:sz w:val="21"/>
                <w:szCs w:val="21"/>
              </w:rPr>
            </w:pPr>
            <w:r>
              <w:rPr>
                <w:rFonts w:ascii="宋体" w:hAnsi="宋体" w:cs="宋体" w:eastAsia="宋体" w:hint="default"/>
                <w:sz w:val="21"/>
                <w:szCs w:val="21"/>
              </w:rPr>
              <w:t>转让价格</w:t>
            </w:r>
          </w:p>
          <w:p>
            <w:pPr>
              <w:pStyle w:val="TableParagraph"/>
              <w:spacing w:line="240" w:lineRule="auto" w:before="13"/>
              <w:ind w:left="14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2" w:lineRule="auto" w:before="123"/>
              <w:ind w:left="105" w:right="94"/>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spacing w:val="-101"/>
                <w:sz w:val="21"/>
                <w:szCs w:val="21"/>
              </w:rPr>
              <w:t> </w:t>
            </w:r>
            <w:r>
              <w:rPr>
                <w:rFonts w:ascii="宋体" w:hAnsi="宋体" w:cs="宋体" w:eastAsia="宋体" w:hint="default"/>
                <w:sz w:val="21"/>
                <w:szCs w:val="21"/>
              </w:rPr>
              <w:t>结算方式</w:t>
            </w:r>
          </w:p>
        </w:tc>
        <w:tc>
          <w:tcPr>
            <w:tcW w:w="7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exact"/>
              <w:ind w:left="57" w:right="0"/>
              <w:jc w:val="left"/>
              <w:rPr>
                <w:rFonts w:ascii="宋体" w:hAnsi="宋体" w:cs="宋体" w:eastAsia="宋体" w:hint="default"/>
                <w:sz w:val="21"/>
                <w:szCs w:val="21"/>
              </w:rPr>
            </w:pPr>
            <w:r>
              <w:rPr>
                <w:rFonts w:ascii="宋体" w:hAnsi="宋体" w:cs="宋体" w:eastAsia="宋体" w:hint="default"/>
                <w:sz w:val="21"/>
                <w:szCs w:val="21"/>
              </w:rPr>
              <w:t>交易损</w:t>
            </w:r>
          </w:p>
          <w:p>
            <w:pPr>
              <w:pStyle w:val="TableParagraph"/>
              <w:spacing w:line="252" w:lineRule="auto" w:before="13"/>
              <w:ind w:left="163" w:right="36" w:hanging="106"/>
              <w:jc w:val="left"/>
              <w:rPr>
                <w:rFonts w:ascii="宋体" w:hAnsi="宋体" w:cs="宋体" w:eastAsia="宋体" w:hint="default"/>
                <w:sz w:val="21"/>
                <w:szCs w:val="21"/>
              </w:rPr>
            </w:pPr>
            <w:r>
              <w:rPr>
                <w:rFonts w:ascii="宋体" w:hAnsi="宋体" w:cs="宋体" w:eastAsia="宋体" w:hint="default"/>
                <w:sz w:val="21"/>
                <w:szCs w:val="21"/>
              </w:rPr>
              <w:t>益（万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10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1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02" w:hRule="exact"/>
        </w:trPr>
        <w:tc>
          <w:tcPr>
            <w:tcW w:w="730" w:type="dxa"/>
            <w:tcBorders>
              <w:top w:val="nil" w:sz="6" w:space="0" w:color="auto"/>
              <w:left w:val="single" w:sz="4" w:space="0" w:color="000000"/>
              <w:bottom w:val="single" w:sz="4" w:space="0" w:color="000000"/>
              <w:right w:val="single" w:sz="4" w:space="0" w:color="000000"/>
            </w:tcBorders>
            <w:shd w:val="clear" w:color="auto" w:fill="D3D3D3"/>
          </w:tcPr>
          <w:p>
            <w:pPr/>
          </w:p>
        </w:tc>
        <w:tc>
          <w:tcPr>
            <w:tcW w:w="749" w:type="dxa"/>
            <w:tcBorders>
              <w:top w:val="nil" w:sz="6" w:space="0" w:color="auto"/>
              <w:left w:val="single" w:sz="4" w:space="0" w:color="000000"/>
              <w:bottom w:val="single" w:sz="4" w:space="0" w:color="000000"/>
              <w:right w:val="single" w:sz="4" w:space="0" w:color="000000"/>
            </w:tcBorders>
            <w:shd w:val="clear" w:color="auto" w:fill="D3D3D3"/>
          </w:tcPr>
          <w:p>
            <w:pPr/>
          </w:p>
        </w:tc>
        <w:tc>
          <w:tcPr>
            <w:tcW w:w="730" w:type="dxa"/>
            <w:tcBorders>
              <w:top w:val="nil" w:sz="6" w:space="0" w:color="auto"/>
              <w:left w:val="single" w:sz="4" w:space="0" w:color="000000"/>
              <w:bottom w:val="single" w:sz="4" w:space="0" w:color="000000"/>
              <w:right w:val="single" w:sz="4" w:space="0" w:color="000000"/>
            </w:tcBorders>
            <w:shd w:val="clear" w:color="auto" w:fill="D3D3D3"/>
          </w:tcPr>
          <w:p>
            <w:pPr/>
          </w:p>
        </w:tc>
        <w:tc>
          <w:tcPr>
            <w:tcW w:w="81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9" w:type="dxa"/>
            <w:tcBorders>
              <w:top w:val="nil" w:sz="6" w:space="0" w:color="auto"/>
              <w:left w:val="single" w:sz="4" w:space="0" w:color="000000"/>
              <w:bottom w:val="single" w:sz="4" w:space="0" w:color="000000"/>
              <w:right w:val="single" w:sz="4" w:space="0" w:color="000000"/>
            </w:tcBorders>
            <w:shd w:val="clear" w:color="auto" w:fill="D3D3D3"/>
          </w:tcPr>
          <w:p>
            <w:pPr/>
          </w:p>
        </w:tc>
        <w:tc>
          <w:tcPr>
            <w:tcW w:w="7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73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1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32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52" w:lineRule="auto"/>
              <w:ind w:left="28" w:right="55"/>
              <w:jc w:val="left"/>
              <w:rPr>
                <w:rFonts w:ascii="宋体" w:hAnsi="宋体" w:cs="宋体" w:eastAsia="宋体" w:hint="default"/>
                <w:sz w:val="21"/>
                <w:szCs w:val="21"/>
              </w:rPr>
            </w:pPr>
            <w:r>
              <w:rPr>
                <w:rFonts w:ascii="宋体" w:hAnsi="宋体" w:cs="宋体" w:eastAsia="宋体" w:hint="default"/>
                <w:sz w:val="21"/>
                <w:szCs w:val="21"/>
              </w:rPr>
              <w:t>传化集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74"/>
              <w:jc w:val="both"/>
              <w:rPr>
                <w:rFonts w:ascii="宋体" w:hAnsi="宋体" w:cs="宋体" w:eastAsia="宋体" w:hint="default"/>
                <w:sz w:val="21"/>
                <w:szCs w:val="21"/>
              </w:rPr>
            </w:pPr>
            <w:r>
              <w:rPr>
                <w:rFonts w:ascii="宋体" w:hAnsi="宋体" w:cs="宋体" w:eastAsia="宋体" w:hint="default"/>
                <w:sz w:val="21"/>
                <w:szCs w:val="21"/>
              </w:rPr>
              <w:t>同受控</w:t>
            </w:r>
            <w:r>
              <w:rPr>
                <w:rFonts w:ascii="宋体" w:hAnsi="宋体" w:cs="宋体" w:eastAsia="宋体" w:hint="default"/>
                <w:spacing w:val="-102"/>
                <w:sz w:val="21"/>
                <w:szCs w:val="21"/>
              </w:rPr>
              <w:t> </w:t>
            </w: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传化集</w:t>
            </w:r>
            <w:r>
              <w:rPr>
                <w:rFonts w:ascii="宋体" w:hAnsi="宋体" w:cs="宋体" w:eastAsia="宋体" w:hint="default"/>
                <w:spacing w:val="-102"/>
                <w:sz w:val="21"/>
                <w:szCs w:val="21"/>
              </w:rPr>
              <w:t> </w:t>
            </w:r>
            <w:r>
              <w:rPr>
                <w:rFonts w:ascii="宋体" w:hAnsi="宋体" w:cs="宋体" w:eastAsia="宋体" w:hint="default"/>
                <w:sz w:val="21"/>
                <w:szCs w:val="21"/>
              </w:rPr>
              <w:t>团有限</w:t>
            </w:r>
            <w:r>
              <w:rPr>
                <w:rFonts w:ascii="宋体" w:hAnsi="宋体" w:cs="宋体" w:eastAsia="宋体" w:hint="default"/>
                <w:spacing w:val="-102"/>
                <w:sz w:val="21"/>
                <w:szCs w:val="21"/>
              </w:rPr>
              <w:t> </w:t>
            </w:r>
            <w:r>
              <w:rPr>
                <w:rFonts w:ascii="宋体" w:hAnsi="宋体" w:cs="宋体" w:eastAsia="宋体" w:hint="default"/>
                <w:sz w:val="21"/>
                <w:szCs w:val="21"/>
              </w:rPr>
              <w:t>公司直</w:t>
            </w:r>
            <w:r>
              <w:rPr>
                <w:rFonts w:ascii="宋体" w:hAnsi="宋体" w:cs="宋体" w:eastAsia="宋体" w:hint="default"/>
                <w:spacing w:val="-102"/>
                <w:sz w:val="21"/>
                <w:szCs w:val="21"/>
              </w:rPr>
              <w:t> </w:t>
            </w:r>
            <w:r>
              <w:rPr>
                <w:rFonts w:ascii="宋体" w:hAnsi="宋体" w:cs="宋体" w:eastAsia="宋体" w:hint="default"/>
                <w:sz w:val="21"/>
                <w:szCs w:val="21"/>
              </w:rPr>
              <w:t>接或间</w:t>
            </w:r>
            <w:r>
              <w:rPr>
                <w:rFonts w:ascii="宋体" w:hAnsi="宋体" w:cs="宋体" w:eastAsia="宋体" w:hint="default"/>
                <w:spacing w:val="-102"/>
                <w:sz w:val="21"/>
                <w:szCs w:val="21"/>
              </w:rPr>
              <w:t> </w:t>
            </w:r>
            <w:r>
              <w:rPr>
                <w:rFonts w:ascii="宋体" w:hAnsi="宋体" w:cs="宋体" w:eastAsia="宋体" w:hint="default"/>
                <w:sz w:val="21"/>
                <w:szCs w:val="21"/>
              </w:rPr>
              <w:t>接控制</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52" w:lineRule="auto"/>
              <w:ind w:left="28" w:right="55"/>
              <w:jc w:val="left"/>
              <w:rPr>
                <w:rFonts w:ascii="宋体" w:hAnsi="宋体" w:cs="宋体" w:eastAsia="宋体" w:hint="default"/>
                <w:sz w:val="21"/>
                <w:szCs w:val="21"/>
              </w:rPr>
            </w:pPr>
            <w:r>
              <w:rPr>
                <w:rFonts w:ascii="宋体" w:hAnsi="宋体" w:cs="宋体" w:eastAsia="宋体" w:hint="default"/>
                <w:sz w:val="21"/>
                <w:szCs w:val="21"/>
              </w:rPr>
              <w:t>资产收</w:t>
            </w:r>
            <w:r>
              <w:rPr>
                <w:rFonts w:ascii="宋体" w:hAnsi="宋体" w:cs="宋体" w:eastAsia="宋体" w:hint="default"/>
                <w:spacing w:val="-102"/>
                <w:sz w:val="21"/>
                <w:szCs w:val="21"/>
              </w:rPr>
              <w:t> </w:t>
            </w:r>
            <w:r>
              <w:rPr>
                <w:rFonts w:ascii="宋体" w:hAnsi="宋体" w:cs="宋体" w:eastAsia="宋体" w:hint="default"/>
                <w:sz w:val="21"/>
                <w:szCs w:val="21"/>
              </w:rPr>
              <w:t>购</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52" w:lineRule="auto"/>
              <w:ind w:left="28" w:right="74"/>
              <w:jc w:val="both"/>
              <w:rPr>
                <w:rFonts w:ascii="宋体" w:hAnsi="宋体" w:cs="宋体" w:eastAsia="宋体" w:hint="default"/>
                <w:sz w:val="21"/>
                <w:szCs w:val="21"/>
              </w:rPr>
            </w:pPr>
            <w:r>
              <w:rPr>
                <w:rFonts w:ascii="宋体" w:hAnsi="宋体" w:cs="宋体" w:eastAsia="宋体" w:hint="default"/>
                <w:sz w:val="21"/>
                <w:szCs w:val="21"/>
              </w:rPr>
              <w:t>收购传</w:t>
            </w:r>
            <w:r>
              <w:rPr>
                <w:rFonts w:ascii="宋体" w:hAnsi="宋体" w:cs="宋体" w:eastAsia="宋体" w:hint="default"/>
                <w:spacing w:val="-102"/>
                <w:sz w:val="21"/>
                <w:szCs w:val="21"/>
              </w:rPr>
              <w:t> </w:t>
            </w:r>
            <w:r>
              <w:rPr>
                <w:rFonts w:ascii="宋体" w:hAnsi="宋体" w:cs="宋体" w:eastAsia="宋体" w:hint="default"/>
                <w:sz w:val="21"/>
                <w:szCs w:val="21"/>
              </w:rPr>
              <w:t>化物流</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w:t>
            </w:r>
          </w:p>
          <w:p>
            <w:pPr>
              <w:pStyle w:val="TableParagraph"/>
              <w:spacing w:line="270" w:lineRule="exact"/>
              <w:ind w:left="28" w:right="0"/>
              <w:jc w:val="both"/>
              <w:rPr>
                <w:rFonts w:ascii="宋体" w:hAnsi="宋体" w:cs="宋体" w:eastAsia="宋体" w:hint="default"/>
                <w:sz w:val="21"/>
                <w:szCs w:val="21"/>
              </w:rPr>
            </w:pPr>
            <w:r>
              <w:rPr>
                <w:rFonts w:ascii="宋体" w:hAnsi="宋体" w:cs="宋体" w:eastAsia="宋体" w:hint="default"/>
                <w:sz w:val="21"/>
                <w:szCs w:val="21"/>
              </w:rPr>
              <w:t>股权</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28" w:right="65"/>
              <w:jc w:val="both"/>
              <w:rPr>
                <w:rFonts w:ascii="宋体" w:hAnsi="宋体" w:cs="宋体" w:eastAsia="宋体" w:hint="default"/>
                <w:sz w:val="21"/>
                <w:szCs w:val="21"/>
              </w:rPr>
            </w:pPr>
            <w:r>
              <w:rPr>
                <w:rFonts w:ascii="宋体" w:hAnsi="宋体" w:cs="宋体" w:eastAsia="宋体" w:hint="default"/>
                <w:sz w:val="21"/>
                <w:szCs w:val="21"/>
              </w:rPr>
              <w:t>以净资</w:t>
            </w:r>
            <w:r>
              <w:rPr>
                <w:rFonts w:ascii="宋体" w:hAnsi="宋体" w:cs="宋体" w:eastAsia="宋体" w:hint="default"/>
                <w:spacing w:val="-102"/>
                <w:sz w:val="21"/>
                <w:szCs w:val="21"/>
              </w:rPr>
              <w:t> </w:t>
            </w:r>
            <w:r>
              <w:rPr>
                <w:rFonts w:ascii="宋体" w:hAnsi="宋体" w:cs="宋体" w:eastAsia="宋体" w:hint="default"/>
                <w:sz w:val="21"/>
                <w:szCs w:val="21"/>
              </w:rPr>
              <w:t>产为基</w:t>
            </w:r>
            <w:r>
              <w:rPr>
                <w:rFonts w:ascii="宋体" w:hAnsi="宋体" w:cs="宋体" w:eastAsia="宋体" w:hint="default"/>
                <w:spacing w:val="-102"/>
                <w:sz w:val="21"/>
                <w:szCs w:val="21"/>
              </w:rPr>
              <w:t> </w:t>
            </w:r>
            <w:r>
              <w:rPr>
                <w:rFonts w:ascii="宋体" w:hAnsi="宋体" w:cs="宋体" w:eastAsia="宋体" w:hint="default"/>
                <w:sz w:val="21"/>
                <w:szCs w:val="21"/>
              </w:rPr>
              <w:t>础并结</w:t>
            </w:r>
            <w:r>
              <w:rPr>
                <w:rFonts w:ascii="宋体" w:hAnsi="宋体" w:cs="宋体" w:eastAsia="宋体" w:hint="default"/>
                <w:spacing w:val="-102"/>
                <w:sz w:val="21"/>
                <w:szCs w:val="21"/>
              </w:rPr>
              <w:t> </w:t>
            </w:r>
            <w:r>
              <w:rPr>
                <w:rFonts w:ascii="宋体" w:hAnsi="宋体" w:cs="宋体" w:eastAsia="宋体" w:hint="default"/>
                <w:sz w:val="21"/>
                <w:szCs w:val="21"/>
              </w:rPr>
              <w:t>合评估</w:t>
            </w:r>
            <w:r>
              <w:rPr>
                <w:rFonts w:ascii="宋体" w:hAnsi="宋体" w:cs="宋体" w:eastAsia="宋体" w:hint="default"/>
                <w:spacing w:val="-102"/>
                <w:sz w:val="21"/>
                <w:szCs w:val="21"/>
              </w:rPr>
              <w:t> </w:t>
            </w:r>
            <w:r>
              <w:rPr>
                <w:rFonts w:ascii="宋体" w:hAnsi="宋体" w:cs="宋体" w:eastAsia="宋体" w:hint="default"/>
                <w:sz w:val="21"/>
                <w:szCs w:val="21"/>
              </w:rPr>
              <w:t>价值的</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424,71</w:t>
            </w:r>
          </w:p>
          <w:p>
            <w:pPr>
              <w:pStyle w:val="TableParagraph"/>
              <w:spacing w:line="240" w:lineRule="auto" w:before="56"/>
              <w:ind w:left="336" w:right="0"/>
              <w:jc w:val="left"/>
              <w:rPr>
                <w:rFonts w:ascii="Times New Roman" w:hAnsi="Times New Roman" w:cs="Times New Roman" w:eastAsia="Times New Roman" w:hint="default"/>
                <w:sz w:val="20"/>
                <w:szCs w:val="20"/>
              </w:rPr>
            </w:pPr>
            <w:r>
              <w:rPr>
                <w:rFonts w:ascii="Times New Roman"/>
                <w:spacing w:val="3"/>
                <w:sz w:val="20"/>
              </w:rPr>
              <w:t>2.30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0"/>
              <w:jc w:val="left"/>
              <w:rPr>
                <w:rFonts w:ascii="Times New Roman" w:hAnsi="Times New Roman" w:cs="Times New Roman" w:eastAsia="Times New Roman" w:hint="default"/>
                <w:sz w:val="20"/>
                <w:szCs w:val="20"/>
              </w:rPr>
            </w:pPr>
            <w:r>
              <w:rPr>
                <w:rFonts w:ascii="Times New Roman"/>
                <w:sz w:val="20"/>
              </w:rPr>
              <w:t>2,017,2</w:t>
            </w:r>
          </w:p>
          <w:p>
            <w:pPr>
              <w:pStyle w:val="TableParagraph"/>
              <w:spacing w:line="240" w:lineRule="auto" w:before="58"/>
              <w:ind w:left="28" w:right="0"/>
              <w:jc w:val="left"/>
              <w:rPr>
                <w:rFonts w:ascii="Times New Roman" w:hAnsi="Times New Roman" w:cs="Times New Roman" w:eastAsia="Times New Roman" w:hint="default"/>
                <w:sz w:val="20"/>
                <w:szCs w:val="20"/>
              </w:rPr>
            </w:pPr>
            <w:r>
              <w:rPr>
                <w:rFonts w:ascii="Times New Roman"/>
                <w:spacing w:val="3"/>
                <w:sz w:val="20"/>
              </w:rPr>
              <w:t>91.00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2,000,000.0</w:t>
            </w:r>
          </w:p>
          <w:p>
            <w:pPr>
              <w:pStyle w:val="TableParagraph"/>
              <w:spacing w:line="240" w:lineRule="auto" w:before="46"/>
              <w:ind w:left="28" w:right="0"/>
              <w:jc w:val="left"/>
              <w:rPr>
                <w:rFonts w:ascii="Times New Roman" w:hAnsi="Times New Roman" w:cs="Times New Roman" w:eastAsia="Times New Roman" w:hint="default"/>
                <w:sz w:val="21"/>
                <w:szCs w:val="21"/>
              </w:rPr>
            </w:pPr>
            <w:r>
              <w:rPr>
                <w:rFonts w:ascii="Times New Roman"/>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72"/>
              <w:ind w:left="28" w:right="170"/>
              <w:jc w:val="both"/>
              <w:rPr>
                <w:rFonts w:ascii="宋体" w:hAnsi="宋体" w:cs="宋体" w:eastAsia="宋体" w:hint="default"/>
                <w:sz w:val="21"/>
                <w:szCs w:val="21"/>
              </w:rPr>
            </w:pPr>
            <w:r>
              <w:rPr>
                <w:rFonts w:ascii="宋体" w:hAnsi="宋体" w:cs="宋体" w:eastAsia="宋体" w:hint="default"/>
                <w:sz w:val="21"/>
                <w:szCs w:val="21"/>
              </w:rPr>
              <w:t>发行股份</w:t>
            </w:r>
            <w:r>
              <w:rPr>
                <w:rFonts w:ascii="宋体" w:hAnsi="宋体" w:cs="宋体" w:eastAsia="宋体" w:hint="default"/>
                <w:spacing w:val="-101"/>
                <w:sz w:val="21"/>
                <w:szCs w:val="21"/>
              </w:rPr>
              <w:t> </w:t>
            </w:r>
            <w:r>
              <w:rPr>
                <w:rFonts w:ascii="宋体" w:hAnsi="宋体" w:cs="宋体" w:eastAsia="宋体" w:hint="default"/>
                <w:sz w:val="21"/>
                <w:szCs w:val="21"/>
              </w:rPr>
              <w:t>购买资产</w:t>
            </w:r>
            <w:r>
              <w:rPr>
                <w:rFonts w:ascii="宋体" w:hAnsi="宋体" w:cs="宋体" w:eastAsia="宋体" w:hint="default"/>
                <w:spacing w:val="-101"/>
                <w:sz w:val="21"/>
                <w:szCs w:val="21"/>
              </w:rPr>
              <w:t> </w:t>
            </w:r>
            <w:r>
              <w:rPr>
                <w:rFonts w:ascii="宋体" w:hAnsi="宋体" w:cs="宋体" w:eastAsia="宋体" w:hint="default"/>
                <w:sz w:val="21"/>
                <w:szCs w:val="21"/>
              </w:rPr>
              <w:t>的方式</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89"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0"/>
                <w:szCs w:val="20"/>
              </w:rPr>
              <w:t>6</w:t>
            </w:r>
          </w:p>
          <w:p>
            <w:pPr>
              <w:pStyle w:val="TableParagraph"/>
              <w:spacing w:line="287"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w:t>
            </w:r>
          </w:p>
          <w:p>
            <w:pPr>
              <w:pStyle w:val="TableParagraph"/>
              <w:spacing w:line="252" w:lineRule="auto" w:before="13"/>
              <w:ind w:left="28" w:right="84"/>
              <w:jc w:val="left"/>
              <w:rPr>
                <w:rFonts w:ascii="宋体" w:hAnsi="宋体" w:cs="宋体" w:eastAsia="宋体" w:hint="default"/>
                <w:sz w:val="21"/>
                <w:szCs w:val="21"/>
              </w:rPr>
            </w:pPr>
            <w:r>
              <w:rPr>
                <w:rFonts w:ascii="宋体" w:hAnsi="宋体" w:cs="宋体" w:eastAsia="宋体" w:hint="default"/>
                <w:sz w:val="21"/>
                <w:szCs w:val="21"/>
              </w:rPr>
              <w:t>买资产并募</w:t>
            </w:r>
            <w:r>
              <w:rPr>
                <w:rFonts w:ascii="宋体" w:hAnsi="宋体" w:cs="宋体" w:eastAsia="宋体" w:hint="default"/>
                <w:spacing w:val="-99"/>
                <w:sz w:val="21"/>
                <w:szCs w:val="21"/>
              </w:rPr>
              <w:t> </w:t>
            </w:r>
            <w:r>
              <w:rPr>
                <w:rFonts w:ascii="宋体" w:hAnsi="宋体" w:cs="宋体" w:eastAsia="宋体" w:hint="default"/>
                <w:sz w:val="21"/>
                <w:szCs w:val="21"/>
              </w:rPr>
              <w:t>集配套资金</w:t>
            </w:r>
            <w:r>
              <w:rPr>
                <w:rFonts w:ascii="宋体" w:hAnsi="宋体" w:cs="宋体" w:eastAsia="宋体" w:hint="default"/>
                <w:spacing w:val="-99"/>
                <w:sz w:val="21"/>
                <w:szCs w:val="21"/>
              </w:rPr>
              <w:t> </w:t>
            </w:r>
            <w:r>
              <w:rPr>
                <w:rFonts w:ascii="宋体" w:hAnsi="宋体" w:cs="宋体" w:eastAsia="宋体" w:hint="default"/>
                <w:sz w:val="21"/>
                <w:szCs w:val="21"/>
              </w:rPr>
              <w:t>暨关联交易</w:t>
            </w:r>
            <w:r>
              <w:rPr>
                <w:rFonts w:ascii="宋体" w:hAnsi="宋体" w:cs="宋体" w:eastAsia="宋体" w:hint="default"/>
                <w:spacing w:val="-99"/>
                <w:sz w:val="21"/>
                <w:szCs w:val="21"/>
              </w:rPr>
              <w:t> </w:t>
            </w:r>
            <w:r>
              <w:rPr>
                <w:rFonts w:ascii="宋体" w:hAnsi="宋体" w:cs="宋体" w:eastAsia="宋体" w:hint="default"/>
                <w:sz w:val="21"/>
                <w:szCs w:val="21"/>
              </w:rPr>
              <w:t>报告书（草</w:t>
            </w:r>
            <w:r>
              <w:rPr>
                <w:rFonts w:ascii="宋体" w:hAnsi="宋体" w:cs="宋体" w:eastAsia="宋体" w:hint="default"/>
                <w:spacing w:val="-99"/>
                <w:sz w:val="21"/>
                <w:szCs w:val="21"/>
              </w:rPr>
              <w:t> </w:t>
            </w:r>
            <w:r>
              <w:rPr>
                <w:rFonts w:ascii="宋体" w:hAnsi="宋体" w:cs="宋体" w:eastAsia="宋体" w:hint="default"/>
                <w:sz w:val="21"/>
                <w:szCs w:val="21"/>
              </w:rPr>
              <w:t>案）刊登于</w:t>
            </w:r>
            <w:r>
              <w:rPr>
                <w:rFonts w:ascii="宋体" w:hAnsi="宋体" w:cs="宋体" w:eastAsia="宋体" w:hint="default"/>
                <w:spacing w:val="-99"/>
                <w:sz w:val="21"/>
                <w:szCs w:val="21"/>
              </w:rPr>
              <w:t> </w:t>
            </w:r>
            <w:r>
              <w:rPr>
                <w:rFonts w:ascii="宋体" w:hAnsi="宋体" w:cs="宋体" w:eastAsia="宋体" w:hint="default"/>
                <w:sz w:val="21"/>
                <w:szCs w:val="21"/>
              </w:rPr>
              <w:t>“巨潮资</w:t>
            </w:r>
            <w:r>
              <w:rPr>
                <w:rFonts w:ascii="宋体" w:hAnsi="宋体" w:cs="宋体" w:eastAsia="宋体" w:hint="default"/>
                <w:spacing w:val="-101"/>
                <w:sz w:val="21"/>
                <w:szCs w:val="21"/>
              </w:rPr>
              <w:t> </w:t>
            </w:r>
            <w:r>
              <w:rPr>
                <w:rFonts w:ascii="宋体" w:hAnsi="宋体" w:cs="宋体" w:eastAsia="宋体" w:hint="default"/>
                <w:sz w:val="21"/>
                <w:szCs w:val="21"/>
              </w:rPr>
              <w:t>讯”网</w:t>
            </w:r>
          </w:p>
        </w:tc>
      </w:tr>
      <w:tr>
        <w:trPr>
          <w:trHeight w:val="294" w:hRule="exact"/>
        </w:trPr>
        <w:tc>
          <w:tcPr>
            <w:tcW w:w="3024"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转让价格与账面价值或评估价值</w:t>
            </w:r>
          </w:p>
        </w:tc>
        <w:tc>
          <w:tcPr>
            <w:tcW w:w="7373" w:type="dxa"/>
            <w:gridSpan w:val="8"/>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鉴于传化物流未来能力，致使此次收购的传化物流账面价格与评估价格存在一定</w:t>
            </w:r>
          </w:p>
        </w:tc>
      </w:tr>
      <w:tr>
        <w:trPr>
          <w:trHeight w:val="302" w:hRule="exact"/>
        </w:trPr>
        <w:tc>
          <w:tcPr>
            <w:tcW w:w="3024"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差异较大的原因（如有）</w:t>
            </w:r>
          </w:p>
        </w:tc>
        <w:tc>
          <w:tcPr>
            <w:tcW w:w="7373" w:type="dxa"/>
            <w:gridSpan w:val="8"/>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的差异。</w:t>
            </w:r>
          </w:p>
        </w:tc>
      </w:tr>
      <w:tr>
        <w:trPr>
          <w:trHeight w:val="299" w:hRule="exact"/>
        </w:trPr>
        <w:tc>
          <w:tcPr>
            <w:tcW w:w="3024"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对公司经营成果与财务状况的影</w:t>
            </w:r>
          </w:p>
        </w:tc>
        <w:tc>
          <w:tcPr>
            <w:tcW w:w="7373" w:type="dxa"/>
            <w:gridSpan w:val="8"/>
            <w:tcBorders>
              <w:top w:val="single" w:sz="4" w:space="0" w:color="000000"/>
              <w:left w:val="single" w:sz="4" w:space="0" w:color="000000"/>
              <w:bottom w:val="nil" w:sz="6" w:space="0" w:color="auto"/>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本次收购对报告期内的经营成果与财务状况产生重大影响，形成化工</w:t>
            </w:r>
            <w:r>
              <w:rPr>
                <w:rFonts w:ascii="Times New Roman" w:hAnsi="Times New Roman" w:cs="Times New Roman" w:eastAsia="Times New Roman" w:hint="default"/>
                <w:sz w:val="21"/>
                <w:szCs w:val="21"/>
              </w:rPr>
              <w:t>+</w:t>
            </w:r>
            <w:r>
              <w:rPr>
                <w:rFonts w:ascii="宋体" w:hAnsi="宋体" w:cs="宋体" w:eastAsia="宋体" w:hint="default"/>
                <w:sz w:val="21"/>
                <w:szCs w:val="21"/>
              </w:rPr>
              <w:t>物流的两</w:t>
            </w:r>
          </w:p>
        </w:tc>
      </w:tr>
      <w:tr>
        <w:trPr>
          <w:trHeight w:val="286" w:hRule="exact"/>
        </w:trPr>
        <w:tc>
          <w:tcPr>
            <w:tcW w:w="3024"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4" w:lineRule="exact"/>
              <w:ind w:left="28" w:right="0"/>
              <w:jc w:val="left"/>
              <w:rPr>
                <w:rFonts w:ascii="宋体" w:hAnsi="宋体" w:cs="宋体" w:eastAsia="宋体" w:hint="default"/>
                <w:sz w:val="21"/>
                <w:szCs w:val="21"/>
              </w:rPr>
            </w:pPr>
            <w:r>
              <w:rPr>
                <w:rFonts w:ascii="宋体" w:hAnsi="宋体" w:cs="宋体" w:eastAsia="宋体" w:hint="default"/>
                <w:sz w:val="21"/>
                <w:szCs w:val="21"/>
              </w:rPr>
              <w:t>响情况</w:t>
            </w:r>
          </w:p>
        </w:tc>
        <w:tc>
          <w:tcPr>
            <w:tcW w:w="7373" w:type="dxa"/>
            <w:gridSpan w:val="8"/>
            <w:tcBorders>
              <w:top w:val="nil" w:sz="6" w:space="0" w:color="auto"/>
              <w:left w:val="single" w:sz="4" w:space="0" w:color="000000"/>
              <w:bottom w:val="single" w:sz="4" w:space="0" w:color="000000"/>
              <w:right w:val="single" w:sz="4" w:space="0" w:color="000000"/>
            </w:tcBorders>
          </w:tcPr>
          <w:p>
            <w:pPr>
              <w:pStyle w:val="TableParagraph"/>
              <w:spacing w:line="244" w:lineRule="exact"/>
              <w:ind w:left="28" w:right="0"/>
              <w:jc w:val="left"/>
              <w:rPr>
                <w:rFonts w:ascii="宋体" w:hAnsi="宋体" w:cs="宋体" w:eastAsia="宋体" w:hint="default"/>
                <w:sz w:val="21"/>
                <w:szCs w:val="21"/>
              </w:rPr>
            </w:pPr>
            <w:r>
              <w:rPr>
                <w:rFonts w:ascii="宋体" w:hAnsi="宋体" w:cs="宋体" w:eastAsia="宋体" w:hint="default"/>
                <w:sz w:val="21"/>
                <w:szCs w:val="21"/>
              </w:rPr>
              <w:t>大业务格局。</w:t>
            </w:r>
          </w:p>
        </w:tc>
      </w:tr>
      <w:tr>
        <w:trPr>
          <w:trHeight w:val="595" w:hRule="exact"/>
        </w:trPr>
        <w:tc>
          <w:tcPr>
            <w:tcW w:w="302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如相关交易涉及业绩约定，报告</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期内的业绩实现情况</w:t>
            </w:r>
          </w:p>
        </w:tc>
        <w:tc>
          <w:tcPr>
            <w:tcW w:w="7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报告期内，收购的标的资产完成业绩承诺指标。</w:t>
            </w:r>
          </w:p>
        </w:tc>
      </w:tr>
    </w:tbl>
    <w:p>
      <w:pPr>
        <w:spacing w:line="240" w:lineRule="auto" w:before="3"/>
        <w:rPr>
          <w:rFonts w:ascii="宋体" w:hAnsi="宋体" w:cs="宋体" w:eastAsia="宋体" w:hint="default"/>
          <w:sz w:val="5"/>
          <w:szCs w:val="5"/>
        </w:rPr>
      </w:pPr>
    </w:p>
    <w:p>
      <w:pPr>
        <w:spacing w:before="26"/>
        <w:ind w:left="187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、报告期内，公司未发生共同对外投资的重大关联交易的情况。</w:t>
      </w:r>
    </w:p>
    <w:p>
      <w:pPr>
        <w:spacing w:line="240" w:lineRule="auto" w:before="8"/>
        <w:rPr>
          <w:rFonts w:ascii="宋体" w:hAnsi="宋体" w:cs="宋体" w:eastAsia="宋体" w:hint="default"/>
          <w:sz w:val="16"/>
          <w:szCs w:val="16"/>
        </w:rPr>
      </w:pPr>
    </w:p>
    <w:p>
      <w:pPr>
        <w:spacing w:before="26"/>
        <w:ind w:left="187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、关联债权债务往来</w:t>
      </w:r>
    </w:p>
    <w:p>
      <w:pPr>
        <w:spacing w:line="240" w:lineRule="auto" w:before="8"/>
        <w:rPr>
          <w:rFonts w:ascii="宋体" w:hAnsi="宋体" w:cs="宋体" w:eastAsia="宋体" w:hint="default"/>
          <w:sz w:val="18"/>
          <w:szCs w:val="18"/>
        </w:rPr>
      </w:pPr>
    </w:p>
    <w:p>
      <w:pPr>
        <w:spacing w:line="436" w:lineRule="auto" w:before="0"/>
        <w:ind w:left="1395" w:right="933" w:firstLine="480"/>
        <w:jc w:val="both"/>
        <w:rPr>
          <w:rFonts w:ascii="宋体" w:hAnsi="宋体" w:cs="宋体" w:eastAsia="宋体" w:hint="default"/>
          <w:sz w:val="24"/>
          <w:szCs w:val="24"/>
        </w:rPr>
      </w:pPr>
      <w:r>
        <w:rPr>
          <w:rFonts w:ascii="宋体" w:hAnsi="宋体" w:cs="宋体" w:eastAsia="宋体" w:hint="default"/>
          <w:sz w:val="24"/>
          <w:szCs w:val="24"/>
        </w:rPr>
        <w:t>公司对 </w:t>
      </w:r>
      <w:r>
        <w:rPr>
          <w:rFonts w:ascii="Times New Roman" w:hAnsi="Times New Roman" w:cs="Times New Roman" w:eastAsia="Times New Roman" w:hint="default"/>
          <w:sz w:val="23"/>
          <w:szCs w:val="23"/>
        </w:rPr>
        <w:t>2015</w:t>
      </w:r>
      <w:r>
        <w:rPr>
          <w:rFonts w:ascii="Times New Roman" w:hAnsi="Times New Roman" w:cs="Times New Roman" w:eastAsia="Times New Roman" w:hint="default"/>
          <w:spacing w:val="-17"/>
          <w:sz w:val="23"/>
          <w:szCs w:val="23"/>
        </w:rPr>
        <w:t> </w:t>
      </w:r>
      <w:r>
        <w:rPr>
          <w:rFonts w:ascii="宋体" w:hAnsi="宋体" w:cs="宋体" w:eastAsia="宋体" w:hint="default"/>
          <w:sz w:val="24"/>
          <w:szCs w:val="24"/>
        </w:rPr>
        <w:t>年以来公司及控股子公司与控股股东及关联方的经营性、非经 </w:t>
      </w:r>
      <w:r>
        <w:rPr>
          <w:rFonts w:ascii="宋体" w:hAnsi="宋体" w:cs="宋体" w:eastAsia="宋体" w:hint="default"/>
          <w:spacing w:val="-3"/>
          <w:sz w:val="24"/>
          <w:szCs w:val="24"/>
        </w:rPr>
        <w:t>营性资金占用情况进行了全面的核查，本公司不存在控股股东及关联方对本公司</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及控股子公司的重大的违规资金占用情况，也不存在控股股东及关联方重大变相</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占用公司资金的情况。</w:t>
      </w:r>
    </w:p>
    <w:p>
      <w:pPr>
        <w:spacing w:before="65"/>
        <w:ind w:left="187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、报告期内，公司未发生其他重大关联交易事项。</w:t>
      </w:r>
    </w:p>
    <w:p>
      <w:pPr>
        <w:spacing w:line="240" w:lineRule="auto" w:before="5"/>
        <w:rPr>
          <w:rFonts w:ascii="宋体" w:hAnsi="宋体" w:cs="宋体" w:eastAsia="宋体" w:hint="default"/>
          <w:sz w:val="17"/>
          <w:szCs w:val="17"/>
        </w:rPr>
      </w:pPr>
    </w:p>
    <w:p>
      <w:pPr>
        <w:spacing w:before="26"/>
        <w:ind w:left="1875" w:right="0"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十七、重大合同及其履行情况</w:t>
      </w:r>
      <w:r>
        <w:rPr>
          <w:rFonts w:ascii="宋体" w:hAnsi="宋体" w:cs="宋体" w:eastAsia="宋体" w:hint="default"/>
          <w:spacing w:val="-9"/>
          <w:sz w:val="24"/>
          <w:szCs w:val="24"/>
        </w:rPr>
      </w:r>
    </w:p>
    <w:p>
      <w:pPr>
        <w:spacing w:line="240" w:lineRule="auto" w:before="0"/>
        <w:rPr>
          <w:rFonts w:ascii="宋体" w:hAnsi="宋体" w:cs="宋体" w:eastAsia="宋体" w:hint="default"/>
          <w:b/>
          <w:bCs/>
          <w:sz w:val="18"/>
          <w:szCs w:val="18"/>
        </w:rPr>
      </w:pPr>
    </w:p>
    <w:p>
      <w:pPr>
        <w:spacing w:before="26"/>
        <w:ind w:left="187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、托管、承包、租赁事项情况</w:t>
      </w:r>
    </w:p>
    <w:p>
      <w:pPr>
        <w:spacing w:line="240" w:lineRule="auto" w:before="8"/>
        <w:rPr>
          <w:rFonts w:ascii="宋体" w:hAnsi="宋体" w:cs="宋体" w:eastAsia="宋体" w:hint="default"/>
          <w:sz w:val="18"/>
          <w:szCs w:val="18"/>
        </w:rPr>
      </w:pPr>
    </w:p>
    <w:p>
      <w:pPr>
        <w:spacing w:before="0"/>
        <w:ind w:left="1875"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）报告期内，公司不存在为托管事项。</w:t>
      </w:r>
    </w:p>
    <w:p>
      <w:pPr>
        <w:spacing w:line="240" w:lineRule="auto" w:before="5"/>
        <w:rPr>
          <w:rFonts w:ascii="宋体" w:hAnsi="宋体" w:cs="宋体" w:eastAsia="宋体" w:hint="default"/>
          <w:sz w:val="19"/>
          <w:szCs w:val="19"/>
        </w:rPr>
      </w:pPr>
    </w:p>
    <w:p>
      <w:pPr>
        <w:spacing w:before="0"/>
        <w:ind w:left="1875"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）报告期内，公司不存在为承包事项。</w:t>
      </w:r>
    </w:p>
    <w:p>
      <w:pPr>
        <w:spacing w:line="240" w:lineRule="auto" w:before="8"/>
        <w:rPr>
          <w:rFonts w:ascii="宋体" w:hAnsi="宋体" w:cs="宋体" w:eastAsia="宋体" w:hint="default"/>
          <w:sz w:val="18"/>
          <w:szCs w:val="18"/>
        </w:rPr>
      </w:pPr>
    </w:p>
    <w:p>
      <w:pPr>
        <w:spacing w:before="0"/>
        <w:ind w:left="1875"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）报告期内，公司不存在为租赁事项</w:t>
      </w:r>
      <w:r>
        <w:rPr>
          <w:rFonts w:ascii="宋体" w:hAnsi="宋体" w:cs="宋体" w:eastAsia="宋体" w:hint="default"/>
          <w:color w:val="FF0000"/>
          <w:sz w:val="24"/>
          <w:szCs w:val="24"/>
        </w:rPr>
        <w:t>。</w:t>
      </w:r>
      <w:r>
        <w:rPr>
          <w:rFonts w:ascii="宋体" w:hAnsi="宋体" w:cs="宋体" w:eastAsia="宋体" w:hint="default"/>
          <w:sz w:val="24"/>
          <w:szCs w:val="24"/>
        </w:rPr>
      </w:r>
    </w:p>
    <w:p>
      <w:pPr>
        <w:spacing w:line="240" w:lineRule="auto" w:before="5"/>
        <w:rPr>
          <w:rFonts w:ascii="宋体" w:hAnsi="宋体" w:cs="宋体" w:eastAsia="宋体" w:hint="default"/>
          <w:sz w:val="17"/>
          <w:szCs w:val="17"/>
        </w:rPr>
      </w:pPr>
    </w:p>
    <w:p>
      <w:pPr>
        <w:spacing w:before="26"/>
        <w:ind w:left="187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、重大担保</w:t>
      </w:r>
    </w:p>
    <w:p>
      <w:pPr>
        <w:spacing w:after="0"/>
        <w:jc w:val="left"/>
        <w:rPr>
          <w:rFonts w:ascii="宋体" w:hAnsi="宋体" w:cs="宋体" w:eastAsia="宋体" w:hint="default"/>
          <w:sz w:val="24"/>
          <w:szCs w:val="24"/>
        </w:rPr>
        <w:sectPr>
          <w:footerReference w:type="default" r:id="rId22"/>
          <w:pgSz w:w="11910" w:h="16830"/>
          <w:pgMar w:footer="688" w:header="0" w:top="1100" w:bottom="880" w:left="400" w:right="860"/>
          <w:pgNumType w:start="42"/>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30"/>
          <w:pgMar w:header="0" w:footer="688" w:top="1100" w:bottom="880" w:left="1660" w:right="420"/>
        </w:sectPr>
      </w:pPr>
    </w:p>
    <w:p>
      <w:pPr>
        <w:spacing w:before="168"/>
        <w:ind w:left="615" w:right="-18" w:firstLine="0"/>
        <w:jc w:val="left"/>
        <w:rPr>
          <w:rFonts w:ascii="宋体" w:hAnsi="宋体" w:cs="宋体" w:eastAsia="宋体" w:hint="default"/>
          <w:sz w:val="24"/>
          <w:szCs w:val="24"/>
        </w:rPr>
      </w:pPr>
      <w:bookmarkStart w:name="Page 44" w:id="48"/>
      <w:bookmarkEnd w:id="48"/>
      <w:r>
        <w:rPr/>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）担保情况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7"/>
          <w:szCs w:val="27"/>
        </w:rPr>
      </w:pPr>
    </w:p>
    <w:p>
      <w:pPr>
        <w:pStyle w:val="BodyText"/>
        <w:spacing w:line="240" w:lineRule="auto" w:before="0"/>
        <w:ind w:left="615" w:right="0"/>
        <w:jc w:val="left"/>
        <w:rPr>
          <w:rFonts w:ascii="宋体" w:hAnsi="宋体" w:cs="宋体" w:eastAsia="宋体" w:hint="default"/>
        </w:rPr>
      </w:pP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30"/>
          <w:pgMar w:top="1100" w:bottom="880" w:left="1660" w:right="420"/>
          <w:cols w:num="2" w:equalWidth="0">
            <w:col w:w="2171" w:space="4616"/>
            <w:col w:w="3043"/>
          </w:cols>
        </w:sectPr>
      </w:pPr>
    </w:p>
    <w:p>
      <w:pPr>
        <w:spacing w:line="240" w:lineRule="auto" w:before="8"/>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488"/>
        <w:gridCol w:w="955"/>
        <w:gridCol w:w="946"/>
        <w:gridCol w:w="1229"/>
        <w:gridCol w:w="1200"/>
        <w:gridCol w:w="1114"/>
        <w:gridCol w:w="1022"/>
        <w:gridCol w:w="821"/>
        <w:gridCol w:w="797"/>
      </w:tblGrid>
      <w:tr>
        <w:trPr>
          <w:trHeight w:val="2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67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883" w:hRule="exact"/>
        </w:trPr>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担保对象名称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57" w:right="0"/>
              <w:jc w:val="left"/>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52" w:lineRule="auto" w:before="13"/>
              <w:ind w:left="57" w:right="41"/>
              <w:jc w:val="left"/>
              <w:rPr>
                <w:rFonts w:ascii="宋体" w:hAnsi="宋体" w:cs="宋体" w:eastAsia="宋体" w:hint="default"/>
                <w:sz w:val="21"/>
                <w:szCs w:val="21"/>
              </w:rPr>
            </w:pPr>
            <w:r>
              <w:rPr>
                <w:rFonts w:ascii="宋体" w:hAnsi="宋体" w:cs="宋体" w:eastAsia="宋体" w:hint="default"/>
                <w:sz w:val="21"/>
                <w:szCs w:val="21"/>
              </w:rPr>
              <w:t>相关公告</w:t>
            </w:r>
            <w:r>
              <w:rPr>
                <w:rFonts w:ascii="宋体" w:hAnsi="宋体" w:cs="宋体" w:eastAsia="宋体" w:hint="default"/>
                <w:spacing w:val="-101"/>
                <w:sz w:val="21"/>
                <w:szCs w:val="21"/>
              </w:rPr>
              <w:t> </w:t>
            </w:r>
            <w:r>
              <w:rPr>
                <w:rFonts w:ascii="宋体" w:hAnsi="宋体" w:cs="宋体" w:eastAsia="宋体" w:hint="default"/>
                <w:sz w:val="21"/>
                <w:szCs w:val="21"/>
              </w:rPr>
              <w:t>披露日期</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firstLine="57"/>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52" w:lineRule="auto" w:before="13"/>
              <w:ind w:left="403" w:right="7" w:hanging="375"/>
              <w:jc w:val="left"/>
              <w:rPr>
                <w:rFonts w:ascii="宋体" w:hAnsi="宋体" w:cs="宋体" w:eastAsia="宋体" w:hint="default"/>
                <w:sz w:val="21"/>
                <w:szCs w:val="21"/>
              </w:rPr>
            </w:pPr>
            <w:r>
              <w:rPr>
                <w:rFonts w:ascii="宋体" w:hAnsi="宋体" w:cs="宋体" w:eastAsia="宋体" w:hint="default"/>
                <w:spacing w:val="-15"/>
                <w:w w:val="100"/>
                <w:sz w:val="21"/>
                <w:szCs w:val="21"/>
              </w:rPr>
              <w:t>期（协议签署</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489" w:right="55" w:hanging="413"/>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91" w:right="8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6"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52" w:lineRule="auto" w:before="13"/>
              <w:ind w:left="192" w:right="65"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294" w:hRule="exact"/>
        </w:trPr>
        <w:tc>
          <w:tcPr>
            <w:tcW w:w="148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自主合同</w:t>
            </w:r>
          </w:p>
        </w:tc>
        <w:tc>
          <w:tcPr>
            <w:tcW w:w="821"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288" w:hRule="exact"/>
        </w:trPr>
        <w:tc>
          <w:tcPr>
            <w:tcW w:w="148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约定的承</w:t>
            </w:r>
          </w:p>
        </w:tc>
        <w:tc>
          <w:tcPr>
            <w:tcW w:w="821"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869" w:hRule="exact"/>
        </w:trPr>
        <w:tc>
          <w:tcPr>
            <w:tcW w:w="14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鄂尔多斯市新</w:t>
            </w:r>
          </w:p>
          <w:p>
            <w:pPr>
              <w:pStyle w:val="TableParagraph"/>
              <w:spacing w:line="252" w:lineRule="auto" w:before="13"/>
              <w:ind w:left="28" w:right="180"/>
              <w:jc w:val="left"/>
              <w:rPr>
                <w:rFonts w:ascii="宋体" w:hAnsi="宋体" w:cs="宋体" w:eastAsia="宋体" w:hint="default"/>
                <w:sz w:val="21"/>
                <w:szCs w:val="21"/>
              </w:rPr>
            </w:pPr>
            <w:r>
              <w:rPr>
                <w:rFonts w:ascii="宋体" w:hAnsi="宋体" w:cs="宋体" w:eastAsia="宋体" w:hint="default"/>
                <w:sz w:val="21"/>
                <w:szCs w:val="21"/>
              </w:rPr>
              <w:t>杭能源有限公</w:t>
            </w:r>
            <w:r>
              <w:rPr>
                <w:rFonts w:ascii="宋体" w:hAnsi="宋体" w:cs="宋体" w:eastAsia="宋体" w:hint="default"/>
                <w:spacing w:val="-98"/>
                <w:sz w:val="21"/>
                <w:szCs w:val="21"/>
              </w:rPr>
              <w:t> </w:t>
            </w:r>
            <w:r>
              <w:rPr>
                <w:rFonts w:ascii="宋体" w:hAnsi="宋体" w:cs="宋体" w:eastAsia="宋体" w:hint="default"/>
                <w:sz w:val="21"/>
                <w:szCs w:val="21"/>
              </w:rPr>
              <w:t>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89" w:lineRule="exact" w:before="118"/>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2013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07</w:t>
            </w:r>
          </w:p>
          <w:p>
            <w:pPr>
              <w:pStyle w:val="TableParagraph"/>
              <w:spacing w:line="287"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22,500</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88" w:lineRule="exact" w:before="118"/>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52" w:lineRule="auto" w:before="118"/>
              <w:ind w:left="28" w:right="17"/>
              <w:jc w:val="left"/>
              <w:rPr>
                <w:rFonts w:ascii="宋体" w:hAnsi="宋体" w:cs="宋体" w:eastAsia="宋体" w:hint="default"/>
                <w:sz w:val="21"/>
                <w:szCs w:val="21"/>
              </w:rPr>
            </w:pPr>
            <w:r>
              <w:rPr>
                <w:rFonts w:ascii="宋体" w:hAnsi="宋体" w:cs="宋体" w:eastAsia="宋体" w:hint="default"/>
                <w:sz w:val="21"/>
                <w:szCs w:val="21"/>
              </w:rPr>
              <w:t>连带责任保</w:t>
            </w:r>
            <w:r>
              <w:rPr>
                <w:rFonts w:ascii="宋体" w:hAnsi="宋体" w:cs="宋体" w:eastAsia="宋体" w:hint="default"/>
                <w:spacing w:val="-99"/>
                <w:sz w:val="21"/>
                <w:szCs w:val="21"/>
              </w:rPr>
              <w:t> </w:t>
            </w:r>
            <w:r>
              <w:rPr>
                <w:rFonts w:ascii="宋体" w:hAnsi="宋体" w:cs="宋体" w:eastAsia="宋体" w:hint="default"/>
                <w:sz w:val="21"/>
                <w:szCs w:val="21"/>
              </w:rPr>
              <w:t>证</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租人履行</w:t>
            </w:r>
          </w:p>
          <w:p>
            <w:pPr>
              <w:pStyle w:val="TableParagraph"/>
              <w:spacing w:line="252" w:lineRule="auto" w:before="13"/>
              <w:ind w:left="28" w:right="137"/>
              <w:jc w:val="left"/>
              <w:rPr>
                <w:rFonts w:ascii="宋体" w:hAnsi="宋体" w:cs="宋体" w:eastAsia="宋体" w:hint="default"/>
                <w:sz w:val="21"/>
                <w:szCs w:val="21"/>
              </w:rPr>
            </w:pPr>
            <w:r>
              <w:rPr>
                <w:rFonts w:ascii="宋体" w:hAnsi="宋体" w:cs="宋体" w:eastAsia="宋体" w:hint="default"/>
                <w:sz w:val="21"/>
                <w:szCs w:val="21"/>
              </w:rPr>
              <w:t>主合同项</w:t>
            </w:r>
            <w:r>
              <w:rPr>
                <w:rFonts w:ascii="宋体" w:hAnsi="宋体" w:cs="宋体" w:eastAsia="宋体" w:hint="default"/>
                <w:spacing w:val="-101"/>
                <w:sz w:val="21"/>
                <w:szCs w:val="21"/>
              </w:rPr>
              <w:t> </w:t>
            </w:r>
            <w:r>
              <w:rPr>
                <w:rFonts w:ascii="宋体" w:hAnsi="宋体" w:cs="宋体" w:eastAsia="宋体" w:hint="default"/>
                <w:sz w:val="21"/>
                <w:szCs w:val="21"/>
              </w:rPr>
              <w:t>下债务期</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3" w:hRule="exact"/>
        </w:trPr>
        <w:tc>
          <w:tcPr>
            <w:tcW w:w="148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限届满之</w:t>
            </w:r>
          </w:p>
        </w:tc>
        <w:tc>
          <w:tcPr>
            <w:tcW w:w="821"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148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821"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595" w:hRule="exact"/>
        </w:trPr>
        <w:tc>
          <w:tcPr>
            <w:tcW w:w="2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174"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23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报告期内对外担保实际</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发生额合计（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640"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r>
      <w:tr>
        <w:trPr>
          <w:trHeight w:val="590" w:hRule="exact"/>
        </w:trPr>
        <w:tc>
          <w:tcPr>
            <w:tcW w:w="2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174"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22,500</w:t>
            </w:r>
          </w:p>
        </w:tc>
        <w:tc>
          <w:tcPr>
            <w:tcW w:w="23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报告期末实际对外担保</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余额合计（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640"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20,000</w:t>
            </w:r>
          </w:p>
        </w:tc>
      </w:tr>
      <w:tr>
        <w:trPr>
          <w:trHeight w:val="29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公司与子公司之间担保情况</w:t>
            </w:r>
          </w:p>
        </w:tc>
      </w:tr>
      <w:tr>
        <w:trPr>
          <w:trHeight w:val="883" w:hRule="exact"/>
        </w:trPr>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担保对象名称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59" w:lineRule="auto" w:before="13"/>
              <w:ind w:left="47" w:right="50"/>
              <w:jc w:val="left"/>
              <w:rPr>
                <w:rFonts w:ascii="宋体" w:hAnsi="宋体" w:cs="宋体" w:eastAsia="宋体" w:hint="default"/>
                <w:sz w:val="21"/>
                <w:szCs w:val="21"/>
              </w:rPr>
            </w:pPr>
            <w:r>
              <w:rPr>
                <w:rFonts w:ascii="宋体" w:hAnsi="宋体" w:cs="宋体" w:eastAsia="宋体" w:hint="default"/>
                <w:sz w:val="21"/>
                <w:szCs w:val="21"/>
              </w:rPr>
              <w:t>相关公告</w:t>
            </w:r>
            <w:r>
              <w:rPr>
                <w:rFonts w:ascii="宋体" w:hAnsi="宋体" w:cs="宋体" w:eastAsia="宋体" w:hint="default"/>
                <w:spacing w:val="-101"/>
                <w:sz w:val="21"/>
                <w:szCs w:val="21"/>
              </w:rPr>
              <w:t> </w:t>
            </w:r>
            <w:r>
              <w:rPr>
                <w:rFonts w:ascii="宋体" w:hAnsi="宋体" w:cs="宋体" w:eastAsia="宋体" w:hint="default"/>
                <w:sz w:val="21"/>
                <w:szCs w:val="21"/>
              </w:rPr>
              <w:t>披露日期</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z w:val="21"/>
                <w:szCs w:val="21"/>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firstLine="57"/>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59" w:lineRule="auto" w:before="13"/>
              <w:ind w:left="403" w:right="7" w:hanging="375"/>
              <w:jc w:val="left"/>
              <w:rPr>
                <w:rFonts w:ascii="宋体" w:hAnsi="宋体" w:cs="宋体" w:eastAsia="宋体" w:hint="default"/>
                <w:sz w:val="21"/>
                <w:szCs w:val="21"/>
              </w:rPr>
            </w:pPr>
            <w:r>
              <w:rPr>
                <w:rFonts w:ascii="宋体" w:hAnsi="宋体" w:cs="宋体" w:eastAsia="宋体" w:hint="default"/>
                <w:spacing w:val="-15"/>
                <w:w w:val="100"/>
                <w:sz w:val="21"/>
                <w:szCs w:val="21"/>
              </w:rPr>
              <w:t>期（协议签署</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489" w:right="55" w:hanging="413"/>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81" w:right="9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6"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59" w:lineRule="auto" w:before="13"/>
              <w:ind w:left="192" w:right="65"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294" w:hRule="exact"/>
        </w:trPr>
        <w:tc>
          <w:tcPr>
            <w:tcW w:w="148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自担保保</w:t>
            </w:r>
          </w:p>
        </w:tc>
        <w:tc>
          <w:tcPr>
            <w:tcW w:w="821"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14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杭州传化化学</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品有限公司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2"/>
                <w:sz w:val="20"/>
                <w:szCs w:val="20"/>
              </w:rPr>
              <w:t>2014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0"/>
                <w:szCs w:val="20"/>
              </w:rPr>
              <w:t>04</w:t>
            </w:r>
          </w:p>
          <w:p>
            <w:pPr>
              <w:pStyle w:val="TableParagraph"/>
              <w:spacing w:line="288"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8,000</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8,000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连带责任保</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证</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证书签订</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之日起三</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2" w:hRule="exact"/>
        </w:trPr>
        <w:tc>
          <w:tcPr>
            <w:tcW w:w="148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821"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586" w:hRule="exact"/>
        </w:trPr>
        <w:tc>
          <w:tcPr>
            <w:tcW w:w="1488" w:type="dxa"/>
            <w:vMerge w:val="restart"/>
            <w:tcBorders>
              <w:top w:val="single" w:sz="4" w:space="0" w:color="000000"/>
              <w:left w:val="single" w:sz="4" w:space="0" w:color="000000"/>
              <w:right w:val="single" w:sz="4" w:space="0" w:color="000000"/>
            </w:tcBorders>
          </w:tcPr>
          <w:p>
            <w:pPr>
              <w:pStyle w:val="TableParagraph"/>
              <w:spacing w:line="256" w:lineRule="auto" w:before="119"/>
              <w:ind w:left="28" w:right="180"/>
              <w:jc w:val="both"/>
              <w:rPr>
                <w:rFonts w:ascii="宋体" w:hAnsi="宋体" w:cs="宋体" w:eastAsia="宋体" w:hint="default"/>
                <w:sz w:val="21"/>
                <w:szCs w:val="21"/>
              </w:rPr>
            </w:pPr>
            <w:r>
              <w:rPr>
                <w:rFonts w:ascii="宋体" w:hAnsi="宋体" w:cs="宋体" w:eastAsia="宋体" w:hint="default"/>
                <w:sz w:val="21"/>
                <w:szCs w:val="21"/>
              </w:rPr>
              <w:t>浙江天松新材</w:t>
            </w:r>
            <w:r>
              <w:rPr>
                <w:rFonts w:ascii="宋体" w:hAnsi="宋体" w:cs="宋体" w:eastAsia="宋体" w:hint="default"/>
                <w:spacing w:val="-98"/>
                <w:sz w:val="21"/>
                <w:szCs w:val="21"/>
              </w:rPr>
              <w:t> </w:t>
            </w:r>
            <w:r>
              <w:rPr>
                <w:rFonts w:ascii="宋体" w:hAnsi="宋体" w:cs="宋体" w:eastAsia="宋体" w:hint="default"/>
                <w:sz w:val="21"/>
                <w:szCs w:val="21"/>
              </w:rPr>
              <w:t>料股份有限公</w:t>
            </w:r>
            <w:r>
              <w:rPr>
                <w:rFonts w:ascii="宋体" w:hAnsi="宋体" w:cs="宋体" w:eastAsia="宋体" w:hint="default"/>
                <w:spacing w:val="-98"/>
                <w:sz w:val="21"/>
                <w:szCs w:val="21"/>
              </w:rPr>
              <w:t> </w:t>
            </w:r>
            <w:r>
              <w:rPr>
                <w:rFonts w:ascii="宋体" w:hAnsi="宋体" w:cs="宋体" w:eastAsia="宋体" w:hint="default"/>
                <w:sz w:val="21"/>
                <w:szCs w:val="21"/>
              </w:rPr>
              <w:t>司</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88"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2"/>
                <w:sz w:val="20"/>
                <w:szCs w:val="20"/>
              </w:rPr>
              <w:t>2014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0"/>
                <w:szCs w:val="20"/>
              </w:rPr>
              <w:t>04</w:t>
            </w:r>
          </w:p>
          <w:p>
            <w:pPr>
              <w:pStyle w:val="TableParagraph"/>
              <w:spacing w:line="288"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46" w:right="0"/>
              <w:jc w:val="left"/>
              <w:rPr>
                <w:rFonts w:ascii="Times New Roman" w:hAnsi="Times New Roman" w:cs="Times New Roman" w:eastAsia="Times New Roman" w:hint="default"/>
                <w:sz w:val="21"/>
                <w:szCs w:val="21"/>
              </w:rPr>
            </w:pPr>
            <w:r>
              <w:rPr>
                <w:rFonts w:ascii="Times New Roman"/>
                <w:sz w:val="21"/>
              </w:rPr>
              <w:t>8,000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3,000</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52" w:lineRule="auto"/>
              <w:ind w:left="28" w:right="17"/>
              <w:jc w:val="left"/>
              <w:rPr>
                <w:rFonts w:ascii="宋体" w:hAnsi="宋体" w:cs="宋体" w:eastAsia="宋体" w:hint="default"/>
                <w:sz w:val="21"/>
                <w:szCs w:val="21"/>
              </w:rPr>
            </w:pPr>
            <w:r>
              <w:rPr>
                <w:rFonts w:ascii="宋体" w:hAnsi="宋体" w:cs="宋体" w:eastAsia="宋体" w:hint="default"/>
                <w:sz w:val="21"/>
                <w:szCs w:val="21"/>
              </w:rPr>
              <w:t>连带责任保</w:t>
            </w:r>
            <w:r>
              <w:rPr>
                <w:rFonts w:ascii="宋体" w:hAnsi="宋体" w:cs="宋体" w:eastAsia="宋体" w:hint="default"/>
                <w:spacing w:val="-99"/>
                <w:sz w:val="21"/>
                <w:szCs w:val="21"/>
              </w:rPr>
              <w:t> </w:t>
            </w:r>
            <w:r>
              <w:rPr>
                <w:rFonts w:ascii="宋体" w:hAnsi="宋体" w:cs="宋体" w:eastAsia="宋体" w:hint="default"/>
                <w:sz w:val="21"/>
                <w:szCs w:val="21"/>
              </w:rPr>
              <w:t>证</w:t>
            </w:r>
          </w:p>
        </w:tc>
        <w:tc>
          <w:tcPr>
            <w:tcW w:w="1022" w:type="dxa"/>
            <w:vMerge w:val="restart"/>
            <w:tcBorders>
              <w:top w:val="single" w:sz="4" w:space="0" w:color="000000"/>
              <w:left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自担保保</w:t>
            </w:r>
          </w:p>
          <w:p>
            <w:pPr>
              <w:pStyle w:val="TableParagraph"/>
              <w:spacing w:line="252" w:lineRule="auto" w:before="22"/>
              <w:ind w:left="28" w:right="137"/>
              <w:jc w:val="both"/>
              <w:rPr>
                <w:rFonts w:ascii="宋体" w:hAnsi="宋体" w:cs="宋体" w:eastAsia="宋体" w:hint="default"/>
                <w:sz w:val="21"/>
                <w:szCs w:val="21"/>
              </w:rPr>
            </w:pPr>
            <w:r>
              <w:rPr>
                <w:rFonts w:ascii="宋体" w:hAnsi="宋体" w:cs="宋体" w:eastAsia="宋体" w:hint="default"/>
                <w:sz w:val="21"/>
                <w:szCs w:val="21"/>
              </w:rPr>
              <w:t>证书签订</w:t>
            </w:r>
            <w:r>
              <w:rPr>
                <w:rFonts w:ascii="宋体" w:hAnsi="宋体" w:cs="宋体" w:eastAsia="宋体" w:hint="default"/>
                <w:spacing w:val="-101"/>
                <w:sz w:val="21"/>
                <w:szCs w:val="21"/>
              </w:rPr>
              <w:t> </w:t>
            </w:r>
            <w:r>
              <w:rPr>
                <w:rFonts w:ascii="宋体" w:hAnsi="宋体" w:cs="宋体" w:eastAsia="宋体" w:hint="default"/>
                <w:sz w:val="21"/>
                <w:szCs w:val="21"/>
              </w:rPr>
              <w:t>之日起两</w:t>
            </w:r>
            <w:r>
              <w:rPr>
                <w:rFonts w:ascii="宋体" w:hAnsi="宋体" w:cs="宋体" w:eastAsia="宋体" w:hint="default"/>
                <w:spacing w:val="-101"/>
                <w:sz w:val="21"/>
                <w:szCs w:val="21"/>
              </w:rPr>
              <w:t> </w:t>
            </w:r>
            <w:r>
              <w:rPr>
                <w:rFonts w:ascii="宋体" w:hAnsi="宋体" w:cs="宋体" w:eastAsia="宋体" w:hint="default"/>
                <w:sz w:val="21"/>
                <w:szCs w:val="21"/>
              </w:rPr>
              <w:t>年</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5" w:hRule="exact"/>
        </w:trPr>
        <w:tc>
          <w:tcPr>
            <w:tcW w:w="148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1114"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294" w:hRule="exact"/>
        </w:trPr>
        <w:tc>
          <w:tcPr>
            <w:tcW w:w="148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自担保保</w:t>
            </w:r>
          </w:p>
        </w:tc>
        <w:tc>
          <w:tcPr>
            <w:tcW w:w="821"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582" w:hRule="exact"/>
        </w:trPr>
        <w:tc>
          <w:tcPr>
            <w:tcW w:w="14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临安市南庄塑</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化有限公司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2"/>
                <w:sz w:val="20"/>
                <w:szCs w:val="20"/>
              </w:rPr>
              <w:t>2014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0"/>
                <w:szCs w:val="20"/>
              </w:rPr>
              <w:t>04</w:t>
            </w:r>
          </w:p>
          <w:p>
            <w:pPr>
              <w:pStyle w:val="TableParagraph"/>
              <w:spacing w:line="290"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日</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连带责任保</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证</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证书签订</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之日起两</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6" w:hRule="exact"/>
        </w:trPr>
        <w:tc>
          <w:tcPr>
            <w:tcW w:w="148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821"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16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180"/>
              <w:jc w:val="both"/>
              <w:rPr>
                <w:rFonts w:ascii="宋体" w:hAnsi="宋体" w:cs="宋体" w:eastAsia="宋体" w:hint="default"/>
                <w:sz w:val="21"/>
                <w:szCs w:val="21"/>
              </w:rPr>
            </w:pPr>
            <w:r>
              <w:rPr>
                <w:rFonts w:ascii="宋体" w:hAnsi="宋体" w:cs="宋体" w:eastAsia="宋体" w:hint="default"/>
                <w:sz w:val="21"/>
                <w:szCs w:val="21"/>
              </w:rPr>
              <w:t>浙江传化天松</w:t>
            </w:r>
            <w:r>
              <w:rPr>
                <w:rFonts w:ascii="宋体" w:hAnsi="宋体" w:cs="宋体" w:eastAsia="宋体" w:hint="default"/>
                <w:spacing w:val="-98"/>
                <w:sz w:val="21"/>
                <w:szCs w:val="21"/>
              </w:rPr>
              <w:t> </w:t>
            </w:r>
            <w:r>
              <w:rPr>
                <w:rFonts w:ascii="宋体" w:hAnsi="宋体" w:cs="宋体" w:eastAsia="宋体" w:hint="default"/>
                <w:sz w:val="21"/>
                <w:szCs w:val="21"/>
              </w:rPr>
              <w:t>新材料有限公</w:t>
            </w:r>
            <w:r>
              <w:rPr>
                <w:rFonts w:ascii="宋体" w:hAnsi="宋体" w:cs="宋体" w:eastAsia="宋体" w:hint="default"/>
                <w:spacing w:val="-98"/>
                <w:sz w:val="21"/>
                <w:szCs w:val="21"/>
              </w:rPr>
              <w:t> </w:t>
            </w:r>
            <w:r>
              <w:rPr>
                <w:rFonts w:ascii="宋体" w:hAnsi="宋体" w:cs="宋体" w:eastAsia="宋体" w:hint="default"/>
                <w:sz w:val="21"/>
                <w:szCs w:val="21"/>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88"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2"/>
                <w:sz w:val="20"/>
                <w:szCs w:val="20"/>
              </w:rPr>
              <w:t>2014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0"/>
                <w:szCs w:val="20"/>
              </w:rPr>
              <w:t>04</w:t>
            </w:r>
          </w:p>
          <w:p>
            <w:pPr>
              <w:pStyle w:val="TableParagraph"/>
              <w:spacing w:line="288"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89"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9"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52" w:lineRule="auto"/>
              <w:ind w:left="28" w:right="17"/>
              <w:jc w:val="left"/>
              <w:rPr>
                <w:rFonts w:ascii="宋体" w:hAnsi="宋体" w:cs="宋体" w:eastAsia="宋体" w:hint="default"/>
                <w:sz w:val="21"/>
                <w:szCs w:val="21"/>
              </w:rPr>
            </w:pPr>
            <w:r>
              <w:rPr>
                <w:rFonts w:ascii="宋体" w:hAnsi="宋体" w:cs="宋体" w:eastAsia="宋体" w:hint="default"/>
                <w:sz w:val="21"/>
                <w:szCs w:val="21"/>
              </w:rPr>
              <w:t>连带责任保</w:t>
            </w:r>
            <w:r>
              <w:rPr>
                <w:rFonts w:ascii="宋体" w:hAnsi="宋体" w:cs="宋体" w:eastAsia="宋体" w:hint="default"/>
                <w:spacing w:val="-99"/>
                <w:sz w:val="21"/>
                <w:szCs w:val="21"/>
              </w:rPr>
              <w:t> </w:t>
            </w:r>
            <w:r>
              <w:rPr>
                <w:rFonts w:ascii="宋体" w:hAnsi="宋体" w:cs="宋体" w:eastAsia="宋体" w:hint="default"/>
                <w:sz w:val="21"/>
                <w:szCs w:val="21"/>
              </w:rPr>
              <w:t>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自担保保</w:t>
            </w:r>
          </w:p>
          <w:p>
            <w:pPr>
              <w:pStyle w:val="TableParagraph"/>
              <w:spacing w:line="252" w:lineRule="auto" w:before="13"/>
              <w:ind w:left="28" w:right="137"/>
              <w:jc w:val="both"/>
              <w:rPr>
                <w:rFonts w:ascii="宋体" w:hAnsi="宋体" w:cs="宋体" w:eastAsia="宋体" w:hint="default"/>
                <w:sz w:val="21"/>
                <w:szCs w:val="21"/>
              </w:rPr>
            </w:pPr>
            <w:r>
              <w:rPr>
                <w:rFonts w:ascii="宋体" w:hAnsi="宋体" w:cs="宋体" w:eastAsia="宋体" w:hint="default"/>
                <w:sz w:val="21"/>
                <w:szCs w:val="21"/>
              </w:rPr>
              <w:t>证书签订</w:t>
            </w:r>
            <w:r>
              <w:rPr>
                <w:rFonts w:ascii="宋体" w:hAnsi="宋体" w:cs="宋体" w:eastAsia="宋体" w:hint="default"/>
                <w:spacing w:val="-101"/>
                <w:sz w:val="21"/>
                <w:szCs w:val="21"/>
              </w:rPr>
              <w:t> </w:t>
            </w:r>
            <w:r>
              <w:rPr>
                <w:rFonts w:ascii="宋体" w:hAnsi="宋体" w:cs="宋体" w:eastAsia="宋体" w:hint="default"/>
                <w:sz w:val="21"/>
                <w:szCs w:val="21"/>
              </w:rPr>
              <w:t>之日起两</w:t>
            </w:r>
            <w:r>
              <w:rPr>
                <w:rFonts w:ascii="宋体" w:hAnsi="宋体" w:cs="宋体" w:eastAsia="宋体" w:hint="default"/>
                <w:spacing w:val="-101"/>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148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自担保保</w:t>
            </w:r>
          </w:p>
        </w:tc>
        <w:tc>
          <w:tcPr>
            <w:tcW w:w="821"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587" w:hRule="exact"/>
        </w:trPr>
        <w:tc>
          <w:tcPr>
            <w:tcW w:w="1488"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浙江传化涂料</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3</w:t>
            </w:r>
          </w:p>
          <w:p>
            <w:pPr>
              <w:pStyle w:val="TableParagraph"/>
              <w:spacing w:line="289"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日</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spacing w:val="-1"/>
                <w:sz w:val="21"/>
              </w:rPr>
              <w:t>1,500</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spacing w:val="-1"/>
                <w:sz w:val="21"/>
              </w:rPr>
              <w:t>1,500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连带责任保</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证</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证书签订</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之日起两</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48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821"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148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自担保保</w:t>
            </w:r>
          </w:p>
        </w:tc>
        <w:tc>
          <w:tcPr>
            <w:tcW w:w="821"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587" w:hRule="exact"/>
        </w:trPr>
        <w:tc>
          <w:tcPr>
            <w:tcW w:w="1488"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传化（香港）有</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3</w:t>
            </w:r>
          </w:p>
          <w:p>
            <w:pPr>
              <w:pStyle w:val="TableParagraph"/>
              <w:spacing w:line="289" w:lineRule="exact"/>
              <w:ind w:left="2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日</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spacing w:val="-1"/>
                <w:sz w:val="21"/>
              </w:rPr>
              <w:t>6,140</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spacing w:val="-1"/>
                <w:sz w:val="21"/>
              </w:rPr>
              <w:t>6,140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连带责任保</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证</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证书签订</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之日起一</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48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821"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佛山市传化富</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2"/>
                <w:sz w:val="20"/>
                <w:szCs w:val="20"/>
              </w:rPr>
              <w:t>2015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0"/>
                <w:szCs w:val="20"/>
              </w:rPr>
              <w:t>12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1"/>
                <w:szCs w:val="21"/>
              </w:rPr>
              <w:t>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连带责任保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自担保保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50" w:lineRule="exact"/>
        <w:jc w:val="left"/>
        <w:rPr>
          <w:rFonts w:ascii="宋体" w:hAnsi="宋体" w:cs="宋体" w:eastAsia="宋体" w:hint="default"/>
          <w:sz w:val="21"/>
          <w:szCs w:val="21"/>
        </w:rPr>
        <w:sectPr>
          <w:type w:val="continuous"/>
          <w:pgSz w:w="11910" w:h="16830"/>
          <w:pgMar w:top="1100" w:bottom="880" w:left="1660" w:right="420"/>
        </w:sectPr>
      </w:pPr>
    </w:p>
    <w:p>
      <w:pPr>
        <w:spacing w:line="240" w:lineRule="auto" w:before="9"/>
        <w:rPr>
          <w:rFonts w:ascii="宋体" w:hAnsi="宋体" w:cs="宋体" w:eastAsia="宋体" w:hint="default"/>
          <w:sz w:val="25"/>
          <w:szCs w:val="25"/>
        </w:rPr>
      </w:pPr>
    </w:p>
    <w:tbl>
      <w:tblPr>
        <w:tblW w:w="0" w:type="auto"/>
        <w:jc w:val="left"/>
        <w:tblInd w:w="1525" w:type="dxa"/>
        <w:tblLayout w:type="fixed"/>
        <w:tblCellMar>
          <w:top w:w="0" w:type="dxa"/>
          <w:left w:w="0" w:type="dxa"/>
          <w:bottom w:w="0" w:type="dxa"/>
          <w:right w:w="0" w:type="dxa"/>
        </w:tblCellMar>
        <w:tblLook w:val="01E0"/>
      </w:tblPr>
      <w:tblGrid>
        <w:gridCol w:w="1488"/>
        <w:gridCol w:w="950"/>
        <w:gridCol w:w="950"/>
        <w:gridCol w:w="1232"/>
        <w:gridCol w:w="1196"/>
        <w:gridCol w:w="1110"/>
        <w:gridCol w:w="1021"/>
        <w:gridCol w:w="826"/>
        <w:gridCol w:w="797"/>
      </w:tblGrid>
      <w:tr>
        <w:trPr>
          <w:trHeight w:val="88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联精细化工有</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287"/>
              <w:jc w:val="righ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日</w:t>
            </w:r>
          </w:p>
        </w:tc>
        <w:tc>
          <w:tcPr>
            <w:tcW w:w="95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1" w:right="0"/>
              <w:jc w:val="left"/>
              <w:rPr>
                <w:rFonts w:ascii="宋体" w:hAnsi="宋体" w:cs="宋体" w:eastAsia="宋体" w:hint="default"/>
                <w:sz w:val="21"/>
                <w:szCs w:val="21"/>
              </w:rPr>
            </w:pPr>
            <w:r>
              <w:rPr>
                <w:rFonts w:ascii="宋体" w:hAnsi="宋体" w:cs="宋体" w:eastAsia="宋体" w:hint="default"/>
                <w:sz w:val="21"/>
                <w:szCs w:val="21"/>
              </w:rPr>
              <w:t>证书签订</w:t>
            </w:r>
          </w:p>
          <w:p>
            <w:pPr>
              <w:pStyle w:val="TableParagraph"/>
              <w:spacing w:line="252" w:lineRule="auto" w:before="13"/>
              <w:ind w:left="31" w:right="132"/>
              <w:jc w:val="left"/>
              <w:rPr>
                <w:rFonts w:ascii="宋体" w:hAnsi="宋体" w:cs="宋体" w:eastAsia="宋体" w:hint="default"/>
                <w:sz w:val="21"/>
                <w:szCs w:val="21"/>
              </w:rPr>
            </w:pPr>
            <w:r>
              <w:rPr>
                <w:rFonts w:ascii="宋体" w:hAnsi="宋体" w:cs="宋体" w:eastAsia="宋体" w:hint="default"/>
                <w:sz w:val="21"/>
                <w:szCs w:val="21"/>
              </w:rPr>
              <w:t>之日起五</w:t>
            </w:r>
            <w:r>
              <w:rPr>
                <w:rFonts w:ascii="宋体" w:hAnsi="宋体" w:cs="宋体" w:eastAsia="宋体" w:hint="default"/>
                <w:spacing w:val="-101"/>
                <w:sz w:val="21"/>
                <w:szCs w:val="21"/>
              </w:rPr>
              <w:t> </w:t>
            </w:r>
            <w:r>
              <w:rPr>
                <w:rFonts w:ascii="宋体" w:hAnsi="宋体" w:cs="宋体" w:eastAsia="宋体" w:hint="default"/>
                <w:sz w:val="21"/>
                <w:szCs w:val="21"/>
              </w:rPr>
              <w:t>年</w:t>
            </w:r>
          </w:p>
        </w:tc>
        <w:tc>
          <w:tcPr>
            <w:tcW w:w="8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183"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12,640</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w:t>
            </w:r>
          </w:p>
          <w:p>
            <w:pPr>
              <w:pStyle w:val="TableParagraph"/>
              <w:spacing w:line="240" w:lineRule="auto" w:before="13"/>
              <w:ind w:left="25" w:right="0"/>
              <w:jc w:val="left"/>
              <w:rPr>
                <w:rFonts w:ascii="宋体" w:hAnsi="宋体" w:cs="宋体" w:eastAsia="宋体" w:hint="default"/>
                <w:sz w:val="21"/>
                <w:szCs w:val="21"/>
              </w:rPr>
            </w:pPr>
            <w:r>
              <w:rPr>
                <w:rFonts w:ascii="宋体" w:hAnsi="宋体" w:cs="宋体" w:eastAsia="宋体" w:hint="default"/>
                <w:sz w:val="21"/>
                <w:szCs w:val="21"/>
              </w:rPr>
              <w:t>实际发生额合计（</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643"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12,640</w:t>
            </w:r>
          </w:p>
        </w:tc>
      </w:tr>
      <w:tr>
        <w:trPr>
          <w:trHeight w:val="600" w:hRule="exact"/>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183"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38,640</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报告期末对子公司实际</w:t>
            </w:r>
          </w:p>
          <w:p>
            <w:pPr>
              <w:pStyle w:val="TableParagraph"/>
              <w:spacing w:line="240" w:lineRule="auto" w:before="13"/>
              <w:ind w:left="25" w:right="0"/>
              <w:jc w:val="left"/>
              <w:rPr>
                <w:rFonts w:ascii="宋体" w:hAnsi="宋体" w:cs="宋体" w:eastAsia="宋体" w:hint="default"/>
                <w:sz w:val="21"/>
                <w:szCs w:val="21"/>
              </w:rPr>
            </w:pPr>
            <w:r>
              <w:rPr>
                <w:rFonts w:ascii="宋体" w:hAnsi="宋体" w:cs="宋体" w:eastAsia="宋体" w:hint="default"/>
                <w:sz w:val="21"/>
                <w:szCs w:val="21"/>
              </w:rPr>
              <w:t>担保余额合计（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643"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38,640</w:t>
            </w:r>
          </w:p>
        </w:tc>
      </w:tr>
      <w:tr>
        <w:trPr>
          <w:trHeight w:val="29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子公司对子公司的担保情况</w:t>
            </w:r>
          </w:p>
        </w:tc>
      </w:tr>
      <w:tr>
        <w:trPr>
          <w:trHeight w:val="883" w:hRule="exact"/>
        </w:trPr>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52" w:lineRule="auto" w:before="13"/>
              <w:ind w:left="47" w:right="47"/>
              <w:jc w:val="left"/>
              <w:rPr>
                <w:rFonts w:ascii="宋体" w:hAnsi="宋体" w:cs="宋体" w:eastAsia="宋体" w:hint="default"/>
                <w:sz w:val="21"/>
                <w:szCs w:val="21"/>
              </w:rPr>
            </w:pPr>
            <w:r>
              <w:rPr>
                <w:rFonts w:ascii="宋体" w:hAnsi="宋体" w:cs="宋体" w:eastAsia="宋体" w:hint="default"/>
                <w:sz w:val="21"/>
                <w:szCs w:val="21"/>
              </w:rPr>
              <w:t>相关公告</w:t>
            </w:r>
            <w:r>
              <w:rPr>
                <w:rFonts w:ascii="宋体" w:hAnsi="宋体" w:cs="宋体" w:eastAsia="宋体" w:hint="default"/>
                <w:spacing w:val="-101"/>
                <w:sz w:val="21"/>
                <w:szCs w:val="21"/>
              </w:rPr>
              <w:t> </w:t>
            </w:r>
            <w:r>
              <w:rPr>
                <w:rFonts w:ascii="宋体" w:hAnsi="宋体" w:cs="宋体" w:eastAsia="宋体" w:hint="default"/>
                <w:sz w:val="21"/>
                <w:szCs w:val="21"/>
              </w:rPr>
              <w:t>披露日期</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firstLine="57"/>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52" w:lineRule="auto" w:before="13"/>
              <w:ind w:left="403" w:right="11" w:hanging="375"/>
              <w:jc w:val="left"/>
              <w:rPr>
                <w:rFonts w:ascii="宋体" w:hAnsi="宋体" w:cs="宋体" w:eastAsia="宋体" w:hint="default"/>
                <w:sz w:val="21"/>
                <w:szCs w:val="21"/>
              </w:rPr>
            </w:pPr>
            <w:r>
              <w:rPr>
                <w:rFonts w:ascii="宋体" w:hAnsi="宋体" w:cs="宋体" w:eastAsia="宋体" w:hint="default"/>
                <w:spacing w:val="-15"/>
                <w:w w:val="100"/>
                <w:sz w:val="21"/>
                <w:szCs w:val="21"/>
              </w:rPr>
              <w:t>期（协议签署</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485" w:right="55" w:hanging="413"/>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86" w:right="9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6"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52" w:lineRule="auto" w:before="13"/>
              <w:ind w:left="192" w:right="65"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298"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57"/>
              <w:jc w:val="right"/>
              <w:rPr>
                <w:rFonts w:ascii="宋体" w:hAnsi="宋体" w:cs="宋体" w:eastAsia="宋体" w:hint="default"/>
                <w:sz w:val="21"/>
                <w:szCs w:val="21"/>
              </w:rPr>
            </w:pPr>
            <w:r>
              <w:rPr>
                <w:rFonts w:ascii="宋体" w:hAnsi="宋体" w:cs="宋体" w:eastAsia="宋体" w:hint="default"/>
                <w:sz w:val="21"/>
                <w:szCs w:val="21"/>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03" w:right="0"/>
              <w:jc w:val="left"/>
              <w:rPr>
                <w:rFonts w:ascii="宋体" w:hAnsi="宋体" w:cs="宋体" w:eastAsia="宋体" w:hint="default"/>
                <w:sz w:val="21"/>
                <w:szCs w:val="21"/>
              </w:rPr>
            </w:pPr>
            <w:r>
              <w:rPr>
                <w:rFonts w:ascii="宋体" w:hAnsi="宋体" w:cs="宋体" w:eastAsia="宋体" w:hint="default"/>
                <w:sz w:val="21"/>
                <w:szCs w:val="21"/>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0" w:right="0"/>
              <w:jc w:val="left"/>
              <w:rPr>
                <w:rFonts w:ascii="宋体" w:hAnsi="宋体" w:cs="宋体" w:eastAsia="宋体" w:hint="default"/>
                <w:sz w:val="21"/>
                <w:szCs w:val="21"/>
              </w:rPr>
            </w:pPr>
            <w:r>
              <w:rPr>
                <w:rFonts w:ascii="宋体" w:hAnsi="宋体" w:cs="宋体" w:eastAsia="宋体" w:hint="default"/>
                <w:sz w:val="21"/>
                <w:szCs w:val="21"/>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45" w:right="0"/>
              <w:jc w:val="left"/>
              <w:rPr>
                <w:rFonts w:ascii="宋体" w:hAnsi="宋体" w:cs="宋体" w:eastAsia="宋体" w:hint="default"/>
                <w:sz w:val="21"/>
                <w:szCs w:val="21"/>
              </w:rPr>
            </w:pPr>
            <w:r>
              <w:rPr>
                <w:rFonts w:ascii="宋体" w:hAnsi="宋体" w:cs="宋体" w:eastAsia="宋体" w:hint="default"/>
                <w:sz w:val="21"/>
                <w:szCs w:val="21"/>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 w:right="0"/>
              <w:jc w:val="center"/>
              <w:rPr>
                <w:rFonts w:ascii="宋体" w:hAnsi="宋体" w:cs="宋体" w:eastAsia="宋体" w:hint="default"/>
                <w:sz w:val="21"/>
                <w:szCs w:val="21"/>
              </w:rPr>
            </w:pPr>
            <w:r>
              <w:rPr>
                <w:rFonts w:ascii="宋体" w:hAnsi="宋体" w:cs="宋体" w:eastAsia="宋体" w:hint="default"/>
                <w:sz w:val="21"/>
                <w:szCs w:val="21"/>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1" w:right="0"/>
              <w:jc w:val="left"/>
              <w:rPr>
                <w:rFonts w:ascii="宋体" w:hAnsi="宋体" w:cs="宋体" w:eastAsia="宋体" w:hint="default"/>
                <w:sz w:val="21"/>
                <w:szCs w:val="21"/>
              </w:rPr>
            </w:pP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2"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586" w:hRule="exact"/>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C1</w:t>
            </w:r>
            <w:r>
              <w:rPr>
                <w:rFonts w:ascii="宋体" w:hAnsi="宋体" w:cs="宋体" w:eastAsia="宋体" w:hint="default"/>
                <w:sz w:val="21"/>
                <w:szCs w:val="21"/>
              </w:rPr>
              <w:t>）</w:t>
            </w:r>
          </w:p>
        </w:tc>
        <w:tc>
          <w:tcPr>
            <w:tcW w:w="2183"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w w:val="100"/>
                <w:sz w:val="21"/>
              </w:rPr>
              <w:t>0</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w:t>
            </w:r>
          </w:p>
          <w:p>
            <w:pPr>
              <w:pStyle w:val="TableParagraph"/>
              <w:spacing w:line="240" w:lineRule="auto" w:before="13"/>
              <w:ind w:left="25" w:right="0"/>
              <w:jc w:val="left"/>
              <w:rPr>
                <w:rFonts w:ascii="宋体" w:hAnsi="宋体" w:cs="宋体" w:eastAsia="宋体" w:hint="default"/>
                <w:sz w:val="21"/>
                <w:szCs w:val="21"/>
              </w:rPr>
            </w:pPr>
            <w:r>
              <w:rPr>
                <w:rFonts w:ascii="宋体" w:hAnsi="宋体" w:cs="宋体" w:eastAsia="宋体" w:hint="default"/>
                <w:sz w:val="21"/>
                <w:szCs w:val="21"/>
              </w:rPr>
              <w:t>实际发生额合计（</w:t>
            </w:r>
            <w:r>
              <w:rPr>
                <w:rFonts w:ascii="Times New Roman" w:hAnsi="Times New Roman" w:cs="Times New Roman" w:eastAsia="Times New Roman" w:hint="default"/>
                <w:sz w:val="20"/>
                <w:szCs w:val="20"/>
              </w:rPr>
              <w:t>C2</w:t>
            </w:r>
            <w:r>
              <w:rPr>
                <w:rFonts w:ascii="宋体" w:hAnsi="宋体" w:cs="宋体" w:eastAsia="宋体" w:hint="default"/>
                <w:sz w:val="21"/>
                <w:szCs w:val="21"/>
              </w:rPr>
              <w:t>）</w:t>
            </w:r>
          </w:p>
        </w:tc>
        <w:tc>
          <w:tcPr>
            <w:tcW w:w="2643"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r>
      <w:tr>
        <w:trPr>
          <w:trHeight w:val="600" w:hRule="exact"/>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0"/>
                <w:szCs w:val="20"/>
              </w:rPr>
              <w:t>C3</w:t>
            </w:r>
            <w:r>
              <w:rPr>
                <w:rFonts w:ascii="宋体" w:hAnsi="宋体" w:cs="宋体" w:eastAsia="宋体" w:hint="default"/>
                <w:sz w:val="21"/>
                <w:szCs w:val="21"/>
              </w:rPr>
              <w:t>）</w:t>
            </w:r>
          </w:p>
        </w:tc>
        <w:tc>
          <w:tcPr>
            <w:tcW w:w="2183"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w w:val="100"/>
                <w:sz w:val="21"/>
              </w:rPr>
              <w:t>0</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报告期末对子公司实际</w:t>
            </w:r>
          </w:p>
          <w:p>
            <w:pPr>
              <w:pStyle w:val="TableParagraph"/>
              <w:spacing w:line="240" w:lineRule="auto" w:before="13"/>
              <w:ind w:left="25" w:right="0"/>
              <w:jc w:val="left"/>
              <w:rPr>
                <w:rFonts w:ascii="宋体" w:hAnsi="宋体" w:cs="宋体" w:eastAsia="宋体" w:hint="default"/>
                <w:sz w:val="21"/>
                <w:szCs w:val="21"/>
              </w:rPr>
            </w:pPr>
            <w:r>
              <w:rPr>
                <w:rFonts w:ascii="宋体" w:hAnsi="宋体" w:cs="宋体" w:eastAsia="宋体" w:hint="default"/>
                <w:sz w:val="21"/>
                <w:szCs w:val="21"/>
              </w:rPr>
              <w:t>担保余额合计（</w:t>
            </w:r>
            <w:r>
              <w:rPr>
                <w:rFonts w:ascii="Times New Roman" w:hAnsi="Times New Roman" w:cs="Times New Roman" w:eastAsia="Times New Roman" w:hint="default"/>
                <w:sz w:val="21"/>
                <w:szCs w:val="21"/>
              </w:rPr>
              <w:t>C4</w:t>
            </w:r>
            <w:r>
              <w:rPr>
                <w:rFonts w:ascii="宋体" w:hAnsi="宋体" w:cs="宋体" w:eastAsia="宋体" w:hint="default"/>
                <w:sz w:val="21"/>
                <w:szCs w:val="21"/>
              </w:rPr>
              <w:t>）</w:t>
            </w:r>
          </w:p>
        </w:tc>
        <w:tc>
          <w:tcPr>
            <w:tcW w:w="2643"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公司担保总额（即前三大项的合计）</w:t>
            </w:r>
          </w:p>
        </w:tc>
      </w:tr>
      <w:tr>
        <w:trPr>
          <w:trHeight w:val="590" w:hRule="exact"/>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报告期内审批担保额度合</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A1+B1+C1</w:t>
            </w:r>
            <w:r>
              <w:rPr>
                <w:rFonts w:ascii="宋体" w:hAnsi="宋体" w:cs="宋体" w:eastAsia="宋体" w:hint="default"/>
                <w:sz w:val="21"/>
                <w:szCs w:val="21"/>
              </w:rPr>
              <w:t>）</w:t>
            </w:r>
          </w:p>
        </w:tc>
        <w:tc>
          <w:tcPr>
            <w:tcW w:w="2183"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73"/>
              <w:ind w:right="20"/>
              <w:jc w:val="right"/>
              <w:rPr>
                <w:rFonts w:ascii="Times New Roman" w:hAnsi="Times New Roman" w:cs="Times New Roman" w:eastAsia="Times New Roman" w:hint="default"/>
                <w:sz w:val="21"/>
                <w:szCs w:val="21"/>
              </w:rPr>
            </w:pPr>
            <w:r>
              <w:rPr>
                <w:rFonts w:ascii="Times New Roman"/>
                <w:spacing w:val="-1"/>
                <w:sz w:val="21"/>
              </w:rPr>
              <w:t>12,640</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报告期内担保实际发生</w:t>
            </w:r>
          </w:p>
          <w:p>
            <w:pPr>
              <w:pStyle w:val="TableParagraph"/>
              <w:spacing w:line="240" w:lineRule="auto" w:before="13"/>
              <w:ind w:left="25" w:right="0"/>
              <w:jc w:val="left"/>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A2+B2+C2</w:t>
            </w:r>
            <w:r>
              <w:rPr>
                <w:rFonts w:ascii="宋体" w:hAnsi="宋体" w:cs="宋体" w:eastAsia="宋体" w:hint="default"/>
                <w:sz w:val="21"/>
                <w:szCs w:val="21"/>
              </w:rPr>
              <w:t>）</w:t>
            </w:r>
          </w:p>
        </w:tc>
        <w:tc>
          <w:tcPr>
            <w:tcW w:w="2643"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73"/>
              <w:ind w:right="7"/>
              <w:jc w:val="right"/>
              <w:rPr>
                <w:rFonts w:ascii="Times New Roman" w:hAnsi="Times New Roman" w:cs="Times New Roman" w:eastAsia="Times New Roman" w:hint="default"/>
                <w:sz w:val="21"/>
                <w:szCs w:val="21"/>
              </w:rPr>
            </w:pPr>
            <w:r>
              <w:rPr>
                <w:rFonts w:ascii="Times New Roman"/>
                <w:spacing w:val="-1"/>
                <w:sz w:val="21"/>
              </w:rPr>
              <w:t>12,640</w:t>
            </w:r>
          </w:p>
        </w:tc>
      </w:tr>
      <w:tr>
        <w:trPr>
          <w:trHeight w:val="595" w:hRule="exact"/>
        </w:trPr>
        <w:tc>
          <w:tcPr>
            <w:tcW w:w="2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A3+B3+C3</w:t>
            </w:r>
            <w:r>
              <w:rPr>
                <w:rFonts w:ascii="宋体" w:hAnsi="宋体" w:cs="宋体" w:eastAsia="宋体" w:hint="default"/>
                <w:sz w:val="21"/>
                <w:szCs w:val="21"/>
              </w:rPr>
              <w:t>）</w:t>
            </w:r>
          </w:p>
        </w:tc>
        <w:tc>
          <w:tcPr>
            <w:tcW w:w="2183" w:type="dxa"/>
            <w:gridSpan w:val="2"/>
            <w:tcBorders>
              <w:top w:val="single" w:sz="4" w:space="0" w:color="000000"/>
              <w:left w:val="single" w:sz="8" w:space="0" w:color="D3D3D3"/>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spacing w:val="-1"/>
                <w:sz w:val="21"/>
              </w:rPr>
              <w:t>61,140</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报告期末实际担保余额</w:t>
            </w:r>
          </w:p>
          <w:p>
            <w:pPr>
              <w:pStyle w:val="TableParagraph"/>
              <w:spacing w:line="240" w:lineRule="auto" w:before="22"/>
              <w:ind w:left="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A4+B4+C4</w:t>
            </w:r>
            <w:r>
              <w:rPr>
                <w:rFonts w:ascii="宋体" w:hAnsi="宋体" w:cs="宋体" w:eastAsia="宋体" w:hint="default"/>
                <w:sz w:val="21"/>
                <w:szCs w:val="21"/>
              </w:rPr>
              <w:t>）</w:t>
            </w:r>
          </w:p>
        </w:tc>
        <w:tc>
          <w:tcPr>
            <w:tcW w:w="2643" w:type="dxa"/>
            <w:gridSpan w:val="3"/>
            <w:tcBorders>
              <w:top w:val="single" w:sz="4" w:space="0" w:color="000000"/>
              <w:left w:val="single" w:sz="8" w:space="0" w:color="D3D3D3"/>
              <w:bottom w:val="single" w:sz="4" w:space="0" w:color="000000"/>
              <w:right w:val="single" w:sz="4" w:space="0" w:color="000000"/>
            </w:tcBorders>
          </w:tcPr>
          <w:p>
            <w:pPr>
              <w:pStyle w:val="TableParagraph"/>
              <w:spacing w:line="240" w:lineRule="auto" w:before="178"/>
              <w:ind w:right="7"/>
              <w:jc w:val="right"/>
              <w:rPr>
                <w:rFonts w:ascii="Times New Roman" w:hAnsi="Times New Roman" w:cs="Times New Roman" w:eastAsia="Times New Roman" w:hint="default"/>
                <w:sz w:val="21"/>
                <w:szCs w:val="21"/>
              </w:rPr>
            </w:pPr>
            <w:r>
              <w:rPr>
                <w:rFonts w:ascii="Times New Roman"/>
                <w:spacing w:val="-1"/>
                <w:sz w:val="21"/>
              </w:rPr>
              <w:t>58,640</w:t>
            </w:r>
          </w:p>
        </w:tc>
      </w:tr>
      <w:tr>
        <w:trPr>
          <w:trHeight w:val="590" w:hRule="exact"/>
        </w:trPr>
        <w:tc>
          <w:tcPr>
            <w:tcW w:w="4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实际担保总额（即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A4+B4+C4</w:t>
            </w:r>
            <w:r>
              <w:rPr>
                <w:rFonts w:ascii="宋体" w:hAnsi="宋体" w:cs="宋体" w:eastAsia="宋体" w:hint="default"/>
                <w:sz w:val="21"/>
                <w:szCs w:val="21"/>
              </w:rPr>
              <w:t>）占公司净资产的比</w:t>
            </w:r>
          </w:p>
          <w:p>
            <w:pPr>
              <w:pStyle w:val="TableParagraph"/>
              <w:spacing w:line="289" w:lineRule="exact"/>
              <w:ind w:left="28"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950" w:type="dxa"/>
            <w:gridSpan w:val="5"/>
            <w:tcBorders>
              <w:top w:val="single" w:sz="4" w:space="0" w:color="000000"/>
              <w:left w:val="single" w:sz="8" w:space="0" w:color="D3D3D3"/>
              <w:bottom w:val="single" w:sz="4" w:space="0" w:color="000000"/>
              <w:right w:val="single" w:sz="4" w:space="0" w:color="000000"/>
            </w:tcBorders>
          </w:tcPr>
          <w:p>
            <w:pPr>
              <w:pStyle w:val="TableParagraph"/>
              <w:spacing w:line="240" w:lineRule="auto" w:before="178"/>
              <w:ind w:right="12"/>
              <w:jc w:val="right"/>
              <w:rPr>
                <w:rFonts w:ascii="Times New Roman" w:hAnsi="Times New Roman" w:cs="Times New Roman" w:eastAsia="Times New Roman" w:hint="default"/>
                <w:sz w:val="20"/>
                <w:szCs w:val="20"/>
              </w:rPr>
            </w:pPr>
            <w:r>
              <w:rPr>
                <w:rFonts w:ascii="Times New Roman"/>
                <w:spacing w:val="3"/>
                <w:sz w:val="20"/>
              </w:rPr>
              <w:t>5.39</w:t>
            </w:r>
          </w:p>
        </w:tc>
      </w:tr>
      <w:tr>
        <w:trPr>
          <w:trHeight w:val="2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90" w:hRule="exact"/>
        </w:trPr>
        <w:tc>
          <w:tcPr>
            <w:tcW w:w="4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950" w:type="dxa"/>
            <w:gridSpan w:val="5"/>
            <w:tcBorders>
              <w:top w:val="single" w:sz="4" w:space="0" w:color="000000"/>
              <w:left w:val="single" w:sz="8" w:space="0" w:color="D3D3D3"/>
              <w:bottom w:val="single" w:sz="4" w:space="0" w:color="000000"/>
              <w:right w:val="single" w:sz="4" w:space="0" w:color="000000"/>
            </w:tcBorders>
          </w:tcPr>
          <w:p>
            <w:pPr>
              <w:pStyle w:val="TableParagraph"/>
              <w:spacing w:line="240" w:lineRule="auto" w:before="173"/>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590" w:hRule="exact"/>
        </w:trPr>
        <w:tc>
          <w:tcPr>
            <w:tcW w:w="4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w:t>
            </w:r>
          </w:p>
          <w:p>
            <w:pPr>
              <w:pStyle w:val="TableParagraph"/>
              <w:spacing w:line="289" w:lineRule="exact"/>
              <w:ind w:left="28" w:right="0"/>
              <w:jc w:val="left"/>
              <w:rPr>
                <w:rFonts w:ascii="宋体" w:hAnsi="宋体" w:cs="宋体" w:eastAsia="宋体" w:hint="default"/>
                <w:sz w:val="21"/>
                <w:szCs w:val="21"/>
              </w:rPr>
            </w:pPr>
            <w:r>
              <w:rPr>
                <w:rFonts w:ascii="宋体" w:hAnsi="宋体" w:cs="宋体" w:eastAsia="宋体" w:hint="default"/>
                <w:sz w:val="21"/>
                <w:szCs w:val="21"/>
              </w:rPr>
              <w:t>提供的债务担保金额（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950" w:type="dxa"/>
            <w:gridSpan w:val="5"/>
            <w:tcBorders>
              <w:top w:val="single" w:sz="4" w:space="0" w:color="000000"/>
              <w:left w:val="single" w:sz="8" w:space="0" w:color="D3D3D3"/>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302" w:hRule="exact"/>
        </w:trPr>
        <w:tc>
          <w:tcPr>
            <w:tcW w:w="4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F</w:t>
            </w:r>
            <w:r>
              <w:rPr>
                <w:rFonts w:ascii="宋体" w:hAnsi="宋体" w:cs="宋体" w:eastAsia="宋体" w:hint="default"/>
                <w:sz w:val="21"/>
                <w:szCs w:val="21"/>
              </w:rPr>
              <w:t>）</w:t>
            </w:r>
          </w:p>
        </w:tc>
        <w:tc>
          <w:tcPr>
            <w:tcW w:w="4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298" w:hRule="exact"/>
        </w:trPr>
        <w:tc>
          <w:tcPr>
            <w:tcW w:w="4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D+E+F</w:t>
            </w:r>
            <w:r>
              <w:rPr>
                <w:rFonts w:ascii="宋体" w:hAnsi="宋体" w:cs="宋体" w:eastAsia="宋体" w:hint="default"/>
                <w:sz w:val="21"/>
                <w:szCs w:val="21"/>
              </w:rPr>
              <w:t>）</w:t>
            </w:r>
          </w:p>
        </w:tc>
        <w:tc>
          <w:tcPr>
            <w:tcW w:w="4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298" w:hRule="exact"/>
        </w:trPr>
        <w:tc>
          <w:tcPr>
            <w:tcW w:w="4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未到期担保可能承担连带清偿责任说明（如有）</w:t>
            </w:r>
          </w:p>
        </w:tc>
        <w:tc>
          <w:tcPr>
            <w:tcW w:w="4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07" w:hRule="exact"/>
        </w:trPr>
        <w:tc>
          <w:tcPr>
            <w:tcW w:w="4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违反规定程序对外提供担保的说明（如有）</w:t>
            </w:r>
          </w:p>
        </w:tc>
        <w:tc>
          <w:tcPr>
            <w:tcW w:w="4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5"/>
          <w:szCs w:val="5"/>
        </w:rPr>
      </w:pPr>
    </w:p>
    <w:p>
      <w:pPr>
        <w:pStyle w:val="Heading3"/>
        <w:spacing w:line="240" w:lineRule="auto"/>
        <w:ind w:left="2015" w:right="1368"/>
        <w:jc w:val="left"/>
        <w:rPr>
          <w:rFonts w:ascii="宋体" w:hAnsi="宋体" w:cs="宋体" w:eastAsia="宋体" w:hint="default"/>
        </w:rPr>
      </w:pPr>
      <w:bookmarkStart w:name="Page 45" w:id="49"/>
      <w:bookmarkEnd w:id="49"/>
      <w:r>
        <w:rPr/>
      </w:r>
      <w:r>
        <w:rPr>
          <w:rFonts w:ascii="宋体" w:hAnsi="宋体" w:cs="宋体" w:eastAsia="宋体" w:hint="default"/>
        </w:rPr>
        <w:t>（</w:t>
      </w:r>
      <w:r>
        <w:rPr>
          <w:rFonts w:ascii="Times New Roman" w:hAnsi="Times New Roman" w:cs="Times New Roman" w:eastAsia="Times New Roman" w:hint="default"/>
          <w:spacing w:val="-5"/>
        </w:rPr>
        <w:t>2</w:t>
      </w:r>
      <w:r>
        <w:rPr>
          <w:rFonts w:ascii="宋体" w:hAnsi="宋体" w:cs="宋体" w:eastAsia="宋体" w:hint="default"/>
          <w:spacing w:val="-125"/>
        </w:rPr>
        <w:t>）</w:t>
      </w:r>
      <w:r>
        <w:rPr>
          <w:rFonts w:ascii="宋体" w:hAnsi="宋体" w:cs="宋体" w:eastAsia="宋体" w:hint="default"/>
        </w:rPr>
        <w:t>、报告期内，公司不存在违规担保情形。</w:t>
      </w:r>
    </w:p>
    <w:p>
      <w:pPr>
        <w:spacing w:line="240" w:lineRule="auto" w:before="8"/>
        <w:rPr>
          <w:rFonts w:ascii="宋体" w:hAnsi="宋体" w:cs="宋体" w:eastAsia="宋体" w:hint="default"/>
          <w:sz w:val="16"/>
          <w:szCs w:val="16"/>
        </w:rPr>
      </w:pPr>
    </w:p>
    <w:p>
      <w:pPr>
        <w:spacing w:before="26"/>
        <w:ind w:left="2015"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、委托他人进行现金资产管理情况</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30"/>
          <w:pgMar w:header="0" w:footer="688" w:top="1100" w:bottom="880" w:left="260" w:right="420"/>
        </w:sectPr>
      </w:pPr>
    </w:p>
    <w:p>
      <w:pPr>
        <w:spacing w:before="26"/>
        <w:ind w:left="2015" w:right="-16" w:firstLine="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）委托理财情况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7"/>
          <w:szCs w:val="17"/>
        </w:rPr>
      </w:pPr>
    </w:p>
    <w:p>
      <w:pPr>
        <w:pStyle w:val="BodyText"/>
        <w:spacing w:line="240" w:lineRule="auto" w:before="0"/>
        <w:ind w:left="2015" w:right="0"/>
        <w:jc w:val="left"/>
        <w:rPr>
          <w:rFonts w:ascii="宋体" w:hAnsi="宋体" w:cs="宋体" w:eastAsia="宋体" w:hint="default"/>
        </w:rPr>
      </w:pP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30"/>
          <w:pgMar w:top="1100" w:bottom="880" w:left="260" w:right="420"/>
          <w:cols w:num="2" w:equalWidth="0">
            <w:col w:w="4051" w:space="2736"/>
            <w:col w:w="4443"/>
          </w:cols>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213"/>
        <w:gridCol w:w="835"/>
        <w:gridCol w:w="835"/>
        <w:gridCol w:w="874"/>
        <w:gridCol w:w="806"/>
        <w:gridCol w:w="806"/>
        <w:gridCol w:w="998"/>
        <w:gridCol w:w="710"/>
        <w:gridCol w:w="701"/>
        <w:gridCol w:w="806"/>
        <w:gridCol w:w="797"/>
        <w:gridCol w:w="605"/>
      </w:tblGrid>
      <w:tr>
        <w:trPr>
          <w:trHeight w:val="1747" w:hRule="exact"/>
        </w:trPr>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受托人名称</w:t>
            </w:r>
          </w:p>
        </w:tc>
        <w:tc>
          <w:tcPr>
            <w:tcW w:w="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9" w:lineRule="auto"/>
              <w:ind w:left="95" w:right="95"/>
              <w:jc w:val="left"/>
              <w:rPr>
                <w:rFonts w:ascii="宋体" w:hAnsi="宋体" w:cs="宋体" w:eastAsia="宋体" w:hint="default"/>
                <w:sz w:val="21"/>
                <w:szCs w:val="21"/>
              </w:rPr>
            </w:pPr>
            <w:r>
              <w:rPr>
                <w:rFonts w:ascii="宋体" w:hAnsi="宋体" w:cs="宋体" w:eastAsia="宋体" w:hint="default"/>
                <w:sz w:val="21"/>
                <w:szCs w:val="21"/>
              </w:rPr>
              <w:t>是否关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9" w:lineRule="auto"/>
              <w:ind w:left="307" w:right="95" w:hanging="212"/>
              <w:jc w:val="left"/>
              <w:rPr>
                <w:rFonts w:ascii="宋体" w:hAnsi="宋体" w:cs="宋体" w:eastAsia="宋体" w:hint="default"/>
                <w:sz w:val="21"/>
                <w:szCs w:val="21"/>
              </w:rPr>
            </w:pPr>
            <w:r>
              <w:rPr>
                <w:rFonts w:ascii="宋体" w:hAnsi="宋体" w:cs="宋体" w:eastAsia="宋体" w:hint="default"/>
                <w:sz w:val="21"/>
                <w:szCs w:val="21"/>
              </w:rPr>
              <w:t>产品类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9" w:lineRule="auto"/>
              <w:ind w:left="115" w:right="113"/>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9" w:lineRule="auto"/>
              <w:ind w:left="307" w:right="65" w:hanging="212"/>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9" w:lineRule="auto"/>
              <w:ind w:left="297" w:right="74" w:hanging="212"/>
              <w:jc w:val="left"/>
              <w:rPr>
                <w:rFonts w:ascii="宋体" w:hAnsi="宋体" w:cs="宋体" w:eastAsia="宋体" w:hint="default"/>
                <w:sz w:val="21"/>
                <w:szCs w:val="21"/>
              </w:rPr>
            </w:pPr>
            <w:r>
              <w:rPr>
                <w:rFonts w:ascii="宋体" w:hAnsi="宋体" w:cs="宋体" w:eastAsia="宋体" w:hint="default"/>
                <w:sz w:val="21"/>
                <w:szCs w:val="21"/>
              </w:rPr>
              <w:t>终止日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9" w:lineRule="auto"/>
              <w:ind w:left="287" w:right="65" w:hanging="212"/>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spacing w:val="-101"/>
                <w:sz w:val="21"/>
                <w:szCs w:val="21"/>
              </w:rPr>
              <w:t> </w:t>
            </w:r>
            <w:r>
              <w:rPr>
                <w:rFonts w:ascii="宋体" w:hAnsi="宋体" w:cs="宋体" w:eastAsia="宋体" w:hint="default"/>
                <w:sz w:val="21"/>
                <w:szCs w:val="21"/>
              </w:rPr>
              <w:t>方式</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38" w:right="26"/>
              <w:jc w:val="center"/>
              <w:rPr>
                <w:rFonts w:ascii="宋体" w:hAnsi="宋体" w:cs="宋体" w:eastAsia="宋体" w:hint="default"/>
                <w:sz w:val="21"/>
                <w:szCs w:val="21"/>
              </w:rPr>
            </w:pPr>
            <w:r>
              <w:rPr>
                <w:rFonts w:ascii="宋体" w:hAnsi="宋体" w:cs="宋体" w:eastAsia="宋体" w:hint="default"/>
                <w:sz w:val="21"/>
                <w:szCs w:val="21"/>
              </w:rPr>
              <w:t>本期实</w:t>
            </w:r>
            <w:r>
              <w:rPr>
                <w:rFonts w:ascii="宋体" w:hAnsi="宋体" w:cs="宋体" w:eastAsia="宋体" w:hint="default"/>
                <w:w w:val="100"/>
                <w:sz w:val="21"/>
                <w:szCs w:val="21"/>
              </w:rPr>
              <w:t> </w:t>
            </w:r>
            <w:r>
              <w:rPr>
                <w:rFonts w:ascii="宋体" w:hAnsi="宋体" w:cs="宋体" w:eastAsia="宋体" w:hint="default"/>
                <w:sz w:val="21"/>
                <w:szCs w:val="21"/>
              </w:rPr>
              <w:t>际收回</w:t>
            </w:r>
            <w:r>
              <w:rPr>
                <w:rFonts w:ascii="宋体" w:hAnsi="宋体" w:cs="宋体" w:eastAsia="宋体" w:hint="default"/>
                <w:w w:val="100"/>
                <w:sz w:val="21"/>
                <w:szCs w:val="21"/>
              </w:rPr>
              <w:t> </w:t>
            </w:r>
            <w:r>
              <w:rPr>
                <w:rFonts w:ascii="宋体" w:hAnsi="宋体" w:cs="宋体" w:eastAsia="宋体" w:hint="default"/>
                <w:sz w:val="21"/>
                <w:szCs w:val="21"/>
              </w:rPr>
              <w:t>本金金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119"/>
              <w:ind w:left="28" w:right="26"/>
              <w:jc w:val="both"/>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r>
              <w:rPr>
                <w:rFonts w:ascii="宋体" w:hAnsi="宋体" w:cs="宋体" w:eastAsia="宋体" w:hint="default"/>
                <w:spacing w:val="-102"/>
                <w:sz w:val="21"/>
                <w:szCs w:val="21"/>
              </w:rPr>
              <w:t> </w:t>
            </w:r>
            <w:r>
              <w:rPr>
                <w:rFonts w:ascii="宋体" w:hAnsi="宋体" w:cs="宋体" w:eastAsia="宋体" w:hint="default"/>
                <w:sz w:val="21"/>
                <w:szCs w:val="21"/>
              </w:rPr>
              <w:t>金额</w:t>
            </w:r>
          </w:p>
          <w:p>
            <w:pPr>
              <w:pStyle w:val="TableParagraph"/>
              <w:spacing w:line="252" w:lineRule="auto"/>
              <w:ind w:left="134" w:right="132"/>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spacing w:val="-103"/>
                <w:sz w:val="21"/>
                <w:szCs w:val="21"/>
              </w:rPr>
              <w:t> </w:t>
            </w:r>
            <w:r>
              <w:rPr>
                <w:rFonts w:ascii="宋体" w:hAnsi="宋体" w:cs="宋体" w:eastAsia="宋体" w:hint="default"/>
                <w:sz w:val="21"/>
                <w:szCs w:val="21"/>
              </w:rPr>
              <w:t>有）</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59" w:lineRule="auto"/>
              <w:ind w:left="297" w:right="74" w:hanging="212"/>
              <w:jc w:val="left"/>
              <w:rPr>
                <w:rFonts w:ascii="宋体" w:hAnsi="宋体" w:cs="宋体" w:eastAsia="宋体" w:hint="default"/>
                <w:sz w:val="21"/>
                <w:szCs w:val="21"/>
              </w:rPr>
            </w:pPr>
            <w:r>
              <w:rPr>
                <w:rFonts w:ascii="宋体" w:hAnsi="宋体" w:cs="宋体" w:eastAsia="宋体" w:hint="default"/>
                <w:sz w:val="21"/>
                <w:szCs w:val="21"/>
              </w:rPr>
              <w:t>预计收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6" w:lineRule="auto" w:before="146"/>
              <w:ind w:left="86" w:right="65"/>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实际损</w:t>
            </w:r>
            <w:r>
              <w:rPr>
                <w:rFonts w:ascii="宋体" w:hAnsi="宋体" w:cs="宋体" w:eastAsia="宋体" w:hint="default"/>
                <w:spacing w:val="-102"/>
                <w:sz w:val="21"/>
                <w:szCs w:val="21"/>
              </w:rPr>
              <w:t> </w:t>
            </w:r>
            <w:r>
              <w:rPr>
                <w:rFonts w:ascii="宋体" w:hAnsi="宋体" w:cs="宋体" w:eastAsia="宋体" w:hint="default"/>
                <w:sz w:val="21"/>
                <w:szCs w:val="21"/>
              </w:rPr>
              <w:t>益金额</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6"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54" w:lineRule="auto" w:before="13"/>
              <w:ind w:left="86" w:right="84"/>
              <w:jc w:val="both"/>
              <w:rPr>
                <w:rFonts w:ascii="宋体" w:hAnsi="宋体" w:cs="宋体" w:eastAsia="宋体" w:hint="default"/>
                <w:sz w:val="21"/>
                <w:szCs w:val="21"/>
              </w:rPr>
            </w:pPr>
            <w:r>
              <w:rPr>
                <w:rFonts w:ascii="宋体" w:hAnsi="宋体" w:cs="宋体" w:eastAsia="宋体" w:hint="default"/>
                <w:sz w:val="21"/>
                <w:szCs w:val="21"/>
              </w:rPr>
              <w:t>期损</w:t>
            </w:r>
            <w:r>
              <w:rPr>
                <w:rFonts w:ascii="宋体" w:hAnsi="宋体" w:cs="宋体" w:eastAsia="宋体" w:hint="default"/>
                <w:spacing w:val="-103"/>
                <w:sz w:val="21"/>
                <w:szCs w:val="21"/>
              </w:rPr>
              <w:t> </w:t>
            </w:r>
            <w:r>
              <w:rPr>
                <w:rFonts w:ascii="宋体" w:hAnsi="宋体" w:cs="宋体" w:eastAsia="宋体" w:hint="default"/>
                <w:sz w:val="21"/>
                <w:szCs w:val="21"/>
              </w:rPr>
              <w:t>益实</w:t>
            </w:r>
            <w:r>
              <w:rPr>
                <w:rFonts w:ascii="宋体" w:hAnsi="宋体" w:cs="宋体" w:eastAsia="宋体" w:hint="default"/>
                <w:spacing w:val="-103"/>
                <w:sz w:val="21"/>
                <w:szCs w:val="21"/>
              </w:rPr>
              <w:t> </w:t>
            </w:r>
            <w:r>
              <w:rPr>
                <w:rFonts w:ascii="宋体" w:hAnsi="宋体" w:cs="宋体" w:eastAsia="宋体" w:hint="default"/>
                <w:sz w:val="21"/>
                <w:szCs w:val="21"/>
              </w:rPr>
              <w:t>际收</w:t>
            </w:r>
            <w:r>
              <w:rPr>
                <w:rFonts w:ascii="宋体" w:hAnsi="宋体" w:cs="宋体" w:eastAsia="宋体" w:hint="default"/>
                <w:spacing w:val="-103"/>
                <w:sz w:val="21"/>
                <w:szCs w:val="21"/>
              </w:rPr>
              <w:t> </w:t>
            </w:r>
            <w:r>
              <w:rPr>
                <w:rFonts w:ascii="宋体" w:hAnsi="宋体" w:cs="宋体" w:eastAsia="宋体" w:hint="default"/>
                <w:sz w:val="21"/>
                <w:szCs w:val="21"/>
              </w:rPr>
              <w:t>回情</w:t>
            </w:r>
            <w:r>
              <w:rPr>
                <w:rFonts w:ascii="宋体" w:hAnsi="宋体" w:cs="宋体" w:eastAsia="宋体" w:hint="default"/>
                <w:spacing w:val="-103"/>
                <w:sz w:val="21"/>
                <w:szCs w:val="21"/>
              </w:rPr>
              <w:t> </w:t>
            </w:r>
            <w:r>
              <w:rPr>
                <w:rFonts w:ascii="宋体" w:hAnsi="宋体" w:cs="宋体" w:eastAsia="宋体" w:hint="default"/>
                <w:sz w:val="21"/>
                <w:szCs w:val="21"/>
              </w:rPr>
              <w:t>况</w:t>
            </w:r>
          </w:p>
        </w:tc>
      </w:tr>
      <w:tr>
        <w:trPr>
          <w:trHeight w:val="595"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1"/>
              <w:jc w:val="center"/>
              <w:rPr>
                <w:rFonts w:ascii="宋体" w:hAnsi="宋体" w:cs="宋体" w:eastAsia="宋体" w:hint="default"/>
                <w:sz w:val="21"/>
                <w:szCs w:val="21"/>
              </w:rPr>
            </w:pPr>
            <w:r>
              <w:rPr>
                <w:rFonts w:ascii="宋体" w:hAnsi="宋体" w:cs="宋体" w:eastAsia="宋体" w:hint="default"/>
                <w:sz w:val="21"/>
                <w:szCs w:val="21"/>
              </w:rPr>
              <w:t>华融证券股份有限公司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374" w:right="0"/>
              <w:jc w:val="left"/>
              <w:rPr>
                <w:rFonts w:ascii="Times New Roman" w:hAnsi="Times New Roman" w:cs="Times New Roman" w:eastAsia="Times New Roman" w:hint="default"/>
                <w:sz w:val="21"/>
                <w:szCs w:val="21"/>
              </w:rPr>
            </w:pPr>
            <w:r>
              <w:rPr>
                <w:rFonts w:ascii="Times New Roman"/>
                <w:sz w:val="21"/>
              </w:rPr>
              <w:t>3,000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7" w:right="0"/>
              <w:jc w:val="left"/>
              <w:rPr>
                <w:rFonts w:ascii="宋体" w:hAnsi="宋体" w:cs="宋体" w:eastAsia="宋体" w:hint="default"/>
                <w:sz w:val="22"/>
                <w:szCs w:val="22"/>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7"/>
                <w:sz w:val="21"/>
                <w:szCs w:val="21"/>
              </w:rPr>
              <w:t> </w:t>
            </w:r>
            <w:r>
              <w:rPr>
                <w:rFonts w:ascii="宋体" w:hAnsi="宋体" w:cs="宋体" w:eastAsia="宋体" w:hint="default"/>
                <w:sz w:val="22"/>
                <w:szCs w:val="22"/>
              </w:rPr>
              <w:t>年</w:t>
            </w:r>
          </w:p>
          <w:p>
            <w:pPr>
              <w:pStyle w:val="TableParagraph"/>
              <w:spacing w:line="302" w:lineRule="exact"/>
              <w:ind w:left="1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Times New Roman" w:hAnsi="Times New Roman" w:cs="Times New Roman" w:eastAsia="Times New Roman" w:hint="default"/>
                <w:spacing w:val="-3"/>
                <w:sz w:val="22"/>
                <w:szCs w:val="22"/>
              </w:rPr>
              <w:t>1</w:t>
            </w:r>
            <w:r>
              <w:rPr>
                <w:rFonts w:ascii="Times New Roman" w:hAnsi="Times New Roman" w:cs="Times New Roman" w:eastAsia="Times New Roman" w:hint="default"/>
                <w:spacing w:val="-3"/>
                <w:sz w:val="21"/>
                <w:szCs w:val="21"/>
              </w:rPr>
              <w:t>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7" w:right="0"/>
              <w:jc w:val="left"/>
              <w:rPr>
                <w:rFonts w:ascii="宋体" w:hAnsi="宋体" w:cs="宋体" w:eastAsia="宋体" w:hint="default"/>
                <w:sz w:val="22"/>
                <w:szCs w:val="22"/>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7"/>
                <w:sz w:val="21"/>
                <w:szCs w:val="21"/>
              </w:rPr>
              <w:t> </w:t>
            </w:r>
            <w:r>
              <w:rPr>
                <w:rFonts w:ascii="宋体" w:hAnsi="宋体" w:cs="宋体" w:eastAsia="宋体" w:hint="default"/>
                <w:sz w:val="22"/>
                <w:szCs w:val="22"/>
              </w:rPr>
              <w:t>年</w:t>
            </w:r>
          </w:p>
          <w:p>
            <w:pPr>
              <w:pStyle w:val="TableParagraph"/>
              <w:spacing w:line="300" w:lineRule="exact"/>
              <w:ind w:left="1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Times New Roman" w:hAnsi="Times New Roman" w:cs="Times New Roman" w:eastAsia="Times New Roman" w:hint="default"/>
                <w:spacing w:val="-5"/>
                <w:sz w:val="21"/>
                <w:szCs w:val="21"/>
              </w:rPr>
              <w:t>11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4" w:right="0"/>
              <w:jc w:val="left"/>
              <w:rPr>
                <w:rFonts w:ascii="宋体" w:hAnsi="宋体" w:cs="宋体" w:eastAsia="宋体" w:hint="default"/>
                <w:sz w:val="21"/>
                <w:szCs w:val="21"/>
              </w:rPr>
            </w:pPr>
            <w:r>
              <w:rPr>
                <w:rFonts w:ascii="宋体" w:hAnsi="宋体" w:cs="宋体" w:eastAsia="宋体" w:hint="default"/>
                <w:sz w:val="21"/>
                <w:szCs w:val="21"/>
              </w:rPr>
              <w:t>浮动收益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11" w:right="0"/>
              <w:jc w:val="left"/>
              <w:rPr>
                <w:rFonts w:ascii="Times New Roman" w:hAnsi="Times New Roman" w:cs="Times New Roman" w:eastAsia="Times New Roman" w:hint="default"/>
                <w:sz w:val="21"/>
                <w:szCs w:val="21"/>
              </w:rPr>
            </w:pPr>
            <w:r>
              <w:rPr>
                <w:rFonts w:ascii="Times New Roman"/>
                <w:sz w:val="21"/>
              </w:rPr>
              <w:t>3,000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01" w:right="0"/>
              <w:jc w:val="left"/>
              <w:rPr>
                <w:rFonts w:ascii="Times New Roman" w:hAnsi="Times New Roman" w:cs="Times New Roman" w:eastAsia="Times New Roman" w:hint="default"/>
                <w:sz w:val="20"/>
                <w:szCs w:val="20"/>
              </w:rPr>
            </w:pPr>
            <w:r>
              <w:rPr>
                <w:rFonts w:ascii="Times New Roman"/>
                <w:spacing w:val="3"/>
                <w:sz w:val="20"/>
              </w:rPr>
              <w:t>303.00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307" w:right="0"/>
              <w:jc w:val="left"/>
              <w:rPr>
                <w:rFonts w:ascii="Times New Roman" w:hAnsi="Times New Roman" w:cs="Times New Roman" w:eastAsia="Times New Roman" w:hint="default"/>
                <w:sz w:val="20"/>
                <w:szCs w:val="20"/>
              </w:rPr>
            </w:pPr>
            <w:r>
              <w:rPr>
                <w:rFonts w:ascii="Times New Roman"/>
                <w:spacing w:val="3"/>
                <w:sz w:val="20"/>
              </w:rPr>
              <w:t>62.50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本金</w:t>
            </w:r>
          </w:p>
        </w:tc>
      </w:tr>
    </w:tbl>
    <w:p>
      <w:pPr>
        <w:spacing w:after="0" w:line="240" w:lineRule="auto"/>
        <w:jc w:val="left"/>
        <w:rPr>
          <w:rFonts w:ascii="宋体" w:hAnsi="宋体" w:cs="宋体" w:eastAsia="宋体" w:hint="default"/>
          <w:sz w:val="21"/>
          <w:szCs w:val="21"/>
        </w:rPr>
        <w:sectPr>
          <w:type w:val="continuous"/>
          <w:pgSz w:w="11910" w:h="16830"/>
          <w:pgMar w:top="1100" w:bottom="880" w:left="260" w:right="420"/>
        </w:sectPr>
      </w:pPr>
    </w:p>
    <w:p>
      <w:pPr>
        <w:spacing w:line="240" w:lineRule="auto" w:before="3"/>
        <w:rPr>
          <w:rFonts w:ascii="Times New Roman" w:hAnsi="Times New Roman" w:cs="Times New Roman" w:eastAsia="Times New Roman" w:hint="default"/>
          <w:sz w:val="29"/>
          <w:szCs w:val="29"/>
        </w:rPr>
      </w:pPr>
      <w:bookmarkStart w:name="Page 46" w:id="50"/>
      <w:bookmarkEnd w:id="50"/>
      <w:r>
        <w:rPr/>
      </w:r>
      <w:r>
        <w:rPr>
          <w:rFonts w:ascii="Times New Roman" w:hAnsi="Times New Roman" w:cs="Times New Roman" w:eastAsia="Times New Roman" w:hint="default"/>
          <w:sz w:val="29"/>
          <w:szCs w:val="29"/>
        </w:rPr>
      </w:r>
    </w:p>
    <w:tbl>
      <w:tblPr>
        <w:tblW w:w="0" w:type="auto"/>
        <w:jc w:val="left"/>
        <w:tblInd w:w="104" w:type="dxa"/>
        <w:tblLayout w:type="fixed"/>
        <w:tblCellMar>
          <w:top w:w="0" w:type="dxa"/>
          <w:left w:w="0" w:type="dxa"/>
          <w:bottom w:w="0" w:type="dxa"/>
          <w:right w:w="0" w:type="dxa"/>
        </w:tblCellMar>
        <w:tblLook w:val="01E0"/>
      </w:tblPr>
      <w:tblGrid>
        <w:gridCol w:w="2218"/>
        <w:gridCol w:w="835"/>
        <w:gridCol w:w="835"/>
        <w:gridCol w:w="874"/>
        <w:gridCol w:w="806"/>
        <w:gridCol w:w="806"/>
        <w:gridCol w:w="998"/>
        <w:gridCol w:w="710"/>
        <w:gridCol w:w="701"/>
        <w:gridCol w:w="806"/>
        <w:gridCol w:w="797"/>
        <w:gridCol w:w="605"/>
      </w:tblGrid>
      <w:tr>
        <w:trPr>
          <w:trHeight w:val="586" w:hRule="exact"/>
        </w:trPr>
        <w:tc>
          <w:tcPr>
            <w:tcW w:w="221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7"/>
              <w:jc w:val="right"/>
              <w:rPr>
                <w:rFonts w:ascii="宋体" w:hAnsi="宋体" w:cs="宋体" w:eastAsia="宋体" w:hint="default"/>
                <w:sz w:val="22"/>
                <w:szCs w:val="22"/>
              </w:rPr>
            </w:pPr>
            <w:r>
              <w:rPr>
                <w:rFonts w:ascii="宋体" w:hAnsi="宋体" w:cs="宋体" w:eastAsia="宋体" w:hint="default"/>
                <w:w w:val="100"/>
                <w:sz w:val="22"/>
                <w:szCs w:val="22"/>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7"/>
              <w:jc w:val="right"/>
              <w:rPr>
                <w:rFonts w:ascii="宋体" w:hAnsi="宋体" w:cs="宋体" w:eastAsia="宋体" w:hint="default"/>
                <w:sz w:val="22"/>
                <w:szCs w:val="22"/>
              </w:rPr>
            </w:pPr>
            <w:r>
              <w:rPr>
                <w:rFonts w:ascii="宋体" w:hAnsi="宋体" w:cs="宋体" w:eastAsia="宋体" w:hint="default"/>
                <w:w w:val="100"/>
                <w:sz w:val="22"/>
                <w:szCs w:val="22"/>
              </w:rPr>
              <w:t>日</w:t>
            </w:r>
          </w:p>
        </w:tc>
        <w:tc>
          <w:tcPr>
            <w:tcW w:w="99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及收</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华融证券股份有限公司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7"/>
              <w:jc w:val="right"/>
              <w:rPr>
                <w:rFonts w:ascii="宋体" w:hAnsi="宋体" w:cs="宋体" w:eastAsia="宋体" w:hint="default"/>
                <w:sz w:val="22"/>
                <w:szCs w:val="22"/>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7"/>
                <w:sz w:val="21"/>
                <w:szCs w:val="21"/>
              </w:rPr>
              <w:t> </w:t>
            </w:r>
            <w:r>
              <w:rPr>
                <w:rFonts w:ascii="宋体" w:hAnsi="宋体" w:cs="宋体" w:eastAsia="宋体" w:hint="default"/>
                <w:sz w:val="22"/>
                <w:szCs w:val="22"/>
              </w:rPr>
              <w:t>年</w:t>
            </w:r>
          </w:p>
          <w:p>
            <w:pPr>
              <w:pStyle w:val="TableParagraph"/>
              <w:spacing w:line="288" w:lineRule="exact"/>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Times New Roman" w:hAnsi="Times New Roman" w:cs="Times New Roman" w:eastAsia="Times New Roman" w:hint="default"/>
                <w:sz w:val="21"/>
                <w:szCs w:val="21"/>
              </w:rPr>
              <w:t>15</w:t>
            </w:r>
          </w:p>
          <w:p>
            <w:pPr>
              <w:pStyle w:val="TableParagraph"/>
              <w:spacing w:line="281" w:lineRule="exact"/>
              <w:ind w:right="7"/>
              <w:jc w:val="right"/>
              <w:rPr>
                <w:rFonts w:ascii="宋体" w:hAnsi="宋体" w:cs="宋体" w:eastAsia="宋体" w:hint="default"/>
                <w:sz w:val="22"/>
                <w:szCs w:val="22"/>
              </w:rPr>
            </w:pPr>
            <w:r>
              <w:rPr>
                <w:rFonts w:ascii="宋体" w:hAnsi="宋体" w:cs="宋体" w:eastAsia="宋体" w:hint="default"/>
                <w:w w:val="100"/>
                <w:sz w:val="22"/>
                <w:szCs w:val="22"/>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before="127"/>
              <w:ind w:right="26"/>
              <w:jc w:val="right"/>
              <w:rPr>
                <w:rFonts w:ascii="宋体" w:hAnsi="宋体" w:cs="宋体" w:eastAsia="宋体" w:hint="default"/>
                <w:sz w:val="22"/>
                <w:szCs w:val="22"/>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7"/>
                <w:sz w:val="21"/>
                <w:szCs w:val="21"/>
              </w:rPr>
              <w:t> </w:t>
            </w:r>
            <w:r>
              <w:rPr>
                <w:rFonts w:ascii="宋体" w:hAnsi="宋体" w:cs="宋体" w:eastAsia="宋体" w:hint="default"/>
                <w:sz w:val="22"/>
                <w:szCs w:val="22"/>
              </w:rPr>
              <w:t>年</w:t>
            </w:r>
          </w:p>
          <w:p>
            <w:pPr>
              <w:pStyle w:val="TableParagraph"/>
              <w:spacing w:line="288" w:lineRule="exact"/>
              <w:ind w:right="2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Times New Roman" w:hAnsi="Times New Roman" w:cs="Times New Roman" w:eastAsia="Times New Roman" w:hint="default"/>
                <w:sz w:val="21"/>
                <w:szCs w:val="21"/>
              </w:rPr>
              <w:t>14</w:t>
            </w:r>
          </w:p>
          <w:p>
            <w:pPr>
              <w:pStyle w:val="TableParagraph"/>
              <w:spacing w:line="281" w:lineRule="exact"/>
              <w:ind w:right="17"/>
              <w:jc w:val="right"/>
              <w:rPr>
                <w:rFonts w:ascii="宋体" w:hAnsi="宋体" w:cs="宋体" w:eastAsia="宋体" w:hint="default"/>
                <w:sz w:val="22"/>
                <w:szCs w:val="22"/>
              </w:rPr>
            </w:pPr>
            <w:r>
              <w:rPr>
                <w:rFonts w:ascii="宋体" w:hAnsi="宋体" w:cs="宋体" w:eastAsia="宋体" w:hint="default"/>
                <w:w w:val="100"/>
                <w:sz w:val="22"/>
                <w:szCs w:val="22"/>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浮动收益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950.00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1"/>
              </w:rPr>
              <w:t>659.</w:t>
            </w:r>
            <w:r>
              <w:rPr>
                <w:rFonts w:ascii="Times New Roman"/>
                <w:sz w:val="20"/>
              </w:rPr>
              <w:t>72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9"/>
              <w:ind w:left="28" w:right="142"/>
              <w:jc w:val="both"/>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收益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中行浙江省分行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8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31</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49.37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49.37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中行浙江省分行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31</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8</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中行浙江省分行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31</w:t>
            </w:r>
          </w:p>
          <w:p>
            <w:pPr>
              <w:pStyle w:val="TableParagraph"/>
              <w:spacing w:line="240" w:lineRule="auto" w:before="9"/>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15</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44.38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44.38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工行浙江省分行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14</w:t>
            </w:r>
          </w:p>
          <w:p>
            <w:pPr>
              <w:pStyle w:val="TableParagraph"/>
              <w:spacing w:line="240" w:lineRule="auto" w:before="9"/>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23</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1"/>
              </w:rPr>
              <w:t>18.</w:t>
            </w:r>
            <w:r>
              <w:rPr>
                <w:rFonts w:ascii="Times New Roman"/>
                <w:sz w:val="20"/>
              </w:rPr>
              <w:t>53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工行浙江省分行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21</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9"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0"/>
                <w:szCs w:val="20"/>
              </w:rPr>
              <w:t>5</w:t>
            </w:r>
          </w:p>
          <w:p>
            <w:pPr>
              <w:pStyle w:val="TableParagraph"/>
              <w:spacing w:line="273"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13.04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13.04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农行浙江省分行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8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16</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z w:val="21"/>
              </w:rPr>
              <w:t>21.</w:t>
            </w:r>
            <w:r>
              <w:rPr>
                <w:rFonts w:ascii="Times New Roman"/>
                <w:sz w:val="20"/>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2"/>
                <w:sz w:val="21"/>
              </w:rPr>
              <w:t>2</w:t>
            </w:r>
            <w:r>
              <w:rPr>
                <w:rFonts w:ascii="Times New Roman"/>
                <w:spacing w:val="2"/>
                <w:sz w:val="20"/>
              </w:rPr>
              <w:t>1.67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6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农行浙江省分行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8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11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23</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8.54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农行浙江省分行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2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12</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2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11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17</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7.50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8" w:right="142"/>
              <w:jc w:val="both"/>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农行浙江省分行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19</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11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19</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8.07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农行浙江省分行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29</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11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23</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3.90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298"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保本浮动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pacing w:val="3"/>
                <w:sz w:val="20"/>
              </w:rPr>
              <w:t>63.38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63.38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收回</w:t>
            </w:r>
          </w:p>
        </w:tc>
      </w:tr>
    </w:tbl>
    <w:p>
      <w:pPr>
        <w:spacing w:after="0" w:line="250" w:lineRule="exact"/>
        <w:jc w:val="left"/>
        <w:rPr>
          <w:rFonts w:ascii="宋体" w:hAnsi="宋体" w:cs="宋体" w:eastAsia="宋体" w:hint="default"/>
          <w:sz w:val="21"/>
          <w:szCs w:val="21"/>
        </w:rPr>
        <w:sectPr>
          <w:pgSz w:w="11910" w:h="16830"/>
          <w:pgMar w:header="0" w:footer="688" w:top="1100" w:bottom="880" w:left="260" w:right="420"/>
        </w:sectPr>
      </w:pPr>
    </w:p>
    <w:p>
      <w:pPr>
        <w:spacing w:line="240" w:lineRule="auto" w:before="3"/>
        <w:rPr>
          <w:rFonts w:ascii="Times New Roman" w:hAnsi="Times New Roman" w:cs="Times New Roman" w:eastAsia="Times New Roman" w:hint="default"/>
          <w:sz w:val="29"/>
          <w:szCs w:val="29"/>
        </w:rPr>
      </w:pPr>
      <w:bookmarkStart w:name="Page 47" w:id="51"/>
      <w:bookmarkEnd w:id="51"/>
      <w:r>
        <w:rPr/>
      </w:r>
      <w:r>
        <w:rPr>
          <w:rFonts w:ascii="Times New Roman" w:hAnsi="Times New Roman" w:cs="Times New Roman" w:eastAsia="Times New Roman" w:hint="default"/>
          <w:sz w:val="29"/>
          <w:szCs w:val="29"/>
        </w:rPr>
      </w:r>
    </w:p>
    <w:tbl>
      <w:tblPr>
        <w:tblW w:w="0" w:type="auto"/>
        <w:jc w:val="left"/>
        <w:tblInd w:w="104" w:type="dxa"/>
        <w:tblLayout w:type="fixed"/>
        <w:tblCellMar>
          <w:top w:w="0" w:type="dxa"/>
          <w:left w:w="0" w:type="dxa"/>
          <w:bottom w:w="0" w:type="dxa"/>
          <w:right w:w="0" w:type="dxa"/>
        </w:tblCellMar>
        <w:tblLook w:val="01E0"/>
      </w:tblPr>
      <w:tblGrid>
        <w:gridCol w:w="2218"/>
        <w:gridCol w:w="835"/>
        <w:gridCol w:w="835"/>
        <w:gridCol w:w="874"/>
        <w:gridCol w:w="806"/>
        <w:gridCol w:w="806"/>
        <w:gridCol w:w="998"/>
        <w:gridCol w:w="710"/>
        <w:gridCol w:w="701"/>
        <w:gridCol w:w="806"/>
        <w:gridCol w:w="797"/>
        <w:gridCol w:w="605"/>
      </w:tblGrid>
      <w:tr>
        <w:trPr>
          <w:trHeight w:val="883" w:hRule="exact"/>
        </w:trPr>
        <w:tc>
          <w:tcPr>
            <w:tcW w:w="221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24</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30</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本金</w:t>
            </w:r>
          </w:p>
          <w:p>
            <w:pPr>
              <w:pStyle w:val="TableParagraph"/>
              <w:spacing w:line="252" w:lineRule="auto" w:before="13"/>
              <w:ind w:left="28" w:right="142"/>
              <w:jc w:val="left"/>
              <w:rPr>
                <w:rFonts w:ascii="宋体" w:hAnsi="宋体" w:cs="宋体" w:eastAsia="宋体" w:hint="default"/>
                <w:sz w:val="21"/>
                <w:szCs w:val="21"/>
              </w:rPr>
            </w:pP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24</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12.32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6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24</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8</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16.20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8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2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22</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1,630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30.64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8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28</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7.46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7.46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40" w:lineRule="auto" w:before="9"/>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27</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9"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42.60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42.60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40" w:lineRule="auto" w:before="9"/>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11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24</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9"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570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21.68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21.68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w:t>
            </w:r>
            <w:r>
              <w:rPr>
                <w:rFonts w:ascii="Times New Roman"/>
                <w:spacing w:val="3"/>
                <w:sz w:val="21"/>
              </w:rPr>
              <w:t> </w:t>
            </w: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24</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13</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w:t>
            </w:r>
            <w:r>
              <w:rPr>
                <w:rFonts w:ascii="Times New Roman"/>
                <w:spacing w:val="3"/>
                <w:sz w:val="21"/>
              </w:rPr>
              <w:t> </w:t>
            </w:r>
            <w:r>
              <w:rPr>
                <w:rFonts w:ascii="Times New Roman"/>
                <w:sz w:val="21"/>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16.66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16.66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13,900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27</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19</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13,900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26.81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26.81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8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left="3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19</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3.68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6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20</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88" w:lineRule="exact"/>
              <w:ind w:left="96"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2.18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8"/>
              <w:ind w:left="259"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87" w:lineRule="exact"/>
              <w:ind w:right="74"/>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p>
          <w:p>
            <w:pPr>
              <w:pStyle w:val="TableParagraph"/>
              <w:spacing w:line="288" w:lineRule="exact"/>
              <w:ind w:left="96" w:right="0"/>
              <w:jc w:val="center"/>
              <w:rPr>
                <w:rFonts w:ascii="宋体" w:hAnsi="宋体" w:cs="宋体" w:eastAsia="宋体" w:hint="default"/>
                <w:sz w:val="21"/>
                <w:szCs w:val="21"/>
              </w:rPr>
            </w:pP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2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17</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3.59</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bl>
    <w:p>
      <w:pPr>
        <w:spacing w:after="0" w:line="252" w:lineRule="auto"/>
        <w:jc w:val="both"/>
        <w:rPr>
          <w:rFonts w:ascii="宋体" w:hAnsi="宋体" w:cs="宋体" w:eastAsia="宋体" w:hint="default"/>
          <w:sz w:val="21"/>
          <w:szCs w:val="21"/>
        </w:rPr>
        <w:sectPr>
          <w:pgSz w:w="11910" w:h="16830"/>
          <w:pgMar w:header="0" w:footer="688" w:top="1100" w:bottom="880" w:left="260" w:right="420"/>
        </w:sectPr>
      </w:pPr>
    </w:p>
    <w:p>
      <w:pPr>
        <w:spacing w:line="240" w:lineRule="auto" w:before="3"/>
        <w:rPr>
          <w:rFonts w:ascii="Times New Roman" w:hAnsi="Times New Roman" w:cs="Times New Roman" w:eastAsia="Times New Roman" w:hint="default"/>
          <w:sz w:val="29"/>
          <w:szCs w:val="29"/>
        </w:rPr>
      </w:pPr>
      <w:bookmarkStart w:name="Page 48" w:id="52"/>
      <w:bookmarkEnd w:id="52"/>
      <w:r>
        <w:rPr/>
      </w:r>
      <w:r>
        <w:rPr>
          <w:rFonts w:ascii="Times New Roman" w:hAnsi="Times New Roman" w:cs="Times New Roman" w:eastAsia="Times New Roman" w:hint="default"/>
          <w:sz w:val="29"/>
          <w:szCs w:val="29"/>
        </w:rPr>
      </w:r>
    </w:p>
    <w:tbl>
      <w:tblPr>
        <w:tblW w:w="0" w:type="auto"/>
        <w:jc w:val="left"/>
        <w:tblInd w:w="104" w:type="dxa"/>
        <w:tblLayout w:type="fixed"/>
        <w:tblCellMar>
          <w:top w:w="0" w:type="dxa"/>
          <w:left w:w="0" w:type="dxa"/>
          <w:bottom w:w="0" w:type="dxa"/>
          <w:right w:w="0" w:type="dxa"/>
        </w:tblCellMar>
        <w:tblLook w:val="01E0"/>
      </w:tblPr>
      <w:tblGrid>
        <w:gridCol w:w="2218"/>
        <w:gridCol w:w="835"/>
        <w:gridCol w:w="835"/>
        <w:gridCol w:w="874"/>
        <w:gridCol w:w="806"/>
        <w:gridCol w:w="806"/>
        <w:gridCol w:w="998"/>
        <w:gridCol w:w="710"/>
        <w:gridCol w:w="701"/>
        <w:gridCol w:w="806"/>
        <w:gridCol w:w="797"/>
        <w:gridCol w:w="605"/>
      </w:tblGrid>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27</w:t>
            </w:r>
          </w:p>
          <w:p>
            <w:pPr>
              <w:pStyle w:val="TableParagraph"/>
              <w:spacing w:line="240" w:lineRule="auto" w:before="9"/>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17</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92" w:right="0"/>
              <w:jc w:val="center"/>
              <w:rPr>
                <w:rFonts w:ascii="Times New Roman" w:hAnsi="Times New Roman" w:cs="Times New Roman" w:eastAsia="Times New Roman" w:hint="default"/>
                <w:sz w:val="21"/>
                <w:szCs w:val="21"/>
              </w:rPr>
            </w:pPr>
            <w:r>
              <w:rPr>
                <w:rFonts w:ascii="Times New Roman"/>
                <w:sz w:val="21"/>
              </w:rPr>
              <w:t>1,000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0.86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0.86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宁波银行萧山支行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27</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22</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92" w:right="0"/>
              <w:jc w:val="center"/>
              <w:rPr>
                <w:rFonts w:ascii="Times New Roman" w:hAnsi="Times New Roman" w:cs="Times New Roman" w:eastAsia="Times New Roman" w:hint="default"/>
                <w:sz w:val="21"/>
                <w:szCs w:val="21"/>
              </w:rPr>
            </w:pPr>
            <w:r>
              <w:rPr>
                <w:rFonts w:ascii="Times New Roman"/>
                <w:sz w:val="21"/>
              </w:rPr>
              <w:t>2,370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2.53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农行浙江省分行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27</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16</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120.55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120.55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农行浙江省分行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21</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21</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185.32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185.32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6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工行浙江省分行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27</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28</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60,000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598.36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598.36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工银瑞信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2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27</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2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10</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27,000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132.04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132.04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萧山合作银行宁围支行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30</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29</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325.48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325.48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萧山合作银行宁围支行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30</w:t>
            </w:r>
          </w:p>
          <w:p>
            <w:pPr>
              <w:pStyle w:val="TableParagraph"/>
              <w:spacing w:line="240" w:lineRule="auto" w:before="9"/>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28</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9"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219.12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219.12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萧山合作银行宁围支行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30</w:t>
            </w:r>
          </w:p>
          <w:p>
            <w:pPr>
              <w:pStyle w:val="TableParagraph"/>
              <w:spacing w:line="240" w:lineRule="auto" w:before="9"/>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28</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318.08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318.08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萧山合作银行宁围支行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29</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28</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202.19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202.19</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杭州银行滨江支行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22</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20</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374.70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374.70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87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杭州银行滨江支行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22</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22</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232.21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232.21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left"/>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p>
        </w:tc>
      </w:tr>
    </w:tbl>
    <w:p>
      <w:pPr>
        <w:spacing w:after="0" w:line="252" w:lineRule="auto"/>
        <w:jc w:val="left"/>
        <w:rPr>
          <w:rFonts w:ascii="宋体" w:hAnsi="宋体" w:cs="宋体" w:eastAsia="宋体" w:hint="default"/>
          <w:sz w:val="21"/>
          <w:szCs w:val="21"/>
        </w:rPr>
        <w:sectPr>
          <w:pgSz w:w="11910" w:h="16830"/>
          <w:pgMar w:header="0" w:footer="688" w:top="1100" w:bottom="880" w:left="260" w:right="420"/>
        </w:sectPr>
      </w:pPr>
    </w:p>
    <w:p>
      <w:pPr>
        <w:spacing w:line="240" w:lineRule="auto" w:before="3"/>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218"/>
        <w:gridCol w:w="835"/>
        <w:gridCol w:w="835"/>
        <w:gridCol w:w="874"/>
        <w:gridCol w:w="806"/>
        <w:gridCol w:w="806"/>
        <w:gridCol w:w="998"/>
        <w:gridCol w:w="710"/>
        <w:gridCol w:w="701"/>
        <w:gridCol w:w="806"/>
        <w:gridCol w:w="797"/>
        <w:gridCol w:w="605"/>
      </w:tblGrid>
      <w:tr>
        <w:trPr>
          <w:trHeight w:val="298" w:hRule="exact"/>
        </w:trPr>
        <w:tc>
          <w:tcPr>
            <w:tcW w:w="221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杭州银行滨江支行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24</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27</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52"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192.00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192.00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杭州银行滨江支行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20</w:t>
            </w:r>
          </w:p>
          <w:p>
            <w:pPr>
              <w:pStyle w:val="TableParagraph"/>
              <w:spacing w:line="240" w:lineRule="auto" w:before="9"/>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27</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59" w:lineRule="auto"/>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140.00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140.00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88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华融证券股份有限公司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14</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14</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84"/>
              <w:jc w:val="center"/>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3,315.50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left"/>
              <w:rPr>
                <w:rFonts w:ascii="宋体" w:hAnsi="宋体" w:cs="宋体" w:eastAsia="宋体" w:hint="default"/>
                <w:sz w:val="21"/>
                <w:szCs w:val="21"/>
              </w:rPr>
            </w:pP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收益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工行浙江省分行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23</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22</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84"/>
              <w:jc w:val="center"/>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380.08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380.08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116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工行浙江省分行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30</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4</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84"/>
              <w:jc w:val="center"/>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315.62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315.62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88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杭州银行滨江支行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before="9"/>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0"/>
                <w:szCs w:val="20"/>
              </w:rPr>
              <w:t>28</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年</w:t>
            </w:r>
          </w:p>
          <w:p>
            <w:pPr>
              <w:pStyle w:val="TableParagraph"/>
              <w:spacing w:line="288" w:lineRule="exact" w:before="7"/>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28</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9"/>
              <w:ind w:left="28" w:right="113"/>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91.00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74.96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2" w:lineRule="auto" w:before="22"/>
              <w:ind w:left="28" w:right="142"/>
              <w:jc w:val="left"/>
              <w:rPr>
                <w:rFonts w:ascii="宋体" w:hAnsi="宋体" w:cs="宋体" w:eastAsia="宋体" w:hint="default"/>
                <w:sz w:val="21"/>
                <w:szCs w:val="21"/>
              </w:rPr>
            </w:pP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收益</w:t>
            </w:r>
          </w:p>
        </w:tc>
      </w:tr>
      <w:tr>
        <w:trPr>
          <w:trHeight w:val="117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工行浙江省分行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119"/>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30</w:t>
            </w:r>
          </w:p>
          <w:p>
            <w:pPr>
              <w:pStyle w:val="TableParagraph"/>
              <w:spacing w:line="240" w:lineRule="auto" w:before="9"/>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before="119"/>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年</w:t>
            </w:r>
          </w:p>
          <w:p>
            <w:pPr>
              <w:pStyle w:val="TableParagraph"/>
              <w:spacing w:line="287"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22</w:t>
            </w:r>
          </w:p>
          <w:p>
            <w:pPr>
              <w:pStyle w:val="TableParagraph"/>
              <w:spacing w:line="240" w:lineRule="auto" w:before="9"/>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84"/>
              <w:jc w:val="center"/>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202.52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202.52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56" w:lineRule="auto" w:before="13"/>
              <w:ind w:left="28" w:right="142"/>
              <w:jc w:val="both"/>
              <w:rPr>
                <w:rFonts w:ascii="宋体" w:hAnsi="宋体" w:cs="宋体" w:eastAsia="宋体" w:hint="default"/>
                <w:sz w:val="21"/>
                <w:szCs w:val="21"/>
              </w:rPr>
            </w:pP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及收</w:t>
            </w:r>
            <w:r>
              <w:rPr>
                <w:rFonts w:ascii="宋体" w:hAnsi="宋体" w:cs="宋体" w:eastAsia="宋体" w:hint="default"/>
                <w:spacing w:val="-103"/>
                <w:sz w:val="21"/>
                <w:szCs w:val="21"/>
              </w:rPr>
              <w:t> </w:t>
            </w:r>
            <w:r>
              <w:rPr>
                <w:rFonts w:ascii="宋体" w:hAnsi="宋体" w:cs="宋体" w:eastAsia="宋体" w:hint="default"/>
                <w:sz w:val="21"/>
                <w:szCs w:val="21"/>
              </w:rPr>
              <w:t>益</w:t>
            </w:r>
          </w:p>
        </w:tc>
      </w:tr>
      <w:tr>
        <w:trPr>
          <w:trHeight w:val="88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工行浙江省分行</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非关联</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23"/>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5</w:t>
            </w:r>
          </w:p>
          <w:p>
            <w:pPr>
              <w:pStyle w:val="TableParagraph"/>
              <w:spacing w:line="275" w:lineRule="exact"/>
              <w:ind w:right="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p>
            <w:pPr>
              <w:pStyle w:val="TableParagraph"/>
              <w:spacing w:line="288" w:lineRule="exact"/>
              <w:ind w:right="31"/>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0"/>
                <w:szCs w:val="20"/>
              </w:rPr>
              <w:t>16</w:t>
            </w:r>
          </w:p>
          <w:p>
            <w:pPr>
              <w:pStyle w:val="TableParagraph"/>
              <w:spacing w:line="275"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84"/>
              <w:jc w:val="center"/>
              <w:rPr>
                <w:rFonts w:ascii="宋体" w:hAnsi="宋体" w:cs="宋体" w:eastAsia="宋体" w:hint="default"/>
                <w:sz w:val="21"/>
                <w:szCs w:val="21"/>
              </w:rPr>
            </w:pPr>
            <w:r>
              <w:rPr>
                <w:rFonts w:ascii="宋体" w:hAnsi="宋体" w:cs="宋体" w:eastAsia="宋体" w:hint="default"/>
                <w:sz w:val="21"/>
                <w:szCs w:val="21"/>
              </w:rPr>
              <w:t>固定收益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pacing w:val="3"/>
                <w:sz w:val="20"/>
              </w:rPr>
              <w:t>340.00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142"/>
              <w:jc w:val="left"/>
              <w:rPr>
                <w:rFonts w:ascii="宋体" w:hAnsi="宋体" w:cs="宋体" w:eastAsia="宋体" w:hint="default"/>
                <w:sz w:val="21"/>
                <w:szCs w:val="21"/>
              </w:rPr>
            </w:pPr>
            <w:r>
              <w:rPr>
                <w:rFonts w:ascii="宋体" w:hAnsi="宋体" w:cs="宋体" w:eastAsia="宋体" w:hint="default"/>
                <w:sz w:val="21"/>
                <w:szCs w:val="21"/>
              </w:rPr>
              <w:t>还未</w:t>
            </w:r>
            <w:r>
              <w:rPr>
                <w:rFonts w:ascii="宋体" w:hAnsi="宋体" w:cs="宋体" w:eastAsia="宋体" w:hint="default"/>
                <w:spacing w:val="-103"/>
                <w:sz w:val="21"/>
                <w:szCs w:val="21"/>
              </w:rPr>
              <w:t> </w:t>
            </w:r>
            <w:r>
              <w:rPr>
                <w:rFonts w:ascii="宋体" w:hAnsi="宋体" w:cs="宋体" w:eastAsia="宋体" w:hint="default"/>
                <w:sz w:val="21"/>
                <w:szCs w:val="21"/>
              </w:rPr>
              <w:t>赎回</w:t>
            </w:r>
          </w:p>
        </w:tc>
      </w:tr>
      <w:tr>
        <w:trPr>
          <w:trHeight w:val="586" w:hRule="exact"/>
        </w:trPr>
        <w:tc>
          <w:tcPr>
            <w:tcW w:w="38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598,270.</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00</w:t>
            </w:r>
          </w:p>
        </w:tc>
        <w:tc>
          <w:tcPr>
            <w:tcW w:w="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201" w:right="0"/>
              <w:jc w:val="left"/>
              <w:rPr>
                <w:rFonts w:ascii="宋体" w:hAnsi="宋体" w:cs="宋体" w:eastAsia="宋体" w:hint="default"/>
                <w:sz w:val="21"/>
                <w:szCs w:val="21"/>
              </w:rPr>
            </w:pPr>
            <w:r>
              <w:rPr>
                <w:rFonts w:ascii="宋体" w:hAnsi="宋体" w:cs="宋体" w:eastAsia="宋体" w:hint="default"/>
                <w:sz w:val="21"/>
                <w:szCs w:val="21"/>
              </w:rPr>
              <w:t>——</w:t>
            </w:r>
          </w:p>
        </w:tc>
        <w:tc>
          <w:tcPr>
            <w:tcW w:w="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192" w:right="0"/>
              <w:jc w:val="left"/>
              <w:rPr>
                <w:rFonts w:ascii="宋体" w:hAnsi="宋体" w:cs="宋体" w:eastAsia="宋体" w:hint="default"/>
                <w:sz w:val="21"/>
                <w:szCs w:val="21"/>
              </w:rPr>
            </w:pPr>
            <w:r>
              <w:rPr>
                <w:rFonts w:ascii="宋体" w:hAnsi="宋体" w:cs="宋体" w:eastAsia="宋体" w:hint="default"/>
                <w:sz w:val="21"/>
                <w:szCs w:val="21"/>
              </w:rPr>
              <w:t>——</w:t>
            </w:r>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Times New Roman" w:hAnsi="Times New Roman" w:cs="Times New Roman" w:eastAsia="Times New Roman" w:hint="default"/>
                <w:sz w:val="21"/>
                <w:szCs w:val="21"/>
              </w:rPr>
            </w:pPr>
            <w:r>
              <w:rPr>
                <w:rFonts w:ascii="Times New Roman"/>
                <w:sz w:val="21"/>
              </w:rPr>
              <w:t>488,27</w:t>
            </w:r>
          </w:p>
          <w:p>
            <w:pPr>
              <w:pStyle w:val="TableParagraph"/>
              <w:spacing w:line="240" w:lineRule="auto" w:before="56"/>
              <w:ind w:left="316" w:right="0"/>
              <w:jc w:val="left"/>
              <w:rPr>
                <w:rFonts w:ascii="Times New Roman" w:hAnsi="Times New Roman" w:cs="Times New Roman" w:eastAsia="Times New Roman" w:hint="default"/>
                <w:sz w:val="20"/>
                <w:szCs w:val="20"/>
              </w:rPr>
            </w:pPr>
            <w:r>
              <w:rPr>
                <w:rFonts w:ascii="Times New Roman"/>
                <w:spacing w:val="3"/>
                <w:sz w:val="20"/>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11,457.4</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8,486.54</w:t>
            </w:r>
          </w:p>
        </w:tc>
        <w:tc>
          <w:tcPr>
            <w:tcW w:w="6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98" w:hRule="exact"/>
        </w:trPr>
        <w:tc>
          <w:tcPr>
            <w:tcW w:w="38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委托理财资金来源</w:t>
            </w:r>
          </w:p>
        </w:tc>
        <w:tc>
          <w:tcPr>
            <w:tcW w:w="710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公司自有闲置资金</w:t>
            </w:r>
          </w:p>
        </w:tc>
      </w:tr>
      <w:tr>
        <w:trPr>
          <w:trHeight w:val="307" w:hRule="exact"/>
        </w:trPr>
        <w:tc>
          <w:tcPr>
            <w:tcW w:w="38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w:t>
            </w:r>
          </w:p>
        </w:tc>
        <w:tc>
          <w:tcPr>
            <w:tcW w:w="710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1"/>
                <w:szCs w:val="21"/>
              </w:rPr>
            </w:pPr>
            <w:r>
              <w:rPr>
                <w:rFonts w:ascii="Times New Roman"/>
                <w:w w:val="100"/>
                <w:sz w:val="21"/>
              </w:rPr>
              <w:t>0</w:t>
            </w:r>
          </w:p>
        </w:tc>
      </w:tr>
      <w:tr>
        <w:trPr>
          <w:trHeight w:val="298" w:hRule="exact"/>
        </w:trPr>
        <w:tc>
          <w:tcPr>
            <w:tcW w:w="38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涉诉情况（如适用）</w:t>
            </w:r>
          </w:p>
        </w:tc>
        <w:tc>
          <w:tcPr>
            <w:tcW w:w="710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98" w:hRule="exact"/>
        </w:trPr>
        <w:tc>
          <w:tcPr>
            <w:tcW w:w="38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Times New Roman" w:hAnsi="Times New Roman" w:cs="Times New Roman" w:eastAsia="Times New Roman" w:hint="default"/>
                <w:sz w:val="20"/>
                <w:szCs w:val="20"/>
              </w:rPr>
            </w:pPr>
            <w:r>
              <w:rPr>
                <w:rFonts w:ascii="宋体" w:hAnsi="宋体" w:cs="宋体" w:eastAsia="宋体" w:hint="default"/>
                <w:spacing w:val="-2"/>
                <w:sz w:val="21"/>
                <w:szCs w:val="21"/>
              </w:rPr>
              <w:t>委托理财审批董事会公告披露日期（如有</w:t>
            </w:r>
            <w:r>
              <w:rPr>
                <w:rFonts w:ascii="Times New Roman" w:hAnsi="Times New Roman" w:cs="Times New Roman" w:eastAsia="Times New Roman" w:hint="default"/>
                <w:spacing w:val="-2"/>
                <w:sz w:val="20"/>
                <w:szCs w:val="20"/>
              </w:rPr>
              <w:t>)</w:t>
            </w:r>
          </w:p>
        </w:tc>
        <w:tc>
          <w:tcPr>
            <w:tcW w:w="7104" w:type="dxa"/>
            <w:gridSpan w:val="9"/>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31 </w:t>
            </w:r>
            <w:r>
              <w:rPr>
                <w:rFonts w:ascii="宋体" w:hAnsi="宋体" w:cs="宋体" w:eastAsia="宋体" w:hint="default"/>
                <w:sz w:val="21"/>
                <w:szCs w:val="21"/>
              </w:rPr>
              <w:t>日、</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7"/>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r>
      <w:tr>
        <w:trPr>
          <w:trHeight w:val="298" w:hRule="exact"/>
        </w:trPr>
        <w:tc>
          <w:tcPr>
            <w:tcW w:w="38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Times New Roman" w:hAnsi="Times New Roman" w:cs="Times New Roman" w:eastAsia="Times New Roman" w:hint="default"/>
                <w:sz w:val="20"/>
                <w:szCs w:val="20"/>
              </w:rPr>
            </w:pPr>
            <w:r>
              <w:rPr>
                <w:rFonts w:ascii="宋体" w:hAnsi="宋体" w:cs="宋体" w:eastAsia="宋体" w:hint="default"/>
                <w:spacing w:val="-2"/>
                <w:sz w:val="21"/>
                <w:szCs w:val="21"/>
              </w:rPr>
              <w:t>委托理财审批股东会公告披露日期（如有</w:t>
            </w:r>
            <w:r>
              <w:rPr>
                <w:rFonts w:ascii="Times New Roman" w:hAnsi="Times New Roman" w:cs="Times New Roman" w:eastAsia="Times New Roman" w:hint="default"/>
                <w:spacing w:val="-2"/>
                <w:sz w:val="20"/>
                <w:szCs w:val="20"/>
              </w:rPr>
              <w:t>)</w:t>
            </w:r>
          </w:p>
        </w:tc>
        <w:tc>
          <w:tcPr>
            <w:tcW w:w="710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07" w:hRule="exact"/>
        </w:trPr>
        <w:tc>
          <w:tcPr>
            <w:tcW w:w="38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未来是否还有委托理财计划</w:t>
            </w:r>
          </w:p>
        </w:tc>
        <w:tc>
          <w:tcPr>
            <w:tcW w:w="710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有</w:t>
            </w:r>
          </w:p>
        </w:tc>
      </w:tr>
    </w:tbl>
    <w:p>
      <w:pPr>
        <w:spacing w:line="240" w:lineRule="auto" w:before="11"/>
        <w:rPr>
          <w:rFonts w:ascii="Times New Roman" w:hAnsi="Times New Roman" w:cs="Times New Roman" w:eastAsia="Times New Roman" w:hint="default"/>
          <w:sz w:val="5"/>
          <w:szCs w:val="5"/>
        </w:rPr>
      </w:pPr>
    </w:p>
    <w:p>
      <w:pPr>
        <w:pStyle w:val="Heading3"/>
        <w:spacing w:line="240" w:lineRule="auto"/>
        <w:ind w:left="2015" w:right="1368"/>
        <w:jc w:val="left"/>
        <w:rPr>
          <w:rFonts w:ascii="宋体" w:hAnsi="宋体" w:cs="宋体" w:eastAsia="宋体" w:hint="default"/>
        </w:rPr>
      </w:pPr>
      <w:bookmarkStart w:name="Page 49" w:id="53"/>
      <w:bookmarkEnd w:id="53"/>
      <w:r>
        <w:rPr/>
      </w:r>
      <w:r>
        <w:rPr>
          <w:rFonts w:ascii="宋体" w:hAnsi="宋体" w:cs="宋体" w:eastAsia="宋体" w:hint="default"/>
        </w:rPr>
        <w:t>（</w:t>
      </w:r>
      <w:r>
        <w:rPr>
          <w:rFonts w:ascii="Times New Roman" w:hAnsi="Times New Roman" w:cs="Times New Roman" w:eastAsia="Times New Roman" w:hint="default"/>
          <w:spacing w:val="-5"/>
        </w:rPr>
        <w:t>2</w:t>
      </w:r>
      <w:r>
        <w:rPr>
          <w:rFonts w:ascii="宋体" w:hAnsi="宋体" w:cs="宋体" w:eastAsia="宋体" w:hint="default"/>
          <w:spacing w:val="-125"/>
        </w:rPr>
        <w:t>）</w:t>
      </w:r>
      <w:r>
        <w:rPr>
          <w:rFonts w:ascii="宋体" w:hAnsi="宋体" w:cs="宋体" w:eastAsia="宋体" w:hint="default"/>
        </w:rPr>
        <w:t>、公司报告期不存在委托贷款情况。</w:t>
      </w:r>
    </w:p>
    <w:p>
      <w:pPr>
        <w:spacing w:line="240" w:lineRule="auto" w:before="8"/>
        <w:rPr>
          <w:rFonts w:ascii="宋体" w:hAnsi="宋体" w:cs="宋体" w:eastAsia="宋体" w:hint="default"/>
          <w:sz w:val="18"/>
          <w:szCs w:val="18"/>
        </w:rPr>
      </w:pPr>
    </w:p>
    <w:p>
      <w:pPr>
        <w:spacing w:before="0"/>
        <w:ind w:left="2015" w:right="136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pacing w:val="-5"/>
          <w:sz w:val="24"/>
          <w:szCs w:val="24"/>
        </w:rPr>
        <w:t>3</w:t>
      </w:r>
      <w:r>
        <w:rPr>
          <w:rFonts w:ascii="宋体" w:hAnsi="宋体" w:cs="宋体" w:eastAsia="宋体" w:hint="default"/>
          <w:spacing w:val="-125"/>
          <w:sz w:val="24"/>
          <w:szCs w:val="24"/>
        </w:rPr>
        <w:t>）</w:t>
      </w:r>
      <w:r>
        <w:rPr>
          <w:rFonts w:ascii="宋体" w:hAnsi="宋体" w:cs="宋体" w:eastAsia="宋体" w:hint="default"/>
          <w:sz w:val="24"/>
          <w:szCs w:val="24"/>
        </w:rPr>
        <w:t>、公司报告期不存在其他重大合同。</w:t>
      </w:r>
    </w:p>
    <w:p>
      <w:pPr>
        <w:spacing w:line="240" w:lineRule="auto" w:before="8"/>
        <w:rPr>
          <w:rFonts w:ascii="宋体" w:hAnsi="宋体" w:cs="宋体" w:eastAsia="宋体" w:hint="default"/>
          <w:sz w:val="16"/>
          <w:szCs w:val="16"/>
        </w:rPr>
      </w:pPr>
    </w:p>
    <w:p>
      <w:pPr>
        <w:spacing w:line="446" w:lineRule="auto" w:before="26"/>
        <w:ind w:left="2015" w:right="1368" w:firstLine="0"/>
        <w:jc w:val="left"/>
        <w:rPr>
          <w:rFonts w:ascii="宋体" w:hAnsi="宋体" w:cs="宋体" w:eastAsia="宋体" w:hint="default"/>
          <w:sz w:val="24"/>
          <w:szCs w:val="24"/>
        </w:rPr>
      </w:pPr>
      <w:r>
        <w:rPr>
          <w:rFonts w:ascii="宋体" w:hAnsi="宋体" w:cs="宋体" w:eastAsia="宋体" w:hint="default"/>
          <w:b/>
          <w:bCs/>
          <w:spacing w:val="-9"/>
          <w:sz w:val="24"/>
          <w:szCs w:val="24"/>
        </w:rPr>
        <w:t>十八、报告期内，公司不存在其他重大事项的说明情况。</w:t>
      </w:r>
      <w:r>
        <w:rPr>
          <w:rFonts w:ascii="宋体" w:hAnsi="宋体" w:cs="宋体" w:eastAsia="宋体" w:hint="default"/>
          <w:b/>
          <w:bCs/>
          <w:spacing w:val="23"/>
          <w:sz w:val="24"/>
          <w:szCs w:val="24"/>
        </w:rPr>
        <w:t> </w:t>
      </w:r>
      <w:r>
        <w:rPr>
          <w:rFonts w:ascii="宋体" w:hAnsi="宋体" w:cs="宋体" w:eastAsia="宋体" w:hint="default"/>
          <w:b/>
          <w:bCs/>
          <w:spacing w:val="23"/>
          <w:sz w:val="24"/>
          <w:szCs w:val="24"/>
        </w:rPr>
      </w:r>
      <w:r>
        <w:rPr>
          <w:rFonts w:ascii="宋体" w:hAnsi="宋体" w:cs="宋体" w:eastAsia="宋体" w:hint="default"/>
          <w:b/>
          <w:bCs/>
          <w:spacing w:val="-9"/>
          <w:w w:val="105"/>
          <w:sz w:val="24"/>
          <w:szCs w:val="24"/>
        </w:rPr>
        <w:t>十九、公司子公司重大事项</w:t>
      </w:r>
      <w:r>
        <w:rPr>
          <w:rFonts w:ascii="宋体" w:hAnsi="宋体" w:cs="宋体" w:eastAsia="宋体" w:hint="default"/>
          <w:spacing w:val="-9"/>
          <w:sz w:val="24"/>
          <w:szCs w:val="24"/>
        </w:rPr>
      </w:r>
    </w:p>
    <w:p>
      <w:pPr>
        <w:spacing w:before="55"/>
        <w:ind w:left="2015" w:right="0" w:firstLine="0"/>
        <w:jc w:val="left"/>
        <w:rPr>
          <w:rFonts w:ascii="宋体" w:hAnsi="宋体" w:cs="宋体" w:eastAsia="宋体" w:hint="default"/>
          <w:sz w:val="24"/>
          <w:szCs w:val="24"/>
        </w:rPr>
      </w:pPr>
      <w:r>
        <w:rPr>
          <w:rFonts w:ascii="宋体" w:hAnsi="宋体" w:cs="宋体" w:eastAsia="宋体" w:hint="default"/>
          <w:spacing w:val="-3"/>
          <w:sz w:val="24"/>
          <w:szCs w:val="24"/>
        </w:rPr>
        <w:t>传化物流下属子公司传化支付有限公司接到《中国人民银行杭州中心支行受</w:t>
      </w:r>
    </w:p>
    <w:p>
      <w:pPr>
        <w:spacing w:after="0"/>
        <w:jc w:val="left"/>
        <w:rPr>
          <w:rFonts w:ascii="宋体" w:hAnsi="宋体" w:cs="宋体" w:eastAsia="宋体" w:hint="default"/>
          <w:sz w:val="24"/>
          <w:szCs w:val="24"/>
        </w:rPr>
        <w:sectPr>
          <w:pgSz w:w="11910" w:h="16830"/>
          <w:pgMar w:header="0" w:footer="688" w:top="1100" w:bottom="880" w:left="260" w:right="420"/>
        </w:sectPr>
      </w:pPr>
    </w:p>
    <w:p>
      <w:pPr>
        <w:spacing w:line="240" w:lineRule="auto" w:before="0"/>
        <w:rPr>
          <w:rFonts w:ascii="宋体" w:hAnsi="宋体" w:cs="宋体" w:eastAsia="宋体" w:hint="default"/>
          <w:sz w:val="20"/>
          <w:szCs w:val="20"/>
        </w:rPr>
      </w:pPr>
    </w:p>
    <w:p>
      <w:pPr>
        <w:spacing w:line="420" w:lineRule="auto" w:before="168"/>
        <w:ind w:left="135" w:right="207" w:firstLine="0"/>
        <w:jc w:val="left"/>
        <w:rPr>
          <w:rFonts w:ascii="Times New Roman" w:hAnsi="Times New Roman" w:cs="Times New Roman" w:eastAsia="Times New Roman" w:hint="default"/>
          <w:sz w:val="23"/>
          <w:szCs w:val="23"/>
        </w:rPr>
      </w:pPr>
      <w:bookmarkStart w:name="Page 50" w:id="54"/>
      <w:bookmarkEnd w:id="54"/>
      <w:r>
        <w:rPr/>
      </w:r>
      <w:r>
        <w:rPr>
          <w:rFonts w:ascii="宋体" w:hAnsi="宋体" w:cs="宋体" w:eastAsia="宋体" w:hint="default"/>
          <w:spacing w:val="-11"/>
          <w:w w:val="100"/>
          <w:sz w:val="24"/>
          <w:szCs w:val="24"/>
        </w:rPr>
        <w:t>理支付业务许可申请通知书》（</w:t>
      </w:r>
      <w:r>
        <w:rPr>
          <w:rFonts w:ascii="Times New Roman" w:hAnsi="Times New Roman" w:cs="Times New Roman" w:eastAsia="Times New Roman" w:hint="default"/>
          <w:spacing w:val="-11"/>
          <w:w w:val="100"/>
          <w:sz w:val="23"/>
          <w:szCs w:val="23"/>
        </w:rPr>
        <w:t>2015</w:t>
      </w:r>
      <w:r>
        <w:rPr>
          <w:rFonts w:ascii="Times New Roman" w:hAnsi="Times New Roman" w:cs="Times New Roman" w:eastAsia="Times New Roman" w:hint="default"/>
          <w:w w:val="100"/>
          <w:sz w:val="23"/>
          <w:szCs w:val="23"/>
        </w:rPr>
        <w:t> </w:t>
      </w:r>
      <w:r>
        <w:rPr>
          <w:rFonts w:ascii="宋体" w:hAnsi="宋体" w:cs="宋体" w:eastAsia="宋体" w:hint="default"/>
          <w:sz w:val="24"/>
          <w:szCs w:val="24"/>
        </w:rPr>
        <w:t>年第 </w:t>
      </w:r>
      <w:r>
        <w:rPr>
          <w:rFonts w:ascii="Times New Roman" w:hAnsi="Times New Roman" w:cs="Times New Roman" w:eastAsia="Times New Roman" w:hint="default"/>
          <w:w w:val="100"/>
          <w:sz w:val="23"/>
          <w:szCs w:val="23"/>
        </w:rPr>
        <w:t>1</w:t>
      </w:r>
      <w:r>
        <w:rPr>
          <w:rFonts w:ascii="Times New Roman" w:hAnsi="Times New Roman" w:cs="Times New Roman" w:eastAsia="Times New Roman" w:hint="default"/>
          <w:spacing w:val="-31"/>
          <w:w w:val="100"/>
          <w:sz w:val="23"/>
          <w:szCs w:val="23"/>
        </w:rPr>
        <w:t> </w:t>
      </w:r>
      <w:r>
        <w:rPr>
          <w:rFonts w:ascii="宋体" w:hAnsi="宋体" w:cs="宋体" w:eastAsia="宋体" w:hint="default"/>
          <w:spacing w:val="-12"/>
          <w:sz w:val="24"/>
          <w:szCs w:val="24"/>
        </w:rPr>
        <w:t>号），支付业务许可申请已获得受理，</w:t>
      </w:r>
      <w:r>
        <w:rPr>
          <w:rFonts w:ascii="宋体" w:hAnsi="宋体" w:cs="宋体" w:eastAsia="宋体" w:hint="default"/>
          <w:sz w:val="24"/>
          <w:szCs w:val="24"/>
        </w:rPr>
        <w:t> </w:t>
      </w:r>
      <w:r>
        <w:rPr>
          <w:rFonts w:ascii="宋体" w:hAnsi="宋体" w:cs="宋体" w:eastAsia="宋体" w:hint="default"/>
          <w:spacing w:val="-5"/>
          <w:sz w:val="24"/>
          <w:szCs w:val="24"/>
        </w:rPr>
        <w:t>该受理事项还需中国人民银行审核批准，尚存在一定的不确定性。具体详见</w:t>
      </w:r>
      <w:r>
        <w:rPr>
          <w:rFonts w:ascii="宋体" w:hAnsi="宋体" w:cs="宋体" w:eastAsia="宋体" w:hint="default"/>
          <w:spacing w:val="-33"/>
          <w:sz w:val="24"/>
          <w:szCs w:val="24"/>
        </w:rPr>
        <w:t> </w:t>
      </w:r>
      <w:r>
        <w:rPr>
          <w:rFonts w:ascii="Times New Roman" w:hAnsi="Times New Roman" w:cs="Times New Roman" w:eastAsia="Times New Roman" w:hint="default"/>
          <w:sz w:val="23"/>
          <w:szCs w:val="23"/>
        </w:rPr>
        <w:t>2015</w:t>
      </w:r>
    </w:p>
    <w:p>
      <w:pPr>
        <w:spacing w:line="420" w:lineRule="auto" w:before="63"/>
        <w:ind w:left="135" w:right="209"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8</w:t>
      </w:r>
      <w:r>
        <w:rPr>
          <w:rFonts w:ascii="Times New Roman" w:hAnsi="Times New Roman" w:cs="Times New Roman" w:eastAsia="Times New Roman" w:hint="default"/>
          <w:spacing w:val="9"/>
          <w:sz w:val="23"/>
          <w:szCs w:val="23"/>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Times New Roman" w:hAnsi="Times New Roman" w:cs="Times New Roman" w:eastAsia="Times New Roman" w:hint="default"/>
          <w:spacing w:val="4"/>
          <w:sz w:val="23"/>
          <w:szCs w:val="23"/>
        </w:rPr>
        <w:t>17</w:t>
      </w:r>
      <w:r>
        <w:rPr>
          <w:rFonts w:ascii="Times New Roman" w:hAnsi="Times New Roman" w:cs="Times New Roman" w:eastAsia="Times New Roman" w:hint="default"/>
          <w:spacing w:val="9"/>
          <w:sz w:val="23"/>
          <w:szCs w:val="23"/>
        </w:rPr>
        <w:t> </w:t>
      </w:r>
      <w:r>
        <w:rPr>
          <w:rFonts w:ascii="宋体" w:hAnsi="宋体" w:cs="宋体" w:eastAsia="宋体" w:hint="default"/>
          <w:sz w:val="24"/>
          <w:szCs w:val="24"/>
        </w:rPr>
        <w:t>日巨潮咨询网“关于拟收购标的下属子公司非金融机构支付业务许可 </w:t>
      </w:r>
      <w:r>
        <w:rPr>
          <w:rFonts w:ascii="宋体" w:hAnsi="宋体" w:cs="宋体" w:eastAsia="宋体" w:hint="default"/>
          <w:spacing w:val="-6"/>
          <w:sz w:val="24"/>
          <w:szCs w:val="24"/>
        </w:rPr>
        <w:t>申请获得中国人民银行杭州中心支行受理的公告”。</w:t>
      </w:r>
    </w:p>
    <w:p>
      <w:pPr>
        <w:spacing w:line="415" w:lineRule="auto" w:before="91"/>
        <w:ind w:left="135" w:right="85" w:firstLine="480"/>
        <w:jc w:val="left"/>
        <w:rPr>
          <w:rFonts w:ascii="宋体" w:hAnsi="宋体" w:cs="宋体" w:eastAsia="宋体" w:hint="default"/>
          <w:sz w:val="24"/>
          <w:szCs w:val="24"/>
        </w:rPr>
      </w:pPr>
      <w:r>
        <w:rPr>
          <w:rFonts w:ascii="宋体" w:hAnsi="宋体" w:cs="宋体" w:eastAsia="宋体" w:hint="default"/>
          <w:spacing w:val="-4"/>
          <w:sz w:val="24"/>
          <w:szCs w:val="24"/>
        </w:rPr>
        <w:t>子公司传化物流为了能够快速有效建立“物流</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互联网</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金融服务”的中国公</w:t>
      </w:r>
      <w:r>
        <w:rPr>
          <w:rFonts w:ascii="宋体" w:hAnsi="宋体" w:cs="宋体" w:eastAsia="宋体" w:hint="default"/>
          <w:sz w:val="24"/>
          <w:szCs w:val="24"/>
        </w:rPr>
        <w:t> </w:t>
      </w:r>
      <w:r>
        <w:rPr>
          <w:rFonts w:ascii="宋体" w:hAnsi="宋体" w:cs="宋体" w:eastAsia="宋体" w:hint="default"/>
          <w:spacing w:val="-3"/>
          <w:sz w:val="24"/>
          <w:szCs w:val="24"/>
        </w:rPr>
        <w:t>路物流新生态，为货主、物流企业、货车司机及相关群体提供全方位、立体化的</w:t>
      </w:r>
    </w:p>
    <w:p>
      <w:pPr>
        <w:spacing w:after="0" w:line="415" w:lineRule="auto"/>
        <w:jc w:val="left"/>
        <w:rPr>
          <w:rFonts w:ascii="宋体" w:hAnsi="宋体" w:cs="宋体" w:eastAsia="宋体" w:hint="default"/>
          <w:sz w:val="24"/>
          <w:szCs w:val="24"/>
        </w:rPr>
        <w:sectPr>
          <w:pgSz w:w="11910" w:h="16830"/>
          <w:pgMar w:header="0" w:footer="688" w:top="1100" w:bottom="880" w:left="1660" w:right="1580"/>
        </w:sectPr>
      </w:pPr>
    </w:p>
    <w:p>
      <w:pPr>
        <w:spacing w:before="96"/>
        <w:ind w:left="135" w:right="-20" w:firstLine="0"/>
        <w:jc w:val="left"/>
        <w:rPr>
          <w:rFonts w:ascii="宋体" w:hAnsi="宋体" w:cs="宋体" w:eastAsia="宋体" w:hint="default"/>
          <w:sz w:val="24"/>
          <w:szCs w:val="24"/>
        </w:rPr>
      </w:pPr>
      <w:r>
        <w:rPr>
          <w:rFonts w:ascii="宋体" w:hAnsi="宋体" w:cs="宋体" w:eastAsia="宋体" w:hint="default"/>
          <w:sz w:val="24"/>
          <w:szCs w:val="24"/>
        </w:rPr>
        <w:t>保理服务，公司同意传化物流以自有资金</w:t>
      </w:r>
    </w:p>
    <w:p>
      <w:pPr>
        <w:spacing w:before="152"/>
        <w:ind w:left="65" w:right="-10" w:firstLine="0"/>
        <w:jc w:val="left"/>
        <w:rPr>
          <w:rFonts w:ascii="Times New Roman" w:hAnsi="Times New Roman" w:cs="Times New Roman" w:eastAsia="Times New Roman" w:hint="default"/>
          <w:sz w:val="23"/>
          <w:szCs w:val="23"/>
        </w:rPr>
      </w:pPr>
      <w:r>
        <w:rPr/>
        <w:br w:type="column"/>
      </w:r>
      <w:r>
        <w:rPr>
          <w:rFonts w:ascii="Times New Roman"/>
          <w:sz w:val="24"/>
        </w:rPr>
        <w:t>10</w:t>
      </w:r>
      <w:r>
        <w:rPr>
          <w:rFonts w:ascii="Times New Roman"/>
          <w:sz w:val="23"/>
        </w:rPr>
        <w:t>,000</w:t>
      </w:r>
    </w:p>
    <w:p>
      <w:pPr>
        <w:pStyle w:val="Heading3"/>
        <w:spacing w:line="240" w:lineRule="auto" w:before="96"/>
        <w:ind w:left="65" w:right="0"/>
        <w:jc w:val="left"/>
        <w:rPr>
          <w:rFonts w:ascii="宋体" w:hAnsi="宋体" w:cs="宋体" w:eastAsia="宋体" w:hint="default"/>
        </w:rPr>
      </w:pPr>
      <w:r>
        <w:rPr/>
        <w:br w:type="column"/>
      </w:r>
      <w:r>
        <w:rPr>
          <w:rFonts w:ascii="宋体" w:hAnsi="宋体" w:cs="宋体" w:eastAsia="宋体" w:hint="default"/>
        </w:rPr>
        <w:t>万元投资设立天津传化商业保</w:t>
      </w:r>
    </w:p>
    <w:p>
      <w:pPr>
        <w:spacing w:after="0" w:line="240" w:lineRule="auto"/>
        <w:jc w:val="left"/>
        <w:rPr>
          <w:rFonts w:ascii="宋体" w:hAnsi="宋体" w:cs="宋体" w:eastAsia="宋体" w:hint="default"/>
        </w:rPr>
        <w:sectPr>
          <w:type w:val="continuous"/>
          <w:pgSz w:w="11910" w:h="16830"/>
          <w:pgMar w:top="1100" w:bottom="880" w:left="1660" w:right="1580"/>
          <w:cols w:num="3" w:equalWidth="0">
            <w:col w:w="4456" w:space="40"/>
            <w:col w:w="719" w:space="40"/>
            <w:col w:w="3415"/>
          </w:cols>
        </w:sectPr>
      </w:pPr>
    </w:p>
    <w:p>
      <w:pPr>
        <w:spacing w:line="240" w:lineRule="auto" w:before="8"/>
        <w:rPr>
          <w:rFonts w:ascii="宋体" w:hAnsi="宋体" w:cs="宋体" w:eastAsia="宋体" w:hint="default"/>
          <w:sz w:val="16"/>
          <w:szCs w:val="16"/>
        </w:rPr>
      </w:pPr>
    </w:p>
    <w:p>
      <w:pPr>
        <w:spacing w:line="420" w:lineRule="auto" w:before="26"/>
        <w:ind w:left="135" w:right="210" w:firstLine="0"/>
        <w:jc w:val="left"/>
        <w:rPr>
          <w:rFonts w:ascii="宋体" w:hAnsi="宋体" w:cs="宋体" w:eastAsia="宋体" w:hint="default"/>
          <w:sz w:val="24"/>
          <w:szCs w:val="24"/>
        </w:rPr>
      </w:pPr>
      <w:r>
        <w:rPr>
          <w:rFonts w:ascii="宋体" w:hAnsi="宋体" w:cs="宋体" w:eastAsia="宋体" w:hint="default"/>
          <w:spacing w:val="-4"/>
          <w:sz w:val="24"/>
          <w:szCs w:val="24"/>
        </w:rPr>
        <w:t>理有限公司。具体详见</w:t>
      </w:r>
      <w:r>
        <w:rPr>
          <w:rFonts w:ascii="宋体" w:hAnsi="宋体" w:cs="宋体" w:eastAsia="宋体" w:hint="default"/>
          <w:spacing w:val="-60"/>
          <w:sz w:val="24"/>
          <w:szCs w:val="24"/>
        </w:rPr>
        <w:t> </w:t>
      </w:r>
      <w:r>
        <w:rPr>
          <w:rFonts w:ascii="Times New Roman" w:hAnsi="Times New Roman" w:cs="Times New Roman" w:eastAsia="Times New Roman" w:hint="default"/>
          <w:spacing w:val="4"/>
          <w:sz w:val="23"/>
          <w:szCs w:val="23"/>
        </w:rPr>
        <w:t>2016</w:t>
      </w:r>
      <w:r>
        <w:rPr>
          <w:rFonts w:ascii="Times New Roman" w:hAnsi="Times New Roman" w:cs="Times New Roman" w:eastAsia="Times New Roman" w:hint="default"/>
          <w:spacing w:val="3"/>
          <w:sz w:val="23"/>
          <w:szCs w:val="23"/>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3"/>
          <w:szCs w:val="23"/>
        </w:rPr>
        <w:t>1</w:t>
      </w:r>
      <w:r>
        <w:rPr>
          <w:rFonts w:ascii="Times New Roman" w:hAnsi="Times New Roman" w:cs="Times New Roman" w:eastAsia="Times New Roman" w:hint="default"/>
          <w:spacing w:val="3"/>
          <w:sz w:val="23"/>
          <w:szCs w:val="23"/>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3"/>
          <w:szCs w:val="23"/>
        </w:rPr>
        <w:t>11</w:t>
      </w:r>
      <w:r>
        <w:rPr>
          <w:rFonts w:ascii="Times New Roman" w:hAnsi="Times New Roman" w:cs="Times New Roman" w:eastAsia="Times New Roman" w:hint="default"/>
          <w:spacing w:val="3"/>
          <w:sz w:val="23"/>
          <w:szCs w:val="23"/>
        </w:rPr>
        <w:t> </w:t>
      </w:r>
      <w:r>
        <w:rPr>
          <w:rFonts w:ascii="宋体" w:hAnsi="宋体" w:cs="宋体" w:eastAsia="宋体" w:hint="default"/>
          <w:spacing w:val="-3"/>
          <w:sz w:val="24"/>
          <w:szCs w:val="24"/>
        </w:rPr>
        <w:t>日巨潮咨询网“关于全资子公司对外投资</w:t>
      </w:r>
      <w:r>
        <w:rPr>
          <w:rFonts w:ascii="宋体" w:hAnsi="宋体" w:cs="宋体" w:eastAsia="宋体" w:hint="default"/>
          <w:sz w:val="24"/>
          <w:szCs w:val="24"/>
        </w:rPr>
        <w:t> </w:t>
      </w:r>
      <w:r>
        <w:rPr>
          <w:rFonts w:ascii="宋体" w:hAnsi="宋体" w:cs="宋体" w:eastAsia="宋体" w:hint="default"/>
          <w:spacing w:val="-25"/>
          <w:sz w:val="24"/>
          <w:szCs w:val="24"/>
        </w:rPr>
        <w:t>的公告”。</w:t>
      </w:r>
    </w:p>
    <w:p>
      <w:pPr>
        <w:pStyle w:val="Heading2"/>
        <w:spacing w:line="240" w:lineRule="auto" w:before="91"/>
        <w:ind w:right="85"/>
        <w:jc w:val="left"/>
        <w:rPr>
          <w:rFonts w:ascii="宋体" w:hAnsi="宋体" w:cs="宋体" w:eastAsia="宋体" w:hint="default"/>
          <w:b w:val="0"/>
          <w:bCs w:val="0"/>
        </w:rPr>
      </w:pPr>
      <w:r>
        <w:rPr>
          <w:rFonts w:ascii="宋体" w:hAnsi="宋体" w:cs="宋体" w:eastAsia="宋体" w:hint="default"/>
          <w:spacing w:val="-8"/>
          <w:w w:val="105"/>
        </w:rPr>
        <w:t>二十、社会责任情况</w:t>
      </w:r>
      <w:r>
        <w:rPr>
          <w:rFonts w:ascii="宋体" w:hAnsi="宋体" w:cs="宋体" w:eastAsia="宋体" w:hint="default"/>
          <w:b w:val="0"/>
          <w:bCs w:val="0"/>
          <w:spacing w:val="-8"/>
        </w:rPr>
      </w:r>
    </w:p>
    <w:p>
      <w:pPr>
        <w:spacing w:line="240" w:lineRule="auto" w:before="0"/>
        <w:rPr>
          <w:rFonts w:ascii="宋体" w:hAnsi="宋体" w:cs="宋体" w:eastAsia="宋体" w:hint="default"/>
          <w:b/>
          <w:bCs/>
          <w:sz w:val="18"/>
          <w:szCs w:val="18"/>
        </w:rPr>
      </w:pPr>
    </w:p>
    <w:p>
      <w:pPr>
        <w:pStyle w:val="Heading3"/>
        <w:spacing w:line="444" w:lineRule="auto"/>
        <w:ind w:right="85" w:firstLine="480"/>
        <w:jc w:val="left"/>
        <w:rPr>
          <w:rFonts w:ascii="宋体" w:hAnsi="宋体" w:cs="宋体" w:eastAsia="宋体" w:hint="default"/>
        </w:rPr>
      </w:pPr>
      <w:r>
        <w:rPr>
          <w:rFonts w:ascii="宋体" w:hAnsi="宋体" w:cs="宋体" w:eastAsia="宋体" w:hint="default"/>
          <w:spacing w:val="-3"/>
        </w:rPr>
        <w:t>企业已成为承担社会功能和推动社会进步的重要载体，这是社会责任，也是</w:t>
      </w:r>
      <w:r>
        <w:rPr>
          <w:rFonts w:ascii="宋体" w:hAnsi="宋体" w:cs="宋体" w:eastAsia="宋体" w:hint="default"/>
        </w:rPr>
        <w:t> 时代潮流。现代企业必须从过去简单赚钱的目的中解放出来，形成更高的使命、</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3"/>
        </w:rPr>
        <w:t>价值和精神追求，才能够顺应时代潮流，使自己成为卓越的企业。保障股东特别</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是中小股东的利益，维护债权人的合法权益，是公司最基本的社会责任。公司根</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22"/>
        </w:rPr>
        <w:t>据《公司法》、《证券法》、《上市公司治理准则》等法律法规，不断完善公司治理，</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3"/>
        </w:rPr>
        <w:t>建立了以《公司章程》为基础的内控体系，形成了以股东大会、董事会、监事会</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及管理层为主体结构的决策与经营体系，切实保障全体股东及债权人的权益。长</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期以来，传化股份着力构建以社会责任感为核心的企业文化理念体系，引领企业</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的健康发展。</w:t>
      </w:r>
    </w:p>
    <w:p>
      <w:pPr>
        <w:spacing w:line="444" w:lineRule="auto" w:before="58"/>
        <w:ind w:left="135" w:right="85" w:firstLine="480"/>
        <w:jc w:val="left"/>
        <w:rPr>
          <w:rFonts w:ascii="宋体" w:hAnsi="宋体" w:cs="宋体" w:eastAsia="宋体" w:hint="default"/>
          <w:sz w:val="24"/>
          <w:szCs w:val="24"/>
        </w:rPr>
      </w:pPr>
      <w:r>
        <w:rPr>
          <w:rFonts w:ascii="宋体" w:hAnsi="宋体" w:cs="宋体" w:eastAsia="宋体" w:hint="default"/>
          <w:spacing w:val="-4"/>
          <w:sz w:val="24"/>
          <w:szCs w:val="24"/>
        </w:rPr>
        <w:t>在理念体系上，传化以“社会责任感”为基础，确立了“幸福员工、成就客</w:t>
      </w:r>
      <w:r>
        <w:rPr>
          <w:rFonts w:ascii="宋体" w:hAnsi="宋体" w:cs="宋体" w:eastAsia="宋体" w:hint="default"/>
          <w:sz w:val="24"/>
          <w:szCs w:val="24"/>
        </w:rPr>
        <w:t> 户、引领产业”的企业使命，以及“责任、诚信、务实、共赢”的核心价值观，</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和“开拓进取、勇于创新”的企业精神，构建起较为完整的企业价值理念体系。</w:t>
      </w:r>
    </w:p>
    <w:p>
      <w:pPr>
        <w:spacing w:line="446" w:lineRule="auto" w:before="58"/>
        <w:ind w:left="135" w:right="85" w:firstLine="480"/>
        <w:jc w:val="left"/>
        <w:rPr>
          <w:rFonts w:ascii="宋体" w:hAnsi="宋体" w:cs="宋体" w:eastAsia="宋体" w:hint="default"/>
          <w:sz w:val="24"/>
          <w:szCs w:val="24"/>
        </w:rPr>
      </w:pPr>
      <w:r>
        <w:rPr>
          <w:rFonts w:ascii="宋体" w:hAnsi="宋体" w:cs="宋体" w:eastAsia="宋体" w:hint="default"/>
          <w:spacing w:val="-3"/>
          <w:sz w:val="24"/>
          <w:szCs w:val="24"/>
        </w:rPr>
        <w:t>在履行社会责任上，一是对员工负责，并将此作为企业履行社会责任最基本</w:t>
      </w:r>
      <w:r>
        <w:rPr>
          <w:rFonts w:ascii="宋体" w:hAnsi="宋体" w:cs="宋体" w:eastAsia="宋体" w:hint="default"/>
          <w:sz w:val="24"/>
          <w:szCs w:val="24"/>
        </w:rPr>
        <w:t> </w:t>
      </w:r>
      <w:r>
        <w:rPr>
          <w:rFonts w:ascii="宋体" w:hAnsi="宋体" w:cs="宋体" w:eastAsia="宋体" w:hint="default"/>
          <w:spacing w:val="-3"/>
          <w:sz w:val="24"/>
          <w:szCs w:val="24"/>
        </w:rPr>
        <w:t>的内容，关注员工成长发展、关心员工生活状况、重视员工福利保障，让员工快</w:t>
      </w:r>
    </w:p>
    <w:p>
      <w:pPr>
        <w:spacing w:after="0" w:line="446" w:lineRule="auto"/>
        <w:jc w:val="left"/>
        <w:rPr>
          <w:rFonts w:ascii="宋体" w:hAnsi="宋体" w:cs="宋体" w:eastAsia="宋体" w:hint="default"/>
          <w:sz w:val="24"/>
          <w:szCs w:val="24"/>
        </w:rPr>
        <w:sectPr>
          <w:type w:val="continuous"/>
          <w:pgSz w:w="11910" w:h="16830"/>
          <w:pgMar w:top="1100" w:bottom="880" w:left="1660" w:right="1580"/>
        </w:sectPr>
      </w:pPr>
    </w:p>
    <w:p>
      <w:pPr>
        <w:spacing w:line="240" w:lineRule="auto" w:before="0"/>
        <w:rPr>
          <w:rFonts w:ascii="宋体" w:hAnsi="宋体" w:cs="宋体" w:eastAsia="宋体" w:hint="default"/>
          <w:sz w:val="20"/>
          <w:szCs w:val="20"/>
        </w:rPr>
      </w:pPr>
    </w:p>
    <w:p>
      <w:pPr>
        <w:pStyle w:val="Heading3"/>
        <w:spacing w:line="444" w:lineRule="auto" w:before="168"/>
        <w:ind w:left="695" w:right="1363"/>
        <w:jc w:val="both"/>
        <w:rPr>
          <w:rFonts w:ascii="宋体" w:hAnsi="宋体" w:cs="宋体" w:eastAsia="宋体" w:hint="default"/>
        </w:rPr>
      </w:pPr>
      <w:bookmarkStart w:name="Page 51" w:id="55"/>
      <w:bookmarkEnd w:id="55"/>
      <w:r>
        <w:rPr/>
      </w:r>
      <w:r>
        <w:rPr>
          <w:rFonts w:ascii="宋体" w:hAnsi="宋体" w:cs="宋体" w:eastAsia="宋体" w:hint="default"/>
          <w:spacing w:val="-3"/>
        </w:rPr>
        <w:t>乐工作。通过持续推进企业文化建设，传化员工与企业结成了“利益共同体、事</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14"/>
        </w:rPr>
        <w:t>业共同体、命运共同体”，</w:t>
      </w:r>
      <w:r>
        <w:rPr>
          <w:rFonts w:ascii="宋体" w:hAnsi="宋体" w:cs="宋体" w:eastAsia="宋体" w:hint="default"/>
          <w:spacing w:val="-51"/>
        </w:rPr>
        <w:t> </w:t>
      </w:r>
      <w:r>
        <w:rPr>
          <w:rFonts w:ascii="宋体" w:hAnsi="宋体" w:cs="宋体" w:eastAsia="宋体" w:hint="default"/>
        </w:rPr>
        <w:t>传化股份与员工之间的关系从利益共同体发展为事业</w:t>
      </w:r>
      <w:r>
        <w:rPr>
          <w:rFonts w:ascii="宋体" w:hAnsi="宋体" w:cs="宋体" w:eastAsia="宋体" w:hint="default"/>
        </w:rPr>
        <w:t> </w:t>
      </w:r>
      <w:r>
        <w:rPr>
          <w:rFonts w:ascii="宋体" w:hAnsi="宋体" w:cs="宋体" w:eastAsia="宋体" w:hint="default"/>
          <w:spacing w:val="-3"/>
        </w:rPr>
        <w:t>共同体，最终结成了命运共同体。企业从满足员工物质生活需要发展为更多地满</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足员工发展需要，帮助员工不断成长，实现职业发展；员工也从工作中感受到成</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就感，从事业发展中体会到荣誉感。如此，企业和员工之间形成了“企业关爱员</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工，员工爱护企业”的和谐文化氛围。</w:t>
      </w:r>
    </w:p>
    <w:p>
      <w:pPr>
        <w:spacing w:line="441" w:lineRule="auto" w:before="67"/>
        <w:ind w:left="695" w:right="694" w:firstLine="480"/>
        <w:jc w:val="left"/>
        <w:rPr>
          <w:rFonts w:ascii="宋体" w:hAnsi="宋体" w:cs="宋体" w:eastAsia="宋体" w:hint="default"/>
          <w:sz w:val="24"/>
          <w:szCs w:val="24"/>
        </w:rPr>
      </w:pPr>
      <w:r>
        <w:rPr>
          <w:rFonts w:ascii="宋体" w:hAnsi="宋体" w:cs="宋体" w:eastAsia="宋体" w:hint="default"/>
          <w:sz w:val="24"/>
          <w:szCs w:val="24"/>
        </w:rPr>
        <w:t>二是对社会负责，积极推动行业转型升级，依靠科技进步，发展循环经济， </w:t>
      </w:r>
      <w:r>
        <w:rPr>
          <w:rFonts w:ascii="宋体" w:hAnsi="宋体" w:cs="宋体" w:eastAsia="宋体" w:hint="default"/>
          <w:spacing w:val="-3"/>
          <w:sz w:val="24"/>
          <w:szCs w:val="24"/>
        </w:rPr>
        <w:t>整合物流资源、推行清洁生产，建设资源节约型、环境友好型企业，推进企业的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可持续发展。三是热心公益事业，积极回报社会，积极响应浙江省委省政府近期</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提出的“五水共治”活动。公司不定期向社会捐赠，组织员工积极参加社会公益</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活动。</w:t>
      </w:r>
    </w:p>
    <w:p>
      <w:pPr>
        <w:spacing w:line="439" w:lineRule="auto" w:before="70"/>
        <w:ind w:left="695" w:right="1368" w:firstLine="480"/>
        <w:jc w:val="left"/>
        <w:rPr>
          <w:rFonts w:ascii="宋体" w:hAnsi="宋体" w:cs="宋体" w:eastAsia="宋体" w:hint="default"/>
          <w:sz w:val="24"/>
          <w:szCs w:val="24"/>
        </w:rPr>
      </w:pPr>
      <w:r>
        <w:rPr>
          <w:rFonts w:ascii="宋体" w:hAnsi="宋体" w:cs="宋体" w:eastAsia="宋体" w:hint="default"/>
          <w:spacing w:val="-3"/>
          <w:sz w:val="24"/>
          <w:szCs w:val="24"/>
        </w:rPr>
        <w:t>上市公司及其下属子公司不属于国家环保保护部门规定的重污染行业，不存</w:t>
      </w:r>
      <w:r>
        <w:rPr>
          <w:rFonts w:ascii="宋体" w:hAnsi="宋体" w:cs="宋体" w:eastAsia="宋体" w:hint="default"/>
          <w:sz w:val="24"/>
          <w:szCs w:val="24"/>
        </w:rPr>
        <w:t> 在其他重大社会责任问题，也未受到行政处罚。</w:t>
      </w:r>
    </w:p>
    <w:p>
      <w:pPr>
        <w:spacing w:before="62"/>
        <w:ind w:left="1175" w:right="694"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二十一、公司债券相关情况</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before="26"/>
        <w:ind w:left="1175" w:right="6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、公司债券基本信息</w:t>
      </w:r>
    </w:p>
    <w:p>
      <w:pPr>
        <w:spacing w:line="240" w:lineRule="auto" w:before="6"/>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66"/>
        <w:gridCol w:w="1190"/>
        <w:gridCol w:w="1200"/>
        <w:gridCol w:w="1190"/>
        <w:gridCol w:w="1200"/>
        <w:gridCol w:w="1200"/>
        <w:gridCol w:w="1190"/>
        <w:gridCol w:w="1200"/>
      </w:tblGrid>
      <w:tr>
        <w:trPr>
          <w:trHeight w:val="595"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460"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72" w:right="0"/>
              <w:jc w:val="left"/>
              <w:rPr>
                <w:rFonts w:ascii="宋体" w:hAnsi="宋体" w:cs="宋体" w:eastAsia="宋体" w:hint="default"/>
                <w:sz w:val="21"/>
                <w:szCs w:val="21"/>
              </w:rPr>
            </w:pPr>
            <w:r>
              <w:rPr>
                <w:rFonts w:ascii="宋体" w:hAnsi="宋体" w:cs="宋体" w:eastAsia="宋体" w:hint="default"/>
                <w:sz w:val="21"/>
                <w:szCs w:val="21"/>
              </w:rPr>
              <w:t>债券简称</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72" w:right="0"/>
              <w:jc w:val="left"/>
              <w:rPr>
                <w:rFonts w:ascii="宋体" w:hAnsi="宋体" w:cs="宋体" w:eastAsia="宋体" w:hint="default"/>
                <w:sz w:val="21"/>
                <w:szCs w:val="21"/>
              </w:rPr>
            </w:pPr>
            <w:r>
              <w:rPr>
                <w:rFonts w:ascii="宋体" w:hAnsi="宋体" w:cs="宋体" w:eastAsia="宋体" w:hint="default"/>
                <w:sz w:val="21"/>
                <w:szCs w:val="21"/>
              </w:rPr>
              <w:t>债券代码</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78"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7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72" w:right="0"/>
              <w:jc w:val="left"/>
              <w:rPr>
                <w:rFonts w:ascii="宋体" w:hAnsi="宋体" w:cs="宋体" w:eastAsia="宋体" w:hint="default"/>
                <w:sz w:val="21"/>
                <w:szCs w:val="21"/>
              </w:rPr>
            </w:pPr>
            <w:r>
              <w:rPr>
                <w:rFonts w:ascii="宋体" w:hAnsi="宋体" w:cs="宋体" w:eastAsia="宋体" w:hint="default"/>
                <w:sz w:val="21"/>
                <w:szCs w:val="21"/>
              </w:rPr>
              <w:t>债券余额</w:t>
            </w:r>
          </w:p>
          <w:p>
            <w:pPr>
              <w:pStyle w:val="TableParagraph"/>
              <w:spacing w:line="240" w:lineRule="auto" w:before="22"/>
              <w:ind w:left="17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83"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还本付息方</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式</w:t>
            </w:r>
          </w:p>
        </w:tc>
      </w:tr>
      <w:tr>
        <w:trPr>
          <w:trHeight w:val="203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9" w:lineRule="auto"/>
              <w:ind w:left="28" w:right="12"/>
              <w:jc w:val="both"/>
              <w:rPr>
                <w:rFonts w:ascii="宋体" w:hAnsi="宋体" w:cs="宋体" w:eastAsia="宋体" w:hint="default"/>
                <w:sz w:val="21"/>
                <w:szCs w:val="21"/>
              </w:rPr>
            </w:pPr>
            <w:r>
              <w:rPr>
                <w:rFonts w:ascii="宋体" w:hAnsi="宋体" w:cs="宋体" w:eastAsia="宋体" w:hint="default"/>
                <w:sz w:val="21"/>
                <w:szCs w:val="21"/>
              </w:rPr>
              <w:t>浙江传化股份有限</w:t>
            </w:r>
            <w:r>
              <w:rPr>
                <w:rFonts w:ascii="宋体" w:hAnsi="宋体" w:cs="宋体" w:eastAsia="宋体" w:hint="default"/>
                <w:spacing w:val="-96"/>
                <w:sz w:val="21"/>
                <w:szCs w:val="21"/>
              </w:rPr>
              <w:t> </w:t>
            </w:r>
            <w:r>
              <w:rPr>
                <w:rFonts w:ascii="宋体" w:hAnsi="宋体" w:cs="宋体" w:eastAsia="宋体" w:hint="default"/>
                <w:sz w:val="21"/>
                <w:szCs w:val="21"/>
              </w:rPr>
              <w:t>公司公开发行</w:t>
            </w:r>
            <w:r>
              <w:rPr>
                <w:rFonts w:ascii="宋体" w:hAnsi="宋体" w:cs="宋体" w:eastAsia="宋体" w:hint="default"/>
                <w:spacing w:val="-68"/>
                <w:sz w:val="21"/>
                <w:szCs w:val="21"/>
              </w:rPr>
              <w:t> </w:t>
            </w: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45"/>
                <w:sz w:val="20"/>
                <w:szCs w:val="20"/>
              </w:rPr>
              <w:t> </w:t>
            </w:r>
            <w:r>
              <w:rPr>
                <w:rFonts w:ascii="Times New Roman" w:hAnsi="Times New Roman" w:cs="Times New Roman" w:eastAsia="Times New Roman" w:hint="default"/>
                <w:spacing w:val="-45"/>
                <w:sz w:val="20"/>
                <w:szCs w:val="20"/>
              </w:rPr>
            </w:r>
            <w:r>
              <w:rPr>
                <w:rFonts w:ascii="宋体" w:hAnsi="宋体" w:cs="宋体" w:eastAsia="宋体" w:hint="default"/>
                <w:sz w:val="21"/>
                <w:szCs w:val="21"/>
              </w:rPr>
              <w:t>年公司债券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传化债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0"/>
              <w:jc w:val="left"/>
              <w:rPr>
                <w:rFonts w:ascii="Times New Roman" w:hAnsi="Times New Roman" w:cs="Times New Roman" w:eastAsia="Times New Roman" w:hint="default"/>
                <w:sz w:val="20"/>
                <w:szCs w:val="20"/>
              </w:rPr>
            </w:pPr>
            <w:r>
              <w:rPr>
                <w:rFonts w:ascii="Times New Roman"/>
                <w:sz w:val="20"/>
              </w:rPr>
              <w:t>112161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31"/>
                <w:szCs w:val="31"/>
              </w:rPr>
            </w:pP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31"/>
                <w:szCs w:val="31"/>
              </w:rPr>
            </w:pP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6,000,000.00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623" w:right="0"/>
              <w:jc w:val="left"/>
              <w:rPr>
                <w:rFonts w:ascii="Times New Roman" w:hAnsi="Times New Roman" w:cs="Times New Roman" w:eastAsia="Times New Roman" w:hint="default"/>
                <w:sz w:val="21"/>
                <w:szCs w:val="21"/>
              </w:rPr>
            </w:pPr>
            <w:r>
              <w:rPr>
                <w:rFonts w:ascii="Times New Roman"/>
                <w:sz w:val="21"/>
              </w:rPr>
              <w:t>5.60%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每年付息一</w:t>
            </w:r>
          </w:p>
          <w:p>
            <w:pPr>
              <w:pStyle w:val="TableParagraph"/>
              <w:spacing w:line="254" w:lineRule="auto" w:before="13"/>
              <w:ind w:left="28" w:right="103"/>
              <w:jc w:val="left"/>
              <w:rPr>
                <w:rFonts w:ascii="宋体" w:hAnsi="宋体" w:cs="宋体" w:eastAsia="宋体" w:hint="default"/>
                <w:sz w:val="21"/>
                <w:szCs w:val="21"/>
              </w:rPr>
            </w:pPr>
            <w:r>
              <w:rPr>
                <w:rFonts w:ascii="宋体" w:hAnsi="宋体" w:cs="宋体" w:eastAsia="宋体" w:hint="default"/>
                <w:sz w:val="21"/>
                <w:szCs w:val="21"/>
              </w:rPr>
              <w:t>次，到期一</w:t>
            </w:r>
            <w:r>
              <w:rPr>
                <w:rFonts w:ascii="宋体" w:hAnsi="宋体" w:cs="宋体" w:eastAsia="宋体" w:hint="default"/>
                <w:spacing w:val="-99"/>
                <w:sz w:val="21"/>
                <w:szCs w:val="21"/>
              </w:rPr>
              <w:t> </w:t>
            </w:r>
            <w:r>
              <w:rPr>
                <w:rFonts w:ascii="宋体" w:hAnsi="宋体" w:cs="宋体" w:eastAsia="宋体" w:hint="default"/>
                <w:sz w:val="21"/>
                <w:szCs w:val="21"/>
              </w:rPr>
              <w:t>次还本，最</w:t>
            </w:r>
            <w:r>
              <w:rPr>
                <w:rFonts w:ascii="宋体" w:hAnsi="宋体" w:cs="宋体" w:eastAsia="宋体" w:hint="default"/>
                <w:spacing w:val="-99"/>
                <w:sz w:val="21"/>
                <w:szCs w:val="21"/>
              </w:rPr>
              <w:t> </w:t>
            </w:r>
            <w:r>
              <w:rPr>
                <w:rFonts w:ascii="宋体" w:hAnsi="宋体" w:cs="宋体" w:eastAsia="宋体" w:hint="default"/>
                <w:sz w:val="21"/>
                <w:szCs w:val="21"/>
              </w:rPr>
              <w:t>后一期利息</w:t>
            </w:r>
            <w:r>
              <w:rPr>
                <w:rFonts w:ascii="宋体" w:hAnsi="宋体" w:cs="宋体" w:eastAsia="宋体" w:hint="default"/>
                <w:spacing w:val="-99"/>
                <w:sz w:val="21"/>
                <w:szCs w:val="21"/>
              </w:rPr>
              <w:t> </w:t>
            </w:r>
            <w:r>
              <w:rPr>
                <w:rFonts w:ascii="宋体" w:hAnsi="宋体" w:cs="宋体" w:eastAsia="宋体" w:hint="default"/>
                <w:sz w:val="21"/>
                <w:szCs w:val="21"/>
              </w:rPr>
              <w:t>随本金的兑</w:t>
            </w:r>
            <w:r>
              <w:rPr>
                <w:rFonts w:ascii="宋体" w:hAnsi="宋体" w:cs="宋体" w:eastAsia="宋体" w:hint="default"/>
                <w:spacing w:val="-99"/>
                <w:sz w:val="21"/>
                <w:szCs w:val="21"/>
              </w:rPr>
              <w:t> </w:t>
            </w:r>
            <w:r>
              <w:rPr>
                <w:rFonts w:ascii="宋体" w:hAnsi="宋体" w:cs="宋体" w:eastAsia="宋体" w:hint="default"/>
                <w:sz w:val="21"/>
                <w:szCs w:val="21"/>
              </w:rPr>
              <w:t>付一起支</w:t>
            </w:r>
            <w:r>
              <w:rPr>
                <w:rFonts w:ascii="宋体" w:hAnsi="宋体" w:cs="宋体" w:eastAsia="宋体" w:hint="default"/>
                <w:spacing w:val="-101"/>
                <w:sz w:val="21"/>
                <w:szCs w:val="21"/>
              </w:rPr>
              <w:t> </w:t>
            </w:r>
            <w:r>
              <w:rPr>
                <w:rFonts w:ascii="宋体" w:hAnsi="宋体" w:cs="宋体" w:eastAsia="宋体" w:hint="default"/>
                <w:sz w:val="21"/>
                <w:szCs w:val="21"/>
              </w:rPr>
              <w:t>付。</w:t>
            </w:r>
          </w:p>
        </w:tc>
      </w:tr>
      <w:tr>
        <w:trPr>
          <w:trHeight w:val="595" w:hRule="exact"/>
        </w:trPr>
        <w:tc>
          <w:tcPr>
            <w:tcW w:w="29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公司债券上市或转让的交易场</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71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298" w:hRule="exact"/>
        </w:trPr>
        <w:tc>
          <w:tcPr>
            <w:tcW w:w="29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投资者适当性安排</w:t>
            </w:r>
          </w:p>
        </w:tc>
        <w:tc>
          <w:tcPr>
            <w:tcW w:w="71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83" w:hRule="exact"/>
        </w:trPr>
        <w:tc>
          <w:tcPr>
            <w:tcW w:w="29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28" w:right="180"/>
              <w:jc w:val="left"/>
              <w:rPr>
                <w:rFonts w:ascii="宋体" w:hAnsi="宋体" w:cs="宋体" w:eastAsia="宋体" w:hint="default"/>
                <w:sz w:val="21"/>
                <w:szCs w:val="21"/>
              </w:rPr>
            </w:pPr>
            <w:r>
              <w:rPr>
                <w:rFonts w:ascii="宋体" w:hAnsi="宋体" w:cs="宋体" w:eastAsia="宋体" w:hint="default"/>
                <w:spacing w:val="-1"/>
                <w:sz w:val="21"/>
                <w:szCs w:val="21"/>
              </w:rPr>
              <w:t>报告期内公司债券的付息兑付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情况</w:t>
            </w:r>
          </w:p>
        </w:tc>
        <w:tc>
          <w:tcPr>
            <w:tcW w:w="71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4"/>
                <w:w w:val="100"/>
                <w:sz w:val="20"/>
                <w:szCs w:val="20"/>
              </w:rPr>
              <w:t>201</w:t>
            </w:r>
            <w:r>
              <w:rPr>
                <w:rFonts w:ascii="Times New Roman" w:hAnsi="Times New Roman" w:cs="Times New Roman" w:eastAsia="Times New Roman" w:hint="default"/>
                <w:w w:val="100"/>
                <w:sz w:val="20"/>
                <w:szCs w:val="20"/>
              </w:rPr>
              <w:t>5</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0"/>
                <w:szCs w:val="20"/>
              </w:rPr>
              <w:t>3</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1</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2"/>
                <w:sz w:val="20"/>
                <w:szCs w:val="20"/>
              </w:rPr>
              <w:t> </w:t>
            </w:r>
            <w:r>
              <w:rPr>
                <w:rFonts w:ascii="宋体" w:hAnsi="宋体" w:cs="宋体" w:eastAsia="宋体" w:hint="default"/>
                <w:w w:val="100"/>
                <w:sz w:val="21"/>
                <w:szCs w:val="21"/>
              </w:rPr>
              <w:t>日公司公告披露了《</w:t>
            </w:r>
            <w:r>
              <w:rPr>
                <w:rFonts w:ascii="Times New Roman" w:hAnsi="Times New Roman" w:cs="Times New Roman" w:eastAsia="Times New Roman" w:hint="default"/>
                <w:spacing w:val="4"/>
                <w:w w:val="100"/>
                <w:sz w:val="20"/>
                <w:szCs w:val="20"/>
              </w:rPr>
              <w:t>201</w:t>
            </w:r>
            <w:r>
              <w:rPr>
                <w:rFonts w:ascii="Times New Roman" w:hAnsi="Times New Roman" w:cs="Times New Roman" w:eastAsia="Times New Roman" w:hint="default"/>
                <w:w w:val="100"/>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w w:val="100"/>
                <w:sz w:val="21"/>
                <w:szCs w:val="21"/>
              </w:rPr>
              <w:t>年公司债券</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201</w:t>
            </w:r>
            <w:r>
              <w:rPr>
                <w:rFonts w:ascii="Times New Roman" w:hAnsi="Times New Roman" w:cs="Times New Roman" w:eastAsia="Times New Roman" w:hint="default"/>
                <w:w w:val="100"/>
                <w:sz w:val="20"/>
                <w:szCs w:val="20"/>
              </w:rPr>
              <w:t>5</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年付息公告</w:t>
            </w:r>
            <w:r>
              <w:rPr>
                <w:rFonts w:ascii="宋体" w:hAnsi="宋体" w:cs="宋体" w:eastAsia="宋体" w:hint="default"/>
                <w:spacing w:val="-106"/>
                <w:w w:val="100"/>
                <w:sz w:val="21"/>
                <w:szCs w:val="21"/>
              </w:rPr>
              <w:t>》</w:t>
            </w:r>
            <w:r>
              <w:rPr>
                <w:rFonts w:ascii="宋体" w:hAnsi="宋体" w:cs="宋体" w:eastAsia="宋体" w:hint="default"/>
                <w:w w:val="100"/>
                <w:sz w:val="21"/>
                <w:szCs w:val="21"/>
              </w:rPr>
              <w:t>（公</w:t>
            </w:r>
          </w:p>
          <w:p>
            <w:pPr>
              <w:pStyle w:val="TableParagraph"/>
              <w:spacing w:line="28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告编号</w:t>
            </w:r>
            <w:r>
              <w:rPr>
                <w:rFonts w:ascii="宋体" w:hAnsi="宋体" w:cs="宋体" w:eastAsia="宋体" w:hint="default"/>
                <w:spacing w:val="-48"/>
                <w:w w:val="100"/>
                <w:sz w:val="21"/>
                <w:szCs w:val="21"/>
              </w:rPr>
              <w:t>：</w:t>
            </w: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013</w:t>
            </w:r>
            <w:r>
              <w:rPr>
                <w:rFonts w:ascii="宋体" w:hAnsi="宋体" w:cs="宋体" w:eastAsia="宋体" w:hint="default"/>
                <w:spacing w:val="-106"/>
                <w:w w:val="100"/>
                <w:sz w:val="21"/>
                <w:szCs w:val="21"/>
              </w:rPr>
              <w:t>）</w:t>
            </w:r>
            <w:r>
              <w:rPr>
                <w:rFonts w:ascii="宋体" w:hAnsi="宋体" w:cs="宋体" w:eastAsia="宋体" w:hint="default"/>
                <w:spacing w:val="-48"/>
                <w:w w:val="100"/>
                <w:sz w:val="21"/>
                <w:szCs w:val="21"/>
              </w:rPr>
              <w:t>，</w:t>
            </w:r>
            <w:r>
              <w:rPr>
                <w:rFonts w:ascii="宋体" w:hAnsi="宋体" w:cs="宋体" w:eastAsia="宋体" w:hint="default"/>
                <w:w w:val="100"/>
                <w:sz w:val="21"/>
                <w:szCs w:val="21"/>
              </w:rPr>
              <w:t>于</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201</w:t>
            </w:r>
            <w:r>
              <w:rPr>
                <w:rFonts w:ascii="Times New Roman" w:hAnsi="Times New Roman" w:cs="Times New Roman" w:eastAsia="Times New Roman" w:hint="default"/>
                <w:w w:val="100"/>
                <w:sz w:val="20"/>
                <w:szCs w:val="20"/>
              </w:rPr>
              <w:t>5</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0"/>
                <w:szCs w:val="20"/>
              </w:rPr>
              <w:t>3</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1</w:t>
            </w:r>
            <w:r>
              <w:rPr>
                <w:rFonts w:ascii="Times New Roman" w:hAnsi="Times New Roman" w:cs="Times New Roman" w:eastAsia="Times New Roman" w:hint="default"/>
                <w:w w:val="100"/>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w w:val="100"/>
                <w:sz w:val="21"/>
                <w:szCs w:val="21"/>
              </w:rPr>
              <w:t>日支付</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201</w:t>
            </w:r>
            <w:r>
              <w:rPr>
                <w:rFonts w:ascii="Times New Roman" w:hAnsi="Times New Roman" w:cs="Times New Roman" w:eastAsia="Times New Roman" w:hint="default"/>
                <w:w w:val="100"/>
                <w:sz w:val="20"/>
                <w:szCs w:val="20"/>
              </w:rPr>
              <w:t>4</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0"/>
                <w:szCs w:val="20"/>
              </w:rPr>
              <w:t>3</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1</w:t>
            </w:r>
            <w:r>
              <w:rPr>
                <w:rFonts w:ascii="Times New Roman" w:hAnsi="Times New Roman" w:cs="Times New Roman" w:eastAsia="Times New Roman" w:hint="default"/>
                <w:w w:val="100"/>
                <w:sz w:val="20"/>
                <w:szCs w:val="20"/>
              </w:rPr>
              <w:t>5</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日至</w:t>
            </w:r>
            <w:r>
              <w:rPr>
                <w:rFonts w:ascii="宋体" w:hAnsi="宋体" w:cs="宋体" w:eastAsia="宋体" w:hint="default"/>
                <w:spacing w:val="-57"/>
                <w:sz w:val="21"/>
                <w:szCs w:val="21"/>
              </w:rPr>
              <w:t> </w:t>
            </w:r>
            <w:r>
              <w:rPr>
                <w:rFonts w:ascii="Times New Roman" w:hAnsi="Times New Roman" w:cs="Times New Roman" w:eastAsia="Times New Roman" w:hint="default"/>
                <w:spacing w:val="4"/>
                <w:w w:val="100"/>
                <w:sz w:val="20"/>
                <w:szCs w:val="20"/>
              </w:rPr>
              <w:t>201</w:t>
            </w:r>
            <w:r>
              <w:rPr>
                <w:rFonts w:ascii="Times New Roman" w:hAnsi="Times New Roman" w:cs="Times New Roman" w:eastAsia="Times New Roman" w:hint="default"/>
                <w:w w:val="100"/>
                <w:sz w:val="20"/>
                <w:szCs w:val="20"/>
              </w:rPr>
              <w:t>5</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0"/>
                <w:sz w:val="20"/>
                <w:szCs w:val="20"/>
              </w:rPr>
              <w:t> </w:t>
            </w:r>
            <w:r>
              <w:rPr>
                <w:rFonts w:ascii="宋体" w:hAnsi="宋体" w:cs="宋体" w:eastAsia="宋体" w:hint="default"/>
                <w:w w:val="100"/>
                <w:sz w:val="21"/>
                <w:szCs w:val="21"/>
              </w:rPr>
              <w:t>年</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3 </w:t>
            </w:r>
            <w:r>
              <w:rPr>
                <w:rFonts w:ascii="宋体" w:hAnsi="宋体" w:cs="宋体" w:eastAsia="宋体" w:hint="default"/>
                <w:sz w:val="21"/>
                <w:szCs w:val="21"/>
              </w:rPr>
              <w:t>月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24"/>
                <w:sz w:val="20"/>
                <w:szCs w:val="20"/>
              </w:rPr>
              <w:t> </w:t>
            </w:r>
            <w:r>
              <w:rPr>
                <w:rFonts w:ascii="宋体" w:hAnsi="宋体" w:cs="宋体" w:eastAsia="宋体" w:hint="default"/>
                <w:sz w:val="21"/>
                <w:szCs w:val="21"/>
              </w:rPr>
              <w:t>日期间的公司债利息。</w:t>
            </w:r>
          </w:p>
        </w:tc>
      </w:tr>
      <w:tr>
        <w:trPr>
          <w:trHeight w:val="586" w:hRule="exact"/>
        </w:trPr>
        <w:tc>
          <w:tcPr>
            <w:tcW w:w="29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公司债券附发行人或投资者选</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pacing w:val="-4"/>
                <w:sz w:val="21"/>
                <w:szCs w:val="21"/>
              </w:rPr>
              <w:t>择权条款、可交换条款等特殊条</w:t>
            </w:r>
          </w:p>
        </w:tc>
        <w:tc>
          <w:tcPr>
            <w:tcW w:w="71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footerReference w:type="default" r:id="rId23"/>
          <w:pgSz w:w="11910" w:h="16830"/>
          <w:pgMar w:footer="688" w:header="0" w:top="1100" w:bottom="880" w:left="1100" w:right="420"/>
          <w:pgNumType w:start="50"/>
        </w:sectPr>
      </w:pPr>
    </w:p>
    <w:p>
      <w:pPr>
        <w:spacing w:line="240" w:lineRule="auto" w:before="4"/>
        <w:rPr>
          <w:rFonts w:ascii="宋体" w:hAnsi="宋体" w:cs="宋体" w:eastAsia="宋体" w:hint="default"/>
          <w:sz w:val="25"/>
          <w:szCs w:val="25"/>
        </w:rPr>
      </w:pPr>
    </w:p>
    <w:p>
      <w:pPr>
        <w:spacing w:line="614" w:lineRule="exact"/>
        <w:ind w:left="119" w:right="0" w:firstLine="0"/>
        <w:rPr>
          <w:rFonts w:ascii="宋体" w:hAnsi="宋体" w:cs="宋体" w:eastAsia="宋体" w:hint="default"/>
          <w:sz w:val="20"/>
          <w:szCs w:val="20"/>
        </w:rPr>
      </w:pPr>
      <w:bookmarkStart w:name="Page 52" w:id="56"/>
      <w:bookmarkEnd w:id="56"/>
      <w:r>
        <w:rPr/>
      </w:r>
      <w:r>
        <w:rPr>
          <w:rFonts w:ascii="宋体" w:hAnsi="宋体" w:cs="宋体" w:eastAsia="宋体" w:hint="default"/>
          <w:position w:val="-11"/>
          <w:sz w:val="20"/>
          <w:szCs w:val="20"/>
        </w:rPr>
        <w:pict>
          <v:group style="width:507.4pt;height:30.75pt;mso-position-horizontal-relative:char;mso-position-vertical-relative:line" coordorigin="0,0" coordsize="10148,615">
            <v:group style="position:absolute;left:2938;top:302;width:29;height:288" coordorigin="2938,302" coordsize="29,288">
              <v:shape style="position:absolute;left:2938;top:302;width:29;height:288" coordorigin="2938,302" coordsize="29,288" path="m2938,590l2966,590,2966,302,2938,302,2938,590xe" filled="true" fillcolor="#d3d3d3" stroked="false">
                <v:path arrowok="t"/>
                <v:fill type="solid"/>
              </v:shape>
            </v:group>
            <v:group style="position:absolute;left:19;top:302;width:20;height:288" coordorigin="19,302" coordsize="20,288">
              <v:shape style="position:absolute;left:19;top:302;width:20;height:288" coordorigin="19,302" coordsize="20,288" path="m19,590l38,590,38,302,19,302,19,590xe" filled="true" fillcolor="#d3d3d3" stroked="false">
                <v:path arrowok="t"/>
                <v:fill type="solid"/>
              </v:shape>
            </v:group>
            <v:group style="position:absolute;left:38;top:14;width:2900;height:288" coordorigin="38,14" coordsize="2900,288">
              <v:shape style="position:absolute;left:38;top:14;width:2900;height:288" coordorigin="38,14" coordsize="2900,288" path="m38,302l2938,302,2938,14,38,14,38,302xe" filled="true" fillcolor="#d3d3d3" stroked="false">
                <v:path arrowok="t"/>
                <v:fill type="solid"/>
              </v:shape>
            </v:group>
            <v:group style="position:absolute;left:38;top:302;width:2900;height:288" coordorigin="38,302" coordsize="2900,288">
              <v:shape style="position:absolute;left:38;top:302;width:2900;height:288" coordorigin="38,302" coordsize="2900,288" path="m38,590l2938,590,2938,302,38,302,38,590xe" filled="true" fillcolor="#d3d3d3" stroked="false">
                <v:path arrowok="t"/>
                <v:fill type="solid"/>
              </v:shape>
            </v:group>
            <v:group style="position:absolute;left:10;top:10;width:2948;height:2" coordorigin="10,10" coordsize="2948,2">
              <v:shape style="position:absolute;left:10;top:10;width:2948;height:2" coordorigin="10,10" coordsize="2948,0" path="m10,10l2957,10e" filled="false" stroked="true" strokeweight=".48pt" strokecolor="#000000">
                <v:path arrowok="t"/>
              </v:shape>
            </v:group>
            <v:group style="position:absolute;left:2966;top:10;width:7172;height:2" coordorigin="2966,10" coordsize="7172,2">
              <v:shape style="position:absolute;left:2966;top:10;width:7172;height:2" coordorigin="2966,10" coordsize="7172,0" path="m2966,10l10138,10e" filled="false" stroked="true" strokeweight=".48pt" strokecolor="#000000">
                <v:path arrowok="t"/>
              </v:shape>
            </v:group>
            <v:group style="position:absolute;left:5;top:5;width:2;height:605" coordorigin="5,5" coordsize="2,605">
              <v:shape style="position:absolute;left:5;top:5;width:2;height:605" coordorigin="5,5" coordsize="0,605" path="m5,5l5,610e" filled="false" stroked="true" strokeweight=".48pt" strokecolor="#000000">
                <v:path arrowok="t"/>
              </v:shape>
            </v:group>
            <v:group style="position:absolute;left:10;top:605;width:2948;height:2" coordorigin="10,605" coordsize="2948,2">
              <v:shape style="position:absolute;left:10;top:605;width:2948;height:2" coordorigin="10,605" coordsize="2948,0" path="m10,605l2957,605e" filled="false" stroked="true" strokeweight=".48pt" strokecolor="#000000">
                <v:path arrowok="t"/>
              </v:shape>
            </v:group>
            <v:group style="position:absolute;left:2962;top:5;width:2;height:605" coordorigin="2962,5" coordsize="2,605">
              <v:shape style="position:absolute;left:2962;top:5;width:2;height:605" coordorigin="2962,5" coordsize="0,605" path="m2962,5l2962,610e" filled="false" stroked="true" strokeweight=".48pt" strokecolor="#000000">
                <v:path arrowok="t"/>
              </v:shape>
            </v:group>
            <v:group style="position:absolute;left:2966;top:605;width:7172;height:2" coordorigin="2966,605" coordsize="7172,2">
              <v:shape style="position:absolute;left:2966;top:605;width:7172;height:2" coordorigin="2966,605" coordsize="7172,0" path="m2966,605l10138,605e" filled="false" stroked="true" strokeweight=".48pt" strokecolor="#000000">
                <v:path arrowok="t"/>
              </v:shape>
            </v:group>
            <v:group style="position:absolute;left:10142;top:5;width:2;height:605" coordorigin="10142,5" coordsize="2,605">
              <v:shape style="position:absolute;left:10142;top:5;width:2;height:605" coordorigin="10142,5" coordsize="0,605" path="m10142,5l10142,610e" filled="false" stroked="true" strokeweight=".48pt" strokecolor="#000000">
                <v:path arrowok="t"/>
              </v:shape>
              <v:shape style="position:absolute;left:10;top:10;width:2952;height:596" type="#_x0000_t202" filled="false" stroked="false">
                <v:textbox inset="0,0,0,0">
                  <w:txbxContent>
                    <w:p>
                      <w:pPr>
                        <w:spacing w:line="255" w:lineRule="exact" w:before="0"/>
                        <w:ind w:left="28" w:right="0" w:firstLine="0"/>
                        <w:jc w:val="left"/>
                        <w:rPr>
                          <w:rFonts w:ascii="宋体" w:hAnsi="宋体" w:cs="宋体" w:eastAsia="宋体" w:hint="default"/>
                          <w:sz w:val="21"/>
                          <w:szCs w:val="21"/>
                        </w:rPr>
                      </w:pPr>
                      <w:r>
                        <w:rPr>
                          <w:rFonts w:ascii="宋体" w:hAnsi="宋体" w:cs="宋体" w:eastAsia="宋体" w:hint="default"/>
                          <w:spacing w:val="-4"/>
                          <w:sz w:val="21"/>
                          <w:szCs w:val="21"/>
                        </w:rPr>
                        <w:t>款的，报告期内相关条款的执行</w:t>
                      </w:r>
                    </w:p>
                    <w:p>
                      <w:pPr>
                        <w:spacing w:before="13"/>
                        <w:ind w:left="28" w:right="0" w:firstLine="0"/>
                        <w:jc w:val="left"/>
                        <w:rPr>
                          <w:rFonts w:ascii="宋体" w:hAnsi="宋体" w:cs="宋体" w:eastAsia="宋体" w:hint="default"/>
                          <w:sz w:val="21"/>
                          <w:szCs w:val="21"/>
                        </w:rPr>
                      </w:pPr>
                      <w:r>
                        <w:rPr>
                          <w:rFonts w:ascii="宋体" w:hAnsi="宋体" w:cs="宋体" w:eastAsia="宋体" w:hint="default"/>
                          <w:w w:val="100"/>
                          <w:sz w:val="21"/>
                          <w:szCs w:val="21"/>
                        </w:rPr>
                        <w:t>情况（如适用</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xbxContent>
                </v:textbox>
                <w10:wrap type="none"/>
              </v:shape>
            </v:group>
          </v:group>
        </w:pict>
      </w:r>
      <w:r>
        <w:rPr>
          <w:rFonts w:ascii="宋体" w:hAnsi="宋体" w:cs="宋体" w:eastAsia="宋体" w:hint="default"/>
          <w:position w:val="-11"/>
          <w:sz w:val="20"/>
          <w:szCs w:val="20"/>
        </w:rPr>
      </w:r>
    </w:p>
    <w:p>
      <w:pPr>
        <w:spacing w:line="240" w:lineRule="auto" w:before="11"/>
        <w:rPr>
          <w:rFonts w:ascii="宋体" w:hAnsi="宋体" w:cs="宋体" w:eastAsia="宋体" w:hint="default"/>
          <w:sz w:val="4"/>
          <w:szCs w:val="4"/>
        </w:rPr>
      </w:pPr>
    </w:p>
    <w:p>
      <w:pPr>
        <w:spacing w:before="26"/>
        <w:ind w:left="1175" w:right="6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、债券受托管理人和资信评级机构信息</w:t>
      </w:r>
    </w:p>
    <w:p>
      <w:pPr>
        <w:spacing w:line="240" w:lineRule="auto" w:before="6"/>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66"/>
        <w:gridCol w:w="1205"/>
        <w:gridCol w:w="782"/>
        <w:gridCol w:w="403"/>
        <w:gridCol w:w="1205"/>
        <w:gridCol w:w="1186"/>
        <w:gridCol w:w="970"/>
        <w:gridCol w:w="1133"/>
        <w:gridCol w:w="1488"/>
      </w:tblGrid>
      <w:tr>
        <w:trPr>
          <w:trHeight w:val="293" w:hRule="exact"/>
        </w:trPr>
        <w:tc>
          <w:tcPr>
            <w:tcW w:w="1013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r>
      <w:tr>
        <w:trPr>
          <w:trHeight w:val="893"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24"/>
              <w:ind w:left="28" w:right="108"/>
              <w:jc w:val="left"/>
              <w:rPr>
                <w:rFonts w:ascii="宋体" w:hAnsi="宋体" w:cs="宋体" w:eastAsia="宋体" w:hint="default"/>
                <w:sz w:val="21"/>
                <w:szCs w:val="21"/>
              </w:rPr>
            </w:pPr>
            <w:r>
              <w:rPr>
                <w:rFonts w:ascii="宋体" w:hAnsi="宋体" w:cs="宋体" w:eastAsia="宋体" w:hint="default"/>
                <w:sz w:val="21"/>
                <w:szCs w:val="21"/>
              </w:rPr>
              <w:t>光大证券股</w:t>
            </w:r>
            <w:r>
              <w:rPr>
                <w:rFonts w:ascii="宋体" w:hAnsi="宋体" w:cs="宋体" w:eastAsia="宋体" w:hint="default"/>
                <w:spacing w:val="-99"/>
                <w:sz w:val="21"/>
                <w:szCs w:val="21"/>
              </w:rPr>
              <w:t> </w:t>
            </w:r>
            <w:r>
              <w:rPr>
                <w:rFonts w:ascii="宋体" w:hAnsi="宋体" w:cs="宋体" w:eastAsia="宋体" w:hint="default"/>
                <w:sz w:val="21"/>
                <w:szCs w:val="21"/>
              </w:rPr>
              <w:t>份有限公司</w:t>
            </w:r>
          </w:p>
        </w:tc>
        <w:tc>
          <w:tcPr>
            <w:tcW w:w="1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上海市静安</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区新闸路</w:t>
            </w:r>
          </w:p>
          <w:p>
            <w:pPr>
              <w:pStyle w:val="TableParagraph"/>
              <w:spacing w:line="240" w:lineRule="auto" w:before="22"/>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1508</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号</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席平健</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联系人电话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021-22169286</w:t>
            </w:r>
          </w:p>
        </w:tc>
      </w:tr>
      <w:tr>
        <w:trPr>
          <w:trHeight w:val="288" w:hRule="exact"/>
        </w:trPr>
        <w:tc>
          <w:tcPr>
            <w:tcW w:w="1013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28" w:right="0"/>
              <w:jc w:val="left"/>
              <w:rPr>
                <w:rFonts w:ascii="宋体" w:hAnsi="宋体" w:cs="宋体" w:eastAsia="宋体" w:hint="default"/>
                <w:sz w:val="21"/>
                <w:szCs w:val="21"/>
              </w:rPr>
            </w:pPr>
            <w:r>
              <w:rPr>
                <w:rFonts w:ascii="宋体" w:hAnsi="宋体" w:cs="宋体" w:eastAsia="宋体" w:hint="default"/>
                <w:sz w:val="21"/>
                <w:szCs w:val="21"/>
              </w:rPr>
              <w:t>报告期内对公司债券进行跟踪评级的资信评级机构：</w:t>
            </w:r>
          </w:p>
        </w:tc>
      </w:tr>
      <w:tr>
        <w:trPr>
          <w:trHeight w:val="600"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8"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 w:right="0"/>
              <w:jc w:val="left"/>
              <w:rPr>
                <w:rFonts w:ascii="宋体" w:hAnsi="宋体" w:cs="宋体" w:eastAsia="宋体" w:hint="default"/>
                <w:sz w:val="21"/>
                <w:szCs w:val="21"/>
              </w:rPr>
            </w:pPr>
            <w:r>
              <w:rPr>
                <w:rFonts w:ascii="宋体" w:hAnsi="宋体" w:cs="宋体" w:eastAsia="宋体" w:hint="default"/>
                <w:sz w:val="21"/>
                <w:szCs w:val="21"/>
              </w:rPr>
              <w:t>东方金诚国际信用评估有限公司</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4"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5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8" w:right="0"/>
              <w:jc w:val="left"/>
              <w:rPr>
                <w:rFonts w:ascii="宋体" w:hAnsi="宋体" w:cs="宋体" w:eastAsia="宋体" w:hint="default"/>
                <w:sz w:val="21"/>
                <w:szCs w:val="21"/>
              </w:rPr>
            </w:pPr>
            <w:r>
              <w:rPr>
                <w:rFonts w:ascii="宋体" w:hAnsi="宋体" w:cs="宋体" w:eastAsia="宋体" w:hint="default"/>
                <w:sz w:val="21"/>
                <w:szCs w:val="21"/>
              </w:rPr>
              <w:t>北京市西城区德胜门外大街</w:t>
            </w:r>
            <w:r>
              <w:rPr>
                <w:rFonts w:ascii="宋体" w:hAnsi="宋体" w:cs="宋体" w:eastAsia="宋体" w:hint="default"/>
                <w:spacing w:val="-46"/>
                <w:sz w:val="21"/>
                <w:szCs w:val="21"/>
              </w:rPr>
              <w:t> </w:t>
            </w:r>
            <w:r>
              <w:rPr>
                <w:rFonts w:ascii="Times New Roman" w:hAnsi="Times New Roman" w:cs="Times New Roman" w:eastAsia="Times New Roman" w:hint="default"/>
                <w:sz w:val="20"/>
                <w:szCs w:val="20"/>
              </w:rPr>
              <w:t>83</w:t>
            </w:r>
            <w:r>
              <w:rPr>
                <w:rFonts w:ascii="Times New Roman" w:hAnsi="Times New Roman" w:cs="Times New Roman" w:eastAsia="Times New Roman" w:hint="default"/>
                <w:spacing w:val="14"/>
                <w:sz w:val="20"/>
                <w:szCs w:val="20"/>
              </w:rPr>
              <w:t> </w:t>
            </w:r>
            <w:r>
              <w:rPr>
                <w:rFonts w:ascii="宋体" w:hAnsi="宋体" w:cs="宋体" w:eastAsia="宋体" w:hint="default"/>
                <w:sz w:val="21"/>
                <w:szCs w:val="21"/>
              </w:rPr>
              <w:t>号德胜</w:t>
            </w:r>
          </w:p>
          <w:p>
            <w:pPr>
              <w:pStyle w:val="TableParagraph"/>
              <w:spacing w:line="288" w:lineRule="exact"/>
              <w:ind w:left="38" w:right="0"/>
              <w:jc w:val="left"/>
              <w:rPr>
                <w:rFonts w:ascii="宋体" w:hAnsi="宋体" w:cs="宋体" w:eastAsia="宋体" w:hint="default"/>
                <w:sz w:val="21"/>
                <w:szCs w:val="21"/>
              </w:rPr>
            </w:pPr>
            <w:r>
              <w:rPr>
                <w:rFonts w:ascii="宋体" w:hAnsi="宋体" w:cs="宋体" w:eastAsia="宋体" w:hint="default"/>
                <w:sz w:val="21"/>
                <w:szCs w:val="21"/>
              </w:rPr>
              <w:t>国际中心</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B </w:t>
            </w:r>
            <w:r>
              <w:rPr>
                <w:rFonts w:ascii="宋体" w:hAnsi="宋体" w:cs="宋体" w:eastAsia="宋体" w:hint="default"/>
                <w:sz w:val="21"/>
                <w:szCs w:val="21"/>
              </w:rPr>
              <w:t>座</w:t>
            </w:r>
            <w:r>
              <w:rPr>
                <w:rFonts w:ascii="宋体" w:hAnsi="宋体" w:cs="宋体" w:eastAsia="宋体" w:hint="default"/>
                <w:spacing w:val="-46"/>
                <w:sz w:val="21"/>
                <w:szCs w:val="21"/>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层</w:t>
            </w:r>
          </w:p>
        </w:tc>
      </w:tr>
      <w:tr>
        <w:trPr>
          <w:trHeight w:val="1162" w:hRule="exact"/>
        </w:trPr>
        <w:tc>
          <w:tcPr>
            <w:tcW w:w="37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pacing w:val="-5"/>
                <w:sz w:val="21"/>
                <w:szCs w:val="21"/>
              </w:rPr>
              <w:t>报告期内公司聘请的债券受托管理人、资</w:t>
            </w:r>
          </w:p>
          <w:p>
            <w:pPr>
              <w:pStyle w:val="TableParagraph"/>
              <w:spacing w:line="252" w:lineRule="auto" w:before="13"/>
              <w:ind w:left="28" w:right="-1"/>
              <w:jc w:val="both"/>
              <w:rPr>
                <w:rFonts w:ascii="宋体" w:hAnsi="宋体" w:cs="宋体" w:eastAsia="宋体" w:hint="default"/>
                <w:sz w:val="21"/>
                <w:szCs w:val="21"/>
              </w:rPr>
            </w:pPr>
            <w:r>
              <w:rPr>
                <w:rFonts w:ascii="宋体" w:hAnsi="宋体" w:cs="宋体" w:eastAsia="宋体" w:hint="default"/>
                <w:spacing w:val="-5"/>
                <w:sz w:val="21"/>
                <w:szCs w:val="21"/>
              </w:rPr>
              <w:t>信评级机构发生变更的，变更的原因、履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行的程序、对投资者利益的影响等（如适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用）</w:t>
            </w:r>
          </w:p>
        </w:tc>
        <w:tc>
          <w:tcPr>
            <w:tcW w:w="6384" w:type="dxa"/>
            <w:gridSpan w:val="6"/>
            <w:tcBorders>
              <w:top w:val="single" w:sz="4" w:space="0" w:color="000000"/>
              <w:left w:val="single" w:sz="8"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sz w:val="5"/>
          <w:szCs w:val="5"/>
        </w:rPr>
      </w:pPr>
    </w:p>
    <w:p>
      <w:pPr>
        <w:spacing w:before="26"/>
        <w:ind w:left="1175" w:right="6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、公司债券募集资金使用情况</w:t>
      </w:r>
    </w:p>
    <w:p>
      <w:pPr>
        <w:spacing w:line="240" w:lineRule="auto" w:before="2"/>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749"/>
        <w:gridCol w:w="6384"/>
      </w:tblGrid>
      <w:tr>
        <w:trPr>
          <w:trHeight w:val="586" w:hRule="exact"/>
        </w:trPr>
        <w:tc>
          <w:tcPr>
            <w:tcW w:w="3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公司债券募集资金使用情况及履行的程</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w w:val="100"/>
                <w:sz w:val="21"/>
                <w:szCs w:val="21"/>
              </w:rPr>
              <w:t>序</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公司债券募集资金已使用完毕。</w:t>
            </w:r>
          </w:p>
        </w:tc>
      </w:tr>
      <w:tr>
        <w:trPr>
          <w:trHeight w:val="307" w:hRule="exact"/>
        </w:trPr>
        <w:tc>
          <w:tcPr>
            <w:tcW w:w="3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年末余额（万元）</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 w:right="0"/>
              <w:jc w:val="left"/>
              <w:rPr>
                <w:rFonts w:ascii="Times New Roman" w:hAnsi="Times New Roman" w:cs="Times New Roman" w:eastAsia="Times New Roman" w:hint="default"/>
                <w:sz w:val="20"/>
                <w:szCs w:val="20"/>
              </w:rPr>
            </w:pPr>
            <w:r>
              <w:rPr>
                <w:rFonts w:ascii="Times New Roman"/>
                <w:spacing w:val="2"/>
                <w:sz w:val="21"/>
              </w:rPr>
              <w:t>0</w:t>
            </w:r>
            <w:r>
              <w:rPr>
                <w:rFonts w:ascii="Times New Roman"/>
                <w:spacing w:val="2"/>
                <w:sz w:val="20"/>
              </w:rPr>
              <w:t>.00</w:t>
            </w:r>
          </w:p>
        </w:tc>
      </w:tr>
      <w:tr>
        <w:trPr>
          <w:trHeight w:val="298" w:hRule="exact"/>
        </w:trPr>
        <w:tc>
          <w:tcPr>
            <w:tcW w:w="3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募集资金专项账户运作情况</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公司不存在公司债券募集资金专项账户。</w:t>
            </w:r>
          </w:p>
        </w:tc>
      </w:tr>
      <w:tr>
        <w:trPr>
          <w:trHeight w:val="586" w:hRule="exact"/>
        </w:trPr>
        <w:tc>
          <w:tcPr>
            <w:tcW w:w="3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募集资金使用是否与募集说明书承诺的</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用途、使用计划及其他约定一致</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3"/>
        <w:rPr>
          <w:rFonts w:ascii="宋体" w:hAnsi="宋体" w:cs="宋体" w:eastAsia="宋体" w:hint="default"/>
          <w:sz w:val="5"/>
          <w:szCs w:val="5"/>
        </w:rPr>
      </w:pPr>
    </w:p>
    <w:p>
      <w:pPr>
        <w:spacing w:before="26"/>
        <w:ind w:left="1175" w:right="6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、公司债券信息评级情况</w:t>
      </w:r>
    </w:p>
    <w:p>
      <w:pPr>
        <w:spacing w:line="240" w:lineRule="auto" w:before="5"/>
        <w:rPr>
          <w:rFonts w:ascii="宋体" w:hAnsi="宋体" w:cs="宋体" w:eastAsia="宋体" w:hint="default"/>
          <w:sz w:val="19"/>
          <w:szCs w:val="19"/>
        </w:rPr>
      </w:pPr>
    </w:p>
    <w:p>
      <w:pPr>
        <w:spacing w:line="427" w:lineRule="auto" w:before="0"/>
        <w:ind w:left="695" w:right="1382" w:firstLine="480"/>
        <w:jc w:val="both"/>
        <w:rPr>
          <w:rFonts w:ascii="宋体" w:hAnsi="宋体" w:cs="宋体" w:eastAsia="宋体" w:hint="default"/>
          <w:sz w:val="24"/>
          <w:szCs w:val="24"/>
        </w:rPr>
      </w:pPr>
      <w:r>
        <w:rPr>
          <w:rFonts w:ascii="宋体" w:hAnsi="宋体" w:cs="宋体" w:eastAsia="宋体" w:hint="default"/>
          <w:sz w:val="24"/>
          <w:szCs w:val="24"/>
        </w:rPr>
        <w:t>报告期内，东方金诚国际信用评估有限公司对 </w:t>
      </w:r>
      <w:r>
        <w:rPr>
          <w:rFonts w:ascii="Times New Roman" w:hAnsi="Times New Roman" w:cs="Times New Roman" w:eastAsia="Times New Roman" w:hint="default"/>
          <w:sz w:val="23"/>
          <w:szCs w:val="23"/>
        </w:rPr>
        <w:t>2013</w:t>
      </w:r>
      <w:r>
        <w:rPr>
          <w:rFonts w:ascii="Times New Roman" w:hAnsi="Times New Roman" w:cs="Times New Roman" w:eastAsia="Times New Roman" w:hint="default"/>
          <w:spacing w:val="-16"/>
          <w:sz w:val="23"/>
          <w:szCs w:val="23"/>
        </w:rPr>
        <w:t> </w:t>
      </w:r>
      <w:r>
        <w:rPr>
          <w:rFonts w:ascii="宋体" w:hAnsi="宋体" w:cs="宋体" w:eastAsia="宋体" w:hint="default"/>
          <w:sz w:val="24"/>
          <w:szCs w:val="24"/>
        </w:rPr>
        <w:t>年公司债券进行了跟踪 评级，本期债券信用等级维持为 </w:t>
      </w:r>
      <w:r>
        <w:rPr>
          <w:rFonts w:ascii="Times New Roman" w:hAnsi="Times New Roman" w:cs="Times New Roman" w:eastAsia="Times New Roman" w:hint="default"/>
          <w:sz w:val="24"/>
          <w:szCs w:val="24"/>
        </w:rPr>
        <w:t>AA</w:t>
      </w:r>
      <w:r>
        <w:rPr>
          <w:rFonts w:ascii="宋体" w:hAnsi="宋体" w:cs="宋体" w:eastAsia="宋体" w:hint="default"/>
          <w:sz w:val="24"/>
          <w:szCs w:val="24"/>
        </w:rPr>
        <w:t>，发行主体长期信用等级维持为</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AA</w:t>
      </w:r>
      <w:r>
        <w:rPr>
          <w:rFonts w:ascii="宋体" w:hAnsi="宋体" w:cs="宋体" w:eastAsia="宋体" w:hint="default"/>
          <w:sz w:val="24"/>
          <w:szCs w:val="24"/>
        </w:rPr>
        <w:t>，评级 </w:t>
      </w:r>
      <w:r>
        <w:rPr>
          <w:rFonts w:ascii="宋体" w:hAnsi="宋体" w:cs="宋体" w:eastAsia="宋体" w:hint="default"/>
          <w:spacing w:val="-3"/>
          <w:sz w:val="24"/>
          <w:szCs w:val="24"/>
        </w:rPr>
        <w:t>展望维持为稳定，同时公司按期支付发行的公司债利息，切实保障了债权人的利</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益。</w:t>
      </w:r>
    </w:p>
    <w:p>
      <w:pPr>
        <w:spacing w:before="74"/>
        <w:ind w:left="1175" w:right="6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、报告期内，公司未有债券增信机制、偿债计划及其他偿债保障措施</w:t>
      </w:r>
      <w:r>
        <w:rPr>
          <w:rFonts w:ascii="宋体" w:hAnsi="宋体" w:cs="宋体" w:eastAsia="宋体" w:hint="default"/>
          <w:color w:val="FF0000"/>
          <w:sz w:val="24"/>
          <w:szCs w:val="24"/>
        </w:rPr>
        <w:t>。</w:t>
      </w:r>
      <w:r>
        <w:rPr>
          <w:rFonts w:ascii="宋体" w:hAnsi="宋体" w:cs="宋体" w:eastAsia="宋体" w:hint="default"/>
          <w:sz w:val="24"/>
          <w:szCs w:val="24"/>
        </w:rPr>
      </w:r>
    </w:p>
    <w:p>
      <w:pPr>
        <w:spacing w:line="240" w:lineRule="auto" w:before="5"/>
        <w:rPr>
          <w:rFonts w:ascii="宋体" w:hAnsi="宋体" w:cs="宋体" w:eastAsia="宋体" w:hint="default"/>
          <w:sz w:val="17"/>
          <w:szCs w:val="17"/>
        </w:rPr>
      </w:pPr>
    </w:p>
    <w:p>
      <w:pPr>
        <w:spacing w:before="26"/>
        <w:ind w:left="1175" w:right="6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、报告期内，未发生召开债券持有人会议的情况。</w:t>
      </w:r>
    </w:p>
    <w:p>
      <w:pPr>
        <w:spacing w:line="240" w:lineRule="auto" w:before="8"/>
        <w:rPr>
          <w:rFonts w:ascii="宋体" w:hAnsi="宋体" w:cs="宋体" w:eastAsia="宋体" w:hint="default"/>
          <w:sz w:val="16"/>
          <w:szCs w:val="16"/>
        </w:rPr>
      </w:pPr>
    </w:p>
    <w:p>
      <w:pPr>
        <w:spacing w:line="422" w:lineRule="auto" w:before="26"/>
        <w:ind w:left="1175" w:right="1369" w:firstLine="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sz w:val="24"/>
          <w:szCs w:val="24"/>
        </w:rPr>
        <w:t>7</w:t>
      </w:r>
      <w:r>
        <w:rPr>
          <w:rFonts w:ascii="宋体" w:hAnsi="宋体" w:cs="宋体" w:eastAsia="宋体" w:hint="default"/>
          <w:sz w:val="24"/>
          <w:szCs w:val="24"/>
        </w:rPr>
        <w:t>、报告期内债券受托管理人履行职责的情况 报告期内，受托管理人对公司的资信状况进行了持续关注，</w:t>
      </w:r>
      <w:r>
        <w:rPr>
          <w:rFonts w:ascii="Times New Roman" w:hAnsi="Times New Roman" w:cs="Times New Roman" w:eastAsia="Times New Roman" w:hint="default"/>
          <w:sz w:val="23"/>
          <w:szCs w:val="23"/>
        </w:rPr>
        <w:t>2015 </w:t>
      </w:r>
      <w:r>
        <w:rPr>
          <w:rFonts w:ascii="宋体" w:hAnsi="宋体" w:cs="宋体" w:eastAsia="宋体" w:hint="default"/>
          <w:sz w:val="24"/>
          <w:szCs w:val="24"/>
        </w:rPr>
        <w:t>年 </w:t>
      </w:r>
      <w:r>
        <w:rPr>
          <w:rFonts w:ascii="Times New Roman" w:hAnsi="Times New Roman" w:cs="Times New Roman" w:eastAsia="Times New Roman" w:hint="default"/>
          <w:sz w:val="23"/>
          <w:szCs w:val="23"/>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3"/>
          <w:szCs w:val="23"/>
        </w:rPr>
        <w:t>30</w:t>
      </w:r>
    </w:p>
    <w:p>
      <w:pPr>
        <w:spacing w:before="51"/>
        <w:ind w:left="695" w:right="694" w:firstLine="0"/>
        <w:jc w:val="left"/>
        <w:rPr>
          <w:rFonts w:ascii="宋体" w:hAnsi="宋体" w:cs="宋体" w:eastAsia="宋体" w:hint="default"/>
          <w:sz w:val="24"/>
          <w:szCs w:val="24"/>
        </w:rPr>
      </w:pPr>
      <w:r>
        <w:rPr>
          <w:rFonts w:ascii="宋体" w:hAnsi="宋体" w:cs="宋体" w:eastAsia="宋体" w:hint="default"/>
          <w:sz w:val="24"/>
          <w:szCs w:val="24"/>
        </w:rPr>
        <w:t>日，公司披露了 </w:t>
      </w:r>
      <w:r>
        <w:rPr>
          <w:rFonts w:ascii="Times New Roman" w:hAnsi="Times New Roman" w:cs="Times New Roman" w:eastAsia="Times New Roman" w:hint="default"/>
          <w:spacing w:val="4"/>
          <w:sz w:val="23"/>
          <w:szCs w:val="23"/>
        </w:rPr>
        <w:t>2014 </w:t>
      </w:r>
      <w:r>
        <w:rPr>
          <w:rFonts w:ascii="宋体" w:hAnsi="宋体" w:cs="宋体" w:eastAsia="宋体" w:hint="default"/>
          <w:sz w:val="24"/>
          <w:szCs w:val="24"/>
        </w:rPr>
        <w:t>年公司债券受托管理事务报告（</w:t>
      </w:r>
      <w:r>
        <w:rPr>
          <w:rFonts w:ascii="Times New Roman" w:hAnsi="Times New Roman" w:cs="Times New Roman" w:eastAsia="Times New Roman" w:hint="default"/>
          <w:sz w:val="23"/>
          <w:szCs w:val="23"/>
        </w:rPr>
        <w:t>2014 </w:t>
      </w:r>
      <w:r>
        <w:rPr>
          <w:rFonts w:ascii="宋体" w:hAnsi="宋体" w:cs="宋体" w:eastAsia="宋体" w:hint="default"/>
          <w:sz w:val="24"/>
          <w:szCs w:val="24"/>
        </w:rPr>
        <w:t>年度</w:t>
      </w:r>
      <w:r>
        <w:rPr>
          <w:rFonts w:ascii="宋体" w:hAnsi="宋体" w:cs="宋体" w:eastAsia="宋体" w:hint="default"/>
          <w:spacing w:val="-51"/>
          <w:sz w:val="24"/>
          <w:szCs w:val="24"/>
        </w:rPr>
        <w:t> </w:t>
      </w:r>
      <w:r>
        <w:rPr>
          <w:rFonts w:ascii="宋体" w:hAnsi="宋体" w:cs="宋体" w:eastAsia="宋体" w:hint="default"/>
          <w:sz w:val="24"/>
          <w:szCs w:val="24"/>
        </w:rPr>
        <w:t>。</w:t>
      </w: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30"/>
          <w:pgMar w:header="0" w:footer="688" w:top="1100" w:bottom="880" w:left="1100" w:right="420"/>
        </w:sectPr>
      </w:pPr>
    </w:p>
    <w:p>
      <w:pPr>
        <w:pStyle w:val="Heading3"/>
        <w:spacing w:line="240" w:lineRule="auto"/>
        <w:ind w:left="1175" w:right="-19"/>
        <w:jc w:val="left"/>
        <w:rPr>
          <w:rFonts w:ascii="宋体" w:hAnsi="宋体" w:cs="宋体" w:eastAsia="宋体" w:hint="default"/>
        </w:rPr>
      </w:pPr>
      <w:r>
        <w:rPr>
          <w:rFonts w:ascii="Times New Roman" w:hAnsi="Times New Roman" w:cs="Times New Roman" w:eastAsia="Times New Roman" w:hint="default"/>
        </w:rPr>
        <w:t>8</w:t>
      </w:r>
      <w:r>
        <w:rPr>
          <w:rFonts w:ascii="宋体" w:hAnsi="宋体" w:cs="宋体" w:eastAsia="宋体" w:hint="default"/>
        </w:rPr>
        <w:t>、截至报告期末公司近</w:t>
      </w:r>
      <w:r>
        <w:rPr>
          <w:rFonts w:ascii="宋体" w:hAnsi="宋体" w:cs="宋体" w:eastAsia="宋体" w:hint="default"/>
          <w:spacing w:val="-56"/>
        </w:rPr>
        <w:t> </w:t>
      </w:r>
      <w:r>
        <w:rPr>
          <w:rFonts w:ascii="Times New Roman" w:hAnsi="Times New Roman" w:cs="Times New Roman" w:eastAsia="Times New Roman" w:hint="default"/>
          <w:sz w:val="23"/>
          <w:szCs w:val="23"/>
        </w:rPr>
        <w:t>2</w:t>
      </w:r>
      <w:r>
        <w:rPr>
          <w:rFonts w:ascii="Times New Roman" w:hAnsi="Times New Roman" w:cs="Times New Roman" w:eastAsia="Times New Roman" w:hint="default"/>
          <w:spacing w:val="-3"/>
          <w:sz w:val="23"/>
          <w:szCs w:val="23"/>
        </w:rPr>
        <w:t> </w:t>
      </w:r>
      <w:r>
        <w:rPr>
          <w:rFonts w:ascii="宋体" w:hAnsi="宋体" w:cs="宋体" w:eastAsia="宋体" w:hint="default"/>
        </w:rPr>
        <w:t>年的主要会计数据和财务指标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pStyle w:val="BodyText"/>
        <w:spacing w:line="240" w:lineRule="auto" w:before="0"/>
        <w:ind w:left="872" w:right="0"/>
        <w:jc w:val="left"/>
        <w:rPr>
          <w:rFonts w:ascii="宋体" w:hAnsi="宋体" w:cs="宋体" w:eastAsia="宋体" w:hint="default"/>
        </w:rPr>
      </w:pP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30"/>
          <w:pgMar w:top="1100" w:bottom="880" w:left="1100" w:right="420"/>
          <w:cols w:num="2" w:equalWidth="0">
            <w:col w:w="7051" w:space="40"/>
            <w:col w:w="3299"/>
          </w:cols>
        </w:sectPr>
      </w:pPr>
    </w:p>
    <w:p>
      <w:pPr>
        <w:spacing w:line="240" w:lineRule="auto" w:before="11"/>
        <w:rPr>
          <w:rFonts w:ascii="宋体" w:hAnsi="宋体" w:cs="宋体" w:eastAsia="宋体" w:hint="default"/>
          <w:sz w:val="2"/>
          <w:szCs w:val="2"/>
        </w:rPr>
      </w:pPr>
    </w:p>
    <w:tbl>
      <w:tblPr>
        <w:tblW w:w="0" w:type="auto"/>
        <w:jc w:val="left"/>
        <w:tblInd w:w="690" w:type="dxa"/>
        <w:tblLayout w:type="fixed"/>
        <w:tblCellMar>
          <w:top w:w="0" w:type="dxa"/>
          <w:left w:w="0" w:type="dxa"/>
          <w:bottom w:w="0" w:type="dxa"/>
          <w:right w:w="0" w:type="dxa"/>
        </w:tblCellMar>
        <w:tblLook w:val="01E0"/>
      </w:tblPr>
      <w:tblGrid>
        <w:gridCol w:w="2386"/>
        <w:gridCol w:w="2390"/>
        <w:gridCol w:w="2400"/>
        <w:gridCol w:w="2390"/>
      </w:tblGrid>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671" w:right="0"/>
              <w:jc w:val="left"/>
              <w:rPr>
                <w:rFonts w:ascii="宋体" w:hAnsi="宋体" w:cs="宋体" w:eastAsia="宋体" w:hint="default"/>
                <w:sz w:val="21"/>
                <w:szCs w:val="21"/>
              </w:rPr>
            </w:pPr>
            <w:r>
              <w:rPr>
                <w:rFonts w:ascii="宋体" w:hAnsi="宋体" w:cs="宋体" w:eastAsia="宋体" w:hint="default"/>
                <w:sz w:val="21"/>
                <w:szCs w:val="21"/>
              </w:rPr>
              <w:t>同期变动率</w:t>
            </w:r>
          </w:p>
        </w:tc>
      </w:tr>
    </w:tbl>
    <w:p>
      <w:pPr>
        <w:spacing w:after="0" w:line="250" w:lineRule="exact"/>
        <w:jc w:val="left"/>
        <w:rPr>
          <w:rFonts w:ascii="宋体" w:hAnsi="宋体" w:cs="宋体" w:eastAsia="宋体" w:hint="default"/>
          <w:sz w:val="21"/>
          <w:szCs w:val="21"/>
        </w:rPr>
        <w:sectPr>
          <w:type w:val="continuous"/>
          <w:pgSz w:w="11910" w:h="16830"/>
          <w:pgMar w:top="1100" w:bottom="880" w:left="1100" w:right="420"/>
        </w:sectPr>
      </w:pPr>
    </w:p>
    <w:p>
      <w:pPr>
        <w:spacing w:line="240" w:lineRule="auto" w:before="9"/>
        <w:rPr>
          <w:rFonts w:ascii="宋体" w:hAnsi="宋体" w:cs="宋体" w:eastAsia="宋体" w:hint="default"/>
          <w:sz w:val="25"/>
          <w:szCs w:val="25"/>
        </w:rPr>
      </w:pPr>
    </w:p>
    <w:tbl>
      <w:tblPr>
        <w:tblW w:w="0" w:type="auto"/>
        <w:jc w:val="left"/>
        <w:tblInd w:w="130" w:type="dxa"/>
        <w:tblLayout w:type="fixed"/>
        <w:tblCellMar>
          <w:top w:w="0" w:type="dxa"/>
          <w:left w:w="0" w:type="dxa"/>
          <w:bottom w:w="0" w:type="dxa"/>
          <w:right w:w="0" w:type="dxa"/>
        </w:tblCellMar>
        <w:tblLook w:val="01E0"/>
      </w:tblPr>
      <w:tblGrid>
        <w:gridCol w:w="2386"/>
        <w:gridCol w:w="2390"/>
        <w:gridCol w:w="2400"/>
        <w:gridCol w:w="2390"/>
      </w:tblGrid>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997,974,723.98</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591,822,457.90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68.63%</w:t>
            </w:r>
          </w:p>
        </w:tc>
      </w:tr>
      <w:tr>
        <w:trPr>
          <w:trHeight w:val="595"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2"/>
                <w:sz w:val="21"/>
              </w:rPr>
              <w:t>-2,115,226,544.85</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1"/>
                <w:sz w:val="21"/>
              </w:rPr>
              <w:t>-646,837,736.72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4"/>
              <w:jc w:val="right"/>
              <w:rPr>
                <w:rFonts w:ascii="Times New Roman" w:hAnsi="Times New Roman" w:cs="Times New Roman" w:eastAsia="Times New Roman" w:hint="default"/>
                <w:sz w:val="21"/>
                <w:szCs w:val="21"/>
              </w:rPr>
            </w:pPr>
            <w:r>
              <w:rPr>
                <w:rFonts w:ascii="Times New Roman"/>
                <w:sz w:val="21"/>
              </w:rPr>
              <w:t>227.01%</w:t>
            </w:r>
          </w:p>
        </w:tc>
      </w:tr>
      <w:tr>
        <w:trPr>
          <w:trHeight w:val="586"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7,537,435,528.90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1"/>
                <w:sz w:val="21"/>
              </w:rPr>
              <w:t>422,779,755.71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pacing w:val="-1"/>
                <w:sz w:val="21"/>
              </w:rPr>
              <w:t>1,682.83%</w:t>
            </w:r>
          </w:p>
        </w:tc>
      </w:tr>
      <w:tr>
        <w:trPr>
          <w:trHeight w:val="595"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期末现金及现金等价物余</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6,504,260,855.37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1"/>
                <w:sz w:val="21"/>
              </w:rPr>
              <w:t>667,073,853.10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4"/>
              <w:jc w:val="right"/>
              <w:rPr>
                <w:rFonts w:ascii="Times New Roman" w:hAnsi="Times New Roman" w:cs="Times New Roman" w:eastAsia="Times New Roman" w:hint="default"/>
                <w:sz w:val="21"/>
                <w:szCs w:val="21"/>
              </w:rPr>
            </w:pPr>
            <w:r>
              <w:rPr>
                <w:rFonts w:ascii="Times New Roman"/>
                <w:sz w:val="21"/>
              </w:rPr>
              <w:t>875.04%</w:t>
            </w:r>
          </w:p>
        </w:tc>
      </w:tr>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592.44%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151.48%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440.96%</w:t>
            </w:r>
          </w:p>
        </w:tc>
      </w:tr>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22.96%</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52.63%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-29.67%</w:t>
            </w:r>
          </w:p>
        </w:tc>
      </w:tr>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476.44%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123.23%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353.21%</w:t>
            </w:r>
          </w:p>
        </w:tc>
      </w:tr>
      <w:tr>
        <w:trPr>
          <w:trHeight w:val="307"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EBITDA</w:t>
            </w:r>
            <w:r>
              <w:rPr>
                <w:rFonts w:ascii="Times New Roman" w:hAnsi="Times New Roman" w:cs="Times New Roman" w:eastAsia="Times New Roman" w:hint="default"/>
                <w:spacing w:val="24"/>
                <w:sz w:val="20"/>
                <w:szCs w:val="20"/>
              </w:rPr>
              <w:t> </w:t>
            </w:r>
            <w:r>
              <w:rPr>
                <w:rFonts w:ascii="宋体" w:hAnsi="宋体" w:cs="宋体" w:eastAsia="宋体" w:hint="default"/>
                <w:sz w:val="21"/>
                <w:szCs w:val="21"/>
              </w:rPr>
              <w:t>全部债务比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7.04%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11.56%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-4.52%</w:t>
            </w:r>
          </w:p>
        </w:tc>
      </w:tr>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9"/>
              <w:jc w:val="right"/>
              <w:rPr>
                <w:rFonts w:ascii="Times New Roman" w:hAnsi="Times New Roman" w:cs="Times New Roman" w:eastAsia="Times New Roman" w:hint="default"/>
                <w:sz w:val="20"/>
                <w:szCs w:val="20"/>
              </w:rPr>
            </w:pPr>
            <w:r>
              <w:rPr>
                <w:rFonts w:ascii="Times New Roman"/>
                <w:spacing w:val="3"/>
                <w:sz w:val="20"/>
              </w:rPr>
              <w:t>14.92</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8.15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83.07%</w:t>
            </w:r>
          </w:p>
        </w:tc>
      </w:tr>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Times New Roman" w:hAnsi="Times New Roman" w:cs="Times New Roman" w:eastAsia="Times New Roman" w:hint="default"/>
                <w:sz w:val="20"/>
                <w:szCs w:val="20"/>
              </w:rPr>
            </w:pPr>
            <w:r>
              <w:rPr>
                <w:rFonts w:ascii="Times New Roman"/>
                <w:sz w:val="20"/>
              </w:rPr>
              <w:t>7.11</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pacing w:val="3"/>
                <w:sz w:val="20"/>
              </w:rPr>
              <w:t>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-5.89%</w:t>
            </w:r>
          </w:p>
        </w:tc>
      </w:tr>
      <w:tr>
        <w:trPr>
          <w:trHeight w:val="298"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78.86%</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50.01%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57.69%</w:t>
            </w:r>
          </w:p>
        </w:tc>
      </w:tr>
      <w:tr>
        <w:trPr>
          <w:trHeight w:val="307"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1"/>
                <w:szCs w:val="21"/>
              </w:rPr>
            </w:pPr>
            <w:r>
              <w:rPr>
                <w:rFonts w:ascii="Times New Roman"/>
                <w:sz w:val="21"/>
              </w:rPr>
              <w:t>99.01%</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97.09%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1.92%</w:t>
            </w:r>
          </w:p>
        </w:tc>
      </w:tr>
    </w:tbl>
    <w:p>
      <w:pPr>
        <w:spacing w:line="240" w:lineRule="auto" w:before="3"/>
        <w:rPr>
          <w:rFonts w:ascii="宋体" w:hAnsi="宋体" w:cs="宋体" w:eastAsia="宋体" w:hint="default"/>
          <w:sz w:val="5"/>
          <w:szCs w:val="5"/>
        </w:rPr>
      </w:pPr>
    </w:p>
    <w:p>
      <w:pPr>
        <w:pStyle w:val="Heading3"/>
        <w:spacing w:line="415" w:lineRule="auto"/>
        <w:ind w:right="1369" w:firstLine="480"/>
        <w:jc w:val="left"/>
        <w:rPr>
          <w:rFonts w:ascii="宋体" w:hAnsi="宋体" w:cs="宋体" w:eastAsia="宋体" w:hint="default"/>
        </w:rPr>
      </w:pPr>
      <w:bookmarkStart w:name="Page 53" w:id="57"/>
      <w:bookmarkEnd w:id="57"/>
      <w:r>
        <w:rPr/>
      </w:r>
      <w:r>
        <w:rPr>
          <w:rFonts w:ascii="宋体" w:hAnsi="宋体" w:cs="宋体" w:eastAsia="宋体" w:hint="default"/>
        </w:rPr>
        <w:t>上述会计数据和财务指标同比变动超过</w:t>
      </w:r>
      <w:r>
        <w:rPr>
          <w:rFonts w:ascii="宋体" w:hAnsi="宋体" w:cs="宋体" w:eastAsia="宋体" w:hint="default"/>
          <w:spacing w:val="-61"/>
        </w:rPr>
        <w:t> </w:t>
      </w:r>
      <w:r>
        <w:rPr>
          <w:rFonts w:ascii="Times New Roman" w:hAnsi="Times New Roman" w:cs="Times New Roman" w:eastAsia="Times New Roman" w:hint="default"/>
          <w:spacing w:val="-7"/>
        </w:rPr>
        <w:t>30%</w:t>
      </w:r>
      <w:r>
        <w:rPr>
          <w:rFonts w:ascii="宋体" w:hAnsi="宋体" w:cs="宋体" w:eastAsia="宋体" w:hint="default"/>
          <w:spacing w:val="-7"/>
        </w:rPr>
        <w:t>的主要原因：报告期内，公司完</w:t>
      </w:r>
      <w:r>
        <w:rPr>
          <w:rFonts w:ascii="宋体" w:hAnsi="宋体" w:cs="宋体" w:eastAsia="宋体" w:hint="default"/>
        </w:rPr>
        <w:t> 成资产重组所致。</w:t>
      </w:r>
    </w:p>
    <w:p>
      <w:pPr>
        <w:spacing w:before="9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宋体" w:hAnsi="宋体" w:cs="宋体" w:eastAsia="宋体" w:hint="default"/>
          <w:sz w:val="24"/>
          <w:szCs w:val="24"/>
        </w:rPr>
        <w:t>、截至报告期末，公司主要的资产权利未存在受限情况。</w:t>
      </w:r>
    </w:p>
    <w:p>
      <w:pPr>
        <w:spacing w:line="240" w:lineRule="auto" w:before="8"/>
        <w:rPr>
          <w:rFonts w:ascii="宋体" w:hAnsi="宋体" w:cs="宋体" w:eastAsia="宋体" w:hint="default"/>
          <w:sz w:val="16"/>
          <w:szCs w:val="16"/>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10</w:t>
      </w:r>
      <w:r>
        <w:rPr>
          <w:rFonts w:ascii="宋体" w:hAnsi="宋体" w:cs="宋体" w:eastAsia="宋体" w:hint="default"/>
          <w:sz w:val="24"/>
          <w:szCs w:val="24"/>
        </w:rPr>
        <w:t>、报告期内，公司不存在对其他债券和债务融资工具的付息兑付情况。</w:t>
      </w:r>
    </w:p>
    <w:p>
      <w:pPr>
        <w:spacing w:line="240" w:lineRule="auto" w:before="8"/>
        <w:rPr>
          <w:rFonts w:ascii="宋体" w:hAnsi="宋体" w:cs="宋体" w:eastAsia="宋体" w:hint="default"/>
          <w:sz w:val="16"/>
          <w:szCs w:val="16"/>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pacing w:val="-3"/>
          <w:sz w:val="23"/>
          <w:szCs w:val="23"/>
        </w:rPr>
        <w:t>11</w:t>
      </w:r>
      <w:r>
        <w:rPr>
          <w:rFonts w:ascii="宋体" w:hAnsi="宋体" w:cs="宋体" w:eastAsia="宋体" w:hint="default"/>
          <w:spacing w:val="-3"/>
          <w:sz w:val="24"/>
          <w:szCs w:val="24"/>
        </w:rPr>
        <w:t>、报告期内获得的银行授信</w:t>
      </w:r>
      <w:r>
        <w:rPr>
          <w:rFonts w:ascii="宋体" w:hAnsi="宋体" w:cs="宋体" w:eastAsia="宋体" w:hint="default"/>
          <w:spacing w:val="-63"/>
          <w:sz w:val="24"/>
          <w:szCs w:val="24"/>
        </w:rPr>
        <w:t> </w:t>
      </w:r>
      <w:r>
        <w:rPr>
          <w:rFonts w:ascii="Times New Roman" w:hAnsi="Times New Roman" w:cs="Times New Roman" w:eastAsia="Times New Roman" w:hint="default"/>
          <w:spacing w:val="3"/>
          <w:sz w:val="23"/>
          <w:szCs w:val="23"/>
        </w:rPr>
        <w:t>33.47</w:t>
      </w:r>
      <w:r>
        <w:rPr>
          <w:rFonts w:ascii="Times New Roman" w:hAnsi="Times New Roman" w:cs="Times New Roman" w:eastAsia="Times New Roman" w:hint="default"/>
          <w:sz w:val="23"/>
          <w:szCs w:val="23"/>
        </w:rPr>
        <w:t> </w:t>
      </w:r>
      <w:r>
        <w:rPr>
          <w:rFonts w:ascii="宋体" w:hAnsi="宋体" w:cs="宋体" w:eastAsia="宋体" w:hint="default"/>
          <w:sz w:val="24"/>
          <w:szCs w:val="24"/>
        </w:rPr>
        <w:t>亿元，已使用授信额度为</w:t>
      </w:r>
      <w:r>
        <w:rPr>
          <w:rFonts w:ascii="宋体" w:hAnsi="宋体" w:cs="宋体" w:eastAsia="宋体" w:hint="default"/>
          <w:spacing w:val="-63"/>
          <w:sz w:val="24"/>
          <w:szCs w:val="24"/>
        </w:rPr>
        <w:t> </w:t>
      </w:r>
      <w:r>
        <w:rPr>
          <w:rFonts w:ascii="Times New Roman" w:hAnsi="Times New Roman" w:cs="Times New Roman" w:eastAsia="Times New Roman" w:hint="default"/>
          <w:spacing w:val="4"/>
          <w:sz w:val="23"/>
          <w:szCs w:val="23"/>
        </w:rPr>
        <w:t>1.67</w:t>
      </w:r>
      <w:r>
        <w:rPr>
          <w:rFonts w:ascii="Times New Roman" w:hAnsi="Times New Roman" w:cs="Times New Roman" w:eastAsia="Times New Roman" w:hint="default"/>
          <w:sz w:val="23"/>
          <w:szCs w:val="23"/>
        </w:rPr>
        <w:t> </w:t>
      </w:r>
      <w:r>
        <w:rPr>
          <w:rFonts w:ascii="宋体" w:hAnsi="宋体" w:cs="宋体" w:eastAsia="宋体" w:hint="default"/>
          <w:spacing w:val="-8"/>
          <w:sz w:val="24"/>
          <w:szCs w:val="24"/>
        </w:rPr>
        <w:t>亿元，偿</w:t>
      </w:r>
    </w:p>
    <w:p>
      <w:pPr>
        <w:spacing w:line="240" w:lineRule="auto" w:before="7"/>
        <w:rPr>
          <w:rFonts w:ascii="宋体" w:hAnsi="宋体" w:cs="宋体" w:eastAsia="宋体" w:hint="default"/>
          <w:sz w:val="19"/>
          <w:szCs w:val="19"/>
        </w:rPr>
      </w:pPr>
    </w:p>
    <w:p>
      <w:pPr>
        <w:spacing w:before="0"/>
        <w:ind w:left="135" w:right="1245" w:firstLine="0"/>
        <w:jc w:val="left"/>
        <w:rPr>
          <w:rFonts w:ascii="宋体" w:hAnsi="宋体" w:cs="宋体" w:eastAsia="宋体" w:hint="default"/>
          <w:sz w:val="24"/>
          <w:szCs w:val="24"/>
        </w:rPr>
      </w:pPr>
      <w:r>
        <w:rPr>
          <w:rFonts w:ascii="宋体" w:hAnsi="宋体" w:cs="宋体" w:eastAsia="宋体" w:hint="default"/>
          <w:sz w:val="24"/>
          <w:szCs w:val="24"/>
        </w:rPr>
        <w:t>还银行贷款</w:t>
      </w:r>
      <w:r>
        <w:rPr>
          <w:rFonts w:ascii="宋体" w:hAnsi="宋体" w:cs="宋体" w:eastAsia="宋体" w:hint="default"/>
          <w:spacing w:val="-59"/>
          <w:sz w:val="24"/>
          <w:szCs w:val="24"/>
        </w:rPr>
        <w:t> </w:t>
      </w:r>
      <w:r>
        <w:rPr>
          <w:rFonts w:ascii="Times New Roman" w:hAnsi="Times New Roman" w:cs="Times New Roman" w:eastAsia="Times New Roman" w:hint="default"/>
          <w:sz w:val="23"/>
          <w:szCs w:val="23"/>
        </w:rPr>
        <w:t>6.13</w:t>
      </w:r>
      <w:r>
        <w:rPr>
          <w:rFonts w:ascii="Times New Roman" w:hAnsi="Times New Roman" w:cs="Times New Roman" w:eastAsia="Times New Roman" w:hint="default"/>
          <w:spacing w:val="4"/>
          <w:sz w:val="23"/>
          <w:szCs w:val="23"/>
        </w:rPr>
        <w:t> </w:t>
      </w:r>
      <w:r>
        <w:rPr>
          <w:rFonts w:ascii="宋体" w:hAnsi="宋体" w:cs="宋体" w:eastAsia="宋体" w:hint="default"/>
          <w:sz w:val="24"/>
          <w:szCs w:val="24"/>
        </w:rPr>
        <w:t>亿元。</w:t>
      </w:r>
    </w:p>
    <w:p>
      <w:pPr>
        <w:spacing w:line="240" w:lineRule="auto" w:before="11"/>
        <w:rPr>
          <w:rFonts w:ascii="宋体" w:hAnsi="宋体" w:cs="宋体" w:eastAsia="宋体" w:hint="default"/>
          <w:sz w:val="16"/>
          <w:szCs w:val="16"/>
        </w:rPr>
      </w:pPr>
    </w:p>
    <w:p>
      <w:pPr>
        <w:pStyle w:val="Heading3"/>
        <w:spacing w:line="422" w:lineRule="auto"/>
        <w:ind w:left="615" w:right="1368"/>
        <w:jc w:val="left"/>
        <w:rPr>
          <w:rFonts w:ascii="宋体" w:hAnsi="宋体" w:cs="宋体" w:eastAsia="宋体" w:hint="default"/>
        </w:rPr>
      </w:pPr>
      <w:r>
        <w:rPr>
          <w:rFonts w:ascii="Times New Roman" w:hAnsi="Times New Roman" w:cs="Times New Roman" w:eastAsia="Times New Roman" w:hint="default"/>
        </w:rPr>
        <w:t>12</w:t>
      </w:r>
      <w:r>
        <w:rPr>
          <w:rFonts w:ascii="宋体" w:hAnsi="宋体" w:cs="宋体" w:eastAsia="宋体" w:hint="default"/>
        </w:rPr>
        <w:t>、报告期内执行公司债券募集说明书相关约定或承诺的情况 </w:t>
      </w:r>
      <w:r>
        <w:rPr>
          <w:rFonts w:ascii="宋体" w:hAnsi="宋体" w:cs="宋体" w:eastAsia="宋体" w:hint="default"/>
          <w:spacing w:val="-3"/>
        </w:rPr>
        <w:t>报告期内，公司严格按照公司债券说明书的约定，公告了公司债票面利率调</w:t>
      </w:r>
    </w:p>
    <w:p>
      <w:pPr>
        <w:spacing w:line="432" w:lineRule="auto" w:before="79"/>
        <w:ind w:left="135" w:right="1373" w:firstLine="0"/>
        <w:jc w:val="both"/>
        <w:rPr>
          <w:rFonts w:ascii="宋体" w:hAnsi="宋体" w:cs="宋体" w:eastAsia="宋体" w:hint="default"/>
          <w:sz w:val="24"/>
          <w:szCs w:val="24"/>
        </w:rPr>
      </w:pPr>
      <w:r>
        <w:rPr>
          <w:rFonts w:ascii="宋体" w:hAnsi="宋体" w:cs="宋体" w:eastAsia="宋体" w:hint="default"/>
          <w:spacing w:val="-4"/>
          <w:sz w:val="24"/>
          <w:szCs w:val="24"/>
        </w:rPr>
        <w:t>整和投资者回售实施办法，债券持有人有权在债券存续期间第</w:t>
      </w:r>
      <w:r>
        <w:rPr>
          <w:rFonts w:ascii="宋体" w:hAnsi="宋体" w:cs="宋体" w:eastAsia="宋体" w:hint="default"/>
          <w:spacing w:val="-54"/>
          <w:sz w:val="24"/>
          <w:szCs w:val="24"/>
        </w:rPr>
        <w:t> </w:t>
      </w:r>
      <w:r>
        <w:rPr>
          <w:rFonts w:ascii="Times New Roman" w:hAnsi="Times New Roman" w:cs="Times New Roman" w:eastAsia="Times New Roman" w:hint="default"/>
          <w:sz w:val="23"/>
          <w:szCs w:val="23"/>
        </w:rPr>
        <w:t>3</w:t>
      </w:r>
      <w:r>
        <w:rPr>
          <w:rFonts w:ascii="Times New Roman" w:hAnsi="Times New Roman" w:cs="Times New Roman" w:eastAsia="Times New Roman" w:hint="default"/>
          <w:spacing w:val="9"/>
          <w:sz w:val="23"/>
          <w:szCs w:val="23"/>
        </w:rPr>
        <w:t> </w:t>
      </w:r>
      <w:r>
        <w:rPr>
          <w:rFonts w:ascii="宋体" w:hAnsi="宋体" w:cs="宋体" w:eastAsia="宋体" w:hint="default"/>
          <w:sz w:val="24"/>
          <w:szCs w:val="24"/>
        </w:rPr>
        <w:t>个计息年度付息</w:t>
      </w:r>
      <w:r>
        <w:rPr>
          <w:rFonts w:ascii="宋体" w:hAnsi="宋体" w:cs="宋体" w:eastAsia="宋体" w:hint="default"/>
          <w:spacing w:val="-117"/>
          <w:sz w:val="24"/>
          <w:szCs w:val="24"/>
        </w:rPr>
        <w:t> </w:t>
      </w:r>
      <w:r>
        <w:rPr>
          <w:rFonts w:ascii="宋体" w:hAnsi="宋体" w:cs="宋体" w:eastAsia="宋体" w:hint="default"/>
          <w:spacing w:val="-3"/>
          <w:sz w:val="24"/>
          <w:szCs w:val="24"/>
        </w:rPr>
        <w:t>日将其持有的债券全部或部分按面值回售给发行人。根据中国证券登记结算有限</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责任公司深圳分公司提供的数据</w:t>
      </w:r>
      <w:r>
        <w:rPr>
          <w:rFonts w:ascii="宋体" w:hAnsi="宋体" w:cs="宋体" w:eastAsia="宋体" w:hint="default"/>
          <w:spacing w:val="-5"/>
          <w:sz w:val="24"/>
          <w:szCs w:val="24"/>
        </w:rPr>
        <w:t> </w:t>
      </w:r>
      <w:r>
        <w:rPr>
          <w:rFonts w:ascii="宋体" w:hAnsi="宋体" w:cs="宋体" w:eastAsia="宋体" w:hint="default"/>
          <w:sz w:val="24"/>
          <w:szCs w:val="24"/>
        </w:rPr>
        <w:t>公司债券的回售数量为</w:t>
      </w:r>
      <w:r>
        <w:rPr>
          <w:rFonts w:ascii="宋体" w:hAnsi="宋体" w:cs="宋体" w:eastAsia="宋体" w:hint="default"/>
          <w:spacing w:val="-82"/>
          <w:sz w:val="24"/>
          <w:szCs w:val="24"/>
        </w:rPr>
        <w:t> </w:t>
      </w:r>
      <w:r>
        <w:rPr>
          <w:rFonts w:ascii="Times New Roman" w:hAnsi="Times New Roman" w:cs="Times New Roman" w:eastAsia="Times New Roman" w:hint="default"/>
          <w:sz w:val="23"/>
          <w:szCs w:val="23"/>
        </w:rPr>
        <w:t>0</w:t>
      </w:r>
      <w:r>
        <w:rPr>
          <w:rFonts w:ascii="Times New Roman" w:hAnsi="Times New Roman" w:cs="Times New Roman" w:eastAsia="Times New Roman" w:hint="default"/>
          <w:spacing w:val="-20"/>
          <w:sz w:val="23"/>
          <w:szCs w:val="23"/>
        </w:rPr>
        <w:t> </w:t>
      </w:r>
      <w:r>
        <w:rPr>
          <w:rFonts w:ascii="宋体" w:hAnsi="宋体" w:cs="宋体" w:eastAsia="宋体" w:hint="default"/>
          <w:sz w:val="24"/>
          <w:szCs w:val="24"/>
        </w:rPr>
        <w:t>张</w:t>
      </w:r>
      <w:r>
        <w:rPr>
          <w:rFonts w:ascii="宋体" w:hAnsi="宋体" w:cs="宋体" w:eastAsia="宋体" w:hint="default"/>
          <w:spacing w:val="4"/>
          <w:sz w:val="24"/>
          <w:szCs w:val="24"/>
        </w:rPr>
        <w:t> </w:t>
      </w:r>
      <w:r>
        <w:rPr>
          <w:rFonts w:ascii="宋体" w:hAnsi="宋体" w:cs="宋体" w:eastAsia="宋体" w:hint="default"/>
          <w:sz w:val="24"/>
          <w:szCs w:val="24"/>
        </w:rPr>
        <w:t>回售金额为</w:t>
      </w:r>
      <w:r>
        <w:rPr>
          <w:rFonts w:ascii="宋体" w:hAnsi="宋体" w:cs="宋体" w:eastAsia="宋体" w:hint="default"/>
          <w:spacing w:val="-82"/>
          <w:sz w:val="24"/>
          <w:szCs w:val="24"/>
        </w:rPr>
        <w:t> </w:t>
      </w:r>
      <w:r>
        <w:rPr>
          <w:rFonts w:ascii="Times New Roman" w:hAnsi="Times New Roman" w:cs="Times New Roman" w:eastAsia="Times New Roman" w:hint="default"/>
          <w:sz w:val="23"/>
          <w:szCs w:val="23"/>
        </w:rPr>
        <w:t>0</w:t>
      </w:r>
      <w:r>
        <w:rPr>
          <w:rFonts w:ascii="Times New Roman" w:hAnsi="Times New Roman" w:cs="Times New Roman" w:eastAsia="Times New Roman" w:hint="default"/>
          <w:spacing w:val="-20"/>
          <w:sz w:val="23"/>
          <w:szCs w:val="23"/>
        </w:rPr>
        <w:t> </w:t>
      </w:r>
      <w:r>
        <w:rPr>
          <w:rFonts w:ascii="宋体" w:hAnsi="宋体" w:cs="宋体" w:eastAsia="宋体" w:hint="default"/>
          <w:sz w:val="24"/>
          <w:szCs w:val="24"/>
        </w:rPr>
        <w:t>元。</w:t>
      </w:r>
    </w:p>
    <w:p>
      <w:pPr>
        <w:spacing w:before="41"/>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13</w:t>
      </w:r>
      <w:r>
        <w:rPr>
          <w:rFonts w:ascii="宋体" w:hAnsi="宋体" w:cs="宋体" w:eastAsia="宋体" w:hint="default"/>
          <w:sz w:val="24"/>
          <w:szCs w:val="24"/>
        </w:rPr>
        <w:t>、报告期内，公司债券未发生的重大事项。</w:t>
      </w:r>
    </w:p>
    <w:p>
      <w:pPr>
        <w:spacing w:line="240" w:lineRule="auto" w:before="5"/>
        <w:rPr>
          <w:rFonts w:ascii="宋体" w:hAnsi="宋体" w:cs="宋体" w:eastAsia="宋体" w:hint="default"/>
          <w:sz w:val="17"/>
          <w:szCs w:val="17"/>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14</w:t>
      </w:r>
      <w:r>
        <w:rPr>
          <w:rFonts w:ascii="宋体" w:hAnsi="宋体" w:cs="宋体" w:eastAsia="宋体" w:hint="default"/>
          <w:sz w:val="24"/>
          <w:szCs w:val="24"/>
        </w:rPr>
        <w:t>、公司债券不存在保证人。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tabs>
          <w:tab w:pos="3648" w:val="left" w:leader="none"/>
        </w:tabs>
        <w:spacing w:line="240" w:lineRule="auto"/>
        <w:ind w:left="2391" w:right="1245"/>
        <w:jc w:val="left"/>
        <w:rPr>
          <w:rFonts w:ascii="黑体" w:hAnsi="黑体" w:cs="黑体" w:eastAsia="黑体" w:hint="default"/>
          <w:b w:val="0"/>
          <w:bCs w:val="0"/>
        </w:rPr>
      </w:pPr>
      <w:bookmarkStart w:name="_TOC_250005" w:id="58"/>
      <w:r>
        <w:rPr>
          <w:rFonts w:ascii="黑体" w:hAnsi="黑体" w:cs="黑体" w:eastAsia="黑体" w:hint="default"/>
          <w:spacing w:val="-10"/>
          <w:w w:val="105"/>
        </w:rPr>
        <w:t>第五节</w:t>
        <w:tab/>
      </w:r>
      <w:r>
        <w:rPr>
          <w:rFonts w:ascii="黑体" w:hAnsi="黑体" w:cs="黑体" w:eastAsia="黑体" w:hint="default"/>
          <w:spacing w:val="-14"/>
          <w:w w:val="105"/>
        </w:rPr>
        <w:t>股份变动及股东情况</w:t>
      </w:r>
      <w:bookmarkEnd w:id="58"/>
      <w:r>
        <w:rPr>
          <w:rFonts w:ascii="黑体" w:hAnsi="黑体" w:cs="黑体" w:eastAsia="黑体" w:hint="default"/>
          <w:b w:val="0"/>
          <w:bCs w:val="0"/>
          <w:spacing w:val="-14"/>
        </w:rPr>
      </w:r>
    </w:p>
    <w:p>
      <w:pPr>
        <w:spacing w:line="240" w:lineRule="auto" w:before="11"/>
        <w:rPr>
          <w:rFonts w:ascii="黑体" w:hAnsi="黑体" w:cs="黑体" w:eastAsia="黑体" w:hint="default"/>
          <w:b/>
          <w:bCs/>
          <w:sz w:val="40"/>
          <w:szCs w:val="40"/>
        </w:rPr>
      </w:pPr>
    </w:p>
    <w:p>
      <w:pPr>
        <w:spacing w:before="0"/>
        <w:ind w:left="701" w:right="1245"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一、股份变动情况</w:t>
      </w:r>
      <w:r>
        <w:rPr>
          <w:rFonts w:ascii="宋体" w:hAnsi="宋体" w:cs="宋体" w:eastAsia="宋体" w:hint="default"/>
          <w:spacing w:val="-8"/>
          <w:sz w:val="24"/>
          <w:szCs w:val="24"/>
        </w:rPr>
      </w:r>
    </w:p>
    <w:p>
      <w:pPr>
        <w:spacing w:after="0"/>
        <w:jc w:val="left"/>
        <w:rPr>
          <w:rFonts w:ascii="宋体" w:hAnsi="宋体" w:cs="宋体" w:eastAsia="宋体" w:hint="default"/>
          <w:sz w:val="24"/>
          <w:szCs w:val="24"/>
        </w:rPr>
        <w:sectPr>
          <w:pgSz w:w="11910" w:h="16830"/>
          <w:pgMar w:header="0" w:footer="688" w:top="1100" w:bottom="880" w:left="1660" w:right="420"/>
        </w:sectPr>
      </w:pPr>
    </w:p>
    <w:p>
      <w:pPr>
        <w:spacing w:line="240" w:lineRule="auto" w:before="0"/>
        <w:rPr>
          <w:rFonts w:ascii="宋体" w:hAnsi="宋体" w:cs="宋体" w:eastAsia="宋体" w:hint="default"/>
          <w:b/>
          <w:bCs/>
          <w:sz w:val="20"/>
          <w:szCs w:val="20"/>
        </w:rPr>
      </w:pPr>
    </w:p>
    <w:p>
      <w:pPr>
        <w:spacing w:before="168"/>
        <w:ind w:left="1961" w:right="799" w:firstLine="0"/>
        <w:jc w:val="left"/>
        <w:rPr>
          <w:rFonts w:ascii="宋体" w:hAnsi="宋体" w:cs="宋体" w:eastAsia="宋体" w:hint="default"/>
          <w:sz w:val="24"/>
          <w:szCs w:val="24"/>
        </w:rPr>
      </w:pPr>
      <w:bookmarkStart w:name="Page 54" w:id="59"/>
      <w:bookmarkEnd w:id="59"/>
      <w:r>
        <w:rPr/>
      </w:r>
      <w:r>
        <w:rPr>
          <w:rFonts w:ascii="Times New Roman" w:hAnsi="Times New Roman" w:cs="Times New Roman" w:eastAsia="Times New Roman" w:hint="default"/>
          <w:sz w:val="24"/>
          <w:szCs w:val="24"/>
        </w:rPr>
        <w:t>1</w:t>
      </w:r>
      <w:r>
        <w:rPr>
          <w:rFonts w:ascii="宋体" w:hAnsi="宋体" w:cs="宋体" w:eastAsia="宋体" w:hint="default"/>
          <w:sz w:val="24"/>
          <w:szCs w:val="24"/>
        </w:rPr>
        <w:t>、股份变动情况</w:t>
      </w:r>
    </w:p>
    <w:p>
      <w:pPr>
        <w:spacing w:line="240" w:lineRule="auto" w:before="6"/>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026"/>
        <w:gridCol w:w="1219"/>
        <w:gridCol w:w="720"/>
        <w:gridCol w:w="595"/>
        <w:gridCol w:w="845"/>
        <w:gridCol w:w="720"/>
        <w:gridCol w:w="1114"/>
        <w:gridCol w:w="1075"/>
        <w:gridCol w:w="1133"/>
        <w:gridCol w:w="1075"/>
      </w:tblGrid>
      <w:tr>
        <w:trPr>
          <w:trHeight w:val="307" w:hRule="exact"/>
        </w:trPr>
        <w:tc>
          <w:tcPr>
            <w:tcW w:w="2026" w:type="dxa"/>
            <w:vMerge w:val="restart"/>
            <w:tcBorders>
              <w:top w:val="single" w:sz="4" w:space="0" w:color="000000"/>
              <w:left w:val="single" w:sz="4" w:space="0" w:color="000000"/>
              <w:right w:val="single" w:sz="4" w:space="0" w:color="000000"/>
            </w:tcBorders>
            <w:shd w:val="clear" w:color="auto" w:fill="D3D3D3"/>
          </w:tcPr>
          <w:p>
            <w:pP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4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4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57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86" w:hRule="exact"/>
        </w:trPr>
        <w:tc>
          <w:tcPr>
            <w:tcW w:w="2026" w:type="dxa"/>
            <w:vMerge/>
            <w:tcBorders>
              <w:left w:val="single" w:sz="4" w:space="0" w:color="000000"/>
              <w:bottom w:val="single" w:sz="4" w:space="0" w:color="000000"/>
              <w:right w:val="single" w:sz="4" w:space="0" w:color="000000"/>
            </w:tcBorders>
            <w:shd w:val="clear" w:color="auto" w:fill="D3D3D3"/>
          </w:tcPr>
          <w:p>
            <w:pPr/>
          </w:p>
        </w:tc>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9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01" w:right="0" w:hanging="58"/>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1"/>
              <w:ind w:left="201" w:right="0"/>
              <w:jc w:val="left"/>
              <w:rPr>
                <w:rFonts w:ascii="Times New Roman" w:hAnsi="Times New Roman" w:cs="Times New Roman" w:eastAsia="Times New Roman" w:hint="default"/>
                <w:sz w:val="20"/>
                <w:szCs w:val="20"/>
              </w:rPr>
            </w:pPr>
            <w:r>
              <w:rPr>
                <w:rFonts w:ascii="Times New Roman"/>
                <w:sz w:val="20"/>
              </w:rPr>
              <w:t>(%)</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86"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13"/>
              <w:ind w:left="86"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1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13"/>
              <w:ind w:left="19"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72" w:right="0"/>
              <w:jc w:val="left"/>
              <w:rPr>
                <w:rFonts w:ascii="Times New Roman" w:hAnsi="Times New Roman" w:cs="Times New Roman" w:eastAsia="Times New Roman" w:hint="default"/>
                <w:sz w:val="20"/>
                <w:szCs w:val="20"/>
              </w:rPr>
            </w:pPr>
            <w:r>
              <w:rPr>
                <w:rFonts w:ascii="宋体" w:hAnsi="宋体" w:cs="宋体" w:eastAsia="宋体" w:hint="default"/>
                <w:sz w:val="21"/>
                <w:szCs w:val="21"/>
              </w:rPr>
              <w:t>比例</w:t>
            </w:r>
            <w:r>
              <w:rPr>
                <w:rFonts w:ascii="Times New Roman" w:hAnsi="Times New Roman" w:cs="Times New Roman" w:eastAsia="Times New Roman" w:hint="default"/>
                <w:sz w:val="20"/>
                <w:szCs w:val="20"/>
              </w:rPr>
              <w:t>(%)</w:t>
            </w:r>
          </w:p>
        </w:tc>
      </w:tr>
      <w:tr>
        <w:trPr>
          <w:trHeight w:val="883"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75,146,906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z w:val="21"/>
              </w:rPr>
              <w:t>15.4</w:t>
            </w:r>
            <w:r>
              <w:rPr>
                <w:rFonts w:ascii="Times New Roman"/>
                <w:sz w:val="20"/>
              </w:rPr>
              <w:t>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20"/>
                <w:szCs w:val="20"/>
              </w:rPr>
            </w:pPr>
            <w:r>
              <w:rPr>
                <w:rFonts w:ascii="Times New Roman"/>
                <w:sz w:val="20"/>
              </w:rPr>
              <w:t>2,769,</w:t>
            </w:r>
          </w:p>
          <w:p>
            <w:pPr>
              <w:pStyle w:val="TableParagraph"/>
              <w:spacing w:line="240" w:lineRule="auto" w:before="48"/>
              <w:ind w:left="96" w:right="0"/>
              <w:jc w:val="left"/>
              <w:rPr>
                <w:rFonts w:ascii="Times New Roman" w:hAnsi="Times New Roman" w:cs="Times New Roman" w:eastAsia="Times New Roman" w:hint="default"/>
                <w:sz w:val="21"/>
                <w:szCs w:val="21"/>
              </w:rPr>
            </w:pPr>
            <w:r>
              <w:rPr>
                <w:rFonts w:ascii="Times New Roman"/>
                <w:sz w:val="21"/>
              </w:rPr>
              <w:t>834,6</w:t>
            </w:r>
          </w:p>
          <w:p>
            <w:pPr>
              <w:pStyle w:val="TableParagraph"/>
              <w:spacing w:line="240" w:lineRule="auto" w:before="56"/>
              <w:ind w:left="355" w:right="0"/>
              <w:jc w:val="left"/>
              <w:rPr>
                <w:rFonts w:ascii="Times New Roman" w:hAnsi="Times New Roman" w:cs="Times New Roman" w:eastAsia="Times New Roman" w:hint="default"/>
                <w:sz w:val="21"/>
                <w:szCs w:val="21"/>
              </w:rPr>
            </w:pPr>
            <w:r>
              <w:rPr>
                <w:rFonts w:ascii="Times New Roman"/>
                <w:sz w:val="21"/>
              </w:rPr>
              <w:t>78</w:t>
            </w: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1"/>
              <w:jc w:val="right"/>
              <w:rPr>
                <w:rFonts w:ascii="Times New Roman" w:hAnsi="Times New Roman" w:cs="Times New Roman" w:eastAsia="Times New Roman" w:hint="default"/>
                <w:sz w:val="20"/>
                <w:szCs w:val="20"/>
              </w:rPr>
            </w:pPr>
            <w:r>
              <w:rPr>
                <w:rFonts w:ascii="Times New Roman"/>
                <w:spacing w:val="-1"/>
                <w:sz w:val="21"/>
              </w:rPr>
              <w:t>2,769,85</w:t>
            </w:r>
            <w:r>
              <w:rPr>
                <w:rFonts w:ascii="Times New Roman"/>
                <w:spacing w:val="-1"/>
                <w:sz w:val="20"/>
              </w:rPr>
              <w:t>4,6</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2,845,001,5</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84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87.33</w:t>
            </w: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6" w:right="0"/>
              <w:jc w:val="left"/>
              <w:rPr>
                <w:rFonts w:ascii="Times New Roman" w:hAnsi="Times New Roman" w:cs="Times New Roman" w:eastAsia="Times New Roman" w:hint="default"/>
                <w:sz w:val="21"/>
                <w:szCs w:val="21"/>
              </w:rPr>
            </w:pPr>
            <w:r>
              <w:rPr>
                <w:rFonts w:ascii="Times New Roman"/>
                <w:sz w:val="21"/>
              </w:rPr>
              <w:t>67,45</w:t>
            </w:r>
          </w:p>
          <w:p>
            <w:pPr>
              <w:pStyle w:val="TableParagraph"/>
              <w:spacing w:line="240" w:lineRule="auto" w:before="46"/>
              <w:ind w:left="96" w:right="0"/>
              <w:jc w:val="left"/>
              <w:rPr>
                <w:rFonts w:ascii="Times New Roman" w:hAnsi="Times New Roman" w:cs="Times New Roman" w:eastAsia="Times New Roman" w:hint="default"/>
                <w:sz w:val="21"/>
                <w:szCs w:val="21"/>
              </w:rPr>
            </w:pPr>
            <w:r>
              <w:rPr>
                <w:rFonts w:ascii="Times New Roman"/>
                <w:sz w:val="21"/>
              </w:rPr>
              <w:t>1,963</w:t>
            </w: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67,451,963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44" w:right="0"/>
              <w:jc w:val="center"/>
              <w:rPr>
                <w:rFonts w:ascii="Times New Roman" w:hAnsi="Times New Roman" w:cs="Times New Roman" w:eastAsia="Times New Roman" w:hint="default"/>
                <w:sz w:val="21"/>
                <w:szCs w:val="21"/>
              </w:rPr>
            </w:pPr>
            <w:r>
              <w:rPr>
                <w:rFonts w:ascii="Times New Roman"/>
                <w:sz w:val="21"/>
              </w:rPr>
              <w:t>67,451,963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
              <w:jc w:val="right"/>
              <w:rPr>
                <w:rFonts w:ascii="Times New Roman" w:hAnsi="Times New Roman" w:cs="Times New Roman" w:eastAsia="Times New Roman" w:hint="default"/>
                <w:sz w:val="20"/>
                <w:szCs w:val="20"/>
              </w:rPr>
            </w:pPr>
            <w:r>
              <w:rPr>
                <w:rFonts w:ascii="Times New Roman"/>
                <w:spacing w:val="3"/>
                <w:sz w:val="20"/>
              </w:rPr>
              <w:t>2.07</w:t>
            </w: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87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20"/>
                <w:szCs w:val="20"/>
              </w:rPr>
            </w:pPr>
            <w:r>
              <w:rPr>
                <w:rFonts w:ascii="Times New Roman"/>
                <w:sz w:val="20"/>
              </w:rPr>
              <w:t>2,702,</w:t>
            </w:r>
          </w:p>
          <w:p>
            <w:pPr>
              <w:pStyle w:val="TableParagraph"/>
              <w:spacing w:line="240" w:lineRule="auto" w:before="48"/>
              <w:ind w:left="96" w:right="0"/>
              <w:jc w:val="left"/>
              <w:rPr>
                <w:rFonts w:ascii="Times New Roman" w:hAnsi="Times New Roman" w:cs="Times New Roman" w:eastAsia="Times New Roman" w:hint="default"/>
                <w:sz w:val="21"/>
                <w:szCs w:val="21"/>
              </w:rPr>
            </w:pPr>
            <w:r>
              <w:rPr>
                <w:rFonts w:ascii="Times New Roman"/>
                <w:sz w:val="21"/>
              </w:rPr>
              <w:t>382,7</w:t>
            </w:r>
          </w:p>
          <w:p>
            <w:pPr>
              <w:pStyle w:val="TableParagraph"/>
              <w:spacing w:line="240" w:lineRule="auto" w:before="46"/>
              <w:ind w:left="355" w:right="0"/>
              <w:jc w:val="left"/>
              <w:rPr>
                <w:rFonts w:ascii="Times New Roman" w:hAnsi="Times New Roman" w:cs="Times New Roman" w:eastAsia="Times New Roman" w:hint="default"/>
                <w:sz w:val="21"/>
                <w:szCs w:val="21"/>
              </w:rPr>
            </w:pPr>
            <w:r>
              <w:rPr>
                <w:rFonts w:ascii="Times New Roman"/>
                <w:sz w:val="21"/>
              </w:rPr>
              <w:t>15</w:t>
            </w: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2,702,382,7</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2,702,382,7</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82.95</w:t>
            </w:r>
          </w:p>
        </w:tc>
      </w:tr>
      <w:tr>
        <w:trPr>
          <w:trHeight w:val="307"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z w:val="21"/>
                <w:szCs w:val="21"/>
              </w:rPr>
              <w:t> </w:t>
            </w:r>
            <w:r>
              <w:rPr>
                <w:rFonts w:ascii="宋体" w:hAnsi="宋体" w:cs="宋体" w:eastAsia="宋体" w:hint="default"/>
                <w:spacing w:val="-52"/>
                <w:sz w:val="21"/>
                <w:szCs w:val="21"/>
              </w:rPr>
              <w:t> </w:t>
            </w:r>
            <w:r>
              <w:rPr>
                <w:rFonts w:ascii="宋体" w:hAnsi="宋体" w:cs="宋体" w:eastAsia="宋体" w:hint="default"/>
                <w:w w:val="50"/>
                <w:sz w:val="21"/>
                <w:szCs w:val="21"/>
              </w:rPr>
              <w:t> </w:t>
            </w:r>
            <w:r>
              <w:rPr>
                <w:rFonts w:ascii="宋体" w:hAnsi="宋体" w:cs="宋体" w:eastAsia="宋体" w:hint="default"/>
                <w:sz w:val="21"/>
                <w:szCs w:val="21"/>
              </w:rPr>
              <w:t> </w:t>
            </w:r>
            <w:r>
              <w:rPr>
                <w:rFonts w:ascii="宋体" w:hAnsi="宋体" w:cs="宋体" w:eastAsia="宋体" w:hint="default"/>
                <w:spacing w:val="-52"/>
                <w:sz w:val="21"/>
                <w:szCs w:val="21"/>
              </w:rPr>
              <w:t> </w:t>
            </w:r>
            <w:r>
              <w:rPr>
                <w:rFonts w:ascii="宋体" w:hAnsi="宋体" w:cs="宋体" w:eastAsia="宋体" w:hint="default"/>
                <w:sz w:val="21"/>
                <w:szCs w:val="21"/>
              </w:rPr>
              <w:t>境内自然人持股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z w:val="21"/>
                <w:szCs w:val="21"/>
              </w:rPr>
              <w:t> </w:t>
            </w:r>
            <w:r>
              <w:rPr>
                <w:rFonts w:ascii="宋体" w:hAnsi="宋体" w:cs="宋体" w:eastAsia="宋体" w:hint="default"/>
                <w:spacing w:val="-52"/>
                <w:sz w:val="21"/>
                <w:szCs w:val="21"/>
              </w:rPr>
              <w:t> </w:t>
            </w:r>
            <w:r>
              <w:rPr>
                <w:rFonts w:ascii="宋体" w:hAnsi="宋体" w:cs="宋体" w:eastAsia="宋体" w:hint="default"/>
                <w:w w:val="50"/>
                <w:sz w:val="21"/>
                <w:szCs w:val="21"/>
              </w:rPr>
              <w:t> </w:t>
            </w:r>
            <w:r>
              <w:rPr>
                <w:rFonts w:ascii="宋体" w:hAnsi="宋体" w:cs="宋体" w:eastAsia="宋体" w:hint="default"/>
                <w:sz w:val="21"/>
                <w:szCs w:val="21"/>
              </w:rPr>
              <w:t> </w:t>
            </w:r>
            <w:r>
              <w:rPr>
                <w:rFonts w:ascii="宋体" w:hAnsi="宋体" w:cs="宋体" w:eastAsia="宋体" w:hint="default"/>
                <w:spacing w:val="-52"/>
                <w:sz w:val="21"/>
                <w:szCs w:val="21"/>
              </w:rPr>
              <w:t> </w:t>
            </w:r>
            <w:r>
              <w:rPr>
                <w:rFonts w:ascii="宋体" w:hAnsi="宋体" w:cs="宋体" w:eastAsia="宋体" w:hint="default"/>
                <w:sz w:val="21"/>
                <w:szCs w:val="21"/>
              </w:rPr>
              <w:t>境外自然人持股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75,146,906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15.4</w:t>
            </w:r>
            <w:r>
              <w:rPr>
                <w:rFonts w:ascii="Times New Roman"/>
                <w:sz w:val="20"/>
              </w:rPr>
              <w:t>0</w:t>
            </w: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4" w:right="0"/>
              <w:jc w:val="center"/>
              <w:rPr>
                <w:rFonts w:ascii="Times New Roman" w:hAnsi="Times New Roman" w:cs="Times New Roman" w:eastAsia="Times New Roman" w:hint="default"/>
                <w:sz w:val="21"/>
                <w:szCs w:val="21"/>
              </w:rPr>
            </w:pPr>
            <w:r>
              <w:rPr>
                <w:rFonts w:ascii="Times New Roman"/>
                <w:sz w:val="21"/>
              </w:rPr>
              <w:t>75,166,906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2.31</w:t>
            </w: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412,833,094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84.6</w:t>
            </w:r>
            <w:r>
              <w:rPr>
                <w:rFonts w:ascii="Times New Roman"/>
                <w:sz w:val="20"/>
              </w:rPr>
              <w:t>0</w:t>
            </w: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-20,000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 w:right="0"/>
              <w:jc w:val="center"/>
              <w:rPr>
                <w:rFonts w:ascii="Times New Roman" w:hAnsi="Times New Roman" w:cs="Times New Roman" w:eastAsia="Times New Roman" w:hint="default"/>
                <w:sz w:val="21"/>
                <w:szCs w:val="21"/>
              </w:rPr>
            </w:pPr>
            <w:r>
              <w:rPr>
                <w:rFonts w:ascii="Times New Roman"/>
                <w:sz w:val="21"/>
              </w:rPr>
              <w:t>412,813,094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12.67</w:t>
            </w: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412,833,094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
              <w:jc w:val="right"/>
              <w:rPr>
                <w:rFonts w:ascii="Times New Roman" w:hAnsi="Times New Roman" w:cs="Times New Roman" w:eastAsia="Times New Roman" w:hint="default"/>
                <w:sz w:val="20"/>
                <w:szCs w:val="20"/>
              </w:rPr>
            </w:pPr>
            <w:r>
              <w:rPr>
                <w:rFonts w:ascii="Times New Roman"/>
                <w:sz w:val="21"/>
              </w:rPr>
              <w:t>84.6</w:t>
            </w:r>
            <w:r>
              <w:rPr>
                <w:rFonts w:ascii="Times New Roman"/>
                <w:sz w:val="20"/>
              </w:rPr>
              <w:t>0</w:t>
            </w: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-20,000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 w:right="0"/>
              <w:jc w:val="center"/>
              <w:rPr>
                <w:rFonts w:ascii="Times New Roman" w:hAnsi="Times New Roman" w:cs="Times New Roman" w:eastAsia="Times New Roman" w:hint="default"/>
                <w:sz w:val="21"/>
                <w:szCs w:val="21"/>
              </w:rPr>
            </w:pPr>
            <w:r>
              <w:rPr>
                <w:rFonts w:ascii="Times New Roman"/>
                <w:sz w:val="21"/>
              </w:rPr>
              <w:t>412,813,094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3"/>
                <w:sz w:val="20"/>
              </w:rPr>
              <w:t>12.67</w:t>
            </w: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、境内上市的外资股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、境外上市的外资股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883"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487,980,000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20"/>
                <w:szCs w:val="20"/>
              </w:rPr>
            </w:pPr>
            <w:r>
              <w:rPr>
                <w:rFonts w:ascii="Times New Roman"/>
                <w:sz w:val="21"/>
              </w:rPr>
              <w:t>100</w:t>
            </w:r>
            <w:r>
              <w:rPr>
                <w:rFonts w:ascii="Times New Roman"/>
                <w:sz w:val="20"/>
              </w:rPr>
              <w:t>.00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20"/>
                <w:szCs w:val="20"/>
              </w:rPr>
            </w:pPr>
            <w:r>
              <w:rPr>
                <w:rFonts w:ascii="Times New Roman"/>
                <w:sz w:val="20"/>
              </w:rPr>
              <w:t>2,769,</w:t>
            </w:r>
          </w:p>
          <w:p>
            <w:pPr>
              <w:pStyle w:val="TableParagraph"/>
              <w:spacing w:line="240" w:lineRule="auto" w:before="48"/>
              <w:ind w:left="96" w:right="0"/>
              <w:jc w:val="left"/>
              <w:rPr>
                <w:rFonts w:ascii="Times New Roman" w:hAnsi="Times New Roman" w:cs="Times New Roman" w:eastAsia="Times New Roman" w:hint="default"/>
                <w:sz w:val="21"/>
                <w:szCs w:val="21"/>
              </w:rPr>
            </w:pPr>
            <w:r>
              <w:rPr>
                <w:rFonts w:ascii="Times New Roman"/>
                <w:sz w:val="21"/>
              </w:rPr>
              <w:t>834,6</w:t>
            </w:r>
          </w:p>
          <w:p>
            <w:pPr>
              <w:pStyle w:val="TableParagraph"/>
              <w:spacing w:line="240" w:lineRule="auto" w:before="46"/>
              <w:ind w:left="355" w:right="0"/>
              <w:jc w:val="left"/>
              <w:rPr>
                <w:rFonts w:ascii="Times New Roman" w:hAnsi="Times New Roman" w:cs="Times New Roman" w:eastAsia="Times New Roman" w:hint="default"/>
                <w:sz w:val="21"/>
                <w:szCs w:val="21"/>
              </w:rPr>
            </w:pPr>
            <w:r>
              <w:rPr>
                <w:rFonts w:ascii="Times New Roman"/>
                <w:sz w:val="21"/>
              </w:rPr>
              <w:t>78</w:t>
            </w: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2,769,834,6</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5"/>
              <w:jc w:val="right"/>
              <w:rPr>
                <w:rFonts w:ascii="Times New Roman" w:hAnsi="Times New Roman" w:cs="Times New Roman" w:eastAsia="Times New Roman" w:hint="default"/>
                <w:sz w:val="20"/>
                <w:szCs w:val="20"/>
              </w:rPr>
            </w:pPr>
            <w:r>
              <w:rPr>
                <w:rFonts w:ascii="Times New Roman"/>
                <w:sz w:val="20"/>
              </w:rPr>
              <w:t>3,257,814,</w:t>
            </w:r>
          </w:p>
          <w:p>
            <w:pPr>
              <w:pStyle w:val="TableParagraph"/>
              <w:spacing w:line="240" w:lineRule="auto" w:before="58"/>
              <w:ind w:right="2"/>
              <w:jc w:val="right"/>
              <w:rPr>
                <w:rFonts w:ascii="Times New Roman" w:hAnsi="Times New Roman" w:cs="Times New Roman" w:eastAsia="Times New Roman" w:hint="default"/>
                <w:sz w:val="20"/>
                <w:szCs w:val="20"/>
              </w:rPr>
            </w:pPr>
            <w:r>
              <w:rPr>
                <w:rFonts w:ascii="Times New Roman"/>
                <w:sz w:val="20"/>
              </w:rPr>
              <w:t>678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pacing w:val="3"/>
                <w:sz w:val="20"/>
              </w:rPr>
              <w:t>100.00</w:t>
            </w:r>
          </w:p>
        </w:tc>
      </w:tr>
    </w:tbl>
    <w:p>
      <w:pPr>
        <w:spacing w:line="240" w:lineRule="auto" w:before="3"/>
        <w:rPr>
          <w:rFonts w:ascii="宋体" w:hAnsi="宋体" w:cs="宋体" w:eastAsia="宋体" w:hint="default"/>
          <w:sz w:val="5"/>
          <w:szCs w:val="5"/>
        </w:rPr>
      </w:pPr>
    </w:p>
    <w:p>
      <w:pPr>
        <w:spacing w:before="26"/>
        <w:ind w:left="1875" w:right="799" w:firstLine="0"/>
        <w:jc w:val="left"/>
        <w:rPr>
          <w:rFonts w:ascii="宋体" w:hAnsi="宋体" w:cs="宋体" w:eastAsia="宋体" w:hint="default"/>
          <w:sz w:val="24"/>
          <w:szCs w:val="24"/>
        </w:rPr>
      </w:pPr>
      <w:r>
        <w:rPr>
          <w:rFonts w:ascii="宋体" w:hAnsi="宋体" w:cs="宋体" w:eastAsia="宋体" w:hint="default"/>
          <w:sz w:val="24"/>
          <w:szCs w:val="24"/>
        </w:rPr>
        <w:t>股份变动的原因：</w:t>
      </w:r>
    </w:p>
    <w:p>
      <w:pPr>
        <w:spacing w:line="240" w:lineRule="auto" w:before="0"/>
        <w:rPr>
          <w:rFonts w:ascii="宋体" w:hAnsi="宋体" w:cs="宋体" w:eastAsia="宋体" w:hint="default"/>
          <w:sz w:val="18"/>
          <w:szCs w:val="18"/>
        </w:rPr>
      </w:pPr>
    </w:p>
    <w:p>
      <w:pPr>
        <w:spacing w:line="415" w:lineRule="auto" w:before="26"/>
        <w:ind w:left="1395" w:right="79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、报告期内，公司发行股份购买大股东旗下传化物流资产并配套募集资金 事项已完成，导致公司限售股份增加。</w:t>
      </w:r>
    </w:p>
    <w:p>
      <w:pPr>
        <w:spacing w:line="415" w:lineRule="auto" w:before="96"/>
        <w:ind w:left="1395" w:right="79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、公司原监事应天根先生辞职后买入公司股票，根据深交所相关规定对其 买入的股票进行锁定，致使公司限售股份发生变化。</w:t>
      </w:r>
    </w:p>
    <w:p>
      <w:pPr>
        <w:spacing w:before="96"/>
        <w:ind w:left="1875" w:right="799" w:firstLine="0"/>
        <w:jc w:val="left"/>
        <w:rPr>
          <w:rFonts w:ascii="宋体" w:hAnsi="宋体" w:cs="宋体" w:eastAsia="宋体" w:hint="default"/>
          <w:sz w:val="24"/>
          <w:szCs w:val="24"/>
        </w:rPr>
      </w:pPr>
      <w:r>
        <w:rPr>
          <w:rFonts w:ascii="宋体" w:hAnsi="宋体" w:cs="宋体" w:eastAsia="宋体" w:hint="default"/>
          <w:sz w:val="24"/>
          <w:szCs w:val="24"/>
        </w:rPr>
        <w:t>股份变动的批准情况：</w:t>
      </w:r>
    </w:p>
    <w:p>
      <w:pPr>
        <w:spacing w:line="240" w:lineRule="auto" w:before="0"/>
        <w:rPr>
          <w:rFonts w:ascii="宋体" w:hAnsi="宋体" w:cs="宋体" w:eastAsia="宋体" w:hint="default"/>
          <w:sz w:val="18"/>
          <w:szCs w:val="18"/>
        </w:rPr>
      </w:pPr>
    </w:p>
    <w:p>
      <w:pPr>
        <w:spacing w:line="424" w:lineRule="auto" w:before="26"/>
        <w:ind w:left="1395" w:right="799" w:firstLine="480"/>
        <w:jc w:val="left"/>
        <w:rPr>
          <w:rFonts w:ascii="宋体" w:hAnsi="宋体" w:cs="宋体" w:eastAsia="宋体" w:hint="default"/>
          <w:sz w:val="24"/>
          <w:szCs w:val="24"/>
        </w:rPr>
      </w:pPr>
      <w:r>
        <w:rPr>
          <w:rFonts w:ascii="Times New Roman" w:hAnsi="Times New Roman" w:cs="Times New Roman" w:eastAsia="Times New Roman" w:hint="default"/>
          <w:sz w:val="23"/>
          <w:szCs w:val="23"/>
        </w:rPr>
        <w:t>2015 </w:t>
      </w:r>
      <w:r>
        <w:rPr>
          <w:rFonts w:ascii="宋体" w:hAnsi="宋体" w:cs="宋体" w:eastAsia="宋体" w:hint="default"/>
          <w:sz w:val="24"/>
          <w:szCs w:val="24"/>
        </w:rPr>
        <w:t>年 </w:t>
      </w:r>
      <w:r>
        <w:rPr>
          <w:rFonts w:ascii="Times New Roman" w:hAnsi="Times New Roman" w:cs="Times New Roman" w:eastAsia="Times New Roman" w:hint="default"/>
          <w:spacing w:val="4"/>
          <w:sz w:val="23"/>
          <w:szCs w:val="23"/>
        </w:rPr>
        <w:t>10 </w:t>
      </w:r>
      <w:r>
        <w:rPr>
          <w:rFonts w:ascii="宋体" w:hAnsi="宋体" w:cs="宋体" w:eastAsia="宋体" w:hint="default"/>
          <w:sz w:val="24"/>
          <w:szCs w:val="24"/>
        </w:rPr>
        <w:t>月 </w:t>
      </w:r>
      <w:r>
        <w:rPr>
          <w:rFonts w:ascii="Times New Roman" w:hAnsi="Times New Roman" w:cs="Times New Roman" w:eastAsia="Times New Roman" w:hint="default"/>
          <w:spacing w:val="4"/>
          <w:sz w:val="23"/>
          <w:szCs w:val="23"/>
        </w:rPr>
        <w:t>29</w:t>
      </w:r>
      <w:r>
        <w:rPr>
          <w:rFonts w:ascii="Times New Roman" w:hAnsi="Times New Roman" w:cs="Times New Roman" w:eastAsia="Times New Roman" w:hint="default"/>
          <w:spacing w:val="-18"/>
          <w:sz w:val="23"/>
          <w:szCs w:val="23"/>
        </w:rPr>
        <w:t> </w:t>
      </w:r>
      <w:r>
        <w:rPr>
          <w:rFonts w:ascii="宋体" w:hAnsi="宋体" w:cs="宋体" w:eastAsia="宋体" w:hint="default"/>
          <w:sz w:val="24"/>
          <w:szCs w:val="24"/>
        </w:rPr>
        <w:t>日，中国证监会核发《关于核准浙江传化股份有限公司向 </w:t>
      </w:r>
      <w:r>
        <w:rPr>
          <w:rFonts w:ascii="宋体" w:hAnsi="宋体" w:cs="宋体" w:eastAsia="宋体" w:hint="default"/>
          <w:spacing w:val="-8"/>
          <w:w w:val="100"/>
          <w:sz w:val="24"/>
          <w:szCs w:val="24"/>
        </w:rPr>
        <w:t>传化集团有限公司等发行股份购买资产并募集配套资金的批复》（证监许可【</w:t>
      </w:r>
      <w:r>
        <w:rPr>
          <w:rFonts w:ascii="Times New Roman" w:hAnsi="Times New Roman" w:cs="Times New Roman" w:eastAsia="Times New Roman" w:hint="default"/>
          <w:spacing w:val="-8"/>
          <w:w w:val="100"/>
          <w:sz w:val="23"/>
          <w:szCs w:val="23"/>
        </w:rPr>
        <w:t>2015</w:t>
      </w:r>
      <w:r>
        <w:rPr>
          <w:rFonts w:ascii="宋体" w:hAnsi="宋体" w:cs="宋体" w:eastAsia="宋体" w:hint="default"/>
          <w:spacing w:val="-8"/>
          <w:w w:val="100"/>
          <w:sz w:val="24"/>
          <w:szCs w:val="24"/>
        </w:rPr>
        <w:t>】</w:t>
      </w:r>
    </w:p>
    <w:p>
      <w:pPr>
        <w:spacing w:before="49"/>
        <w:ind w:left="1395" w:right="799" w:firstLine="0"/>
        <w:jc w:val="left"/>
        <w:rPr>
          <w:rFonts w:ascii="宋体" w:hAnsi="宋体" w:cs="宋体" w:eastAsia="宋体" w:hint="default"/>
          <w:sz w:val="24"/>
          <w:szCs w:val="24"/>
        </w:rPr>
      </w:pPr>
      <w:r>
        <w:rPr>
          <w:rFonts w:ascii="Times New Roman" w:hAnsi="Times New Roman" w:cs="Times New Roman" w:eastAsia="Times New Roman" w:hint="default"/>
          <w:w w:val="100"/>
          <w:sz w:val="23"/>
          <w:szCs w:val="23"/>
        </w:rPr>
        <w:t>2</w:t>
      </w:r>
      <w:r>
        <w:rPr>
          <w:rFonts w:ascii="Times New Roman" w:hAnsi="Times New Roman" w:cs="Times New Roman" w:eastAsia="Times New Roman" w:hint="default"/>
          <w:spacing w:val="9"/>
          <w:w w:val="100"/>
          <w:sz w:val="23"/>
          <w:szCs w:val="23"/>
        </w:rPr>
        <w:t>3</w:t>
      </w:r>
      <w:r>
        <w:rPr>
          <w:rFonts w:ascii="Times New Roman" w:hAnsi="Times New Roman" w:cs="Times New Roman" w:eastAsia="Times New Roman" w:hint="default"/>
          <w:w w:val="100"/>
          <w:sz w:val="23"/>
          <w:szCs w:val="23"/>
        </w:rPr>
        <w:t>97</w:t>
      </w:r>
      <w:r>
        <w:rPr>
          <w:rFonts w:ascii="Times New Roman" w:hAnsi="Times New Roman" w:cs="Times New Roman" w:eastAsia="Times New Roman" w:hint="default"/>
          <w:sz w:val="23"/>
          <w:szCs w:val="23"/>
        </w:rPr>
        <w:t> </w:t>
      </w:r>
      <w:r>
        <w:rPr>
          <w:rFonts w:ascii="宋体" w:hAnsi="宋体" w:cs="宋体" w:eastAsia="宋体" w:hint="default"/>
          <w:spacing w:val="9"/>
          <w:sz w:val="24"/>
          <w:szCs w:val="24"/>
        </w:rPr>
        <w:t>号</w:t>
      </w:r>
      <w:r>
        <w:rPr>
          <w:rFonts w:ascii="宋体" w:hAnsi="宋体" w:cs="宋体" w:eastAsia="宋体" w:hint="default"/>
          <w:spacing w:val="-125"/>
          <w:sz w:val="24"/>
          <w:szCs w:val="24"/>
        </w:rPr>
        <w:t>）</w:t>
      </w:r>
      <w:r>
        <w:rPr>
          <w:rFonts w:ascii="宋体" w:hAnsi="宋体" w:cs="宋体" w:eastAsia="宋体" w:hint="default"/>
          <w:sz w:val="24"/>
          <w:szCs w:val="24"/>
        </w:rPr>
        <w:t>，核准了公司重组事项。</w:t>
      </w:r>
    </w:p>
    <w:p>
      <w:pPr>
        <w:spacing w:after="0"/>
        <w:jc w:val="left"/>
        <w:rPr>
          <w:rFonts w:ascii="宋体" w:hAnsi="宋体" w:cs="宋体" w:eastAsia="宋体" w:hint="default"/>
          <w:sz w:val="24"/>
          <w:szCs w:val="24"/>
        </w:rPr>
        <w:sectPr>
          <w:pgSz w:w="11910" w:h="16830"/>
          <w:pgMar w:header="0" w:footer="688" w:top="1100" w:bottom="880" w:left="400" w:right="740"/>
        </w:sectPr>
      </w:pPr>
    </w:p>
    <w:p>
      <w:pPr>
        <w:spacing w:line="240" w:lineRule="auto" w:before="0"/>
        <w:rPr>
          <w:rFonts w:ascii="宋体" w:hAnsi="宋体" w:cs="宋体" w:eastAsia="宋体" w:hint="default"/>
          <w:sz w:val="20"/>
          <w:szCs w:val="20"/>
        </w:rPr>
      </w:pPr>
    </w:p>
    <w:p>
      <w:pPr>
        <w:pStyle w:val="Heading3"/>
        <w:spacing w:line="439" w:lineRule="auto" w:before="168"/>
        <w:ind w:left="2015" w:right="1368"/>
        <w:jc w:val="left"/>
        <w:rPr>
          <w:rFonts w:ascii="宋体" w:hAnsi="宋体" w:cs="宋体" w:eastAsia="宋体" w:hint="default"/>
        </w:rPr>
      </w:pPr>
      <w:bookmarkStart w:name="Page 55" w:id="60"/>
      <w:bookmarkEnd w:id="60"/>
      <w:r>
        <w:rPr/>
      </w:r>
      <w:r>
        <w:rPr>
          <w:rFonts w:ascii="宋体" w:hAnsi="宋体" w:cs="宋体" w:eastAsia="宋体" w:hint="default"/>
        </w:rPr>
        <w:t>报告期内，公司不存在股份变动的过户情况。 </w:t>
      </w:r>
      <w:r>
        <w:rPr>
          <w:rFonts w:ascii="宋体" w:hAnsi="宋体" w:cs="宋体" w:eastAsia="宋体" w:hint="default"/>
          <w:spacing w:val="-3"/>
        </w:rPr>
        <w:t>股份变动对最近一年和最近一期基本每股收益和稀释每股收益、归属于公司</w:t>
      </w:r>
    </w:p>
    <w:p>
      <w:pPr>
        <w:spacing w:line="439" w:lineRule="auto" w:before="72"/>
        <w:ind w:left="1535" w:right="1369" w:firstLine="0"/>
        <w:jc w:val="left"/>
        <w:rPr>
          <w:rFonts w:ascii="宋体" w:hAnsi="宋体" w:cs="宋体" w:eastAsia="宋体" w:hint="default"/>
          <w:sz w:val="24"/>
          <w:szCs w:val="24"/>
        </w:rPr>
      </w:pPr>
      <w:r>
        <w:rPr>
          <w:rFonts w:ascii="宋体" w:hAnsi="宋体" w:cs="宋体" w:eastAsia="宋体" w:hint="default"/>
          <w:sz w:val="24"/>
          <w:szCs w:val="24"/>
        </w:rPr>
        <w:t>普通股股东的每股净资产等财务指标的影响：详见“第一节</w:t>
      </w:r>
      <w:r>
        <w:rPr>
          <w:rFonts w:ascii="宋体" w:hAnsi="宋体" w:cs="宋体" w:eastAsia="宋体" w:hint="default"/>
          <w:spacing w:val="20"/>
          <w:sz w:val="24"/>
          <w:szCs w:val="24"/>
        </w:rPr>
        <w:t> </w:t>
      </w:r>
      <w:r>
        <w:rPr>
          <w:rFonts w:ascii="宋体" w:hAnsi="宋体" w:cs="宋体" w:eastAsia="宋体" w:hint="default"/>
          <w:sz w:val="24"/>
          <w:szCs w:val="24"/>
        </w:rPr>
        <w:t>公司简介和主要财</w:t>
      </w:r>
      <w:r>
        <w:rPr>
          <w:rFonts w:ascii="宋体" w:hAnsi="宋体" w:cs="宋体" w:eastAsia="宋体" w:hint="default"/>
          <w:sz w:val="24"/>
          <w:szCs w:val="24"/>
        </w:rPr>
        <w:t> </w:t>
      </w:r>
      <w:r>
        <w:rPr>
          <w:rFonts w:ascii="宋体" w:hAnsi="宋体" w:cs="宋体" w:eastAsia="宋体" w:hint="default"/>
          <w:spacing w:val="-25"/>
          <w:sz w:val="24"/>
          <w:szCs w:val="24"/>
        </w:rPr>
        <w:t>务指标”。</w:t>
      </w:r>
    </w:p>
    <w:p>
      <w:pPr>
        <w:spacing w:before="72"/>
        <w:ind w:left="2015" w:right="1368" w:firstLine="0"/>
        <w:jc w:val="left"/>
        <w:rPr>
          <w:rFonts w:ascii="宋体" w:hAnsi="宋体" w:cs="宋体" w:eastAsia="宋体" w:hint="default"/>
          <w:sz w:val="24"/>
          <w:szCs w:val="24"/>
        </w:rPr>
      </w:pPr>
      <w:r>
        <w:rPr>
          <w:rFonts w:ascii="宋体" w:hAnsi="宋体" w:cs="宋体" w:eastAsia="宋体" w:hint="default"/>
          <w:sz w:val="24"/>
          <w:szCs w:val="24"/>
        </w:rPr>
        <w:t>报告期内，公司不存在证券监管机构要求披露其他内容的情况。</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30"/>
          <w:pgMar w:header="0" w:footer="688" w:top="1100" w:bottom="880" w:left="260" w:right="420"/>
        </w:sectPr>
      </w:pPr>
    </w:p>
    <w:p>
      <w:pPr>
        <w:spacing w:before="26"/>
        <w:ind w:left="2015" w:right="-15"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、限售股份变动情况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7"/>
          <w:szCs w:val="17"/>
        </w:rPr>
      </w:pPr>
    </w:p>
    <w:p>
      <w:pPr>
        <w:pStyle w:val="BodyText"/>
        <w:spacing w:line="240" w:lineRule="auto" w:before="0"/>
        <w:ind w:left="2015"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30"/>
          <w:pgMar w:top="1100" w:bottom="880" w:left="260" w:right="420"/>
          <w:cols w:num="2" w:equalWidth="0">
            <w:col w:w="4291" w:space="2698"/>
            <w:col w:w="4241"/>
          </w:cols>
        </w:sectPr>
      </w:pP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64"/>
        <w:gridCol w:w="893"/>
        <w:gridCol w:w="1363"/>
        <w:gridCol w:w="1373"/>
        <w:gridCol w:w="1363"/>
        <w:gridCol w:w="1373"/>
        <w:gridCol w:w="1363"/>
      </w:tblGrid>
      <w:tr>
        <w:trPr>
          <w:trHeight w:val="586" w:hRule="exact"/>
        </w:trPr>
        <w:tc>
          <w:tcPr>
            <w:tcW w:w="3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期初限</w:t>
            </w:r>
          </w:p>
          <w:p>
            <w:pPr>
              <w:pStyle w:val="TableParagraph"/>
              <w:spacing w:line="240" w:lineRule="auto" w:before="13"/>
              <w:ind w:left="124"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sz w:val="21"/>
                <w:szCs w:val="21"/>
              </w:rPr>
              <w:t>本期解除限售</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本期增加限售</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26"/>
              <w:jc w:val="right"/>
              <w:rPr>
                <w:rFonts w:ascii="宋体" w:hAnsi="宋体" w:cs="宋体" w:eastAsia="宋体" w:hint="default"/>
                <w:sz w:val="21"/>
                <w:szCs w:val="21"/>
              </w:rPr>
            </w:pPr>
            <w:r>
              <w:rPr>
                <w:rFonts w:ascii="宋体" w:hAnsi="宋体" w:cs="宋体" w:eastAsia="宋体" w:hint="default"/>
                <w:sz w:val="21"/>
                <w:szCs w:val="21"/>
              </w:rPr>
              <w:t>期末限售股数</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59"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5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90"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1"/>
              <w:jc w:val="right"/>
              <w:rPr>
                <w:rFonts w:ascii="Times New Roman" w:hAnsi="Times New Roman" w:cs="Times New Roman" w:eastAsia="Times New Roman" w:hint="default"/>
                <w:sz w:val="20"/>
                <w:szCs w:val="20"/>
              </w:rPr>
            </w:pPr>
            <w:r>
              <w:rPr>
                <w:rFonts w:ascii="Times New Roman"/>
                <w:sz w:val="20"/>
              </w:rPr>
              <w:t>1,858,287,154</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1,858,287,154</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40" w:lineRule="auto" w:before="7"/>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8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117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19"/>
              <w:ind w:left="28" w:right="65"/>
              <w:jc w:val="left"/>
              <w:rPr>
                <w:rFonts w:ascii="宋体" w:hAnsi="宋体" w:cs="宋体" w:eastAsia="宋体" w:hint="default"/>
                <w:sz w:val="21"/>
                <w:szCs w:val="21"/>
              </w:rPr>
            </w:pPr>
            <w:r>
              <w:rPr>
                <w:rFonts w:ascii="宋体" w:hAnsi="宋体" w:cs="宋体" w:eastAsia="宋体" w:hint="default"/>
                <w:sz w:val="21"/>
                <w:szCs w:val="21"/>
              </w:rPr>
              <w:t>长安财富－广发银行－长安资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产·传化物流股权投资专项资产管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理计划</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174,216,027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174,216,027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发行股份购买</w:t>
            </w:r>
          </w:p>
          <w:p>
            <w:pPr>
              <w:pStyle w:val="TableParagraph"/>
              <w:spacing w:line="256" w:lineRule="auto" w:before="13"/>
              <w:ind w:left="28" w:right="65"/>
              <w:jc w:val="both"/>
              <w:rPr>
                <w:rFonts w:ascii="宋体" w:hAnsi="宋体" w:cs="宋体" w:eastAsia="宋体" w:hint="default"/>
                <w:sz w:val="21"/>
                <w:szCs w:val="21"/>
              </w:rPr>
            </w:pPr>
            <w:r>
              <w:rPr>
                <w:rFonts w:ascii="宋体" w:hAnsi="宋体" w:cs="宋体" w:eastAsia="宋体" w:hint="default"/>
                <w:sz w:val="21"/>
                <w:szCs w:val="21"/>
              </w:rPr>
              <w:t>资产并配套募</w:t>
            </w:r>
            <w:r>
              <w:rPr>
                <w:rFonts w:ascii="宋体" w:hAnsi="宋体" w:cs="宋体" w:eastAsia="宋体" w:hint="default"/>
                <w:spacing w:val="-98"/>
                <w:sz w:val="21"/>
                <w:szCs w:val="21"/>
              </w:rPr>
              <w:t> </w:t>
            </w:r>
            <w:r>
              <w:rPr>
                <w:rFonts w:ascii="宋体" w:hAnsi="宋体" w:cs="宋体" w:eastAsia="宋体" w:hint="default"/>
                <w:sz w:val="21"/>
                <w:szCs w:val="21"/>
              </w:rPr>
              <w:t>集资金事项所</w:t>
            </w:r>
            <w:r>
              <w:rPr>
                <w:rFonts w:ascii="宋体" w:hAnsi="宋体" w:cs="宋体" w:eastAsia="宋体" w:hint="default"/>
                <w:spacing w:val="-98"/>
                <w:sz w:val="21"/>
                <w:szCs w:val="21"/>
              </w:rPr>
              <w:t> </w:t>
            </w:r>
            <w:r>
              <w:rPr>
                <w:rFonts w:ascii="宋体" w:hAnsi="宋体" w:cs="宋体" w:eastAsia="宋体" w:hint="default"/>
                <w:sz w:val="21"/>
                <w:szCs w:val="21"/>
              </w:rPr>
              <w:t>致</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40" w:lineRule="auto" w:before="7"/>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华安未来资产－工商银行－传化集</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团专项资产管理计划</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69,703,554</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69,703,554</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92"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sz w:val="21"/>
                <w:szCs w:val="21"/>
              </w:rPr>
              <w:t>长城嘉信资产－宁波银行－王宝军</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2"/>
                <w:sz w:val="21"/>
              </w:rPr>
              <w:t>69,686,411</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2"/>
                <w:sz w:val="21"/>
              </w:rPr>
              <w:t>69,686,411</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9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sz w:val="21"/>
                <w:szCs w:val="21"/>
              </w:rPr>
              <w:t>杭州中阳融正投资管理有限公司</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58,072,009</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58,072,009</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9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上海陆家嘴股权投资基金合伙企业</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46,457,607</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46,457,607</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8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上海凯石益正资产管理有限公司－</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凯石益正－物流资产管理计划</w:t>
            </w:r>
            <w:r>
              <w:rPr>
                <w:rFonts w:ascii="宋体" w:hAnsi="宋体" w:cs="宋体" w:eastAsia="宋体" w:hint="default"/>
                <w:spacing w:val="-49"/>
                <w:sz w:val="21"/>
                <w:szCs w:val="21"/>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号</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spacing w:val="-1"/>
                <w:sz w:val="21"/>
              </w:rPr>
              <w:t>34,843,205</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7"/>
              <w:jc w:val="right"/>
              <w:rPr>
                <w:rFonts w:ascii="Times New Roman" w:hAnsi="Times New Roman" w:cs="Times New Roman" w:eastAsia="Times New Roman" w:hint="default"/>
                <w:sz w:val="21"/>
                <w:szCs w:val="21"/>
              </w:rPr>
            </w:pPr>
            <w:r>
              <w:rPr>
                <w:rFonts w:ascii="Times New Roman"/>
                <w:spacing w:val="-1"/>
                <w:sz w:val="21"/>
              </w:rPr>
              <w:t>34,843,205</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8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8" w:right="0"/>
              <w:jc w:val="left"/>
              <w:rPr>
                <w:rFonts w:ascii="宋体" w:hAnsi="宋体" w:cs="宋体" w:eastAsia="宋体" w:hint="default"/>
                <w:sz w:val="21"/>
                <w:szCs w:val="21"/>
              </w:rPr>
            </w:pPr>
            <w:r>
              <w:rPr>
                <w:rFonts w:ascii="宋体" w:hAnsi="宋体" w:cs="宋体" w:eastAsia="宋体" w:hint="default"/>
                <w:sz w:val="21"/>
                <w:szCs w:val="21"/>
              </w:rPr>
              <w:t>西藏自治区投资有限公司</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6"/>
              <w:jc w:val="right"/>
              <w:rPr>
                <w:rFonts w:ascii="Times New Roman" w:hAnsi="Times New Roman" w:cs="Times New Roman" w:eastAsia="Times New Roman" w:hint="default"/>
                <w:sz w:val="21"/>
                <w:szCs w:val="21"/>
              </w:rPr>
            </w:pPr>
            <w:r>
              <w:rPr>
                <w:rFonts w:ascii="Times New Roman"/>
                <w:spacing w:val="-2"/>
                <w:sz w:val="21"/>
              </w:rPr>
              <w:t>11,614,401</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7"/>
              <w:jc w:val="right"/>
              <w:rPr>
                <w:rFonts w:ascii="Times New Roman" w:hAnsi="Times New Roman" w:cs="Times New Roman" w:eastAsia="Times New Roman" w:hint="default"/>
                <w:sz w:val="21"/>
                <w:szCs w:val="21"/>
              </w:rPr>
            </w:pPr>
            <w:r>
              <w:rPr>
                <w:rFonts w:ascii="Times New Roman"/>
                <w:spacing w:val="-2"/>
                <w:sz w:val="21"/>
              </w:rPr>
              <w:t>11,614,401</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p>
          <w:p>
            <w:pPr>
              <w:pStyle w:val="TableParagraph"/>
              <w:spacing w:line="287"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r>
      <w:tr>
        <w:trPr>
          <w:trHeight w:val="28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30"/>
          <w:pgMar w:top="1100" w:bottom="880" w:left="260" w:right="420"/>
        </w:sectPr>
      </w:pPr>
    </w:p>
    <w:p>
      <w:pPr>
        <w:spacing w:line="240" w:lineRule="auto" w:before="3"/>
        <w:rPr>
          <w:rFonts w:ascii="Times New Roman" w:hAnsi="Times New Roman" w:cs="Times New Roman" w:eastAsia="Times New Roman" w:hint="default"/>
          <w:sz w:val="29"/>
          <w:szCs w:val="29"/>
        </w:rPr>
      </w:pPr>
      <w:bookmarkStart w:name="Page 56" w:id="61"/>
      <w:bookmarkEnd w:id="61"/>
      <w:r>
        <w:rPr/>
      </w:r>
      <w:r>
        <w:rPr>
          <w:rFonts w:ascii="Times New Roman" w:hAnsi="Times New Roman" w:cs="Times New Roman" w:eastAsia="Times New Roman" w:hint="default"/>
          <w:sz w:val="29"/>
          <w:szCs w:val="29"/>
        </w:rPr>
      </w:r>
    </w:p>
    <w:tbl>
      <w:tblPr>
        <w:tblW w:w="0" w:type="auto"/>
        <w:jc w:val="left"/>
        <w:tblInd w:w="104" w:type="dxa"/>
        <w:tblLayout w:type="fixed"/>
        <w:tblCellMar>
          <w:top w:w="0" w:type="dxa"/>
          <w:left w:w="0" w:type="dxa"/>
          <w:bottom w:w="0" w:type="dxa"/>
          <w:right w:w="0" w:type="dxa"/>
        </w:tblCellMar>
        <w:tblLook w:val="01E0"/>
      </w:tblPr>
      <w:tblGrid>
        <w:gridCol w:w="3264"/>
        <w:gridCol w:w="893"/>
        <w:gridCol w:w="1363"/>
        <w:gridCol w:w="1373"/>
        <w:gridCol w:w="1363"/>
        <w:gridCol w:w="1373"/>
        <w:gridCol w:w="1363"/>
      </w:tblGrid>
      <w:tr>
        <w:trPr>
          <w:trHeight w:val="117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19"/>
              <w:ind w:left="28" w:right="65"/>
              <w:jc w:val="both"/>
              <w:rPr>
                <w:rFonts w:ascii="宋体" w:hAnsi="宋体" w:cs="宋体" w:eastAsia="宋体" w:hint="default"/>
                <w:sz w:val="21"/>
                <w:szCs w:val="21"/>
              </w:rPr>
            </w:pPr>
            <w:r>
              <w:rPr>
                <w:rFonts w:ascii="宋体" w:hAnsi="宋体" w:cs="宋体" w:eastAsia="宋体" w:hint="default"/>
                <w:spacing w:val="-1"/>
                <w:sz w:val="21"/>
                <w:szCs w:val="21"/>
              </w:rPr>
              <w:t>上海航运产业基金管理有限公司－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上海君彤璟联投资合伙企业（有限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合伙）</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71,065,989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71,065,989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发行股份购买</w:t>
            </w:r>
          </w:p>
          <w:p>
            <w:pPr>
              <w:pStyle w:val="TableParagraph"/>
              <w:spacing w:line="256" w:lineRule="auto" w:before="13"/>
              <w:ind w:left="28" w:right="65"/>
              <w:jc w:val="both"/>
              <w:rPr>
                <w:rFonts w:ascii="宋体" w:hAnsi="宋体" w:cs="宋体" w:eastAsia="宋体" w:hint="default"/>
                <w:sz w:val="21"/>
                <w:szCs w:val="21"/>
              </w:rPr>
            </w:pPr>
            <w:r>
              <w:rPr>
                <w:rFonts w:ascii="宋体" w:hAnsi="宋体" w:cs="宋体" w:eastAsia="宋体" w:hint="default"/>
                <w:sz w:val="21"/>
                <w:szCs w:val="21"/>
              </w:rPr>
              <w:t>资产并配套募</w:t>
            </w:r>
            <w:r>
              <w:rPr>
                <w:rFonts w:ascii="宋体" w:hAnsi="宋体" w:cs="宋体" w:eastAsia="宋体" w:hint="default"/>
                <w:spacing w:val="-98"/>
                <w:sz w:val="21"/>
                <w:szCs w:val="21"/>
              </w:rPr>
              <w:t> </w:t>
            </w:r>
            <w:r>
              <w:rPr>
                <w:rFonts w:ascii="宋体" w:hAnsi="宋体" w:cs="宋体" w:eastAsia="宋体" w:hint="default"/>
                <w:sz w:val="21"/>
                <w:szCs w:val="21"/>
              </w:rPr>
              <w:t>集资金事项所</w:t>
            </w:r>
            <w:r>
              <w:rPr>
                <w:rFonts w:ascii="宋体" w:hAnsi="宋体" w:cs="宋体" w:eastAsia="宋体" w:hint="default"/>
                <w:spacing w:val="-98"/>
                <w:sz w:val="21"/>
                <w:szCs w:val="21"/>
              </w:rPr>
              <w:t> </w:t>
            </w:r>
            <w:r>
              <w:rPr>
                <w:rFonts w:ascii="宋体" w:hAnsi="宋体" w:cs="宋体" w:eastAsia="宋体" w:hint="default"/>
                <w:sz w:val="21"/>
                <w:szCs w:val="21"/>
              </w:rPr>
              <w:t>致</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89"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上海凯石益正资产管理有限公司－</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凯石传化定增证券投资基金</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58,121,827</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58,121,827</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7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sz w:val="21"/>
                <w:szCs w:val="21"/>
              </w:rPr>
              <w:t>珠海浩怡投资企业（有限合伙）</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50,761,421</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50,761,421</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02"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7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中国人寿保险（集团）公司－传统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－普通保险产品</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40,609,137</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40,609,137</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02"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华商基金－邮储银行－华商波若同</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德定增</w:t>
            </w:r>
            <w:r>
              <w:rPr>
                <w:rFonts w:ascii="宋体" w:hAnsi="宋体" w:cs="宋体" w:eastAsia="宋体" w:hint="default"/>
                <w:spacing w:val="-51"/>
                <w:sz w:val="21"/>
                <w:szCs w:val="21"/>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号资产管理计划</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32,487,309</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32,487,309</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8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北京新华汇嘉投资管理有限公司－</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新华汇嘉互联网产业</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号基金</w:t>
            </w:r>
          </w:p>
        </w:tc>
        <w:tc>
          <w:tcPr>
            <w:tcW w:w="893" w:type="dxa"/>
            <w:vMerge/>
            <w:tcBorders>
              <w:left w:val="single" w:sz="4" w:space="0" w:color="000000"/>
              <w:right w:val="single" w:sz="4" w:space="0" w:color="000000"/>
            </w:tcBorders>
          </w:tcPr>
          <w:p>
            <w:pPr/>
          </w:p>
        </w:tc>
        <w:tc>
          <w:tcPr>
            <w:tcW w:w="1363"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spacing w:val="-1"/>
                <w:sz w:val="21"/>
              </w:rPr>
              <w:t>30,456,852</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7"/>
              <w:jc w:val="right"/>
              <w:rPr>
                <w:rFonts w:ascii="Times New Roman" w:hAnsi="Times New Roman" w:cs="Times New Roman" w:eastAsia="Times New Roman" w:hint="default"/>
                <w:sz w:val="21"/>
                <w:szCs w:val="21"/>
              </w:rPr>
            </w:pPr>
            <w:r>
              <w:rPr>
                <w:rFonts w:ascii="Times New Roman"/>
                <w:spacing w:val="-1"/>
                <w:sz w:val="21"/>
              </w:rPr>
              <w:t>30,456,852</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8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9"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8" w:right="0"/>
              <w:jc w:val="left"/>
              <w:rPr>
                <w:rFonts w:ascii="宋体" w:hAnsi="宋体" w:cs="宋体" w:eastAsia="宋体" w:hint="default"/>
                <w:sz w:val="21"/>
                <w:szCs w:val="21"/>
              </w:rPr>
            </w:pPr>
            <w:r>
              <w:rPr>
                <w:rFonts w:ascii="宋体" w:hAnsi="宋体" w:cs="宋体" w:eastAsia="宋体" w:hint="default"/>
                <w:sz w:val="21"/>
                <w:szCs w:val="21"/>
              </w:rPr>
              <w:t>厦门建发股份有限公司</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7"/>
              <w:jc w:val="right"/>
              <w:rPr>
                <w:rFonts w:ascii="Times New Roman" w:hAnsi="Times New Roman" w:cs="Times New Roman" w:eastAsia="Times New Roman" w:hint="default"/>
                <w:sz w:val="21"/>
                <w:szCs w:val="21"/>
              </w:rPr>
            </w:pPr>
            <w:r>
              <w:rPr>
                <w:rFonts w:ascii="Times New Roman"/>
                <w:spacing w:val="-1"/>
                <w:sz w:val="21"/>
              </w:rPr>
              <w:t>20,304,568</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7"/>
              <w:jc w:val="right"/>
              <w:rPr>
                <w:rFonts w:ascii="Times New Roman" w:hAnsi="Times New Roman" w:cs="Times New Roman" w:eastAsia="Times New Roman" w:hint="default"/>
                <w:sz w:val="21"/>
                <w:szCs w:val="21"/>
              </w:rPr>
            </w:pPr>
            <w:r>
              <w:rPr>
                <w:rFonts w:ascii="Times New Roman"/>
                <w:spacing w:val="-1"/>
                <w:sz w:val="21"/>
              </w:rPr>
              <w:t>20,304,568</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2"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sz w:val="21"/>
                <w:szCs w:val="21"/>
              </w:rPr>
              <w:t>杭州金投资本管理有限公司</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20,304,568</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20,304,568</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40" w:lineRule="auto" w:before="7"/>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2"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建信基金－兴业银行－上海正喆投</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资中心（有限合伙）</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20,304,568</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20,304,568</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117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9"/>
              <w:ind w:left="28" w:right="65"/>
              <w:jc w:val="both"/>
              <w:rPr>
                <w:rFonts w:ascii="宋体" w:hAnsi="宋体" w:cs="宋体" w:eastAsia="宋体" w:hint="default"/>
                <w:sz w:val="21"/>
                <w:szCs w:val="21"/>
              </w:rPr>
            </w:pPr>
            <w:r>
              <w:rPr>
                <w:rFonts w:ascii="宋体" w:hAnsi="宋体" w:cs="宋体" w:eastAsia="宋体" w:hint="default"/>
                <w:spacing w:val="-1"/>
                <w:sz w:val="21"/>
                <w:szCs w:val="21"/>
              </w:rPr>
              <w:t>建信基金－兴业银行－中铁信托－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中铁信托·传化股份</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号单一资金</w:t>
            </w:r>
            <w:r>
              <w:rPr>
                <w:rFonts w:ascii="宋体" w:hAnsi="宋体" w:cs="宋体" w:eastAsia="宋体" w:hint="default"/>
                <w:spacing w:val="-103"/>
                <w:sz w:val="21"/>
                <w:szCs w:val="21"/>
              </w:rPr>
              <w:t> </w:t>
            </w:r>
            <w:r>
              <w:rPr>
                <w:rFonts w:ascii="宋体" w:hAnsi="宋体" w:cs="宋体" w:eastAsia="宋体" w:hint="default"/>
                <w:sz w:val="21"/>
                <w:szCs w:val="21"/>
              </w:rPr>
              <w:t>信托</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20,304,568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20,304,568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发行股份购买</w:t>
            </w:r>
          </w:p>
          <w:p>
            <w:pPr>
              <w:pStyle w:val="TableParagraph"/>
              <w:spacing w:line="256" w:lineRule="auto" w:before="13"/>
              <w:ind w:left="28" w:right="65"/>
              <w:jc w:val="both"/>
              <w:rPr>
                <w:rFonts w:ascii="宋体" w:hAnsi="宋体" w:cs="宋体" w:eastAsia="宋体" w:hint="default"/>
                <w:sz w:val="21"/>
                <w:szCs w:val="21"/>
              </w:rPr>
            </w:pPr>
            <w:r>
              <w:rPr>
                <w:rFonts w:ascii="宋体" w:hAnsi="宋体" w:cs="宋体" w:eastAsia="宋体" w:hint="default"/>
                <w:sz w:val="21"/>
                <w:szCs w:val="21"/>
              </w:rPr>
              <w:t>资产并配套募</w:t>
            </w:r>
            <w:r>
              <w:rPr>
                <w:rFonts w:ascii="宋体" w:hAnsi="宋体" w:cs="宋体" w:eastAsia="宋体" w:hint="default"/>
                <w:spacing w:val="-98"/>
                <w:sz w:val="21"/>
                <w:szCs w:val="21"/>
              </w:rPr>
              <w:t> </w:t>
            </w:r>
            <w:r>
              <w:rPr>
                <w:rFonts w:ascii="宋体" w:hAnsi="宋体" w:cs="宋体" w:eastAsia="宋体" w:hint="default"/>
                <w:sz w:val="21"/>
                <w:szCs w:val="21"/>
              </w:rPr>
              <w:t>集资金事项所</w:t>
            </w:r>
            <w:r>
              <w:rPr>
                <w:rFonts w:ascii="宋体" w:hAnsi="宋体" w:cs="宋体" w:eastAsia="宋体" w:hint="default"/>
                <w:spacing w:val="-98"/>
                <w:sz w:val="21"/>
                <w:szCs w:val="21"/>
              </w:rPr>
              <w:t> </w:t>
            </w:r>
            <w:r>
              <w:rPr>
                <w:rFonts w:ascii="宋体" w:hAnsi="宋体" w:cs="宋体" w:eastAsia="宋体" w:hint="default"/>
                <w:sz w:val="21"/>
                <w:szCs w:val="21"/>
              </w:rPr>
              <w:t>致</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89"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7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建信基金－兴业银行－常州京江辉</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金投资中心（有限合伙）</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20,304,568</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20,304,568</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01"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87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中广核财务有限责任公司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15,228,426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15,228,426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p>
            <w:pPr>
              <w:pStyle w:val="TableParagraph"/>
              <w:spacing w:line="252" w:lineRule="auto" w:before="13"/>
              <w:ind w:left="28" w:right="65"/>
              <w:jc w:val="left"/>
              <w:rPr>
                <w:rFonts w:ascii="宋体" w:hAnsi="宋体" w:cs="宋体" w:eastAsia="宋体" w:hint="default"/>
                <w:sz w:val="21"/>
                <w:szCs w:val="21"/>
              </w:rPr>
            </w:pPr>
            <w:r>
              <w:rPr>
                <w:rFonts w:ascii="宋体" w:hAnsi="宋体" w:cs="宋体" w:eastAsia="宋体" w:hint="default"/>
                <w:sz w:val="21"/>
                <w:szCs w:val="21"/>
              </w:rPr>
              <w:t>资产并配套募</w:t>
            </w:r>
            <w:r>
              <w:rPr>
                <w:rFonts w:ascii="宋体" w:hAnsi="宋体" w:cs="宋体" w:eastAsia="宋体" w:hint="default"/>
                <w:spacing w:val="-98"/>
                <w:sz w:val="21"/>
                <w:szCs w:val="21"/>
              </w:rPr>
              <w:t> </w:t>
            </w:r>
            <w:r>
              <w:rPr>
                <w:rFonts w:ascii="宋体" w:hAnsi="宋体" w:cs="宋体" w:eastAsia="宋体" w:hint="default"/>
                <w:sz w:val="21"/>
                <w:szCs w:val="21"/>
              </w:rPr>
              <w:t>集资金事项所</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before="119"/>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bl>
    <w:p>
      <w:pPr>
        <w:spacing w:after="0" w:line="273" w:lineRule="exact"/>
        <w:jc w:val="left"/>
        <w:rPr>
          <w:rFonts w:ascii="宋体" w:hAnsi="宋体" w:cs="宋体" w:eastAsia="宋体" w:hint="default"/>
          <w:sz w:val="21"/>
          <w:szCs w:val="21"/>
        </w:rPr>
        <w:sectPr>
          <w:pgSz w:w="11910" w:h="16830"/>
          <w:pgMar w:header="0" w:footer="688" w:top="1100" w:bottom="880" w:left="260" w:right="420"/>
        </w:sectPr>
      </w:pPr>
    </w:p>
    <w:p>
      <w:pPr>
        <w:spacing w:line="240" w:lineRule="auto" w:before="3"/>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264"/>
        <w:gridCol w:w="893"/>
        <w:gridCol w:w="1363"/>
        <w:gridCol w:w="1373"/>
        <w:gridCol w:w="1363"/>
        <w:gridCol w:w="1373"/>
        <w:gridCol w:w="1363"/>
      </w:tblGrid>
      <w:tr>
        <w:trPr>
          <w:trHeight w:val="298"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117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19"/>
              <w:ind w:left="28" w:right="65"/>
              <w:jc w:val="both"/>
              <w:rPr>
                <w:rFonts w:ascii="宋体" w:hAnsi="宋体" w:cs="宋体" w:eastAsia="宋体" w:hint="default"/>
                <w:sz w:val="21"/>
                <w:szCs w:val="21"/>
              </w:rPr>
            </w:pPr>
            <w:r>
              <w:rPr>
                <w:rFonts w:ascii="宋体" w:hAnsi="宋体" w:cs="宋体" w:eastAsia="宋体" w:hint="default"/>
                <w:spacing w:val="-1"/>
                <w:sz w:val="21"/>
                <w:szCs w:val="21"/>
              </w:rPr>
              <w:t>建信基金－兴业银行－中铁信托－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中铁信托·传化股份</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1"/>
                <w:szCs w:val="21"/>
              </w:rPr>
              <w:t>号单一资金</w:t>
            </w:r>
            <w:r>
              <w:rPr>
                <w:rFonts w:ascii="宋体" w:hAnsi="宋体" w:cs="宋体" w:eastAsia="宋体" w:hint="default"/>
                <w:spacing w:val="-103"/>
                <w:sz w:val="21"/>
                <w:szCs w:val="21"/>
              </w:rPr>
              <w:t> </w:t>
            </w:r>
            <w:r>
              <w:rPr>
                <w:rFonts w:ascii="宋体" w:hAnsi="宋体" w:cs="宋体" w:eastAsia="宋体" w:hint="default"/>
                <w:sz w:val="21"/>
                <w:szCs w:val="21"/>
              </w:rPr>
              <w:t>信托</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15,228,426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15,228,426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发行股份购买</w:t>
            </w:r>
          </w:p>
          <w:p>
            <w:pPr>
              <w:pStyle w:val="TableParagraph"/>
              <w:spacing w:line="252" w:lineRule="auto" w:before="22"/>
              <w:ind w:left="28" w:right="65"/>
              <w:jc w:val="both"/>
              <w:rPr>
                <w:rFonts w:ascii="宋体" w:hAnsi="宋体" w:cs="宋体" w:eastAsia="宋体" w:hint="default"/>
                <w:sz w:val="21"/>
                <w:szCs w:val="21"/>
              </w:rPr>
            </w:pPr>
            <w:r>
              <w:rPr>
                <w:rFonts w:ascii="宋体" w:hAnsi="宋体" w:cs="宋体" w:eastAsia="宋体" w:hint="default"/>
                <w:sz w:val="21"/>
                <w:szCs w:val="21"/>
              </w:rPr>
              <w:t>资产并配套募</w:t>
            </w:r>
            <w:r>
              <w:rPr>
                <w:rFonts w:ascii="宋体" w:hAnsi="宋体" w:cs="宋体" w:eastAsia="宋体" w:hint="default"/>
                <w:spacing w:val="-98"/>
                <w:sz w:val="21"/>
                <w:szCs w:val="21"/>
              </w:rPr>
              <w:t> </w:t>
            </w:r>
            <w:r>
              <w:rPr>
                <w:rFonts w:ascii="宋体" w:hAnsi="宋体" w:cs="宋体" w:eastAsia="宋体" w:hint="default"/>
                <w:sz w:val="21"/>
                <w:szCs w:val="21"/>
              </w:rPr>
              <w:t>集资金事项所</w:t>
            </w:r>
            <w:r>
              <w:rPr>
                <w:rFonts w:ascii="宋体" w:hAnsi="宋体" w:cs="宋体" w:eastAsia="宋体" w:hint="default"/>
                <w:spacing w:val="-98"/>
                <w:sz w:val="21"/>
                <w:szCs w:val="21"/>
              </w:rPr>
              <w:t> </w:t>
            </w:r>
            <w:r>
              <w:rPr>
                <w:rFonts w:ascii="宋体" w:hAnsi="宋体" w:cs="宋体" w:eastAsia="宋体" w:hint="default"/>
                <w:sz w:val="21"/>
                <w:szCs w:val="21"/>
              </w:rPr>
              <w:t>致</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89"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117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19"/>
              <w:ind w:left="28" w:right="65"/>
              <w:jc w:val="both"/>
              <w:rPr>
                <w:rFonts w:ascii="宋体" w:hAnsi="宋体" w:cs="宋体" w:eastAsia="宋体" w:hint="default"/>
                <w:sz w:val="21"/>
                <w:szCs w:val="21"/>
              </w:rPr>
            </w:pPr>
            <w:r>
              <w:rPr>
                <w:rFonts w:ascii="宋体" w:hAnsi="宋体" w:cs="宋体" w:eastAsia="宋体" w:hint="default"/>
                <w:spacing w:val="-1"/>
                <w:sz w:val="21"/>
                <w:szCs w:val="21"/>
              </w:rPr>
              <w:t>建信基金－兴业银行－甘肃省循环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经济产业投资基金合伙企业（有限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合伙）</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12,182,741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
                <w:sz w:val="21"/>
              </w:rPr>
              <w:t>12,182,741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发行股份购买</w:t>
            </w:r>
          </w:p>
          <w:p>
            <w:pPr>
              <w:pStyle w:val="TableParagraph"/>
              <w:spacing w:line="256" w:lineRule="auto" w:before="13"/>
              <w:ind w:left="28" w:right="65"/>
              <w:jc w:val="both"/>
              <w:rPr>
                <w:rFonts w:ascii="宋体" w:hAnsi="宋体" w:cs="宋体" w:eastAsia="宋体" w:hint="default"/>
                <w:sz w:val="21"/>
                <w:szCs w:val="21"/>
              </w:rPr>
            </w:pPr>
            <w:r>
              <w:rPr>
                <w:rFonts w:ascii="宋体" w:hAnsi="宋体" w:cs="宋体" w:eastAsia="宋体" w:hint="default"/>
                <w:sz w:val="21"/>
                <w:szCs w:val="21"/>
              </w:rPr>
              <w:t>资产并配套募</w:t>
            </w:r>
            <w:r>
              <w:rPr>
                <w:rFonts w:ascii="宋体" w:hAnsi="宋体" w:cs="宋体" w:eastAsia="宋体" w:hint="default"/>
                <w:spacing w:val="-98"/>
                <w:sz w:val="21"/>
                <w:szCs w:val="21"/>
              </w:rPr>
              <w:t> </w:t>
            </w:r>
            <w:r>
              <w:rPr>
                <w:rFonts w:ascii="宋体" w:hAnsi="宋体" w:cs="宋体" w:eastAsia="宋体" w:hint="default"/>
                <w:sz w:val="21"/>
                <w:szCs w:val="21"/>
              </w:rPr>
              <w:t>集资金事项所</w:t>
            </w:r>
            <w:r>
              <w:rPr>
                <w:rFonts w:ascii="宋体" w:hAnsi="宋体" w:cs="宋体" w:eastAsia="宋体" w:hint="default"/>
                <w:spacing w:val="-98"/>
                <w:sz w:val="21"/>
                <w:szCs w:val="21"/>
              </w:rPr>
              <w:t> </w:t>
            </w:r>
            <w:r>
              <w:rPr>
                <w:rFonts w:ascii="宋体" w:hAnsi="宋体" w:cs="宋体" w:eastAsia="宋体" w:hint="default"/>
                <w:sz w:val="21"/>
                <w:szCs w:val="21"/>
              </w:rPr>
              <w:t>致</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40" w:lineRule="auto" w:before="7"/>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sz w:val="21"/>
                <w:szCs w:val="21"/>
              </w:rPr>
              <w:t>建信基金－兴业银行－吕春卫</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12,182,741</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12,182,741</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81"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sz w:val="21"/>
                <w:szCs w:val="21"/>
              </w:rPr>
              <w:t>建信基金－兴业银行－张奥星</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right="31"/>
              <w:jc w:val="right"/>
              <w:rPr>
                <w:rFonts w:ascii="Times New Roman" w:hAnsi="Times New Roman" w:cs="Times New Roman" w:eastAsia="Times New Roman" w:hint="default"/>
                <w:sz w:val="20"/>
                <w:szCs w:val="20"/>
              </w:rPr>
            </w:pPr>
            <w:r>
              <w:rPr>
                <w:rFonts w:ascii="Times New Roman"/>
                <w:sz w:val="20"/>
              </w:rPr>
              <w:t>4,060,913</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right="23"/>
              <w:jc w:val="right"/>
              <w:rPr>
                <w:rFonts w:ascii="Times New Roman" w:hAnsi="Times New Roman" w:cs="Times New Roman" w:eastAsia="Times New Roman" w:hint="default"/>
                <w:sz w:val="20"/>
                <w:szCs w:val="20"/>
              </w:rPr>
            </w:pPr>
            <w:r>
              <w:rPr>
                <w:rFonts w:ascii="Times New Roman"/>
                <w:sz w:val="20"/>
              </w:rPr>
              <w:t>4,060,913</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97"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294" w:hRule="exact"/>
        </w:trPr>
        <w:tc>
          <w:tcPr>
            <w:tcW w:w="3264"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发行股份购买</w:t>
            </w:r>
          </w:p>
        </w:tc>
        <w:tc>
          <w:tcPr>
            <w:tcW w:w="1363" w:type="dxa"/>
            <w:tcBorders>
              <w:top w:val="single" w:sz="4" w:space="0" w:color="000000"/>
              <w:left w:val="single" w:sz="4" w:space="0" w:color="000000"/>
              <w:bottom w:val="nil" w:sz="6" w:space="0" w:color="auto"/>
              <w:right w:val="single" w:sz="4" w:space="0" w:color="000000"/>
            </w:tcBorders>
          </w:tcPr>
          <w:p>
            <w:pPr/>
          </w:p>
        </w:tc>
      </w:tr>
      <w:tr>
        <w:trPr>
          <w:trHeight w:val="576" w:hRule="exact"/>
        </w:trPr>
        <w:tc>
          <w:tcPr>
            <w:tcW w:w="3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8" w:right="0"/>
              <w:jc w:val="left"/>
              <w:rPr>
                <w:rFonts w:ascii="宋体" w:hAnsi="宋体" w:cs="宋体" w:eastAsia="宋体" w:hint="default"/>
                <w:sz w:val="21"/>
                <w:szCs w:val="21"/>
              </w:rPr>
            </w:pPr>
            <w:r>
              <w:rPr>
                <w:rFonts w:ascii="宋体" w:hAnsi="宋体" w:cs="宋体" w:eastAsia="宋体" w:hint="default"/>
                <w:sz w:val="21"/>
                <w:szCs w:val="21"/>
              </w:rPr>
              <w:t>建信基金－兴业银行－刘艳</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right="31"/>
              <w:jc w:val="right"/>
              <w:rPr>
                <w:rFonts w:ascii="Times New Roman" w:hAnsi="Times New Roman" w:cs="Times New Roman" w:eastAsia="Times New Roman" w:hint="default"/>
                <w:sz w:val="20"/>
                <w:szCs w:val="20"/>
              </w:rPr>
            </w:pPr>
            <w:r>
              <w:rPr>
                <w:rFonts w:ascii="Times New Roman"/>
                <w:sz w:val="20"/>
              </w:rPr>
              <w:t>3,045,688</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right="23"/>
              <w:jc w:val="right"/>
              <w:rPr>
                <w:rFonts w:ascii="Times New Roman" w:hAnsi="Times New Roman" w:cs="Times New Roman" w:eastAsia="Times New Roman" w:hint="default"/>
                <w:sz w:val="20"/>
                <w:szCs w:val="20"/>
              </w:rPr>
            </w:pPr>
            <w:r>
              <w:rPr>
                <w:rFonts w:ascii="Times New Roman"/>
                <w:sz w:val="20"/>
              </w:rPr>
              <w:t>3,045,688</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资产并配套募</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集资金事项所</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02" w:hRule="exact"/>
        </w:trPr>
        <w:tc>
          <w:tcPr>
            <w:tcW w:w="3264"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致</w:t>
            </w:r>
          </w:p>
        </w:tc>
        <w:tc>
          <w:tcPr>
            <w:tcW w:w="1363" w:type="dxa"/>
            <w:tcBorders>
              <w:top w:val="nil" w:sz="6" w:space="0" w:color="auto"/>
              <w:left w:val="single" w:sz="4" w:space="0" w:color="000000"/>
              <w:bottom w:val="single" w:sz="4" w:space="0" w:color="000000"/>
              <w:right w:val="single" w:sz="4" w:space="0" w:color="000000"/>
            </w:tcBorders>
          </w:tcPr>
          <w:p>
            <w:pPr/>
          </w:p>
        </w:tc>
      </w:tr>
      <w:tr>
        <w:trPr>
          <w:trHeight w:val="586"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20,000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7"/>
              <w:jc w:val="right"/>
              <w:rPr>
                <w:rFonts w:ascii="Times New Roman" w:hAnsi="Times New Roman" w:cs="Times New Roman" w:eastAsia="Times New Roman" w:hint="default"/>
                <w:sz w:val="21"/>
                <w:szCs w:val="21"/>
              </w:rPr>
            </w:pPr>
            <w:r>
              <w:rPr>
                <w:rFonts w:ascii="Times New Roman"/>
                <w:spacing w:val="-1"/>
                <w:sz w:val="21"/>
              </w:rPr>
              <w:t>20,000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监事离职锁定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锁定六个月以</w:t>
            </w:r>
          </w:p>
          <w:p>
            <w:pPr>
              <w:pStyle w:val="TableParagraph"/>
              <w:spacing w:line="240" w:lineRule="auto" w:before="13"/>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后解禁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p>
        </w:tc>
      </w:tr>
    </w:tbl>
    <w:p>
      <w:pPr>
        <w:spacing w:line="240" w:lineRule="auto" w:before="11"/>
        <w:rPr>
          <w:rFonts w:ascii="Times New Roman" w:hAnsi="Times New Roman" w:cs="Times New Roman" w:eastAsia="Times New Roman" w:hint="default"/>
          <w:sz w:val="5"/>
          <w:szCs w:val="5"/>
        </w:rPr>
      </w:pPr>
    </w:p>
    <w:p>
      <w:pPr>
        <w:pStyle w:val="Heading2"/>
        <w:spacing w:line="240" w:lineRule="auto"/>
        <w:ind w:left="2015" w:right="1368"/>
        <w:jc w:val="left"/>
        <w:rPr>
          <w:rFonts w:ascii="宋体" w:hAnsi="宋体" w:cs="宋体" w:eastAsia="宋体" w:hint="default"/>
          <w:b w:val="0"/>
          <w:bCs w:val="0"/>
        </w:rPr>
      </w:pPr>
      <w:bookmarkStart w:name="Page 57" w:id="62"/>
      <w:bookmarkEnd w:id="62"/>
      <w:r>
        <w:rPr>
          <w:b w:val="0"/>
          <w:bCs w:val="0"/>
        </w:rPr>
      </w:r>
      <w:r>
        <w:rPr>
          <w:rFonts w:ascii="宋体" w:hAnsi="宋体" w:cs="宋体" w:eastAsia="宋体" w:hint="default"/>
          <w:spacing w:val="-9"/>
          <w:w w:val="105"/>
        </w:rPr>
        <w:t>二、证券发行与上市情况</w:t>
      </w:r>
      <w:r>
        <w:rPr>
          <w:rFonts w:ascii="宋体" w:hAnsi="宋体" w:cs="宋体" w:eastAsia="宋体" w:hint="default"/>
          <w:b w:val="0"/>
          <w:bCs w:val="0"/>
          <w:spacing w:val="-9"/>
        </w:rPr>
      </w:r>
    </w:p>
    <w:p>
      <w:pPr>
        <w:spacing w:line="240" w:lineRule="auto" w:before="10"/>
        <w:rPr>
          <w:rFonts w:ascii="宋体" w:hAnsi="宋体" w:cs="宋体" w:eastAsia="宋体" w:hint="default"/>
          <w:b/>
          <w:bCs/>
          <w:sz w:val="18"/>
          <w:szCs w:val="18"/>
        </w:rPr>
      </w:pPr>
    </w:p>
    <w:p>
      <w:pPr>
        <w:pStyle w:val="Heading3"/>
        <w:spacing w:line="240" w:lineRule="auto"/>
        <w:ind w:left="2015" w:right="136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、报告期末近三年历次证券发行情况</w:t>
      </w:r>
    </w:p>
    <w:p>
      <w:pPr>
        <w:spacing w:line="240" w:lineRule="auto" w:before="6"/>
        <w:rPr>
          <w:rFonts w:ascii="宋体" w:hAnsi="宋体" w:cs="宋体" w:eastAsia="宋体" w:hint="default"/>
          <w:sz w:val="11"/>
          <w:szCs w:val="11"/>
        </w:rPr>
      </w:pPr>
    </w:p>
    <w:tbl>
      <w:tblPr>
        <w:tblW w:w="0" w:type="auto"/>
        <w:jc w:val="left"/>
        <w:tblInd w:w="604" w:type="dxa"/>
        <w:tblLayout w:type="fixed"/>
        <w:tblCellMar>
          <w:top w:w="0" w:type="dxa"/>
          <w:left w:w="0" w:type="dxa"/>
          <w:bottom w:w="0" w:type="dxa"/>
          <w:right w:w="0" w:type="dxa"/>
        </w:tblCellMar>
        <w:tblLook w:val="01E0"/>
      </w:tblPr>
      <w:tblGrid>
        <w:gridCol w:w="1526"/>
        <w:gridCol w:w="1661"/>
        <w:gridCol w:w="1373"/>
        <w:gridCol w:w="1363"/>
        <w:gridCol w:w="1805"/>
        <w:gridCol w:w="1411"/>
        <w:gridCol w:w="1190"/>
      </w:tblGrid>
      <w:tr>
        <w:trPr>
          <w:trHeight w:val="586"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证券名称</w:t>
            </w: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9"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z w:val="21"/>
                <w:szCs w:val="21"/>
              </w:rPr>
              <w:t>发行价格（或</w:t>
            </w:r>
          </w:p>
          <w:p>
            <w:pPr>
              <w:pStyle w:val="TableParagraph"/>
              <w:spacing w:line="240" w:lineRule="auto" w:before="13"/>
              <w:ind w:left="19" w:right="0"/>
              <w:jc w:val="center"/>
              <w:rPr>
                <w:rFonts w:ascii="宋体" w:hAnsi="宋体" w:cs="宋体" w:eastAsia="宋体" w:hint="default"/>
                <w:sz w:val="21"/>
                <w:szCs w:val="21"/>
              </w:rPr>
            </w:pPr>
            <w:r>
              <w:rPr>
                <w:rFonts w:ascii="宋体" w:hAnsi="宋体" w:cs="宋体" w:eastAsia="宋体" w:hint="default"/>
                <w:sz w:val="21"/>
                <w:szCs w:val="21"/>
              </w:rPr>
              <w:t>利率）</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5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479"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获准上市交易</w:t>
            </w:r>
          </w:p>
          <w:p>
            <w:pPr>
              <w:pStyle w:val="TableParagraph"/>
              <w:spacing w:line="240" w:lineRule="auto" w:before="13"/>
              <w:ind w:left="19"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sz w:val="21"/>
                <w:szCs w:val="21"/>
              </w:rPr>
              <w:t>交易终止日</w:t>
            </w:r>
          </w:p>
          <w:p>
            <w:pPr>
              <w:pStyle w:val="TableParagraph"/>
              <w:spacing w:line="240" w:lineRule="auto" w:before="13"/>
              <w:ind w:left="28"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307" w:hRule="exact"/>
        </w:trPr>
        <w:tc>
          <w:tcPr>
            <w:tcW w:w="1033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29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Times New Roman" w:hAnsi="Times New Roman" w:cs="Times New Roman" w:eastAsia="Times New Roman" w:hint="default"/>
                <w:sz w:val="20"/>
                <w:szCs w:val="20"/>
              </w:rPr>
            </w:pPr>
            <w:r>
              <w:rPr>
                <w:rFonts w:ascii="Times New Roman"/>
                <w:sz w:val="20"/>
              </w:rPr>
              <w:t>2,322,880,368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6"/>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19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0"/>
                <w:szCs w:val="20"/>
              </w:rPr>
            </w:pPr>
            <w:r>
              <w:rPr>
                <w:rFonts w:ascii="Times New Roman"/>
                <w:sz w:val="20"/>
              </w:rPr>
              <w:t>2,322,880,368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9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3"/>
              <w:jc w:val="right"/>
              <w:rPr>
                <w:rFonts w:ascii="Times New Roman" w:hAnsi="Times New Roman" w:cs="Times New Roman" w:eastAsia="Times New Roman" w:hint="default"/>
                <w:sz w:val="21"/>
                <w:szCs w:val="21"/>
              </w:rPr>
            </w:pPr>
            <w:r>
              <w:rPr>
                <w:rFonts w:ascii="Times New Roman"/>
                <w:spacing w:val="-1"/>
                <w:sz w:val="21"/>
              </w:rPr>
              <w:t>446,954,310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84"/>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 w:right="0"/>
              <w:jc w:val="center"/>
              <w:rPr>
                <w:rFonts w:ascii="Times New Roman" w:hAnsi="Times New Roman" w:cs="Times New Roman" w:eastAsia="Times New Roman" w:hint="default"/>
                <w:sz w:val="21"/>
                <w:szCs w:val="21"/>
              </w:rPr>
            </w:pPr>
            <w:r>
              <w:rPr>
                <w:rFonts w:ascii="Times New Roman"/>
                <w:sz w:val="21"/>
              </w:rPr>
              <w:t>446,954,310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98" w:hRule="exact"/>
        </w:trPr>
        <w:tc>
          <w:tcPr>
            <w:tcW w:w="1033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30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1"/>
                <w:sz w:val="20"/>
                <w:szCs w:val="20"/>
              </w:rPr>
              <w:t> </w:t>
            </w:r>
            <w:r>
              <w:rPr>
                <w:rFonts w:ascii="宋体" w:hAnsi="宋体" w:cs="宋体" w:eastAsia="宋体" w:hint="default"/>
                <w:sz w:val="21"/>
                <w:szCs w:val="21"/>
              </w:rPr>
              <w:t>传化债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9"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1" w:right="0"/>
              <w:jc w:val="center"/>
              <w:rPr>
                <w:rFonts w:ascii="Times New Roman" w:hAnsi="Times New Roman" w:cs="Times New Roman" w:eastAsia="Times New Roman" w:hint="default"/>
                <w:sz w:val="21"/>
                <w:szCs w:val="21"/>
              </w:rPr>
            </w:pPr>
            <w:r>
              <w:rPr>
                <w:rFonts w:ascii="Times New Roman"/>
                <w:sz w:val="21"/>
              </w:rPr>
              <w:t>5.60%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600</w:t>
            </w:r>
            <w:r>
              <w:rPr>
                <w:rFonts w:ascii="Times New Roman" w:hAnsi="Times New Roman" w:cs="Times New Roman" w:eastAsia="Times New Roman" w:hint="default"/>
                <w:spacing w:val="14"/>
                <w:sz w:val="20"/>
                <w:szCs w:val="20"/>
              </w:rPr>
              <w:t> </w:t>
            </w:r>
            <w:r>
              <w:rPr>
                <w:rFonts w:ascii="宋体" w:hAnsi="宋体" w:cs="宋体" w:eastAsia="宋体" w:hint="default"/>
                <w:sz w:val="21"/>
                <w:szCs w:val="21"/>
              </w:rPr>
              <w:t>万张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4"/>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9" w:right="0"/>
              <w:jc w:val="center"/>
              <w:rPr>
                <w:rFonts w:ascii="宋体" w:hAnsi="宋体" w:cs="宋体" w:eastAsia="宋体" w:hint="default"/>
                <w:sz w:val="21"/>
                <w:szCs w:val="21"/>
              </w:rPr>
            </w:pPr>
            <w:r>
              <w:rPr>
                <w:rFonts w:ascii="Times New Roman" w:hAnsi="Times New Roman" w:cs="Times New Roman" w:eastAsia="Times New Roman" w:hint="default"/>
                <w:sz w:val="20"/>
                <w:szCs w:val="20"/>
              </w:rPr>
              <w:t>600</w:t>
            </w:r>
            <w:r>
              <w:rPr>
                <w:rFonts w:ascii="Times New Roman" w:hAnsi="Times New Roman" w:cs="Times New Roman" w:eastAsia="Times New Roman" w:hint="default"/>
                <w:spacing w:val="14"/>
                <w:sz w:val="20"/>
                <w:szCs w:val="20"/>
              </w:rPr>
              <w:t> </w:t>
            </w:r>
            <w:r>
              <w:rPr>
                <w:rFonts w:ascii="宋体" w:hAnsi="宋体" w:cs="宋体" w:eastAsia="宋体" w:hint="default"/>
                <w:sz w:val="21"/>
                <w:szCs w:val="21"/>
              </w:rPr>
              <w:t>万张</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98" w:hRule="exact"/>
        </w:trPr>
        <w:tc>
          <w:tcPr>
            <w:tcW w:w="1033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权证类</w:t>
            </w:r>
          </w:p>
        </w:tc>
      </w:tr>
      <w:tr>
        <w:trPr>
          <w:trHeight w:val="29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3"/>
        <w:rPr>
          <w:rFonts w:ascii="宋体" w:hAnsi="宋体" w:cs="宋体" w:eastAsia="宋体" w:hint="default"/>
          <w:sz w:val="5"/>
          <w:szCs w:val="5"/>
        </w:rPr>
      </w:pPr>
    </w:p>
    <w:p>
      <w:pPr>
        <w:spacing w:line="422" w:lineRule="auto" w:before="26"/>
        <w:ind w:left="1535" w:right="1366" w:firstLine="480"/>
        <w:jc w:val="left"/>
        <w:rPr>
          <w:rFonts w:ascii="宋体" w:hAnsi="宋体" w:cs="宋体" w:eastAsia="宋体" w:hint="default"/>
          <w:sz w:val="24"/>
          <w:szCs w:val="24"/>
        </w:rPr>
      </w:pPr>
      <w:r>
        <w:rPr>
          <w:rFonts w:ascii="宋体" w:hAnsi="宋体" w:cs="宋体" w:eastAsia="宋体" w:hint="default"/>
          <w:sz w:val="24"/>
          <w:szCs w:val="24"/>
        </w:rPr>
        <w:t>报告期内，公司通过发行股份的方式购买传化物流的</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股权，交易对方 为传化物流的全体股东以及 </w:t>
      </w:r>
      <w:r>
        <w:rPr>
          <w:rFonts w:ascii="Times New Roman" w:hAnsi="Times New Roman" w:cs="Times New Roman" w:eastAsia="Times New Roman" w:hint="default"/>
          <w:sz w:val="23"/>
          <w:szCs w:val="23"/>
        </w:rPr>
        <w:t>10</w:t>
      </w:r>
      <w:r>
        <w:rPr>
          <w:rFonts w:ascii="Times New Roman" w:hAnsi="Times New Roman" w:cs="Times New Roman" w:eastAsia="Times New Roman" w:hint="default"/>
          <w:spacing w:val="-25"/>
          <w:sz w:val="23"/>
          <w:szCs w:val="23"/>
        </w:rPr>
        <w:t> </w:t>
      </w:r>
      <w:r>
        <w:rPr>
          <w:rFonts w:ascii="宋体" w:hAnsi="宋体" w:cs="宋体" w:eastAsia="宋体" w:hint="default"/>
          <w:sz w:val="24"/>
          <w:szCs w:val="24"/>
        </w:rPr>
        <w:t>名特定投资者募集配套资金。本次重组的非公开</w:t>
      </w:r>
    </w:p>
    <w:p>
      <w:pPr>
        <w:spacing w:before="51"/>
        <w:ind w:left="1535" w:right="1368" w:firstLine="0"/>
        <w:jc w:val="left"/>
        <w:rPr>
          <w:rFonts w:ascii="宋体" w:hAnsi="宋体" w:cs="宋体" w:eastAsia="宋体" w:hint="default"/>
          <w:sz w:val="24"/>
          <w:szCs w:val="24"/>
        </w:rPr>
      </w:pPr>
      <w:r>
        <w:rPr>
          <w:rFonts w:ascii="宋体" w:hAnsi="宋体" w:cs="宋体" w:eastAsia="宋体" w:hint="default"/>
          <w:sz w:val="24"/>
          <w:szCs w:val="24"/>
        </w:rPr>
        <w:t>发行股票及登记工作已经完成，共计登记新股 </w:t>
      </w:r>
      <w:r>
        <w:rPr>
          <w:rFonts w:ascii="Times New Roman" w:hAnsi="Times New Roman" w:cs="Times New Roman" w:eastAsia="Times New Roman" w:hint="default"/>
          <w:spacing w:val="3"/>
          <w:sz w:val="23"/>
          <w:szCs w:val="23"/>
        </w:rPr>
        <w:t>2,769,834,678</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股。</w:t>
      </w:r>
    </w:p>
    <w:p>
      <w:pPr>
        <w:spacing w:line="240" w:lineRule="auto" w:before="11"/>
        <w:rPr>
          <w:rFonts w:ascii="宋体" w:hAnsi="宋体" w:cs="宋体" w:eastAsia="宋体" w:hint="default"/>
          <w:sz w:val="16"/>
          <w:szCs w:val="16"/>
        </w:rPr>
      </w:pPr>
    </w:p>
    <w:p>
      <w:pPr>
        <w:pStyle w:val="Heading3"/>
        <w:spacing w:line="422" w:lineRule="auto"/>
        <w:ind w:left="2015" w:right="1368"/>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、公司股份总数及股东结构的变动、公司资产和负债结构的变动情况说明 </w:t>
      </w:r>
      <w:r>
        <w:rPr>
          <w:rFonts w:ascii="宋体" w:hAnsi="宋体" w:cs="宋体" w:eastAsia="宋体" w:hint="default"/>
          <w:spacing w:val="-3"/>
        </w:rPr>
        <w:t>报告期内，公司完成发行股份购买大股东资产以及配套募集资金事项，公司</w:t>
      </w:r>
    </w:p>
    <w:p>
      <w:pPr>
        <w:spacing w:after="0" w:line="422" w:lineRule="auto"/>
        <w:jc w:val="left"/>
        <w:rPr>
          <w:rFonts w:ascii="宋体" w:hAnsi="宋体" w:cs="宋体" w:eastAsia="宋体" w:hint="default"/>
        </w:rPr>
        <w:sectPr>
          <w:pgSz w:w="11910" w:h="16830"/>
          <w:pgMar w:header="0" w:footer="688" w:top="1100" w:bottom="880" w:left="260" w:right="420"/>
        </w:sectPr>
      </w:pPr>
    </w:p>
    <w:p>
      <w:pPr>
        <w:spacing w:before="79"/>
        <w:ind w:left="1535" w:right="-20" w:firstLine="0"/>
        <w:jc w:val="left"/>
        <w:rPr>
          <w:rFonts w:ascii="宋体" w:hAnsi="宋体" w:cs="宋体" w:eastAsia="宋体" w:hint="default"/>
          <w:sz w:val="24"/>
          <w:szCs w:val="24"/>
        </w:rPr>
      </w:pPr>
      <w:r>
        <w:rPr>
          <w:rFonts w:ascii="宋体" w:hAnsi="宋体" w:cs="宋体" w:eastAsia="宋体" w:hint="default"/>
          <w:sz w:val="24"/>
          <w:szCs w:val="24"/>
        </w:rPr>
        <w:t>新增限售股</w:t>
      </w:r>
    </w:p>
    <w:p>
      <w:pPr>
        <w:spacing w:before="145"/>
        <w:ind w:left="65" w:right="-9" w:firstLine="0"/>
        <w:jc w:val="left"/>
        <w:rPr>
          <w:rFonts w:ascii="Times New Roman" w:hAnsi="Times New Roman" w:cs="Times New Roman" w:eastAsia="Times New Roman" w:hint="default"/>
          <w:sz w:val="23"/>
          <w:szCs w:val="23"/>
        </w:rPr>
      </w:pPr>
      <w:r>
        <w:rPr>
          <w:spacing w:val="3"/>
        </w:rPr>
        <w:br w:type="column"/>
      </w:r>
      <w:r>
        <w:rPr>
          <w:rFonts w:ascii="Times New Roman"/>
          <w:spacing w:val="3"/>
          <w:sz w:val="23"/>
        </w:rPr>
        <w:t>2,769,834,678</w:t>
      </w:r>
    </w:p>
    <w:p>
      <w:pPr>
        <w:spacing w:before="79"/>
        <w:ind w:left="65"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股。因公司重组已完成，上市公司资产与负债发生重</w:t>
      </w:r>
    </w:p>
    <w:p>
      <w:pPr>
        <w:spacing w:after="0"/>
        <w:jc w:val="left"/>
        <w:rPr>
          <w:rFonts w:ascii="宋体" w:hAnsi="宋体" w:cs="宋体" w:eastAsia="宋体" w:hint="default"/>
          <w:sz w:val="24"/>
          <w:szCs w:val="24"/>
        </w:rPr>
        <w:sectPr>
          <w:type w:val="continuous"/>
          <w:pgSz w:w="11910" w:h="16830"/>
          <w:pgMar w:top="1100" w:bottom="880" w:left="260" w:right="420"/>
          <w:cols w:num="3" w:equalWidth="0">
            <w:col w:w="2736" w:space="40"/>
            <w:col w:w="1439" w:space="40"/>
            <w:col w:w="6975"/>
          </w:cols>
        </w:sectPr>
      </w:pPr>
    </w:p>
    <w:p>
      <w:pPr>
        <w:spacing w:line="240" w:lineRule="auto" w:before="0"/>
        <w:rPr>
          <w:rFonts w:ascii="宋体" w:hAnsi="宋体" w:cs="宋体" w:eastAsia="宋体" w:hint="default"/>
          <w:sz w:val="20"/>
          <w:szCs w:val="20"/>
        </w:rPr>
      </w:pPr>
    </w:p>
    <w:p>
      <w:pPr>
        <w:spacing w:before="168"/>
        <w:ind w:left="1395" w:right="1368" w:firstLine="0"/>
        <w:jc w:val="left"/>
        <w:rPr>
          <w:rFonts w:ascii="宋体" w:hAnsi="宋体" w:cs="宋体" w:eastAsia="宋体" w:hint="default"/>
          <w:sz w:val="24"/>
          <w:szCs w:val="24"/>
        </w:rPr>
      </w:pPr>
      <w:bookmarkStart w:name="Page 58" w:id="63"/>
      <w:bookmarkEnd w:id="63"/>
      <w:r>
        <w:rPr/>
      </w:r>
      <w:r>
        <w:rPr>
          <w:rFonts w:ascii="宋体" w:hAnsi="宋体" w:cs="宋体" w:eastAsia="宋体" w:hint="default"/>
          <w:sz w:val="24"/>
          <w:szCs w:val="24"/>
        </w:rPr>
        <w:t>大变化，具体详见“第三节</w:t>
      </w:r>
      <w:r>
        <w:rPr>
          <w:rFonts w:ascii="宋体" w:hAnsi="宋体" w:cs="宋体" w:eastAsia="宋体" w:hint="default"/>
          <w:spacing w:val="-5"/>
          <w:sz w:val="24"/>
          <w:szCs w:val="24"/>
        </w:rPr>
        <w:t> </w:t>
      </w:r>
      <w:r>
        <w:rPr>
          <w:rFonts w:ascii="宋体" w:hAnsi="宋体" w:cs="宋体" w:eastAsia="宋体" w:hint="default"/>
          <w:sz w:val="24"/>
          <w:szCs w:val="24"/>
        </w:rPr>
        <w:t>管理层讨论与分析”内容。</w:t>
      </w:r>
    </w:p>
    <w:p>
      <w:pPr>
        <w:spacing w:line="240" w:lineRule="auto" w:before="0"/>
        <w:rPr>
          <w:rFonts w:ascii="宋体" w:hAnsi="宋体" w:cs="宋体" w:eastAsia="宋体" w:hint="default"/>
          <w:sz w:val="18"/>
          <w:szCs w:val="18"/>
        </w:rPr>
      </w:pPr>
    </w:p>
    <w:p>
      <w:pPr>
        <w:spacing w:before="26"/>
        <w:ind w:left="1760"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、报告期内，公司不存在现存的内部职工股情况。</w:t>
      </w:r>
    </w:p>
    <w:p>
      <w:pPr>
        <w:spacing w:line="240" w:lineRule="auto" w:before="5"/>
        <w:rPr>
          <w:rFonts w:ascii="宋体" w:hAnsi="宋体" w:cs="宋体" w:eastAsia="宋体" w:hint="default"/>
          <w:sz w:val="17"/>
          <w:szCs w:val="17"/>
        </w:rPr>
      </w:pPr>
    </w:p>
    <w:p>
      <w:pPr>
        <w:spacing w:before="26"/>
        <w:ind w:left="1760" w:right="1368"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三、股东和实际控制人情况</w:t>
      </w:r>
      <w:r>
        <w:rPr>
          <w:rFonts w:ascii="宋体" w:hAnsi="宋体" w:cs="宋体" w:eastAsia="宋体" w:hint="default"/>
          <w:spacing w:val="-9"/>
          <w:sz w:val="24"/>
          <w:szCs w:val="24"/>
        </w:rPr>
      </w:r>
    </w:p>
    <w:p>
      <w:pPr>
        <w:spacing w:line="240" w:lineRule="auto" w:before="0"/>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30"/>
          <w:pgMar w:header="0" w:footer="688" w:top="1100" w:bottom="880" w:left="400" w:right="420"/>
        </w:sectPr>
      </w:pPr>
    </w:p>
    <w:p>
      <w:pPr>
        <w:spacing w:before="26"/>
        <w:ind w:left="1760" w:right="0" w:firstLine="0"/>
        <w:jc w:val="left"/>
        <w:rPr>
          <w:rFonts w:ascii="宋体" w:hAnsi="宋体" w:cs="宋体" w:eastAsia="宋体" w:hint="default"/>
          <w:sz w:val="24"/>
          <w:szCs w:val="24"/>
        </w:rPr>
      </w:pPr>
      <w:r>
        <w:rPr>
          <w:rFonts w:ascii="Times New Roman" w:hAnsi="Times New Roman" w:cs="Times New Roman" w:eastAsia="Times New Roman" w:hint="default"/>
          <w:spacing w:val="-8"/>
          <w:sz w:val="24"/>
          <w:szCs w:val="24"/>
        </w:rPr>
        <w:t>1</w:t>
      </w:r>
      <w:r>
        <w:rPr>
          <w:rFonts w:ascii="宋体" w:hAnsi="宋体" w:cs="宋体" w:eastAsia="宋体" w:hint="default"/>
          <w:b/>
          <w:bCs/>
          <w:spacing w:val="-8"/>
          <w:sz w:val="24"/>
          <w:szCs w:val="24"/>
        </w:rPr>
        <w:t>、公司股东数量及持股情况</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7"/>
          <w:szCs w:val="17"/>
        </w:rPr>
      </w:pPr>
    </w:p>
    <w:p>
      <w:pPr>
        <w:pStyle w:val="Heading4"/>
        <w:spacing w:line="240" w:lineRule="auto" w:before="0"/>
        <w:ind w:left="1742" w:right="1348"/>
        <w:jc w:val="center"/>
        <w:rPr>
          <w:rFonts w:ascii="宋体" w:hAnsi="宋体" w:cs="宋体" w:eastAsia="宋体" w:hint="default"/>
          <w:b w:val="0"/>
          <w:bCs w:val="0"/>
        </w:rPr>
      </w:pPr>
      <w:r>
        <w:rPr>
          <w:rFonts w:ascii="宋体" w:hAnsi="宋体" w:cs="宋体" w:eastAsia="宋体" w:hint="default"/>
          <w:spacing w:val="-8"/>
          <w:w w:val="105"/>
        </w:rPr>
        <w:t>单位：股</w:t>
      </w:r>
      <w:r>
        <w:rPr>
          <w:rFonts w:ascii="宋体" w:hAnsi="宋体" w:cs="宋体" w:eastAsia="宋体" w:hint="default"/>
          <w:b w:val="0"/>
          <w:bCs w:val="0"/>
          <w:spacing w:val="-8"/>
        </w:rPr>
      </w:r>
    </w:p>
    <w:p>
      <w:pPr>
        <w:spacing w:after="0" w:line="240" w:lineRule="auto"/>
        <w:jc w:val="center"/>
        <w:rPr>
          <w:rFonts w:ascii="宋体" w:hAnsi="宋体" w:cs="宋体" w:eastAsia="宋体" w:hint="default"/>
        </w:rPr>
        <w:sectPr>
          <w:type w:val="continuous"/>
          <w:pgSz w:w="11910" w:h="16830"/>
          <w:pgMar w:top="1100" w:bottom="880" w:left="400" w:right="420"/>
          <w:cols w:num="2" w:equalWidth="0">
            <w:col w:w="4784" w:space="2320"/>
            <w:col w:w="3986"/>
          </w:cols>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2510"/>
        <w:gridCol w:w="1162"/>
        <w:gridCol w:w="485"/>
        <w:gridCol w:w="686"/>
        <w:gridCol w:w="888"/>
        <w:gridCol w:w="331"/>
        <w:gridCol w:w="600"/>
        <w:gridCol w:w="595"/>
        <w:gridCol w:w="394"/>
        <w:gridCol w:w="806"/>
        <w:gridCol w:w="336"/>
        <w:gridCol w:w="854"/>
        <w:gridCol w:w="278"/>
        <w:gridCol w:w="922"/>
      </w:tblGrid>
      <w:tr>
        <w:trPr>
          <w:trHeight w:val="878" w:hRule="exact"/>
        </w:trPr>
        <w:tc>
          <w:tcPr>
            <w:tcW w:w="25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561" w:right="0"/>
              <w:jc w:val="left"/>
              <w:rPr>
                <w:rFonts w:ascii="Times New Roman" w:hAnsi="Times New Roman" w:cs="Times New Roman" w:eastAsia="Times New Roman" w:hint="default"/>
                <w:sz w:val="21"/>
                <w:szCs w:val="21"/>
              </w:rPr>
            </w:pPr>
            <w:r>
              <w:rPr>
                <w:rFonts w:ascii="Times New Roman"/>
                <w:sz w:val="21"/>
              </w:rPr>
              <w:t>16,548</w:t>
            </w:r>
          </w:p>
        </w:tc>
        <w:tc>
          <w:tcPr>
            <w:tcW w:w="117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54" w:lineRule="auto" w:before="146"/>
              <w:ind w:left="23" w:right="79"/>
              <w:jc w:val="both"/>
              <w:rPr>
                <w:rFonts w:ascii="宋体" w:hAnsi="宋体" w:cs="宋体" w:eastAsia="宋体" w:hint="default"/>
                <w:sz w:val="21"/>
                <w:szCs w:val="21"/>
              </w:rPr>
            </w:pPr>
            <w:r>
              <w:rPr>
                <w:rFonts w:ascii="宋体" w:hAnsi="宋体" w:cs="宋体" w:eastAsia="宋体" w:hint="default"/>
                <w:sz w:val="21"/>
                <w:szCs w:val="21"/>
              </w:rPr>
              <w:t>年度报告披</w:t>
            </w:r>
            <w:r>
              <w:rPr>
                <w:rFonts w:ascii="宋体" w:hAnsi="宋体" w:cs="宋体" w:eastAsia="宋体" w:hint="default"/>
                <w:spacing w:val="-99"/>
                <w:sz w:val="21"/>
                <w:szCs w:val="21"/>
              </w:rPr>
              <w:t> </w:t>
            </w:r>
            <w:r>
              <w:rPr>
                <w:rFonts w:ascii="宋体" w:hAnsi="宋体" w:cs="宋体" w:eastAsia="宋体" w:hint="default"/>
                <w:sz w:val="21"/>
                <w:szCs w:val="21"/>
              </w:rPr>
              <w:t>露日前上一</w:t>
            </w:r>
            <w:r>
              <w:rPr>
                <w:rFonts w:ascii="宋体" w:hAnsi="宋体" w:cs="宋体" w:eastAsia="宋体" w:hint="default"/>
                <w:spacing w:val="-99"/>
                <w:sz w:val="21"/>
                <w:szCs w:val="21"/>
              </w:rPr>
              <w:t> </w:t>
            </w:r>
            <w:r>
              <w:rPr>
                <w:rFonts w:ascii="宋体" w:hAnsi="宋体" w:cs="宋体" w:eastAsia="宋体" w:hint="default"/>
                <w:sz w:val="21"/>
                <w:szCs w:val="21"/>
              </w:rPr>
              <w:t>月末普通股</w:t>
            </w:r>
            <w:r>
              <w:rPr>
                <w:rFonts w:ascii="宋体" w:hAnsi="宋体" w:cs="宋体" w:eastAsia="宋体" w:hint="default"/>
                <w:spacing w:val="-99"/>
                <w:sz w:val="21"/>
                <w:szCs w:val="21"/>
              </w:rPr>
              <w:t> </w:t>
            </w:r>
            <w:r>
              <w:rPr>
                <w:rFonts w:ascii="宋体" w:hAnsi="宋体" w:cs="宋体" w:eastAsia="宋体" w:hint="default"/>
                <w:sz w:val="21"/>
                <w:szCs w:val="21"/>
              </w:rPr>
              <w:t>股东总数</w:t>
            </w:r>
          </w:p>
        </w:tc>
        <w:tc>
          <w:tcPr>
            <w:tcW w:w="121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619" w:right="0"/>
              <w:jc w:val="left"/>
              <w:rPr>
                <w:rFonts w:ascii="Times New Roman" w:hAnsi="Times New Roman" w:cs="Times New Roman" w:eastAsia="Times New Roman" w:hint="default"/>
                <w:sz w:val="21"/>
                <w:szCs w:val="21"/>
              </w:rPr>
            </w:pPr>
            <w:r>
              <w:rPr>
                <w:rFonts w:ascii="Times New Roman"/>
                <w:sz w:val="21"/>
              </w:rPr>
              <w:t>17,187</w:t>
            </w:r>
          </w:p>
        </w:tc>
        <w:tc>
          <w:tcPr>
            <w:tcW w:w="119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54" w:lineRule="auto"/>
              <w:ind w:left="24" w:right="103"/>
              <w:jc w:val="both"/>
              <w:rPr>
                <w:rFonts w:ascii="宋体" w:hAnsi="宋体" w:cs="宋体" w:eastAsia="宋体" w:hint="default"/>
                <w:sz w:val="21"/>
                <w:szCs w:val="21"/>
              </w:rPr>
            </w:pPr>
            <w:r>
              <w:rPr>
                <w:rFonts w:ascii="宋体" w:hAnsi="宋体" w:cs="宋体" w:eastAsia="宋体" w:hint="default"/>
                <w:sz w:val="21"/>
                <w:szCs w:val="21"/>
              </w:rPr>
              <w:t>报告期末表</w:t>
            </w:r>
            <w:r>
              <w:rPr>
                <w:rFonts w:ascii="宋体" w:hAnsi="宋体" w:cs="宋体" w:eastAsia="宋体" w:hint="default"/>
                <w:spacing w:val="-99"/>
                <w:sz w:val="21"/>
                <w:szCs w:val="21"/>
              </w:rPr>
              <w:t> </w:t>
            </w:r>
            <w:r>
              <w:rPr>
                <w:rFonts w:ascii="宋体" w:hAnsi="宋体" w:cs="宋体" w:eastAsia="宋体" w:hint="default"/>
                <w:sz w:val="21"/>
                <w:szCs w:val="21"/>
              </w:rPr>
              <w:t>决权恢复的</w:t>
            </w:r>
            <w:r>
              <w:rPr>
                <w:rFonts w:ascii="宋体" w:hAnsi="宋体" w:cs="宋体" w:eastAsia="宋体" w:hint="default"/>
                <w:spacing w:val="-99"/>
                <w:sz w:val="21"/>
                <w:szCs w:val="21"/>
              </w:rPr>
              <w:t> </w:t>
            </w:r>
            <w:r>
              <w:rPr>
                <w:rFonts w:ascii="宋体" w:hAnsi="宋体" w:cs="宋体" w:eastAsia="宋体" w:hint="default"/>
                <w:sz w:val="21"/>
                <w:szCs w:val="21"/>
              </w:rPr>
              <w:t>优先股股东</w:t>
            </w:r>
            <w:r>
              <w:rPr>
                <w:rFonts w:ascii="宋体" w:hAnsi="宋体" w:cs="宋体" w:eastAsia="宋体" w:hint="default"/>
                <w:spacing w:val="-99"/>
                <w:sz w:val="21"/>
                <w:szCs w:val="21"/>
              </w:rPr>
              <w:t> </w:t>
            </w:r>
            <w:r>
              <w:rPr>
                <w:rFonts w:ascii="宋体" w:hAnsi="宋体" w:cs="宋体" w:eastAsia="宋体" w:hint="default"/>
                <w:spacing w:val="-4"/>
                <w:sz w:val="21"/>
                <w:szCs w:val="21"/>
              </w:rPr>
              <w:t>总数（如有</w:t>
            </w:r>
          </w:p>
          <w:p>
            <w:pPr>
              <w:pStyle w:val="TableParagraph"/>
              <w:spacing w:line="240" w:lineRule="auto"/>
              <w:ind w:left="24"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（参见注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tc>
        <w:tc>
          <w:tcPr>
            <w:tcW w:w="120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z w:val="21"/>
                <w:szCs w:val="21"/>
              </w:rPr>
              <w:t>年度报告披</w:t>
            </w:r>
          </w:p>
          <w:p>
            <w:pPr>
              <w:pStyle w:val="TableParagraph"/>
              <w:spacing w:line="254" w:lineRule="auto" w:before="13"/>
              <w:ind w:left="28" w:right="95"/>
              <w:jc w:val="both"/>
              <w:rPr>
                <w:rFonts w:ascii="宋体" w:hAnsi="宋体" w:cs="宋体" w:eastAsia="宋体" w:hint="default"/>
                <w:sz w:val="21"/>
                <w:szCs w:val="21"/>
              </w:rPr>
            </w:pPr>
            <w:r>
              <w:rPr>
                <w:rFonts w:ascii="宋体" w:hAnsi="宋体" w:cs="宋体" w:eastAsia="宋体" w:hint="default"/>
                <w:sz w:val="21"/>
                <w:szCs w:val="21"/>
              </w:rPr>
              <w:t>露日前上一</w:t>
            </w:r>
            <w:r>
              <w:rPr>
                <w:rFonts w:ascii="宋体" w:hAnsi="宋体" w:cs="宋体" w:eastAsia="宋体" w:hint="default"/>
                <w:spacing w:val="-99"/>
                <w:sz w:val="21"/>
                <w:szCs w:val="21"/>
              </w:rPr>
              <w:t> </w:t>
            </w:r>
            <w:r>
              <w:rPr>
                <w:rFonts w:ascii="宋体" w:hAnsi="宋体" w:cs="宋体" w:eastAsia="宋体" w:hint="default"/>
                <w:sz w:val="21"/>
                <w:szCs w:val="21"/>
              </w:rPr>
              <w:t>月末表决权</w:t>
            </w:r>
            <w:r>
              <w:rPr>
                <w:rFonts w:ascii="宋体" w:hAnsi="宋体" w:cs="宋体" w:eastAsia="宋体" w:hint="default"/>
                <w:spacing w:val="-99"/>
                <w:sz w:val="21"/>
                <w:szCs w:val="21"/>
              </w:rPr>
              <w:t> </w:t>
            </w:r>
            <w:r>
              <w:rPr>
                <w:rFonts w:ascii="宋体" w:hAnsi="宋体" w:cs="宋体" w:eastAsia="宋体" w:hint="default"/>
                <w:sz w:val="21"/>
                <w:szCs w:val="21"/>
              </w:rPr>
              <w:t>恢复的优先</w:t>
            </w:r>
            <w:r>
              <w:rPr>
                <w:rFonts w:ascii="宋体" w:hAnsi="宋体" w:cs="宋体" w:eastAsia="宋体" w:hint="default"/>
                <w:spacing w:val="-99"/>
                <w:sz w:val="21"/>
                <w:szCs w:val="21"/>
              </w:rPr>
              <w:t> </w:t>
            </w:r>
            <w:r>
              <w:rPr>
                <w:rFonts w:ascii="宋体" w:hAnsi="宋体" w:cs="宋体" w:eastAsia="宋体" w:hint="default"/>
                <w:sz w:val="21"/>
                <w:szCs w:val="21"/>
              </w:rPr>
              <w:t>股股东总数</w:t>
            </w:r>
          </w:p>
          <w:p>
            <w:pPr>
              <w:pStyle w:val="TableParagraph"/>
              <w:spacing w:line="252" w:lineRule="auto"/>
              <w:ind w:left="28" w:right="7"/>
              <w:jc w:val="both"/>
              <w:rPr>
                <w:rFonts w:ascii="宋体" w:hAnsi="宋体" w:cs="宋体" w:eastAsia="宋体" w:hint="default"/>
                <w:sz w:val="21"/>
                <w:szCs w:val="21"/>
              </w:rPr>
            </w:pPr>
            <w:r>
              <w:rPr>
                <w:rFonts w:ascii="宋体" w:hAnsi="宋体" w:cs="宋体" w:eastAsia="宋体" w:hint="default"/>
                <w:spacing w:val="-21"/>
                <w:w w:val="100"/>
                <w:sz w:val="21"/>
                <w:szCs w:val="21"/>
              </w:rPr>
              <w:t>（如有）（参</w:t>
            </w:r>
            <w:r>
              <w:rPr>
                <w:rFonts w:ascii="宋体" w:hAnsi="宋体" w:cs="宋体" w:eastAsia="宋体" w:hint="default"/>
                <w:w w:val="100"/>
                <w:sz w:val="21"/>
                <w:szCs w:val="21"/>
              </w:rPr>
              <w:t> </w:t>
            </w:r>
            <w:r>
              <w:rPr>
                <w:rFonts w:ascii="宋体" w:hAnsi="宋体" w:cs="宋体" w:eastAsia="宋体" w:hint="default"/>
                <w:sz w:val="21"/>
                <w:szCs w:val="21"/>
              </w:rPr>
              <w:t>见注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c>
          <w:tcPr>
            <w:tcW w:w="120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510" w:type="dxa"/>
            <w:tcBorders>
              <w:top w:val="nil" w:sz="6" w:space="0" w:color="auto"/>
              <w:left w:val="single" w:sz="4" w:space="0" w:color="000000"/>
              <w:bottom w:val="nil" w:sz="6" w:space="0" w:color="auto"/>
              <w:right w:val="single" w:sz="4" w:space="0" w:color="000000"/>
            </w:tcBorders>
          </w:tcPr>
          <w:p>
            <w:pPr>
              <w:pStyle w:val="TableParagraph"/>
              <w:tabs>
                <w:tab w:pos="2447"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报告期末普通股股东总数</w:t>
              <w:tab/>
            </w:r>
            <w:r>
              <w:rPr>
                <w:rFonts w:ascii="宋体" w:hAnsi="宋体" w:cs="宋体" w:eastAsia="宋体" w:hint="default"/>
                <w:sz w:val="21"/>
                <w:szCs w:val="21"/>
              </w:rPr>
            </w:r>
          </w:p>
        </w:tc>
        <w:tc>
          <w:tcPr>
            <w:tcW w:w="1162" w:type="dxa"/>
            <w:vMerge/>
            <w:tcBorders>
              <w:left w:val="single" w:sz="4" w:space="0" w:color="000000"/>
              <w:right w:val="single" w:sz="4" w:space="0" w:color="000000"/>
            </w:tcBorders>
          </w:tcPr>
          <w:p>
            <w:pPr/>
          </w:p>
        </w:tc>
        <w:tc>
          <w:tcPr>
            <w:tcW w:w="1171" w:type="dxa"/>
            <w:gridSpan w:val="2"/>
            <w:vMerge/>
            <w:tcBorders>
              <w:left w:val="single" w:sz="4" w:space="0" w:color="000000"/>
              <w:right w:val="single" w:sz="4" w:space="0" w:color="000000"/>
            </w:tcBorders>
            <w:shd w:val="clear" w:color="auto" w:fill="D3D3D3"/>
          </w:tcPr>
          <w:p>
            <w:pPr/>
          </w:p>
        </w:tc>
        <w:tc>
          <w:tcPr>
            <w:tcW w:w="1219" w:type="dxa"/>
            <w:gridSpan w:val="2"/>
            <w:vMerge/>
            <w:tcBorders>
              <w:left w:val="single" w:sz="4" w:space="0" w:color="000000"/>
              <w:right w:val="single" w:sz="4" w:space="0" w:color="000000"/>
            </w:tcBorders>
          </w:tcPr>
          <w:p>
            <w:pPr/>
          </w:p>
        </w:tc>
        <w:tc>
          <w:tcPr>
            <w:tcW w:w="1195" w:type="dxa"/>
            <w:gridSpan w:val="2"/>
            <w:vMerge/>
            <w:tcBorders>
              <w:left w:val="single" w:sz="4" w:space="0" w:color="000000"/>
              <w:right w:val="single" w:sz="4" w:space="0" w:color="000000"/>
            </w:tcBorders>
            <w:shd w:val="clear" w:color="auto" w:fill="D3D3D3"/>
          </w:tcPr>
          <w:p>
            <w:pPr/>
          </w:p>
        </w:tc>
        <w:tc>
          <w:tcPr>
            <w:tcW w:w="1200" w:type="dxa"/>
            <w:gridSpan w:val="2"/>
            <w:vMerge/>
            <w:tcBorders>
              <w:left w:val="single" w:sz="4" w:space="0" w:color="000000"/>
              <w:right w:val="single" w:sz="4" w:space="0" w:color="000000"/>
            </w:tcBorders>
          </w:tcPr>
          <w:p>
            <w:pPr/>
          </w:p>
        </w:tc>
        <w:tc>
          <w:tcPr>
            <w:tcW w:w="1190" w:type="dxa"/>
            <w:gridSpan w:val="2"/>
            <w:vMerge/>
            <w:tcBorders>
              <w:left w:val="single" w:sz="4" w:space="0" w:color="000000"/>
              <w:right w:val="single" w:sz="4" w:space="0" w:color="000000"/>
            </w:tcBorders>
            <w:shd w:val="clear" w:color="auto" w:fill="D3D3D3"/>
          </w:tcPr>
          <w:p>
            <w:pPr/>
          </w:p>
        </w:tc>
        <w:tc>
          <w:tcPr>
            <w:tcW w:w="1200" w:type="dxa"/>
            <w:gridSpan w:val="2"/>
            <w:vMerge/>
            <w:tcBorders>
              <w:left w:val="single" w:sz="4" w:space="0" w:color="000000"/>
              <w:right w:val="single" w:sz="4" w:space="0" w:color="000000"/>
            </w:tcBorders>
          </w:tcPr>
          <w:p>
            <w:pPr/>
          </w:p>
        </w:tc>
      </w:tr>
      <w:tr>
        <w:trPr>
          <w:trHeight w:val="874" w:hRule="exact"/>
        </w:trPr>
        <w:tc>
          <w:tcPr>
            <w:tcW w:w="25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2" w:type="dxa"/>
            <w:vMerge/>
            <w:tcBorders>
              <w:left w:val="single" w:sz="4" w:space="0" w:color="000000"/>
              <w:bottom w:val="single" w:sz="4" w:space="0" w:color="000000"/>
              <w:right w:val="single" w:sz="4" w:space="0" w:color="000000"/>
            </w:tcBorders>
          </w:tcPr>
          <w:p>
            <w:pPr/>
          </w:p>
        </w:tc>
        <w:tc>
          <w:tcPr>
            <w:tcW w:w="1171" w:type="dxa"/>
            <w:gridSpan w:val="2"/>
            <w:vMerge/>
            <w:tcBorders>
              <w:left w:val="single" w:sz="4" w:space="0" w:color="000000"/>
              <w:bottom w:val="single" w:sz="4" w:space="0" w:color="000000"/>
              <w:right w:val="single" w:sz="4" w:space="0" w:color="000000"/>
            </w:tcBorders>
            <w:shd w:val="clear" w:color="auto" w:fill="D3D3D3"/>
          </w:tcPr>
          <w:p>
            <w:pPr/>
          </w:p>
        </w:tc>
        <w:tc>
          <w:tcPr>
            <w:tcW w:w="1219" w:type="dxa"/>
            <w:gridSpan w:val="2"/>
            <w:vMerge/>
            <w:tcBorders>
              <w:left w:val="single" w:sz="4" w:space="0" w:color="000000"/>
              <w:bottom w:val="single" w:sz="4" w:space="0" w:color="000000"/>
              <w:right w:val="single" w:sz="4" w:space="0" w:color="000000"/>
            </w:tcBorders>
          </w:tcPr>
          <w:p>
            <w:pPr/>
          </w:p>
        </w:tc>
        <w:tc>
          <w:tcPr>
            <w:tcW w:w="1195" w:type="dxa"/>
            <w:gridSpan w:val="2"/>
            <w:vMerge/>
            <w:tcBorders>
              <w:left w:val="single" w:sz="4" w:space="0" w:color="000000"/>
              <w:bottom w:val="single" w:sz="4" w:space="0" w:color="000000"/>
              <w:right w:val="single" w:sz="4" w:space="0" w:color="000000"/>
            </w:tcBorders>
            <w:shd w:val="clear" w:color="auto" w:fill="D3D3D3"/>
          </w:tcPr>
          <w:p>
            <w:pPr/>
          </w:p>
        </w:tc>
        <w:tc>
          <w:tcPr>
            <w:tcW w:w="1200" w:type="dxa"/>
            <w:gridSpan w:val="2"/>
            <w:vMerge/>
            <w:tcBorders>
              <w:left w:val="single" w:sz="4" w:space="0" w:color="000000"/>
              <w:bottom w:val="single" w:sz="4" w:space="0" w:color="000000"/>
              <w:right w:val="single" w:sz="4" w:space="0" w:color="000000"/>
            </w:tcBorders>
          </w:tcPr>
          <w:p>
            <w:pPr/>
          </w:p>
        </w:tc>
        <w:tc>
          <w:tcPr>
            <w:tcW w:w="1190" w:type="dxa"/>
            <w:gridSpan w:val="2"/>
            <w:vMerge/>
            <w:tcBorders>
              <w:left w:val="single" w:sz="4" w:space="0" w:color="000000"/>
              <w:bottom w:val="single" w:sz="4" w:space="0" w:color="000000"/>
              <w:right w:val="single" w:sz="4" w:space="0" w:color="000000"/>
            </w:tcBorders>
            <w:shd w:val="clear" w:color="auto" w:fill="D3D3D3"/>
          </w:tcPr>
          <w:p>
            <w:pPr/>
          </w:p>
        </w:tc>
        <w:tc>
          <w:tcPr>
            <w:tcW w:w="1200" w:type="dxa"/>
            <w:gridSpan w:val="2"/>
            <w:vMerge/>
            <w:tcBorders>
              <w:left w:val="single" w:sz="4" w:space="0" w:color="000000"/>
              <w:bottom w:val="single" w:sz="4" w:space="0" w:color="000000"/>
              <w:right w:val="single" w:sz="4" w:space="0" w:color="000000"/>
            </w:tcBorders>
          </w:tcPr>
          <w:p>
            <w:pPr/>
          </w:p>
        </w:tc>
      </w:tr>
      <w:tr>
        <w:trPr>
          <w:trHeight w:val="302" w:hRule="exact"/>
        </w:trPr>
        <w:tc>
          <w:tcPr>
            <w:tcW w:w="1084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3417"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0"/>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9"/>
                <w:sz w:val="20"/>
                <w:szCs w:val="20"/>
              </w:rPr>
              <w:t> </w:t>
            </w:r>
            <w:r>
              <w:rPr>
                <w:rFonts w:ascii="宋体" w:hAnsi="宋体" w:cs="宋体" w:eastAsia="宋体" w:hint="default"/>
                <w:sz w:val="21"/>
                <w:szCs w:val="21"/>
              </w:rPr>
              <w:t>名股东持股情况</w:t>
            </w:r>
          </w:p>
        </w:tc>
      </w:tr>
      <w:tr>
        <w:trPr>
          <w:trHeight w:val="298" w:hRule="exact"/>
        </w:trPr>
        <w:tc>
          <w:tcPr>
            <w:tcW w:w="25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5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88" w:type="dxa"/>
            <w:vMerge w:val="restart"/>
            <w:tcBorders>
              <w:top w:val="single" w:sz="4" w:space="0" w:color="000000"/>
              <w:left w:val="single" w:sz="4" w:space="0" w:color="000000"/>
              <w:right w:val="single" w:sz="4" w:space="0" w:color="000000"/>
            </w:tcBorders>
            <w:shd w:val="clear" w:color="auto" w:fill="D3D3D3"/>
          </w:tcPr>
          <w:p>
            <w:pPr>
              <w:pStyle w:val="TableParagraph"/>
              <w:spacing w:line="252" w:lineRule="auto" w:before="119"/>
              <w:ind w:left="4" w:right="26"/>
              <w:jc w:val="left"/>
              <w:rPr>
                <w:rFonts w:ascii="宋体" w:hAnsi="宋体" w:cs="宋体" w:eastAsia="宋体" w:hint="default"/>
                <w:sz w:val="21"/>
                <w:szCs w:val="21"/>
              </w:rPr>
            </w:pPr>
            <w:r>
              <w:rPr>
                <w:rFonts w:ascii="宋体" w:hAnsi="宋体" w:cs="宋体" w:eastAsia="宋体" w:hint="default"/>
                <w:sz w:val="21"/>
                <w:szCs w:val="21"/>
              </w:rPr>
              <w:t>报告期末</w:t>
            </w:r>
            <w:r>
              <w:rPr>
                <w:rFonts w:ascii="宋体" w:hAnsi="宋体" w:cs="宋体" w:eastAsia="宋体" w:hint="default"/>
                <w:spacing w:val="-101"/>
                <w:sz w:val="21"/>
                <w:szCs w:val="21"/>
              </w:rPr>
              <w:t> </w:t>
            </w:r>
            <w:r>
              <w:rPr>
                <w:rFonts w:ascii="宋体" w:hAnsi="宋体" w:cs="宋体" w:eastAsia="宋体" w:hint="default"/>
                <w:sz w:val="21"/>
                <w:szCs w:val="21"/>
              </w:rPr>
              <w:t>持股数量</w:t>
            </w:r>
          </w:p>
        </w:tc>
        <w:tc>
          <w:tcPr>
            <w:tcW w:w="9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52" w:lineRule="auto" w:before="13"/>
              <w:ind w:left="249" w:right="3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spacing w:val="-101"/>
                <w:sz w:val="21"/>
                <w:szCs w:val="21"/>
              </w:rPr>
              <w:t> </w:t>
            </w:r>
            <w:r>
              <w:rPr>
                <w:rFonts w:ascii="宋体" w:hAnsi="宋体" w:cs="宋体" w:eastAsia="宋体" w:hint="default"/>
                <w:sz w:val="21"/>
                <w:szCs w:val="21"/>
              </w:rPr>
              <w:t>情况</w:t>
            </w:r>
          </w:p>
        </w:tc>
        <w:tc>
          <w:tcPr>
            <w:tcW w:w="9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76"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52" w:lineRule="auto" w:before="13"/>
              <w:ind w:left="76" w:right="55"/>
              <w:jc w:val="left"/>
              <w:rPr>
                <w:rFonts w:ascii="宋体" w:hAnsi="宋体" w:cs="宋体" w:eastAsia="宋体" w:hint="default"/>
                <w:sz w:val="21"/>
                <w:szCs w:val="21"/>
              </w:rPr>
            </w:pPr>
            <w:r>
              <w:rPr>
                <w:rFonts w:ascii="宋体" w:hAnsi="宋体" w:cs="宋体" w:eastAsia="宋体" w:hint="default"/>
                <w:sz w:val="21"/>
                <w:szCs w:val="21"/>
              </w:rPr>
              <w:t>售条件的</w:t>
            </w:r>
            <w:r>
              <w:rPr>
                <w:rFonts w:ascii="宋体" w:hAnsi="宋体" w:cs="宋体" w:eastAsia="宋体" w:hint="default"/>
                <w:spacing w:val="-101"/>
                <w:sz w:val="21"/>
                <w:szCs w:val="21"/>
              </w:rPr>
              <w:t> </w:t>
            </w:r>
            <w:r>
              <w:rPr>
                <w:rFonts w:ascii="宋体" w:hAnsi="宋体" w:cs="宋体" w:eastAsia="宋体" w:hint="default"/>
                <w:sz w:val="21"/>
                <w:szCs w:val="21"/>
              </w:rPr>
              <w:t>股份数量</w:t>
            </w:r>
          </w:p>
        </w:tc>
        <w:tc>
          <w:tcPr>
            <w:tcW w:w="11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持有无限售</w:t>
            </w:r>
          </w:p>
          <w:p>
            <w:pPr>
              <w:pStyle w:val="TableParagraph"/>
              <w:spacing w:line="252" w:lineRule="auto" w:before="13"/>
              <w:ind w:left="364" w:right="26" w:hanging="317"/>
              <w:jc w:val="left"/>
              <w:rPr>
                <w:rFonts w:ascii="宋体" w:hAnsi="宋体" w:cs="宋体" w:eastAsia="宋体" w:hint="default"/>
                <w:sz w:val="21"/>
                <w:szCs w:val="21"/>
              </w:rPr>
            </w:pPr>
            <w:r>
              <w:rPr>
                <w:rFonts w:ascii="宋体" w:hAnsi="宋体" w:cs="宋体" w:eastAsia="宋体" w:hint="default"/>
                <w:sz w:val="21"/>
                <w:szCs w:val="21"/>
              </w:rPr>
              <w:t>条件的股份</w:t>
            </w:r>
            <w:r>
              <w:rPr>
                <w:rFonts w:ascii="宋体" w:hAnsi="宋体" w:cs="宋体" w:eastAsia="宋体" w:hint="default"/>
                <w:spacing w:val="-99"/>
                <w:sz w:val="21"/>
                <w:szCs w:val="21"/>
              </w:rPr>
              <w:t> </w:t>
            </w:r>
            <w:r>
              <w:rPr>
                <w:rFonts w:ascii="宋体" w:hAnsi="宋体" w:cs="宋体" w:eastAsia="宋体" w:hint="default"/>
                <w:sz w:val="21"/>
                <w:szCs w:val="21"/>
              </w:rPr>
              <w:t>数量</w:t>
            </w:r>
          </w:p>
        </w:tc>
        <w:tc>
          <w:tcPr>
            <w:tcW w:w="20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7"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576" w:hRule="exact"/>
        </w:trPr>
        <w:tc>
          <w:tcPr>
            <w:tcW w:w="2510" w:type="dxa"/>
            <w:vMerge/>
            <w:tcBorders>
              <w:left w:val="single" w:sz="4" w:space="0" w:color="000000"/>
              <w:bottom w:val="single" w:sz="4" w:space="0" w:color="000000"/>
              <w:right w:val="single" w:sz="4" w:space="0" w:color="000000"/>
            </w:tcBorders>
            <w:shd w:val="clear" w:color="auto" w:fill="D3D3D3"/>
          </w:tcPr>
          <w:p>
            <w:pPr/>
          </w:p>
        </w:tc>
        <w:tc>
          <w:tcPr>
            <w:tcW w:w="1646" w:type="dxa"/>
            <w:gridSpan w:val="2"/>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888" w:type="dxa"/>
            <w:vMerge/>
            <w:tcBorders>
              <w:left w:val="single" w:sz="4" w:space="0" w:color="000000"/>
              <w:bottom w:val="single" w:sz="4" w:space="0" w:color="000000"/>
              <w:right w:val="single" w:sz="4" w:space="0" w:color="000000"/>
            </w:tcBorders>
            <w:shd w:val="clear" w:color="auto" w:fill="D3D3D3"/>
          </w:tcPr>
          <w:p>
            <w:pPr/>
          </w:p>
        </w:tc>
        <w:tc>
          <w:tcPr>
            <w:tcW w:w="931" w:type="dxa"/>
            <w:gridSpan w:val="2"/>
            <w:vMerge/>
            <w:tcBorders>
              <w:left w:val="single" w:sz="4" w:space="0" w:color="000000"/>
              <w:bottom w:val="single" w:sz="4" w:space="0" w:color="000000"/>
              <w:right w:val="single" w:sz="4" w:space="0" w:color="000000"/>
            </w:tcBorders>
            <w:shd w:val="clear" w:color="auto" w:fill="D3D3D3"/>
          </w:tcPr>
          <w:p>
            <w:pPr/>
          </w:p>
        </w:tc>
        <w:tc>
          <w:tcPr>
            <w:tcW w:w="989" w:type="dxa"/>
            <w:gridSpan w:val="2"/>
            <w:vMerge/>
            <w:tcBorders>
              <w:left w:val="single" w:sz="4" w:space="0" w:color="000000"/>
              <w:bottom w:val="single" w:sz="4" w:space="0" w:color="000000"/>
              <w:right w:val="single" w:sz="4" w:space="0" w:color="000000"/>
            </w:tcBorders>
            <w:shd w:val="clear" w:color="auto" w:fill="D3D3D3"/>
          </w:tcPr>
          <w:p>
            <w:pPr/>
          </w:p>
        </w:tc>
        <w:tc>
          <w:tcPr>
            <w:tcW w:w="1142" w:type="dxa"/>
            <w:gridSpan w:val="2"/>
            <w:vMerge/>
            <w:tcBorders>
              <w:left w:val="single" w:sz="4" w:space="0" w:color="000000"/>
              <w:bottom w:val="single" w:sz="4" w:space="0" w:color="000000"/>
              <w:right w:val="single" w:sz="4" w:space="0" w:color="000000"/>
            </w:tcBorders>
            <w:shd w:val="clear" w:color="auto" w:fill="D3D3D3"/>
          </w:tcPr>
          <w:p>
            <w:pP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43"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49"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95"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6"/>
              <w:jc w:val="right"/>
              <w:rPr>
                <w:rFonts w:ascii="Times New Roman" w:hAnsi="Times New Roman" w:cs="Times New Roman" w:eastAsia="Times New Roman" w:hint="default"/>
                <w:sz w:val="20"/>
                <w:szCs w:val="20"/>
              </w:rPr>
            </w:pPr>
            <w:r>
              <w:rPr>
                <w:rFonts w:ascii="Times New Roman"/>
                <w:spacing w:val="3"/>
                <w:sz w:val="20"/>
              </w:rPr>
              <w:t>60.56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 w:right="0"/>
              <w:jc w:val="left"/>
              <w:rPr>
                <w:rFonts w:ascii="Times New Roman" w:hAnsi="Times New Roman" w:cs="Times New Roman" w:eastAsia="Times New Roman" w:hint="default"/>
                <w:sz w:val="20"/>
                <w:szCs w:val="20"/>
              </w:rPr>
            </w:pPr>
            <w:r>
              <w:rPr>
                <w:rFonts w:ascii="Times New Roman"/>
                <w:sz w:val="20"/>
              </w:rPr>
              <w:t>1,973,050</w:t>
            </w:r>
          </w:p>
          <w:p>
            <w:pPr>
              <w:pStyle w:val="TableParagraph"/>
              <w:spacing w:line="240" w:lineRule="auto" w:before="58"/>
              <w:ind w:left="494" w:right="0"/>
              <w:jc w:val="left"/>
              <w:rPr>
                <w:rFonts w:ascii="Times New Roman" w:hAnsi="Times New Roman" w:cs="Times New Roman" w:eastAsia="Times New Roman" w:hint="default"/>
                <w:sz w:val="21"/>
                <w:szCs w:val="21"/>
              </w:rPr>
            </w:pPr>
            <w:r>
              <w:rPr>
                <w:rFonts w:ascii="Times New Roman"/>
                <w:sz w:val="21"/>
              </w:rPr>
              <w:t>,834</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Times New Roman" w:hAnsi="Times New Roman" w:cs="Times New Roman" w:eastAsia="Times New Roman" w:hint="default"/>
                <w:sz w:val="20"/>
                <w:szCs w:val="20"/>
              </w:rPr>
            </w:pPr>
            <w:r>
              <w:rPr>
                <w:rFonts w:ascii="Times New Roman"/>
                <w:sz w:val="20"/>
              </w:rPr>
              <w:t>1,861,03</w:t>
            </w:r>
          </w:p>
          <w:p>
            <w:pPr>
              <w:pStyle w:val="TableParagraph"/>
              <w:spacing w:line="240" w:lineRule="auto" w:before="58"/>
              <w:ind w:left="431" w:right="0"/>
              <w:jc w:val="left"/>
              <w:rPr>
                <w:rFonts w:ascii="Times New Roman" w:hAnsi="Times New Roman" w:cs="Times New Roman" w:eastAsia="Times New Roman" w:hint="default"/>
                <w:sz w:val="21"/>
                <w:szCs w:val="21"/>
              </w:rPr>
            </w:pPr>
            <w:r>
              <w:rPr>
                <w:rFonts w:ascii="Times New Roman"/>
                <w:sz w:val="21"/>
              </w:rPr>
              <w:t>9,043</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 w:right="0"/>
              <w:jc w:val="left"/>
              <w:rPr>
                <w:rFonts w:ascii="Times New Roman" w:hAnsi="Times New Roman" w:cs="Times New Roman" w:eastAsia="Times New Roman" w:hint="default"/>
                <w:sz w:val="20"/>
                <w:szCs w:val="20"/>
              </w:rPr>
            </w:pPr>
            <w:r>
              <w:rPr>
                <w:rFonts w:ascii="Times New Roman"/>
                <w:sz w:val="20"/>
              </w:rPr>
              <w:t>1,858,287,</w:t>
            </w:r>
          </w:p>
          <w:p>
            <w:pPr>
              <w:pStyle w:val="TableParagraph"/>
              <w:spacing w:line="240" w:lineRule="auto" w:before="58"/>
              <w:ind w:left="652" w:right="0"/>
              <w:jc w:val="left"/>
              <w:rPr>
                <w:rFonts w:ascii="Times New Roman" w:hAnsi="Times New Roman" w:cs="Times New Roman" w:eastAsia="Times New Roman" w:hint="default"/>
                <w:sz w:val="21"/>
                <w:szCs w:val="21"/>
              </w:rPr>
            </w:pPr>
            <w:r>
              <w:rPr>
                <w:rFonts w:ascii="Times New Roman"/>
                <w:sz w:val="21"/>
              </w:rPr>
              <w:t>154</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67" w:right="0"/>
              <w:jc w:val="left"/>
              <w:rPr>
                <w:rFonts w:ascii="Times New Roman" w:hAnsi="Times New Roman" w:cs="Times New Roman" w:eastAsia="Times New Roman" w:hint="default"/>
                <w:sz w:val="21"/>
                <w:szCs w:val="21"/>
              </w:rPr>
            </w:pPr>
            <w:r>
              <w:rPr>
                <w:rFonts w:ascii="Times New Roman"/>
                <w:sz w:val="21"/>
              </w:rPr>
              <w:t>114,763,680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87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34"/>
              <w:jc w:val="left"/>
              <w:rPr>
                <w:rFonts w:ascii="宋体" w:hAnsi="宋体" w:cs="宋体" w:eastAsia="宋体" w:hint="default"/>
                <w:sz w:val="21"/>
                <w:szCs w:val="21"/>
              </w:rPr>
            </w:pPr>
            <w:r>
              <w:rPr>
                <w:rFonts w:ascii="宋体" w:hAnsi="宋体" w:cs="宋体" w:eastAsia="宋体" w:hint="default"/>
                <w:sz w:val="21"/>
                <w:szCs w:val="21"/>
              </w:rPr>
              <w:t>长安财富－广发银行－长</w:t>
            </w:r>
          </w:p>
          <w:p>
            <w:pPr>
              <w:pStyle w:val="TableParagraph"/>
              <w:spacing w:line="252" w:lineRule="auto" w:before="13"/>
              <w:ind w:left="28" w:right="-34"/>
              <w:jc w:val="left"/>
              <w:rPr>
                <w:rFonts w:ascii="宋体" w:hAnsi="宋体" w:cs="宋体" w:eastAsia="宋体" w:hint="default"/>
                <w:sz w:val="21"/>
                <w:szCs w:val="21"/>
              </w:rPr>
            </w:pPr>
            <w:r>
              <w:rPr>
                <w:rFonts w:ascii="宋体" w:hAnsi="宋体" w:cs="宋体" w:eastAsia="宋体" w:hint="default"/>
                <w:spacing w:val="-3"/>
                <w:sz w:val="21"/>
                <w:szCs w:val="21"/>
              </w:rPr>
              <w:t>安资产·传化物流股权投资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专项资产管理计划</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36"/>
              <w:jc w:val="right"/>
              <w:rPr>
                <w:rFonts w:ascii="Times New Roman" w:hAnsi="Times New Roman" w:cs="Times New Roman" w:eastAsia="Times New Roman" w:hint="default"/>
                <w:sz w:val="20"/>
                <w:szCs w:val="20"/>
              </w:rPr>
            </w:pPr>
            <w:r>
              <w:rPr>
                <w:rFonts w:ascii="Times New Roman"/>
                <w:spacing w:val="3"/>
                <w:sz w:val="20"/>
              </w:rPr>
              <w:t>5.35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174,216,0</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27</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174,216,0</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27</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z w:val="20"/>
              </w:rPr>
              <w:t>174,216,0</w:t>
            </w:r>
          </w:p>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z w:val="21"/>
              </w:rPr>
              <w:t>27</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883"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上海航运产业基金管理有</w:t>
            </w:r>
          </w:p>
          <w:p>
            <w:pPr>
              <w:pStyle w:val="TableParagraph"/>
              <w:spacing w:line="252" w:lineRule="auto" w:before="22"/>
              <w:ind w:left="28" w:right="146"/>
              <w:jc w:val="left"/>
              <w:rPr>
                <w:rFonts w:ascii="宋体" w:hAnsi="宋体" w:cs="宋体" w:eastAsia="宋体" w:hint="default"/>
                <w:sz w:val="21"/>
                <w:szCs w:val="21"/>
              </w:rPr>
            </w:pPr>
            <w:r>
              <w:rPr>
                <w:rFonts w:ascii="宋体" w:hAnsi="宋体" w:cs="宋体" w:eastAsia="宋体" w:hint="default"/>
                <w:sz w:val="21"/>
                <w:szCs w:val="21"/>
              </w:rPr>
              <w:t>限公司－上海君彤璟联投</w:t>
            </w:r>
            <w:r>
              <w:rPr>
                <w:rFonts w:ascii="宋体" w:hAnsi="宋体" w:cs="宋体" w:eastAsia="宋体" w:hint="default"/>
                <w:spacing w:val="-92"/>
                <w:sz w:val="21"/>
                <w:szCs w:val="21"/>
              </w:rPr>
              <w:t> </w:t>
            </w:r>
            <w:r>
              <w:rPr>
                <w:rFonts w:ascii="宋体" w:hAnsi="宋体" w:cs="宋体" w:eastAsia="宋体" w:hint="default"/>
                <w:sz w:val="21"/>
                <w:szCs w:val="21"/>
              </w:rPr>
              <w:t>资合伙企业（有限合伙）</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36"/>
              <w:jc w:val="right"/>
              <w:rPr>
                <w:rFonts w:ascii="Times New Roman" w:hAnsi="Times New Roman" w:cs="Times New Roman" w:eastAsia="Times New Roman" w:hint="default"/>
                <w:sz w:val="20"/>
                <w:szCs w:val="20"/>
              </w:rPr>
            </w:pPr>
            <w:r>
              <w:rPr>
                <w:rFonts w:ascii="Times New Roman"/>
                <w:spacing w:val="3"/>
                <w:sz w:val="20"/>
              </w:rPr>
              <w:t>2.18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1"/>
              <w:jc w:val="right"/>
              <w:rPr>
                <w:rFonts w:ascii="Times New Roman" w:hAnsi="Times New Roman" w:cs="Times New Roman" w:eastAsia="Times New Roman" w:hint="default"/>
                <w:sz w:val="20"/>
                <w:szCs w:val="20"/>
              </w:rPr>
            </w:pPr>
            <w:r>
              <w:rPr>
                <w:rFonts w:ascii="Times New Roman"/>
                <w:sz w:val="20"/>
              </w:rPr>
              <w:t>71,065,98</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9</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1"/>
              <w:jc w:val="right"/>
              <w:rPr>
                <w:rFonts w:ascii="Times New Roman" w:hAnsi="Times New Roman" w:cs="Times New Roman" w:eastAsia="Times New Roman" w:hint="default"/>
                <w:sz w:val="20"/>
                <w:szCs w:val="20"/>
              </w:rPr>
            </w:pPr>
            <w:r>
              <w:rPr>
                <w:rFonts w:ascii="Times New Roman"/>
                <w:sz w:val="20"/>
              </w:rPr>
              <w:t>71,065,9</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89</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z w:val="20"/>
              </w:rPr>
              <w:t>71,065,9</w:t>
            </w:r>
          </w:p>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z w:val="21"/>
              </w:rPr>
              <w:t>89</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883"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华安未来资产－工商银行</w:t>
            </w:r>
          </w:p>
          <w:p>
            <w:pPr>
              <w:pStyle w:val="TableParagraph"/>
              <w:spacing w:line="259" w:lineRule="auto" w:before="13"/>
              <w:ind w:left="28" w:right="146"/>
              <w:jc w:val="left"/>
              <w:rPr>
                <w:rFonts w:ascii="宋体" w:hAnsi="宋体" w:cs="宋体" w:eastAsia="宋体" w:hint="default"/>
                <w:sz w:val="21"/>
                <w:szCs w:val="21"/>
              </w:rPr>
            </w:pPr>
            <w:r>
              <w:rPr>
                <w:rFonts w:ascii="宋体" w:hAnsi="宋体" w:cs="宋体" w:eastAsia="宋体" w:hint="default"/>
                <w:sz w:val="21"/>
                <w:szCs w:val="21"/>
              </w:rPr>
              <w:t>－传化集团专项资产管理</w:t>
            </w:r>
            <w:r>
              <w:rPr>
                <w:rFonts w:ascii="宋体" w:hAnsi="宋体" w:cs="宋体" w:eastAsia="宋体" w:hint="default"/>
                <w:spacing w:val="-92"/>
                <w:sz w:val="21"/>
                <w:szCs w:val="21"/>
              </w:rPr>
              <w:t> </w:t>
            </w:r>
            <w:r>
              <w:rPr>
                <w:rFonts w:ascii="宋体" w:hAnsi="宋体" w:cs="宋体" w:eastAsia="宋体" w:hint="default"/>
                <w:sz w:val="21"/>
                <w:szCs w:val="21"/>
              </w:rPr>
              <w:t>计划</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36"/>
              <w:jc w:val="right"/>
              <w:rPr>
                <w:rFonts w:ascii="Times New Roman" w:hAnsi="Times New Roman" w:cs="Times New Roman" w:eastAsia="Times New Roman" w:hint="default"/>
                <w:sz w:val="20"/>
                <w:szCs w:val="20"/>
              </w:rPr>
            </w:pPr>
            <w:r>
              <w:rPr>
                <w:rFonts w:ascii="Times New Roman"/>
                <w:spacing w:val="3"/>
                <w:sz w:val="20"/>
              </w:rPr>
              <w:t>2.14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69,703,55</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4</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69,703,5</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54</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z w:val="20"/>
              </w:rPr>
              <w:t>69,703,5</w:t>
            </w:r>
          </w:p>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z w:val="21"/>
              </w:rPr>
              <w:t>54</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586"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长城嘉信资产－宁波银行</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－王宝军</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6"/>
              <w:jc w:val="right"/>
              <w:rPr>
                <w:rFonts w:ascii="Times New Roman" w:hAnsi="Times New Roman" w:cs="Times New Roman" w:eastAsia="Times New Roman" w:hint="default"/>
                <w:sz w:val="20"/>
                <w:szCs w:val="20"/>
              </w:rPr>
            </w:pPr>
            <w:r>
              <w:rPr>
                <w:rFonts w:ascii="Times New Roman"/>
                <w:spacing w:val="3"/>
                <w:sz w:val="20"/>
              </w:rPr>
              <w:t>2.14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69,686,41</w:t>
            </w:r>
          </w:p>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w w:val="100"/>
                <w:sz w:val="21"/>
              </w:rPr>
              <w:t>1</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69,686,4</w:t>
            </w:r>
          </w:p>
          <w:p>
            <w:pPr>
              <w:pStyle w:val="TableParagraph"/>
              <w:spacing w:line="240" w:lineRule="auto" w:before="58"/>
              <w:ind w:right="23"/>
              <w:jc w:val="right"/>
              <w:rPr>
                <w:rFonts w:ascii="Times New Roman" w:hAnsi="Times New Roman" w:cs="Times New Roman" w:eastAsia="Times New Roman" w:hint="default"/>
                <w:sz w:val="20"/>
                <w:szCs w:val="20"/>
              </w:rPr>
            </w:pPr>
            <w:r>
              <w:rPr>
                <w:rFonts w:ascii="Times New Roman"/>
                <w:spacing w:val="-3"/>
                <w:sz w:val="20"/>
              </w:rPr>
              <w:t>11</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69,686,4</w:t>
            </w:r>
          </w:p>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spacing w:val="-3"/>
                <w:sz w:val="20"/>
              </w:rPr>
              <w:t>11</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595"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6"/>
              <w:jc w:val="right"/>
              <w:rPr>
                <w:rFonts w:ascii="Times New Roman" w:hAnsi="Times New Roman" w:cs="Times New Roman" w:eastAsia="Times New Roman" w:hint="default"/>
                <w:sz w:val="20"/>
                <w:szCs w:val="20"/>
              </w:rPr>
            </w:pPr>
            <w:r>
              <w:rPr>
                <w:rFonts w:ascii="Times New Roman"/>
                <w:spacing w:val="3"/>
                <w:sz w:val="20"/>
              </w:rPr>
              <w:t>1.95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63,565,12</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6</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47,673,84</w:t>
            </w:r>
          </w:p>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w w:val="100"/>
                <w:sz w:val="21"/>
              </w:rPr>
              <w:t>2</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72" w:right="0"/>
              <w:jc w:val="left"/>
              <w:rPr>
                <w:rFonts w:ascii="Times New Roman" w:hAnsi="Times New Roman" w:cs="Times New Roman" w:eastAsia="Times New Roman" w:hint="default"/>
                <w:sz w:val="21"/>
                <w:szCs w:val="21"/>
              </w:rPr>
            </w:pPr>
            <w:r>
              <w:rPr>
                <w:rFonts w:ascii="Times New Roman"/>
                <w:sz w:val="21"/>
              </w:rPr>
              <w:t>15,891,284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87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上海凯石益正资产管理有</w:t>
            </w:r>
          </w:p>
          <w:p>
            <w:pPr>
              <w:pStyle w:val="TableParagraph"/>
              <w:spacing w:line="252" w:lineRule="auto" w:before="13"/>
              <w:ind w:left="28" w:right="146"/>
              <w:jc w:val="left"/>
              <w:rPr>
                <w:rFonts w:ascii="宋体" w:hAnsi="宋体" w:cs="宋体" w:eastAsia="宋体" w:hint="default"/>
                <w:sz w:val="21"/>
                <w:szCs w:val="21"/>
              </w:rPr>
            </w:pPr>
            <w:r>
              <w:rPr>
                <w:rFonts w:ascii="宋体" w:hAnsi="宋体" w:cs="宋体" w:eastAsia="宋体" w:hint="default"/>
                <w:sz w:val="21"/>
                <w:szCs w:val="21"/>
              </w:rPr>
              <w:t>限公司－凯石传化定增证</w:t>
            </w:r>
            <w:r>
              <w:rPr>
                <w:rFonts w:ascii="宋体" w:hAnsi="宋体" w:cs="宋体" w:eastAsia="宋体" w:hint="default"/>
                <w:spacing w:val="-92"/>
                <w:sz w:val="21"/>
                <w:szCs w:val="21"/>
              </w:rPr>
              <w:t> </w:t>
            </w:r>
            <w:r>
              <w:rPr>
                <w:rFonts w:ascii="宋体" w:hAnsi="宋体" w:cs="宋体" w:eastAsia="宋体" w:hint="default"/>
                <w:sz w:val="21"/>
                <w:szCs w:val="21"/>
              </w:rPr>
              <w:t>券投资基金</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36"/>
              <w:jc w:val="right"/>
              <w:rPr>
                <w:rFonts w:ascii="Times New Roman" w:hAnsi="Times New Roman" w:cs="Times New Roman" w:eastAsia="Times New Roman" w:hint="default"/>
                <w:sz w:val="20"/>
                <w:szCs w:val="20"/>
              </w:rPr>
            </w:pPr>
            <w:r>
              <w:rPr>
                <w:rFonts w:ascii="Times New Roman"/>
                <w:spacing w:val="3"/>
                <w:sz w:val="20"/>
              </w:rPr>
              <w:t>1.78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58,121,82</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7</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58,121,8</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27</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z w:val="20"/>
              </w:rPr>
              <w:t>58,121,8</w:t>
            </w:r>
          </w:p>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z w:val="21"/>
              </w:rPr>
              <w:t>27</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595"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杭州中阳融正投资管理有</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6"/>
              <w:jc w:val="right"/>
              <w:rPr>
                <w:rFonts w:ascii="Times New Roman" w:hAnsi="Times New Roman" w:cs="Times New Roman" w:eastAsia="Times New Roman" w:hint="default"/>
                <w:sz w:val="20"/>
                <w:szCs w:val="20"/>
              </w:rPr>
            </w:pPr>
            <w:r>
              <w:rPr>
                <w:rFonts w:ascii="Times New Roman"/>
                <w:spacing w:val="3"/>
                <w:sz w:val="20"/>
              </w:rPr>
              <w:t>1.78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58,072,00</w:t>
            </w:r>
          </w:p>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w w:val="100"/>
                <w:sz w:val="21"/>
              </w:rPr>
              <w:t>9</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58,072,0</w:t>
            </w:r>
          </w:p>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09</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0"/>
                <w:szCs w:val="20"/>
              </w:rPr>
            </w:pPr>
            <w:r>
              <w:rPr>
                <w:rFonts w:ascii="Times New Roman"/>
                <w:sz w:val="20"/>
              </w:rPr>
              <w:t>58,072,0</w:t>
            </w:r>
          </w:p>
          <w:p>
            <w:pPr>
              <w:pStyle w:val="TableParagraph"/>
              <w:spacing w:line="240" w:lineRule="auto" w:before="58"/>
              <w:ind w:right="7"/>
              <w:jc w:val="right"/>
              <w:rPr>
                <w:rFonts w:ascii="Times New Roman" w:hAnsi="Times New Roman" w:cs="Times New Roman" w:eastAsia="Times New Roman" w:hint="default"/>
                <w:sz w:val="21"/>
                <w:szCs w:val="21"/>
              </w:rPr>
            </w:pPr>
            <w:r>
              <w:rPr>
                <w:rFonts w:ascii="Times New Roman"/>
                <w:sz w:val="21"/>
              </w:rPr>
              <w:t>09</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87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8" w:right="-34"/>
              <w:jc w:val="left"/>
              <w:rPr>
                <w:rFonts w:ascii="宋体" w:hAnsi="宋体" w:cs="宋体" w:eastAsia="宋体" w:hint="default"/>
                <w:sz w:val="21"/>
                <w:szCs w:val="21"/>
              </w:rPr>
            </w:pPr>
            <w:r>
              <w:rPr>
                <w:rFonts w:ascii="宋体" w:hAnsi="宋体" w:cs="宋体" w:eastAsia="宋体" w:hint="default"/>
                <w:spacing w:val="-3"/>
                <w:sz w:val="21"/>
                <w:szCs w:val="21"/>
              </w:rPr>
              <w:t>珠海浩怡投资企业（有限合</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伙）</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36"/>
              <w:jc w:val="right"/>
              <w:rPr>
                <w:rFonts w:ascii="Times New Roman" w:hAnsi="Times New Roman" w:cs="Times New Roman" w:eastAsia="Times New Roman" w:hint="default"/>
                <w:sz w:val="20"/>
                <w:szCs w:val="20"/>
              </w:rPr>
            </w:pPr>
            <w:r>
              <w:rPr>
                <w:rFonts w:ascii="Times New Roman"/>
                <w:spacing w:val="3"/>
                <w:sz w:val="20"/>
              </w:rPr>
              <w:t>1.56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50,761,42</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1</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50,761,4</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21</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3"/>
              <w:jc w:val="right"/>
              <w:rPr>
                <w:rFonts w:ascii="Times New Roman" w:hAnsi="Times New Roman" w:cs="Times New Roman" w:eastAsia="Times New Roman" w:hint="default"/>
                <w:sz w:val="20"/>
                <w:szCs w:val="20"/>
              </w:rPr>
            </w:pPr>
            <w:r>
              <w:rPr>
                <w:rFonts w:ascii="Times New Roman"/>
                <w:sz w:val="20"/>
              </w:rPr>
              <w:t>50,761,4</w:t>
            </w:r>
          </w:p>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z w:val="21"/>
              </w:rPr>
              <w:t>21</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40,000,00</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595"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8" w:right="146"/>
              <w:jc w:val="left"/>
              <w:rPr>
                <w:rFonts w:ascii="宋体" w:hAnsi="宋体" w:cs="宋体" w:eastAsia="宋体" w:hint="default"/>
                <w:sz w:val="21"/>
                <w:szCs w:val="21"/>
              </w:rPr>
            </w:pPr>
            <w:r>
              <w:rPr>
                <w:rFonts w:ascii="宋体" w:hAnsi="宋体" w:cs="宋体" w:eastAsia="宋体" w:hint="default"/>
                <w:sz w:val="21"/>
                <w:szCs w:val="21"/>
              </w:rPr>
              <w:t>上海陆家嘴股权投资基金</w:t>
            </w:r>
            <w:r>
              <w:rPr>
                <w:rFonts w:ascii="宋体" w:hAnsi="宋体" w:cs="宋体" w:eastAsia="宋体" w:hint="default"/>
                <w:spacing w:val="-92"/>
                <w:sz w:val="21"/>
                <w:szCs w:val="21"/>
              </w:rPr>
              <w:t> </w:t>
            </w:r>
            <w:r>
              <w:rPr>
                <w:rFonts w:ascii="宋体" w:hAnsi="宋体" w:cs="宋体" w:eastAsia="宋体" w:hint="default"/>
                <w:sz w:val="21"/>
                <w:szCs w:val="21"/>
              </w:rPr>
              <w:t>合伙企业（有限合伙）</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6"/>
              <w:jc w:val="right"/>
              <w:rPr>
                <w:rFonts w:ascii="Times New Roman" w:hAnsi="Times New Roman" w:cs="Times New Roman" w:eastAsia="Times New Roman" w:hint="default"/>
                <w:sz w:val="20"/>
                <w:szCs w:val="20"/>
              </w:rPr>
            </w:pPr>
            <w:r>
              <w:rPr>
                <w:rFonts w:ascii="Times New Roman"/>
                <w:spacing w:val="3"/>
                <w:sz w:val="20"/>
              </w:rPr>
              <w:t>1.43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20"/>
                <w:szCs w:val="20"/>
              </w:rPr>
            </w:pPr>
            <w:r>
              <w:rPr>
                <w:rFonts w:ascii="Times New Roman"/>
                <w:sz w:val="20"/>
              </w:rPr>
              <w:t>46,457,60</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w w:val="100"/>
                <w:sz w:val="21"/>
              </w:rPr>
              <w:t>7</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20"/>
                <w:szCs w:val="20"/>
              </w:rPr>
            </w:pPr>
            <w:r>
              <w:rPr>
                <w:rFonts w:ascii="Times New Roman"/>
                <w:sz w:val="20"/>
              </w:rPr>
              <w:t>46,457,6</w:t>
            </w:r>
          </w:p>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07</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20"/>
                <w:szCs w:val="20"/>
              </w:rPr>
            </w:pPr>
            <w:r>
              <w:rPr>
                <w:rFonts w:ascii="Times New Roman"/>
                <w:sz w:val="20"/>
              </w:rPr>
              <w:t>46,457,6</w:t>
            </w:r>
          </w:p>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z w:val="21"/>
              </w:rPr>
              <w:t>07</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w w:val="100"/>
                <w:sz w:val="21"/>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81" w:right="0"/>
              <w:jc w:val="left"/>
              <w:rPr>
                <w:rFonts w:ascii="宋体" w:hAnsi="宋体" w:cs="宋体" w:eastAsia="宋体" w:hint="default"/>
                <w:sz w:val="21"/>
                <w:szCs w:val="21"/>
              </w:rPr>
            </w:pPr>
            <w:r>
              <w:rPr>
                <w:rFonts w:ascii="宋体" w:hAnsi="宋体" w:cs="宋体" w:eastAsia="宋体" w:hint="default"/>
                <w:sz w:val="21"/>
                <w:szCs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586" w:hRule="exact"/>
        </w:trPr>
        <w:tc>
          <w:tcPr>
            <w:tcW w:w="41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Times New Roman" w:hAnsi="Times New Roman" w:cs="Times New Roman" w:eastAsia="Times New Roman" w:hint="default"/>
                <w:sz w:val="20"/>
                <w:szCs w:val="20"/>
              </w:rPr>
            </w:pPr>
            <w:r>
              <w:rPr>
                <w:rFonts w:ascii="宋体" w:hAnsi="宋体" w:cs="宋体" w:eastAsia="宋体" w:hint="default"/>
                <w:sz w:val="21"/>
                <w:szCs w:val="21"/>
              </w:rPr>
              <w:t>战略投资者或一般法人因配售新股成为前</w:t>
            </w:r>
            <w:r>
              <w:rPr>
                <w:rFonts w:ascii="宋体" w:hAnsi="宋体" w:cs="宋体" w:eastAsia="宋体" w:hint="default"/>
                <w:spacing w:val="-40"/>
                <w:sz w:val="21"/>
                <w:szCs w:val="21"/>
              </w:rPr>
              <w:t> </w:t>
            </w:r>
            <w:r>
              <w:rPr>
                <w:rFonts w:ascii="Times New Roman" w:hAnsi="Times New Roman" w:cs="Times New Roman" w:eastAsia="Times New Roman" w:hint="default"/>
                <w:sz w:val="20"/>
                <w:szCs w:val="20"/>
              </w:rPr>
              <w:t>10</w:t>
            </w:r>
          </w:p>
          <w:p>
            <w:pPr>
              <w:pStyle w:val="TableParagraph"/>
              <w:spacing w:line="29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名股东的情况（如有</w:t>
            </w:r>
            <w:r>
              <w:rPr>
                <w:rFonts w:ascii="宋体" w:hAnsi="宋体" w:cs="宋体" w:eastAsia="宋体" w:hint="default"/>
                <w:spacing w:val="-106"/>
                <w:w w:val="100"/>
                <w:sz w:val="21"/>
                <w:szCs w:val="21"/>
              </w:rPr>
              <w:t>）</w:t>
            </w:r>
            <w:r>
              <w:rPr>
                <w:rFonts w:ascii="宋体" w:hAnsi="宋体" w:cs="宋体" w:eastAsia="宋体" w:hint="default"/>
                <w:w w:val="100"/>
                <w:sz w:val="21"/>
                <w:szCs w:val="21"/>
              </w:rPr>
              <w:t>（参见注</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w:t>
            </w:r>
          </w:p>
        </w:tc>
        <w:tc>
          <w:tcPr>
            <w:tcW w:w="669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firstLine="422"/>
              <w:jc w:val="left"/>
              <w:rPr>
                <w:rFonts w:ascii="宋体" w:hAnsi="宋体" w:cs="宋体" w:eastAsia="宋体" w:hint="default"/>
                <w:sz w:val="21"/>
                <w:szCs w:val="21"/>
              </w:rPr>
            </w:pPr>
            <w:r>
              <w:rPr>
                <w:rFonts w:ascii="宋体" w:hAnsi="宋体" w:cs="宋体" w:eastAsia="宋体" w:hint="default"/>
                <w:spacing w:val="-4"/>
                <w:sz w:val="21"/>
                <w:szCs w:val="21"/>
              </w:rPr>
              <w:t>报告期内，公司实施完成重大资产重组事项，致使长安财富－广发银</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pacing w:val="-4"/>
                <w:sz w:val="21"/>
                <w:szCs w:val="21"/>
              </w:rPr>
              <w:t>行－长安资产·传化物流股权投资专项资产管理计划、上海航运产业基金</w:t>
            </w:r>
          </w:p>
        </w:tc>
      </w:tr>
    </w:tbl>
    <w:p>
      <w:pPr>
        <w:spacing w:after="0" w:line="240" w:lineRule="auto"/>
        <w:jc w:val="left"/>
        <w:rPr>
          <w:rFonts w:ascii="宋体" w:hAnsi="宋体" w:cs="宋体" w:eastAsia="宋体" w:hint="default"/>
          <w:sz w:val="21"/>
          <w:szCs w:val="21"/>
        </w:rPr>
        <w:sectPr>
          <w:type w:val="continuous"/>
          <w:pgSz w:w="11910" w:h="16830"/>
          <w:pgMar w:top="1100" w:bottom="880" w:left="400" w:right="420"/>
        </w:sectPr>
      </w:pP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157"/>
        <w:gridCol w:w="3994"/>
        <w:gridCol w:w="1344"/>
        <w:gridCol w:w="1354"/>
      </w:tblGrid>
      <w:tr>
        <w:trPr>
          <w:trHeight w:val="1459" w:hRule="exact"/>
        </w:trPr>
        <w:tc>
          <w:tcPr>
            <w:tcW w:w="41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w w:val="100"/>
                <w:sz w:val="21"/>
                <w:szCs w:val="21"/>
              </w:rPr>
              <w:t>管理有限公司－上海君彤</w:t>
            </w:r>
            <w:r>
              <w:rPr>
                <w:rFonts w:ascii="宋体" w:hAnsi="宋体" w:cs="宋体" w:eastAsia="宋体" w:hint="default"/>
                <w:spacing w:val="-10"/>
                <w:w w:val="100"/>
                <w:sz w:val="21"/>
                <w:szCs w:val="21"/>
              </w:rPr>
              <w:t>璟</w:t>
            </w:r>
            <w:r>
              <w:rPr>
                <w:rFonts w:ascii="宋体" w:hAnsi="宋体" w:cs="宋体" w:eastAsia="宋体" w:hint="default"/>
                <w:w w:val="100"/>
                <w:sz w:val="21"/>
                <w:szCs w:val="21"/>
              </w:rPr>
              <w:t>联投资合伙企业（</w:t>
            </w:r>
            <w:r>
              <w:rPr>
                <w:rFonts w:ascii="宋体" w:hAnsi="宋体" w:cs="宋体" w:eastAsia="宋体" w:hint="default"/>
                <w:spacing w:val="-10"/>
                <w:w w:val="100"/>
                <w:sz w:val="21"/>
                <w:szCs w:val="21"/>
              </w:rPr>
              <w:t>有</w:t>
            </w:r>
            <w:r>
              <w:rPr>
                <w:rFonts w:ascii="宋体" w:hAnsi="宋体" w:cs="宋体" w:eastAsia="宋体" w:hint="default"/>
                <w:w w:val="100"/>
                <w:sz w:val="21"/>
                <w:szCs w:val="21"/>
              </w:rPr>
              <w:t>限合伙</w:t>
            </w:r>
            <w:r>
              <w:rPr>
                <w:rFonts w:ascii="宋体" w:hAnsi="宋体" w:cs="宋体" w:eastAsia="宋体" w:hint="default"/>
                <w:spacing w:val="-106"/>
                <w:w w:val="100"/>
                <w:sz w:val="21"/>
                <w:szCs w:val="21"/>
              </w:rPr>
              <w:t>）</w:t>
            </w:r>
            <w:r>
              <w:rPr>
                <w:rFonts w:ascii="宋体" w:hAnsi="宋体" w:cs="宋体" w:eastAsia="宋体" w:hint="default"/>
                <w:w w:val="100"/>
                <w:sz w:val="21"/>
                <w:szCs w:val="21"/>
              </w:rPr>
              <w:t>、华安未</w:t>
            </w:r>
            <w:r>
              <w:rPr>
                <w:rFonts w:ascii="宋体" w:hAnsi="宋体" w:cs="宋体" w:eastAsia="宋体" w:hint="default"/>
                <w:spacing w:val="-10"/>
                <w:w w:val="100"/>
                <w:sz w:val="21"/>
                <w:szCs w:val="21"/>
              </w:rPr>
              <w:t>来</w:t>
            </w:r>
            <w:r>
              <w:rPr>
                <w:rFonts w:ascii="宋体" w:hAnsi="宋体" w:cs="宋体" w:eastAsia="宋体" w:hint="default"/>
                <w:w w:val="100"/>
                <w:sz w:val="21"/>
                <w:szCs w:val="21"/>
              </w:rPr>
              <w:t>资产</w:t>
            </w:r>
          </w:p>
          <w:p>
            <w:pPr>
              <w:pStyle w:val="TableParagraph"/>
              <w:spacing w:line="254" w:lineRule="auto" w:before="13"/>
              <w:ind w:left="28" w:right="7"/>
              <w:jc w:val="both"/>
              <w:rPr>
                <w:rFonts w:ascii="宋体" w:hAnsi="宋体" w:cs="宋体" w:eastAsia="宋体" w:hint="default"/>
                <w:sz w:val="21"/>
                <w:szCs w:val="21"/>
              </w:rPr>
            </w:pPr>
            <w:r>
              <w:rPr>
                <w:rFonts w:ascii="宋体" w:hAnsi="宋体" w:cs="宋体" w:eastAsia="宋体" w:hint="default"/>
                <w:spacing w:val="-4"/>
                <w:w w:val="100"/>
                <w:sz w:val="21"/>
                <w:szCs w:val="21"/>
              </w:rPr>
              <w:t>－工商银行－传化集团专项资产管理计划、长城嘉信资产－宁波银行－王</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宝军、上海凯石益正资产管理有限公司－凯石传化定增证券投资基金、杭</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w w:val="100"/>
                <w:sz w:val="21"/>
                <w:szCs w:val="21"/>
              </w:rPr>
              <w:t>州中阳融正投资管理有限公司、珠海浩怡投资企业（有限合伙）、上海陆</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家嘴股权投资基金合伙企业（有限合伙）成为公司前十大股东之一。</w:t>
            </w:r>
          </w:p>
        </w:tc>
      </w:tr>
      <w:tr>
        <w:trPr>
          <w:trHeight w:val="590" w:hRule="exact"/>
        </w:trPr>
        <w:tc>
          <w:tcPr>
            <w:tcW w:w="4157"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1" w:type="dxa"/>
            <w:gridSpan w:val="3"/>
            <w:vMerge w:val="restart"/>
            <w:tcBorders>
              <w:top w:val="single" w:sz="4" w:space="0" w:color="000000"/>
              <w:left w:val="single" w:sz="4" w:space="0" w:color="000000"/>
              <w:right w:val="single" w:sz="4" w:space="0" w:color="000000"/>
            </w:tcBorders>
          </w:tcPr>
          <w:p>
            <w:pPr>
              <w:pStyle w:val="TableParagraph"/>
              <w:spacing w:line="264" w:lineRule="exact"/>
              <w:ind w:left="451"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0"/>
                <w:szCs w:val="20"/>
              </w:rPr>
              <w:t>10 </w:t>
            </w:r>
            <w:r>
              <w:rPr>
                <w:rFonts w:ascii="Times New Roman" w:hAnsi="Times New Roman" w:cs="Times New Roman" w:eastAsia="Times New Roman" w:hint="default"/>
                <w:spacing w:val="14"/>
                <w:sz w:val="20"/>
                <w:szCs w:val="20"/>
              </w:rPr>
              <w:t> </w:t>
            </w:r>
            <w:r>
              <w:rPr>
                <w:rFonts w:ascii="宋体" w:hAnsi="宋体" w:cs="宋体" w:eastAsia="宋体" w:hint="default"/>
                <w:spacing w:val="-3"/>
                <w:sz w:val="21"/>
                <w:szCs w:val="21"/>
              </w:rPr>
              <w:t>名股东中徐冠巨为传化集团有限公司的出资人，华安未来资产</w:t>
            </w:r>
          </w:p>
          <w:p>
            <w:pPr>
              <w:pStyle w:val="TableParagraph"/>
              <w:spacing w:line="254" w:lineRule="auto"/>
              <w:ind w:left="28" w:right="7"/>
              <w:jc w:val="both"/>
              <w:rPr>
                <w:rFonts w:ascii="宋体" w:hAnsi="宋体" w:cs="宋体" w:eastAsia="宋体" w:hint="default"/>
                <w:sz w:val="21"/>
                <w:szCs w:val="21"/>
              </w:rPr>
            </w:pPr>
            <w:r>
              <w:rPr>
                <w:rFonts w:ascii="宋体" w:hAnsi="宋体" w:cs="宋体" w:eastAsia="宋体" w:hint="default"/>
                <w:spacing w:val="-4"/>
                <w:w w:val="100"/>
                <w:sz w:val="21"/>
                <w:szCs w:val="21"/>
              </w:rPr>
              <w:t>－工商银行－传化集团专项资产管理计划为公司员工资管计划，存在关联</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关系；其他股东之间未知是否存在关联关系。除此之外，公司未知其他股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东之间是否存在关联关系或是否属于《上市公司收购管理办法》规定的一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致行动人。</w:t>
            </w:r>
          </w:p>
        </w:tc>
      </w:tr>
      <w:tr>
        <w:trPr>
          <w:trHeight w:val="288" w:hRule="exact"/>
        </w:trPr>
        <w:tc>
          <w:tcPr>
            <w:tcW w:w="4157" w:type="dxa"/>
            <w:tcBorders>
              <w:top w:val="nil" w:sz="6" w:space="0" w:color="auto"/>
              <w:left w:val="single" w:sz="4" w:space="0" w:color="000000"/>
              <w:bottom w:val="nil" w:sz="6" w:space="0" w:color="auto"/>
              <w:right w:val="single" w:sz="4" w:space="0" w:color="000000"/>
            </w:tcBorders>
          </w:tcPr>
          <w:p>
            <w:pPr>
              <w:pStyle w:val="TableParagraph"/>
              <w:tabs>
                <w:tab w:pos="4127" w:val="left" w:leader="none"/>
              </w:tabs>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上述股东关联关系或一致行动的说明</w:t>
              <w:tab/>
            </w:r>
            <w:r>
              <w:rPr>
                <w:rFonts w:ascii="宋体" w:hAnsi="宋体" w:cs="宋体" w:eastAsia="宋体" w:hint="default"/>
                <w:sz w:val="21"/>
                <w:szCs w:val="21"/>
              </w:rPr>
            </w:r>
          </w:p>
        </w:tc>
        <w:tc>
          <w:tcPr>
            <w:tcW w:w="6691" w:type="dxa"/>
            <w:gridSpan w:val="3"/>
            <w:vMerge/>
            <w:tcBorders>
              <w:left w:val="single" w:sz="4" w:space="0" w:color="000000"/>
              <w:right w:val="single" w:sz="4" w:space="0" w:color="000000"/>
            </w:tcBorders>
          </w:tcPr>
          <w:p>
            <w:pPr/>
          </w:p>
        </w:tc>
      </w:tr>
      <w:tr>
        <w:trPr>
          <w:trHeight w:val="581" w:hRule="exact"/>
        </w:trPr>
        <w:tc>
          <w:tcPr>
            <w:tcW w:w="4157" w:type="dxa"/>
            <w:tcBorders>
              <w:top w:val="nil" w:sz="6" w:space="0" w:color="auto"/>
              <w:left w:val="single" w:sz="4" w:space="0" w:color="000000"/>
              <w:bottom w:val="single" w:sz="4" w:space="0" w:color="000000"/>
              <w:right w:val="single" w:sz="4" w:space="0" w:color="000000"/>
            </w:tcBorders>
            <w:shd w:val="clear" w:color="auto" w:fill="D3D3D3"/>
          </w:tcPr>
          <w:p>
            <w:pPr/>
          </w:p>
        </w:tc>
        <w:tc>
          <w:tcPr>
            <w:tcW w:w="6691" w:type="dxa"/>
            <w:gridSpan w:val="3"/>
            <w:vMerge/>
            <w:tcBorders>
              <w:left w:val="single" w:sz="4" w:space="0" w:color="000000"/>
              <w:bottom w:val="single" w:sz="4" w:space="0" w:color="000000"/>
              <w:right w:val="single" w:sz="4" w:space="0" w:color="000000"/>
            </w:tcBorders>
          </w:tcPr>
          <w:p>
            <w:pPr/>
          </w:p>
        </w:tc>
      </w:tr>
      <w:tr>
        <w:trPr>
          <w:trHeight w:val="298" w:hRule="exact"/>
        </w:trPr>
        <w:tc>
          <w:tcPr>
            <w:tcW w:w="1084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9"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7"/>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名无限售条件股东持股情况</w:t>
            </w:r>
          </w:p>
        </w:tc>
      </w:tr>
      <w:tr>
        <w:trPr>
          <w:trHeight w:val="158" w:hRule="exact"/>
        </w:trPr>
        <w:tc>
          <w:tcPr>
            <w:tcW w:w="4157"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49" w:hRule="exact"/>
        </w:trPr>
        <w:tc>
          <w:tcPr>
            <w:tcW w:w="4157" w:type="dxa"/>
            <w:vMerge w:val="restart"/>
            <w:tcBorders>
              <w:top w:val="nil" w:sz="6" w:space="0" w:color="auto"/>
              <w:left w:val="single" w:sz="4" w:space="0" w:color="000000"/>
              <w:right w:val="single" w:sz="4" w:space="0" w:color="000000"/>
            </w:tcBorders>
          </w:tcPr>
          <w:p>
            <w:pPr>
              <w:pStyle w:val="TableParagraph"/>
              <w:tabs>
                <w:tab w:pos="1651" w:val="left" w:leader="none"/>
                <w:tab w:pos="4127" w:val="left" w:leader="none"/>
              </w:tabs>
              <w:spacing w:line="250"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股东名称</w:t>
              <w:tab/>
            </w:r>
            <w:r>
              <w:rPr>
                <w:rFonts w:ascii="宋体" w:hAnsi="宋体" w:cs="宋体" w:eastAsia="宋体" w:hint="default"/>
                <w:sz w:val="21"/>
                <w:szCs w:val="21"/>
              </w:rPr>
            </w:r>
          </w:p>
        </w:tc>
        <w:tc>
          <w:tcPr>
            <w:tcW w:w="3994" w:type="dxa"/>
            <w:vMerge w:val="restart"/>
            <w:tcBorders>
              <w:top w:val="nil" w:sz="6" w:space="0" w:color="auto"/>
              <w:left w:val="single" w:sz="4" w:space="0" w:color="000000"/>
              <w:right w:val="single" w:sz="4" w:space="0" w:color="000000"/>
            </w:tcBorders>
          </w:tcPr>
          <w:p>
            <w:pPr>
              <w:pStyle w:val="TableParagraph"/>
              <w:tabs>
                <w:tab w:pos="422" w:val="left" w:leader="none"/>
                <w:tab w:pos="3964" w:val="left" w:leader="none"/>
              </w:tabs>
              <w:spacing w:line="250"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报告期末持有无限售条件股份数量</w:t>
              <w:tab/>
            </w:r>
            <w:r>
              <w:rPr>
                <w:rFonts w:ascii="宋体" w:hAnsi="宋体" w:cs="宋体" w:eastAsia="宋体" w:hint="default"/>
                <w:sz w:val="21"/>
                <w:szCs w:val="21"/>
              </w:rPr>
            </w:r>
          </w:p>
        </w:tc>
        <w:tc>
          <w:tcPr>
            <w:tcW w:w="2698" w:type="dxa"/>
            <w:gridSpan w:val="2"/>
            <w:vMerge/>
            <w:tcBorders>
              <w:left w:val="single" w:sz="4" w:space="0" w:color="000000"/>
              <w:bottom w:val="single" w:sz="4" w:space="0" w:color="000000"/>
              <w:right w:val="single" w:sz="4" w:space="0" w:color="000000"/>
            </w:tcBorders>
            <w:shd w:val="clear" w:color="auto" w:fill="D3D3D3"/>
          </w:tcPr>
          <w:p>
            <w:pPr/>
          </w:p>
        </w:tc>
      </w:tr>
      <w:tr>
        <w:trPr>
          <w:trHeight w:val="139" w:hRule="exact"/>
        </w:trPr>
        <w:tc>
          <w:tcPr>
            <w:tcW w:w="4157" w:type="dxa"/>
            <w:vMerge/>
            <w:tcBorders>
              <w:left w:val="single" w:sz="4" w:space="0" w:color="000000"/>
              <w:bottom w:val="nil" w:sz="6" w:space="0" w:color="auto"/>
              <w:right w:val="single" w:sz="4" w:space="0" w:color="000000"/>
            </w:tcBorders>
          </w:tcPr>
          <w:p>
            <w:pPr/>
          </w:p>
        </w:tc>
        <w:tc>
          <w:tcPr>
            <w:tcW w:w="3994" w:type="dxa"/>
            <w:vMerge/>
            <w:tcBorders>
              <w:left w:val="single" w:sz="4" w:space="0" w:color="000000"/>
              <w:bottom w:val="nil" w:sz="6" w:space="0" w:color="auto"/>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249"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54"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58" w:hRule="exact"/>
        </w:trPr>
        <w:tc>
          <w:tcPr>
            <w:tcW w:w="4157" w:type="dxa"/>
            <w:tcBorders>
              <w:top w:val="nil" w:sz="6" w:space="0" w:color="auto"/>
              <w:left w:val="single" w:sz="4" w:space="0" w:color="000000"/>
              <w:bottom w:val="single" w:sz="4" w:space="0" w:color="000000"/>
              <w:right w:val="single" w:sz="4" w:space="0" w:color="000000"/>
            </w:tcBorders>
            <w:shd w:val="clear" w:color="auto" w:fill="D3D3D3"/>
          </w:tcPr>
          <w:p>
            <w:pPr/>
          </w:p>
        </w:tc>
        <w:tc>
          <w:tcPr>
            <w:tcW w:w="3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4" w:type="dxa"/>
            <w:vMerge/>
            <w:tcBorders>
              <w:left w:val="single" w:sz="4" w:space="0" w:color="000000"/>
              <w:bottom w:val="single" w:sz="4" w:space="0" w:color="000000"/>
              <w:right w:val="single" w:sz="4" w:space="0" w:color="000000"/>
            </w:tcBorders>
            <w:shd w:val="clear" w:color="auto" w:fill="D3D3D3"/>
          </w:tcPr>
          <w:p>
            <w:pPr/>
          </w:p>
        </w:tc>
        <w:tc>
          <w:tcPr>
            <w:tcW w:w="1354" w:type="dxa"/>
            <w:vMerge/>
            <w:tcBorders>
              <w:left w:val="single" w:sz="4" w:space="0" w:color="000000"/>
              <w:bottom w:val="single" w:sz="4" w:space="0" w:color="000000"/>
              <w:right w:val="single" w:sz="4" w:space="0" w:color="000000"/>
            </w:tcBorders>
            <w:shd w:val="clear" w:color="auto" w:fill="D3D3D3"/>
          </w:tcPr>
          <w:p>
            <w:pPr/>
          </w:p>
        </w:tc>
      </w:tr>
      <w:tr>
        <w:trPr>
          <w:trHeight w:val="29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2"/>
                <w:sz w:val="21"/>
              </w:rPr>
              <w:t>114,763,680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2"/>
                <w:sz w:val="21"/>
              </w:rPr>
              <w:t>114,763,680</w:t>
            </w:r>
          </w:p>
        </w:tc>
      </w:tr>
      <w:tr>
        <w:trPr>
          <w:trHeight w:val="29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15,891,284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15,891,284</w:t>
            </w:r>
          </w:p>
        </w:tc>
      </w:tr>
      <w:tr>
        <w:trPr>
          <w:trHeight w:val="595"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天治基金－浦发银行－天治凌云</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号特定多</w:t>
            </w:r>
          </w:p>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客户资产管理计划</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1"/>
                <w:sz w:val="21"/>
              </w:rPr>
              <w:t>12,157,859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1"/>
                <w:sz w:val="21"/>
              </w:rPr>
              <w:t>12,157,859</w:t>
            </w:r>
          </w:p>
        </w:tc>
      </w:tr>
      <w:tr>
        <w:trPr>
          <w:trHeight w:val="58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陕西省国际信托股份有限</w:t>
            </w:r>
            <w:r>
              <w:rPr>
                <w:rFonts w:ascii="宋体" w:hAnsi="宋体" w:cs="宋体" w:eastAsia="宋体" w:hint="default"/>
                <w:spacing w:val="-10"/>
                <w:w w:val="100"/>
                <w:sz w:val="21"/>
                <w:szCs w:val="21"/>
              </w:rPr>
              <w:t>公</w:t>
            </w:r>
            <w:r>
              <w:rPr>
                <w:rFonts w:ascii="宋体" w:hAnsi="宋体" w:cs="宋体" w:eastAsia="宋体" w:hint="default"/>
                <w:w w:val="100"/>
                <w:sz w:val="21"/>
                <w:szCs w:val="21"/>
              </w:rPr>
              <w:t>司－陕国投</w:t>
            </w:r>
            <w:r>
              <w:rPr>
                <w:rFonts w:ascii="宋体" w:hAnsi="宋体" w:cs="宋体" w:eastAsia="宋体" w:hint="default"/>
                <w:spacing w:val="-106"/>
                <w:w w:val="100"/>
                <w:sz w:val="21"/>
                <w:szCs w:val="21"/>
              </w:rPr>
              <w:t>·</w:t>
            </w:r>
            <w:r>
              <w:rPr>
                <w:rFonts w:ascii="宋体" w:hAnsi="宋体" w:cs="宋体" w:eastAsia="宋体" w:hint="default"/>
                <w:w w:val="100"/>
                <w:sz w:val="21"/>
                <w:szCs w:val="21"/>
              </w:rPr>
              <w:t>祥瑞</w:t>
            </w:r>
          </w:p>
          <w:p>
            <w:pPr>
              <w:pStyle w:val="TableParagraph"/>
              <w:spacing w:line="240" w:lineRule="auto" w:before="13"/>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1"/>
                <w:szCs w:val="21"/>
              </w:rPr>
              <w:t>号结构化证券投资集合资金信托计划</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2"/>
                <w:sz w:val="21"/>
              </w:rPr>
              <w:t>11,955,000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
              <w:jc w:val="right"/>
              <w:rPr>
                <w:rFonts w:ascii="Times New Roman" w:hAnsi="Times New Roman" w:cs="Times New Roman" w:eastAsia="Times New Roman" w:hint="default"/>
                <w:sz w:val="21"/>
                <w:szCs w:val="21"/>
              </w:rPr>
            </w:pPr>
            <w:r>
              <w:rPr>
                <w:rFonts w:ascii="Times New Roman"/>
                <w:spacing w:val="-2"/>
                <w:sz w:val="21"/>
              </w:rPr>
              <w:t>11,955,000</w:t>
            </w:r>
          </w:p>
        </w:tc>
      </w:tr>
      <w:tr>
        <w:trPr>
          <w:trHeight w:val="595"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中国工商银行股份有限公司－华商新锐产业</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灵活配置混合型证券投资基金</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9,658,084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9,658,084</w:t>
            </w:r>
          </w:p>
        </w:tc>
      </w:tr>
      <w:tr>
        <w:trPr>
          <w:trHeight w:val="29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9,157,690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20"/>
                <w:szCs w:val="20"/>
              </w:rPr>
            </w:pPr>
            <w:r>
              <w:rPr>
                <w:rFonts w:ascii="Times New Roman"/>
                <w:sz w:val="20"/>
              </w:rPr>
              <w:t>9,157,690</w:t>
            </w:r>
          </w:p>
        </w:tc>
      </w:tr>
      <w:tr>
        <w:trPr>
          <w:trHeight w:val="595"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中国建设银行股份有限公司－华商动态阿尔</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法灵活配置混合型证券投资基金</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7,680,169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7,680,169</w:t>
            </w:r>
          </w:p>
        </w:tc>
      </w:tr>
      <w:tr>
        <w:trPr>
          <w:trHeight w:val="58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陕西省国际信托股份有限</w:t>
            </w:r>
            <w:r>
              <w:rPr>
                <w:rFonts w:ascii="宋体" w:hAnsi="宋体" w:cs="宋体" w:eastAsia="宋体" w:hint="default"/>
                <w:spacing w:val="-10"/>
                <w:w w:val="100"/>
                <w:sz w:val="21"/>
                <w:szCs w:val="21"/>
              </w:rPr>
              <w:t>公</w:t>
            </w:r>
            <w:r>
              <w:rPr>
                <w:rFonts w:ascii="宋体" w:hAnsi="宋体" w:cs="宋体" w:eastAsia="宋体" w:hint="default"/>
                <w:w w:val="100"/>
                <w:sz w:val="21"/>
                <w:szCs w:val="21"/>
              </w:rPr>
              <w:t>司－陕国投</w:t>
            </w:r>
            <w:r>
              <w:rPr>
                <w:rFonts w:ascii="宋体" w:hAnsi="宋体" w:cs="宋体" w:eastAsia="宋体" w:hint="default"/>
                <w:spacing w:val="-106"/>
                <w:w w:val="100"/>
                <w:sz w:val="21"/>
                <w:szCs w:val="21"/>
              </w:rPr>
              <w:t>·</w:t>
            </w:r>
            <w:r>
              <w:rPr>
                <w:rFonts w:ascii="宋体" w:hAnsi="宋体" w:cs="宋体" w:eastAsia="宋体" w:hint="default"/>
                <w:w w:val="100"/>
                <w:sz w:val="21"/>
                <w:szCs w:val="21"/>
              </w:rPr>
              <w:t>祥瑞</w:t>
            </w:r>
          </w:p>
          <w:p>
            <w:pPr>
              <w:pStyle w:val="TableParagraph"/>
              <w:spacing w:line="240" w:lineRule="auto" w:before="13"/>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2"/>
                <w:sz w:val="20"/>
                <w:szCs w:val="20"/>
              </w:rPr>
              <w:t> </w:t>
            </w:r>
            <w:r>
              <w:rPr>
                <w:rFonts w:ascii="宋体" w:hAnsi="宋体" w:cs="宋体" w:eastAsia="宋体" w:hint="default"/>
                <w:sz w:val="21"/>
                <w:szCs w:val="21"/>
              </w:rPr>
              <w:t>号结构化证券投资集合资金信托计划</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7,476,344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7,476,344</w:t>
            </w:r>
          </w:p>
        </w:tc>
      </w:tr>
      <w:tr>
        <w:trPr>
          <w:trHeight w:val="58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长安基金公司－农行－长安国际信托股份有</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7,005,210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1"/>
              <w:jc w:val="right"/>
              <w:rPr>
                <w:rFonts w:ascii="Times New Roman" w:hAnsi="Times New Roman" w:cs="Times New Roman" w:eastAsia="Times New Roman" w:hint="default"/>
                <w:sz w:val="20"/>
                <w:szCs w:val="20"/>
              </w:rPr>
            </w:pPr>
            <w:r>
              <w:rPr>
                <w:rFonts w:ascii="Times New Roman"/>
                <w:sz w:val="20"/>
              </w:rPr>
              <w:t>7,005,210</w:t>
            </w:r>
          </w:p>
        </w:tc>
      </w:tr>
      <w:tr>
        <w:trPr>
          <w:trHeight w:val="595"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国联安基金－浦发银行－国联安－安心－灵</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活配置</w:t>
            </w:r>
            <w:r>
              <w:rPr>
                <w:rFonts w:ascii="宋体" w:hAnsi="宋体" w:cs="宋体" w:eastAsia="宋体" w:hint="default"/>
                <w:spacing w:val="-51"/>
                <w:sz w:val="21"/>
                <w:szCs w:val="21"/>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号资产管理计划</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1"/>
              <w:jc w:val="right"/>
              <w:rPr>
                <w:rFonts w:ascii="Times New Roman" w:hAnsi="Times New Roman" w:cs="Times New Roman" w:eastAsia="Times New Roman" w:hint="default"/>
                <w:sz w:val="20"/>
                <w:szCs w:val="20"/>
              </w:rPr>
            </w:pPr>
            <w:r>
              <w:rPr>
                <w:rFonts w:ascii="Times New Roman"/>
                <w:sz w:val="20"/>
              </w:rPr>
              <w:t>5,805,532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1"/>
              <w:jc w:val="right"/>
              <w:rPr>
                <w:rFonts w:ascii="Times New Roman" w:hAnsi="Times New Roman" w:cs="Times New Roman" w:eastAsia="Times New Roman" w:hint="default"/>
                <w:sz w:val="20"/>
                <w:szCs w:val="20"/>
              </w:rPr>
            </w:pPr>
            <w:r>
              <w:rPr>
                <w:rFonts w:ascii="Times New Roman"/>
                <w:sz w:val="20"/>
              </w:rPr>
              <w:t>5,805,532</w:t>
            </w:r>
          </w:p>
        </w:tc>
      </w:tr>
      <w:tr>
        <w:trPr>
          <w:trHeight w:val="1459" w:hRule="exact"/>
        </w:trPr>
        <w:tc>
          <w:tcPr>
            <w:tcW w:w="4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88" w:lineRule="exact"/>
              <w:ind w:left="28" w:right="0"/>
              <w:jc w:val="left"/>
              <w:rPr>
                <w:rFonts w:ascii="Times New Roman" w:hAnsi="Times New Roman" w:cs="Times New Roman" w:eastAsia="Times New Roman" w:hint="default"/>
                <w:sz w:val="20"/>
                <w:szCs w:val="20"/>
              </w:rPr>
            </w:pPr>
            <w:r>
              <w:rPr>
                <w:rFonts w:ascii="宋体" w:hAnsi="宋体" w:cs="宋体" w:eastAsia="宋体" w:hint="default"/>
                <w:sz w:val="21"/>
                <w:szCs w:val="21"/>
              </w:rPr>
              <w:t>前 </w:t>
            </w:r>
            <w:r>
              <w:rPr>
                <w:rFonts w:ascii="Times New Roman" w:hAnsi="Times New Roman" w:cs="Times New Roman" w:eastAsia="Times New Roman" w:hint="default"/>
                <w:sz w:val="20"/>
                <w:szCs w:val="20"/>
              </w:rPr>
              <w:t>10 </w:t>
            </w:r>
            <w:r>
              <w:rPr>
                <w:rFonts w:ascii="宋体" w:hAnsi="宋体" w:cs="宋体" w:eastAsia="宋体" w:hint="default"/>
                <w:sz w:val="21"/>
                <w:szCs w:val="21"/>
              </w:rPr>
              <w:t>名无限售流通股股东之间，以及前</w:t>
            </w:r>
            <w:r>
              <w:rPr>
                <w:rFonts w:ascii="宋体" w:hAnsi="宋体" w:cs="宋体" w:eastAsia="宋体" w:hint="default"/>
                <w:spacing w:val="-82"/>
                <w:sz w:val="21"/>
                <w:szCs w:val="21"/>
              </w:rPr>
              <w:t> </w:t>
            </w:r>
            <w:r>
              <w:rPr>
                <w:rFonts w:ascii="Times New Roman" w:hAnsi="Times New Roman" w:cs="Times New Roman" w:eastAsia="Times New Roman" w:hint="default"/>
                <w:sz w:val="20"/>
                <w:szCs w:val="20"/>
              </w:rPr>
              <w:t>10</w:t>
            </w:r>
          </w:p>
          <w:p>
            <w:pPr>
              <w:pStyle w:val="TableParagraph"/>
              <w:spacing w:line="247" w:lineRule="auto"/>
              <w:ind w:left="28" w:right="7"/>
              <w:jc w:val="left"/>
              <w:rPr>
                <w:rFonts w:ascii="宋体" w:hAnsi="宋体" w:cs="宋体" w:eastAsia="宋体" w:hint="default"/>
                <w:sz w:val="21"/>
                <w:szCs w:val="21"/>
              </w:rPr>
            </w:pPr>
            <w:r>
              <w:rPr>
                <w:rFonts w:ascii="宋体" w:hAnsi="宋体" w:cs="宋体" w:eastAsia="宋体" w:hint="default"/>
                <w:sz w:val="21"/>
                <w:szCs w:val="21"/>
              </w:rPr>
              <w:t>名无限售流通股股东和前</w:t>
            </w:r>
            <w:r>
              <w:rPr>
                <w:rFonts w:ascii="宋体" w:hAnsi="宋体" w:cs="宋体" w:eastAsia="宋体" w:hint="default"/>
                <w:spacing w:val="-46"/>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4"/>
                <w:sz w:val="20"/>
                <w:szCs w:val="20"/>
              </w:rPr>
              <w:t> </w:t>
            </w:r>
            <w:r>
              <w:rPr>
                <w:rFonts w:ascii="宋体" w:hAnsi="宋体" w:cs="宋体" w:eastAsia="宋体" w:hint="default"/>
                <w:sz w:val="21"/>
                <w:szCs w:val="21"/>
              </w:rPr>
              <w:t>名股东之间关联</w:t>
            </w:r>
            <w:r>
              <w:rPr>
                <w:rFonts w:ascii="宋体" w:hAnsi="宋体" w:cs="宋体" w:eastAsia="宋体" w:hint="default"/>
                <w:spacing w:val="-102"/>
                <w:sz w:val="21"/>
                <w:szCs w:val="21"/>
              </w:rPr>
              <w:t> </w:t>
            </w:r>
            <w:r>
              <w:rPr>
                <w:rFonts w:ascii="宋体" w:hAnsi="宋体" w:cs="宋体" w:eastAsia="宋体" w:hint="default"/>
                <w:sz w:val="21"/>
                <w:szCs w:val="21"/>
              </w:rPr>
              <w:t>关系或一致行动的说明</w:t>
            </w:r>
          </w:p>
        </w:tc>
        <w:tc>
          <w:tcPr>
            <w:tcW w:w="6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firstLine="422"/>
              <w:jc w:val="left"/>
              <w:rPr>
                <w:rFonts w:ascii="宋体" w:hAnsi="宋体" w:cs="宋体" w:eastAsia="宋体" w:hint="default"/>
                <w:sz w:val="21"/>
                <w:szCs w:val="21"/>
              </w:rPr>
            </w:pPr>
            <w:r>
              <w:rPr>
                <w:rFonts w:ascii="宋体" w:hAnsi="宋体" w:cs="宋体" w:eastAsia="宋体" w:hint="default"/>
                <w:sz w:val="21"/>
                <w:szCs w:val="21"/>
              </w:rPr>
              <w:t>上述前 </w:t>
            </w:r>
            <w:r>
              <w:rPr>
                <w:rFonts w:ascii="Times New Roman" w:hAnsi="Times New Roman" w:cs="Times New Roman" w:eastAsia="Times New Roman" w:hint="default"/>
                <w:sz w:val="20"/>
                <w:szCs w:val="20"/>
              </w:rPr>
              <w:t>10 </w:t>
            </w:r>
            <w:r>
              <w:rPr>
                <w:rFonts w:ascii="Times New Roman" w:hAnsi="Times New Roman" w:cs="Times New Roman" w:eastAsia="Times New Roman" w:hint="default"/>
                <w:spacing w:val="8"/>
                <w:sz w:val="20"/>
                <w:szCs w:val="20"/>
              </w:rPr>
              <w:t> </w:t>
            </w:r>
            <w:r>
              <w:rPr>
                <w:rFonts w:ascii="宋体" w:hAnsi="宋体" w:cs="宋体" w:eastAsia="宋体" w:hint="default"/>
                <w:spacing w:val="-3"/>
                <w:sz w:val="21"/>
                <w:szCs w:val="21"/>
              </w:rPr>
              <w:t>名股东中徐冠巨为传化集团有限公司的出资人，华安未来</w:t>
            </w:r>
          </w:p>
          <w:p>
            <w:pPr>
              <w:pStyle w:val="TableParagraph"/>
              <w:spacing w:line="254" w:lineRule="auto"/>
              <w:ind w:left="28" w:right="7"/>
              <w:jc w:val="both"/>
              <w:rPr>
                <w:rFonts w:ascii="宋体" w:hAnsi="宋体" w:cs="宋体" w:eastAsia="宋体" w:hint="default"/>
                <w:sz w:val="21"/>
                <w:szCs w:val="21"/>
              </w:rPr>
            </w:pPr>
            <w:r>
              <w:rPr>
                <w:rFonts w:ascii="宋体" w:hAnsi="宋体" w:cs="宋体" w:eastAsia="宋体" w:hint="default"/>
                <w:spacing w:val="-4"/>
                <w:w w:val="100"/>
                <w:sz w:val="21"/>
                <w:szCs w:val="21"/>
              </w:rPr>
              <w:t>资产－工商银行－传化集团专项资产管理计划为公司员工资管计划，存在</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关联关系；其他股东之间未知是否存在关联关系。除此之外，公司未知其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他股东之间是否存在关联关系或是否属于《上市公司收购管理办法》规定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的一致行动人。</w:t>
            </w:r>
          </w:p>
        </w:tc>
      </w:tr>
      <w:tr>
        <w:trPr>
          <w:trHeight w:val="586" w:hRule="exact"/>
        </w:trPr>
        <w:tc>
          <w:tcPr>
            <w:tcW w:w="4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1"/>
                <w:szCs w:val="21"/>
              </w:rPr>
              <w:t>名普通股股东参与融资融券业务情况说</w:t>
            </w:r>
          </w:p>
          <w:p>
            <w:pPr>
              <w:pStyle w:val="TableParagraph"/>
              <w:spacing w:line="29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明（如有</w:t>
            </w:r>
            <w:r>
              <w:rPr>
                <w:rFonts w:ascii="宋体" w:hAnsi="宋体" w:cs="宋体" w:eastAsia="宋体" w:hint="default"/>
                <w:spacing w:val="-106"/>
                <w:w w:val="100"/>
                <w:sz w:val="21"/>
                <w:szCs w:val="21"/>
              </w:rPr>
              <w:t>）</w:t>
            </w:r>
            <w:r>
              <w:rPr>
                <w:rFonts w:ascii="宋体" w:hAnsi="宋体" w:cs="宋体" w:eastAsia="宋体" w:hint="default"/>
                <w:w w:val="100"/>
                <w:sz w:val="21"/>
                <w:szCs w:val="21"/>
              </w:rPr>
              <w:t>（参见注</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4</w:t>
            </w:r>
            <w:r>
              <w:rPr>
                <w:rFonts w:ascii="宋体" w:hAnsi="宋体" w:cs="宋体" w:eastAsia="宋体" w:hint="default"/>
                <w:w w:val="100"/>
                <w:sz w:val="21"/>
                <w:szCs w:val="21"/>
              </w:rPr>
              <w:t>）</w:t>
            </w:r>
          </w:p>
        </w:tc>
        <w:tc>
          <w:tcPr>
            <w:tcW w:w="6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b/>
          <w:bCs/>
          <w:sz w:val="5"/>
          <w:szCs w:val="5"/>
        </w:rPr>
      </w:pPr>
    </w:p>
    <w:p>
      <w:pPr>
        <w:spacing w:line="424" w:lineRule="auto" w:before="26"/>
        <w:ind w:left="1395" w:right="1361" w:firstLine="364"/>
        <w:jc w:val="left"/>
        <w:rPr>
          <w:rFonts w:ascii="宋体" w:hAnsi="宋体" w:cs="宋体" w:eastAsia="宋体" w:hint="default"/>
          <w:sz w:val="24"/>
          <w:szCs w:val="24"/>
        </w:rPr>
      </w:pPr>
      <w:bookmarkStart w:name="Page 59" w:id="64"/>
      <w:bookmarkEnd w:id="64"/>
      <w:r>
        <w:rPr/>
      </w:r>
      <w:r>
        <w:rPr>
          <w:rFonts w:ascii="宋体" w:hAnsi="宋体" w:cs="宋体" w:eastAsia="宋体" w:hint="default"/>
          <w:sz w:val="24"/>
          <w:szCs w:val="24"/>
        </w:rPr>
        <w:t>公司前</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10</w:t>
      </w:r>
      <w:r>
        <w:rPr>
          <w:rFonts w:ascii="Times New Roman" w:hAnsi="Times New Roman" w:cs="Times New Roman" w:eastAsia="Times New Roman" w:hint="default"/>
          <w:spacing w:val="9"/>
          <w:sz w:val="23"/>
          <w:szCs w:val="23"/>
        </w:rPr>
        <w:t> </w:t>
      </w:r>
      <w:r>
        <w:rPr>
          <w:rFonts w:ascii="宋体" w:hAnsi="宋体" w:cs="宋体" w:eastAsia="宋体" w:hint="default"/>
          <w:sz w:val="24"/>
          <w:szCs w:val="24"/>
        </w:rPr>
        <w:t>名普通股股东、前</w:t>
      </w:r>
      <w:r>
        <w:rPr>
          <w:rFonts w:ascii="宋体" w:hAnsi="宋体" w:cs="宋体" w:eastAsia="宋体" w:hint="default"/>
          <w:spacing w:val="-44"/>
          <w:sz w:val="24"/>
          <w:szCs w:val="24"/>
        </w:rPr>
        <w:t> </w:t>
      </w:r>
      <w:r>
        <w:rPr>
          <w:rFonts w:ascii="Times New Roman" w:hAnsi="Times New Roman" w:cs="Times New Roman" w:eastAsia="Times New Roman" w:hint="default"/>
          <w:spacing w:val="4"/>
          <w:sz w:val="23"/>
          <w:szCs w:val="23"/>
        </w:rPr>
        <w:t>10</w:t>
      </w:r>
      <w:r>
        <w:rPr>
          <w:rFonts w:ascii="Times New Roman" w:hAnsi="Times New Roman" w:cs="Times New Roman" w:eastAsia="Times New Roman" w:hint="default"/>
          <w:spacing w:val="9"/>
          <w:sz w:val="23"/>
          <w:szCs w:val="23"/>
        </w:rPr>
        <w:t> </w:t>
      </w:r>
      <w:r>
        <w:rPr>
          <w:rFonts w:ascii="宋体" w:hAnsi="宋体" w:cs="宋体" w:eastAsia="宋体" w:hint="default"/>
          <w:sz w:val="24"/>
          <w:szCs w:val="24"/>
        </w:rPr>
        <w:t>名无限售条件普通股股东在报告期内未进行 约定购回交易。</w:t>
      </w:r>
    </w:p>
    <w:p>
      <w:pPr>
        <w:spacing w:line="432" w:lineRule="auto" w:before="77"/>
        <w:ind w:left="1760" w:right="642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、公司控股股东情况 控股股东性质：自然人控股 控股股东类型：法人</w:t>
      </w:r>
    </w:p>
    <w:p>
      <w:pPr>
        <w:spacing w:after="0" w:line="432" w:lineRule="auto"/>
        <w:jc w:val="left"/>
        <w:rPr>
          <w:rFonts w:ascii="宋体" w:hAnsi="宋体" w:cs="宋体" w:eastAsia="宋体" w:hint="default"/>
          <w:sz w:val="24"/>
          <w:szCs w:val="24"/>
        </w:rPr>
        <w:sectPr>
          <w:pgSz w:w="11910" w:h="16830"/>
          <w:pgMar w:header="0" w:footer="688" w:top="1100" w:bottom="880" w:left="400" w:right="420"/>
        </w:sectPr>
      </w:pPr>
    </w:p>
    <w:p>
      <w:pPr>
        <w:spacing w:line="240" w:lineRule="auto" w:before="9"/>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179"/>
        <w:gridCol w:w="1094"/>
        <w:gridCol w:w="1267"/>
        <w:gridCol w:w="1795"/>
        <w:gridCol w:w="1805"/>
        <w:gridCol w:w="2688"/>
      </w:tblGrid>
      <w:tr>
        <w:trPr>
          <w:trHeight w:val="883"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39"/>
              <w:jc w:val="right"/>
              <w:rPr>
                <w:rFonts w:ascii="宋体" w:hAnsi="宋体" w:cs="宋体" w:eastAsia="宋体" w:hint="default"/>
                <w:sz w:val="21"/>
                <w:szCs w:val="21"/>
              </w:rPr>
            </w:pPr>
            <w:r>
              <w:rPr>
                <w:rFonts w:ascii="宋体" w:hAnsi="宋体" w:cs="宋体" w:eastAsia="宋体" w:hint="default"/>
                <w:sz w:val="21"/>
                <w:szCs w:val="21"/>
              </w:rPr>
              <w:t>控股股东名称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5" w:right="0" w:firstLine="28"/>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88" w:lineRule="exact" w:before="28"/>
              <w:ind w:left="335" w:right="84" w:hanging="240"/>
              <w:jc w:val="left"/>
              <w:rPr>
                <w:rFonts w:ascii="宋体" w:hAnsi="宋体" w:cs="宋体" w:eastAsia="宋体" w:hint="default"/>
                <w:sz w:val="21"/>
                <w:szCs w:val="21"/>
              </w:rPr>
            </w:pPr>
            <w:r>
              <w:rPr>
                <w:rFonts w:ascii="宋体" w:hAnsi="宋体" w:cs="宋体" w:eastAsia="宋体" w:hint="default"/>
                <w:sz w:val="21"/>
                <w:szCs w:val="21"/>
              </w:rPr>
              <w:t>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w:t>
            </w:r>
            <w:r>
              <w:rPr>
                <w:rFonts w:ascii="宋体" w:hAnsi="宋体" w:cs="宋体" w:eastAsia="宋体" w:hint="default"/>
                <w:spacing w:val="-102"/>
                <w:sz w:val="21"/>
                <w:szCs w:val="21"/>
              </w:rPr>
              <w:t> </w:t>
            </w:r>
            <w:r>
              <w:rPr>
                <w:rFonts w:ascii="宋体" w:hAnsi="宋体" w:cs="宋体" w:eastAsia="宋体" w:hint="default"/>
                <w:sz w:val="21"/>
                <w:szCs w:val="21"/>
              </w:rPr>
              <w:t>责人</w:t>
            </w:r>
          </w:p>
        </w:tc>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6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294" w:hRule="exact"/>
        </w:trPr>
        <w:tc>
          <w:tcPr>
            <w:tcW w:w="2179"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c>
          <w:tcPr>
            <w:tcW w:w="1795"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2688"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9"/>
                <w:sz w:val="21"/>
                <w:szCs w:val="21"/>
              </w:rPr>
              <w:t>批发、零售，日用化工产品及</w:t>
            </w:r>
          </w:p>
        </w:tc>
      </w:tr>
      <w:tr>
        <w:trPr>
          <w:trHeight w:val="288"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精细化工产</w:t>
            </w:r>
            <w:r>
              <w:rPr>
                <w:rFonts w:ascii="宋体" w:hAnsi="宋体" w:cs="宋体" w:eastAsia="宋体" w:hint="default"/>
                <w:spacing w:val="-96"/>
                <w:w w:val="100"/>
                <w:sz w:val="21"/>
                <w:szCs w:val="21"/>
              </w:rPr>
              <w:t>品</w:t>
            </w:r>
            <w:r>
              <w:rPr>
                <w:rFonts w:ascii="宋体" w:hAnsi="宋体" w:cs="宋体" w:eastAsia="宋体" w:hint="default"/>
                <w:w w:val="100"/>
                <w:sz w:val="21"/>
                <w:szCs w:val="21"/>
              </w:rPr>
              <w:t>（除化</w:t>
            </w:r>
            <w:r>
              <w:rPr>
                <w:rFonts w:ascii="宋体" w:hAnsi="宋体" w:cs="宋体" w:eastAsia="宋体" w:hint="default"/>
                <w:spacing w:val="-10"/>
                <w:w w:val="100"/>
                <w:sz w:val="21"/>
                <w:szCs w:val="21"/>
              </w:rPr>
              <w:t>学</w:t>
            </w:r>
            <w:r>
              <w:rPr>
                <w:rFonts w:ascii="宋体" w:hAnsi="宋体" w:cs="宋体" w:eastAsia="宋体" w:hint="default"/>
                <w:w w:val="100"/>
                <w:sz w:val="21"/>
                <w:szCs w:val="21"/>
              </w:rPr>
              <w:t>危险品</w:t>
            </w:r>
          </w:p>
        </w:tc>
      </w:tr>
      <w:tr>
        <w:trPr>
          <w:trHeight w:val="288"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及易制毒化学品</w:t>
            </w:r>
            <w:r>
              <w:rPr>
                <w:rFonts w:ascii="宋体" w:hAnsi="宋体" w:cs="宋体" w:eastAsia="宋体" w:hint="default"/>
                <w:spacing w:val="-106"/>
                <w:w w:val="100"/>
                <w:sz w:val="21"/>
                <w:szCs w:val="21"/>
              </w:rPr>
              <w:t>）</w:t>
            </w:r>
            <w:r>
              <w:rPr>
                <w:rFonts w:ascii="宋体" w:hAnsi="宋体" w:cs="宋体" w:eastAsia="宋体" w:hint="default"/>
                <w:spacing w:val="-96"/>
                <w:w w:val="100"/>
                <w:sz w:val="21"/>
                <w:szCs w:val="21"/>
              </w:rPr>
              <w:t>，</w:t>
            </w:r>
            <w:r>
              <w:rPr>
                <w:rFonts w:ascii="宋体" w:hAnsi="宋体" w:cs="宋体" w:eastAsia="宋体" w:hint="default"/>
                <w:spacing w:val="-10"/>
                <w:w w:val="100"/>
                <w:sz w:val="21"/>
                <w:szCs w:val="21"/>
              </w:rPr>
              <w:t>农</w:t>
            </w:r>
            <w:r>
              <w:rPr>
                <w:rFonts w:ascii="宋体" w:hAnsi="宋体" w:cs="宋体" w:eastAsia="宋体" w:hint="default"/>
                <w:w w:val="100"/>
                <w:sz w:val="21"/>
                <w:szCs w:val="21"/>
              </w:rPr>
              <w:t>副产品</w:t>
            </w:r>
          </w:p>
        </w:tc>
      </w:tr>
      <w:tr>
        <w:trPr>
          <w:trHeight w:val="293"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以及其他无需报经审批的一</w:t>
            </w:r>
          </w:p>
        </w:tc>
      </w:tr>
      <w:tr>
        <w:trPr>
          <w:trHeight w:val="293"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切合法项目</w:t>
            </w:r>
            <w:r>
              <w:rPr>
                <w:rFonts w:ascii="宋体" w:hAnsi="宋体" w:cs="宋体" w:eastAsia="宋体" w:hint="default"/>
                <w:spacing w:val="-96"/>
                <w:w w:val="100"/>
                <w:sz w:val="21"/>
                <w:szCs w:val="21"/>
              </w:rPr>
              <w:t>；</w:t>
            </w:r>
            <w:r>
              <w:rPr>
                <w:rFonts w:ascii="宋体" w:hAnsi="宋体" w:cs="宋体" w:eastAsia="宋体" w:hint="default"/>
                <w:w w:val="100"/>
                <w:sz w:val="21"/>
                <w:szCs w:val="21"/>
              </w:rPr>
              <w:t>出口本</w:t>
            </w:r>
            <w:r>
              <w:rPr>
                <w:rFonts w:ascii="宋体" w:hAnsi="宋体" w:cs="宋体" w:eastAsia="宋体" w:hint="default"/>
                <w:spacing w:val="-10"/>
                <w:w w:val="100"/>
                <w:sz w:val="21"/>
                <w:szCs w:val="21"/>
              </w:rPr>
              <w:t>企</w:t>
            </w:r>
            <w:r>
              <w:rPr>
                <w:rFonts w:ascii="宋体" w:hAnsi="宋体" w:cs="宋体" w:eastAsia="宋体" w:hint="default"/>
                <w:w w:val="100"/>
                <w:sz w:val="21"/>
                <w:szCs w:val="21"/>
              </w:rPr>
              <w:t>业自产</w:t>
            </w:r>
          </w:p>
        </w:tc>
      </w:tr>
      <w:tr>
        <w:trPr>
          <w:trHeight w:val="864" w:hRule="exact"/>
        </w:trPr>
        <w:tc>
          <w:tcPr>
            <w:tcW w:w="2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49"/>
              <w:jc w:val="righ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88" w:lineRule="exact" w:before="118"/>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1995</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7"/>
                <w:sz w:val="20"/>
                <w:szCs w:val="20"/>
              </w:rPr>
              <w:t> </w:t>
            </w:r>
            <w:r>
              <w:rPr>
                <w:rFonts w:ascii="宋体" w:hAnsi="宋体" w:cs="宋体" w:eastAsia="宋体" w:hint="default"/>
                <w:sz w:val="21"/>
                <w:szCs w:val="21"/>
              </w:rPr>
              <w:t>月</w:t>
            </w:r>
          </w:p>
          <w:p>
            <w:pPr>
              <w:pStyle w:val="TableParagraph"/>
              <w:spacing w:line="288"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日</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77"/>
              <w:ind w:left="28" w:right="0"/>
              <w:jc w:val="left"/>
              <w:rPr>
                <w:rFonts w:ascii="Times New Roman" w:hAnsi="Times New Roman" w:cs="Times New Roman" w:eastAsia="Times New Roman" w:hint="default"/>
                <w:sz w:val="20"/>
                <w:szCs w:val="20"/>
              </w:rPr>
            </w:pPr>
            <w:r>
              <w:rPr>
                <w:rFonts w:ascii="Times New Roman"/>
                <w:spacing w:val="2"/>
                <w:sz w:val="20"/>
              </w:rPr>
              <w:t>9133010925390870</w:t>
            </w:r>
          </w:p>
          <w:p>
            <w:pPr>
              <w:pStyle w:val="TableParagraph"/>
              <w:spacing w:line="240" w:lineRule="auto" w:before="48"/>
              <w:ind w:left="28" w:right="0"/>
              <w:jc w:val="left"/>
              <w:rPr>
                <w:rFonts w:ascii="Times New Roman" w:hAnsi="Times New Roman" w:cs="Times New Roman" w:eastAsia="Times New Roman" w:hint="default"/>
                <w:sz w:val="21"/>
                <w:szCs w:val="21"/>
              </w:rPr>
            </w:pPr>
            <w:r>
              <w:rPr>
                <w:rFonts w:ascii="Times New Roman"/>
                <w:sz w:val="21"/>
              </w:rPr>
              <w:t>31</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449"/>
              <w:jc w:val="right"/>
              <w:rPr>
                <w:rFonts w:ascii="Times New Roman" w:hAnsi="Times New Roman" w:cs="Times New Roman" w:eastAsia="Times New Roman" w:hint="default"/>
                <w:sz w:val="21"/>
                <w:szCs w:val="21"/>
              </w:rPr>
            </w:pPr>
            <w:r>
              <w:rPr>
                <w:rFonts w:ascii="Times New Roman"/>
                <w:spacing w:val="-1"/>
                <w:sz w:val="21"/>
              </w:rPr>
              <w:t>800,000,000.00</w:t>
            </w: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9"/>
                <w:sz w:val="21"/>
                <w:szCs w:val="21"/>
              </w:rPr>
              <w:t>的化工产品，化工原料，化纤</w:t>
            </w:r>
          </w:p>
          <w:p>
            <w:pPr>
              <w:pStyle w:val="TableParagraph"/>
              <w:spacing w:line="252" w:lineRule="auto" w:before="13"/>
              <w:ind w:left="28" w:right="7"/>
              <w:jc w:val="left"/>
              <w:rPr>
                <w:rFonts w:ascii="宋体" w:hAnsi="宋体" w:cs="宋体" w:eastAsia="宋体" w:hint="default"/>
                <w:sz w:val="21"/>
                <w:szCs w:val="21"/>
              </w:rPr>
            </w:pPr>
            <w:r>
              <w:rPr>
                <w:rFonts w:ascii="宋体" w:hAnsi="宋体" w:cs="宋体" w:eastAsia="宋体" w:hint="default"/>
                <w:spacing w:val="-9"/>
                <w:sz w:val="21"/>
                <w:szCs w:val="21"/>
              </w:rPr>
              <w:t>原料；进口本企业生产、科研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所需的原辅材料，机械设备</w:t>
            </w:r>
          </w:p>
        </w:tc>
      </w:tr>
      <w:tr>
        <w:trPr>
          <w:trHeight w:val="293"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仪器仪表及零配件；实业投</w:t>
            </w:r>
          </w:p>
        </w:tc>
      </w:tr>
      <w:tr>
        <w:trPr>
          <w:trHeight w:val="293"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pacing w:val="-9"/>
                <w:sz w:val="21"/>
                <w:szCs w:val="21"/>
              </w:rPr>
              <w:t>资；软件开发；现代物流服务</w:t>
            </w:r>
          </w:p>
        </w:tc>
      </w:tr>
      <w:tr>
        <w:trPr>
          <w:trHeight w:val="288"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（国家专项审批的除外</w:t>
            </w:r>
            <w:r>
              <w:rPr>
                <w:rFonts w:ascii="宋体" w:hAnsi="宋体" w:cs="宋体" w:eastAsia="宋体" w:hint="default"/>
                <w:spacing w:val="-106"/>
                <w:w w:val="100"/>
                <w:sz w:val="21"/>
                <w:szCs w:val="21"/>
              </w:rPr>
              <w:t>）</w:t>
            </w:r>
            <w:r>
              <w:rPr>
                <w:rFonts w:ascii="宋体" w:hAnsi="宋体" w:cs="宋体" w:eastAsia="宋体" w:hint="default"/>
                <w:w w:val="100"/>
                <w:sz w:val="21"/>
                <w:szCs w:val="21"/>
              </w:rPr>
              <w:t>；企</w:t>
            </w:r>
          </w:p>
        </w:tc>
      </w:tr>
      <w:tr>
        <w:trPr>
          <w:trHeight w:val="288" w:hRule="exact"/>
        </w:trPr>
        <w:tc>
          <w:tcPr>
            <w:tcW w:w="2179"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业咨询服务</w:t>
            </w:r>
            <w:r>
              <w:rPr>
                <w:rFonts w:ascii="宋体" w:hAnsi="宋体" w:cs="宋体" w:eastAsia="宋体" w:hint="default"/>
                <w:spacing w:val="-96"/>
                <w:w w:val="100"/>
                <w:sz w:val="21"/>
                <w:szCs w:val="21"/>
              </w:rPr>
              <w:t>，</w:t>
            </w:r>
            <w:r>
              <w:rPr>
                <w:rFonts w:ascii="宋体" w:hAnsi="宋体" w:cs="宋体" w:eastAsia="宋体" w:hint="default"/>
                <w:w w:val="100"/>
                <w:sz w:val="21"/>
                <w:szCs w:val="21"/>
              </w:rPr>
              <w:t>凡以上</w:t>
            </w:r>
            <w:r>
              <w:rPr>
                <w:rFonts w:ascii="宋体" w:hAnsi="宋体" w:cs="宋体" w:eastAsia="宋体" w:hint="default"/>
                <w:spacing w:val="-10"/>
                <w:w w:val="100"/>
                <w:sz w:val="21"/>
                <w:szCs w:val="21"/>
              </w:rPr>
              <w:t>涉</w:t>
            </w:r>
            <w:r>
              <w:rPr>
                <w:rFonts w:ascii="宋体" w:hAnsi="宋体" w:cs="宋体" w:eastAsia="宋体" w:hint="default"/>
                <w:w w:val="100"/>
                <w:sz w:val="21"/>
                <w:szCs w:val="21"/>
              </w:rPr>
              <w:t>及许可</w:t>
            </w:r>
          </w:p>
        </w:tc>
      </w:tr>
      <w:tr>
        <w:trPr>
          <w:trHeight w:val="292" w:hRule="exact"/>
        </w:trPr>
        <w:tc>
          <w:tcPr>
            <w:tcW w:w="2179"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1795"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2688"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证制度的凭证经营。</w:t>
            </w:r>
          </w:p>
        </w:tc>
      </w:tr>
      <w:tr>
        <w:trPr>
          <w:trHeight w:val="883"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控股股东报告期内控股</w:t>
            </w:r>
          </w:p>
          <w:p>
            <w:pPr>
              <w:pStyle w:val="TableParagraph"/>
              <w:spacing w:line="252" w:lineRule="auto" w:before="22"/>
              <w:ind w:left="28" w:right="26"/>
              <w:jc w:val="left"/>
              <w:rPr>
                <w:rFonts w:ascii="宋体" w:hAnsi="宋体" w:cs="宋体" w:eastAsia="宋体" w:hint="default"/>
                <w:sz w:val="21"/>
                <w:szCs w:val="21"/>
              </w:rPr>
            </w:pPr>
            <w:r>
              <w:rPr>
                <w:rFonts w:ascii="宋体" w:hAnsi="宋体" w:cs="宋体" w:eastAsia="宋体" w:hint="default"/>
                <w:sz w:val="21"/>
                <w:szCs w:val="21"/>
              </w:rPr>
              <w:t>和参股的其他境内外上</w:t>
            </w:r>
            <w:r>
              <w:rPr>
                <w:rFonts w:ascii="宋体" w:hAnsi="宋体" w:cs="宋体" w:eastAsia="宋体" w:hint="default"/>
                <w:spacing w:val="-93"/>
                <w:sz w:val="21"/>
                <w:szCs w:val="21"/>
              </w:rPr>
              <w:t> </w:t>
            </w:r>
            <w:r>
              <w:rPr>
                <w:rFonts w:ascii="宋体" w:hAnsi="宋体" w:cs="宋体" w:eastAsia="宋体" w:hint="default"/>
                <w:sz w:val="21"/>
                <w:szCs w:val="21"/>
              </w:rPr>
              <w:t>市公司的股权情况</w:t>
            </w:r>
          </w:p>
        </w:tc>
        <w:tc>
          <w:tcPr>
            <w:tcW w:w="8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88" w:lineRule="exact" w:before="144"/>
              <w:ind w:left="28" w:right="122"/>
              <w:jc w:val="left"/>
              <w:rPr>
                <w:rFonts w:ascii="宋体" w:hAnsi="宋体" w:cs="宋体" w:eastAsia="宋体" w:hint="default"/>
                <w:sz w:val="21"/>
                <w:szCs w:val="21"/>
              </w:rPr>
            </w:pPr>
            <w:r>
              <w:rPr>
                <w:rFonts w:ascii="宋体" w:hAnsi="宋体" w:cs="宋体" w:eastAsia="宋体" w:hint="default"/>
                <w:sz w:val="21"/>
                <w:szCs w:val="21"/>
              </w:rPr>
              <w:t>报告期内，控股股东除公司以外还持有上市公司浙江新安化工集团股份有限公司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14.98%</w:t>
            </w:r>
            <w:r>
              <w:rPr>
                <w:rFonts w:ascii="宋体" w:hAnsi="宋体" w:cs="宋体" w:eastAsia="宋体" w:hint="default"/>
                <w:sz w:val="21"/>
                <w:szCs w:val="21"/>
              </w:rPr>
              <w:t>的股</w:t>
            </w:r>
            <w:r>
              <w:rPr>
                <w:rFonts w:ascii="宋体" w:hAnsi="宋体" w:cs="宋体" w:eastAsia="宋体" w:hint="default"/>
                <w:spacing w:val="-101"/>
                <w:sz w:val="21"/>
                <w:szCs w:val="21"/>
              </w:rPr>
              <w:t> </w:t>
            </w:r>
            <w:r>
              <w:rPr>
                <w:rFonts w:ascii="宋体" w:hAnsi="宋体" w:cs="宋体" w:eastAsia="宋体" w:hint="default"/>
                <w:sz w:val="21"/>
                <w:szCs w:val="21"/>
              </w:rPr>
              <w:t>份。</w:t>
            </w:r>
          </w:p>
        </w:tc>
      </w:tr>
    </w:tbl>
    <w:p>
      <w:pPr>
        <w:spacing w:line="240" w:lineRule="auto" w:before="3"/>
        <w:rPr>
          <w:rFonts w:ascii="宋体" w:hAnsi="宋体" w:cs="宋体" w:eastAsia="宋体" w:hint="default"/>
          <w:sz w:val="5"/>
          <w:szCs w:val="5"/>
        </w:rPr>
      </w:pPr>
    </w:p>
    <w:p>
      <w:pPr>
        <w:spacing w:before="26"/>
        <w:ind w:left="1760" w:right="1352" w:firstLine="0"/>
        <w:jc w:val="left"/>
        <w:rPr>
          <w:rFonts w:ascii="宋体" w:hAnsi="宋体" w:cs="宋体" w:eastAsia="宋体" w:hint="default"/>
          <w:sz w:val="24"/>
          <w:szCs w:val="24"/>
        </w:rPr>
      </w:pPr>
      <w:bookmarkStart w:name="Page 60" w:id="65"/>
      <w:bookmarkEnd w:id="65"/>
      <w:r>
        <w:rPr/>
      </w:r>
      <w:r>
        <w:rPr>
          <w:rFonts w:ascii="宋体" w:hAnsi="宋体" w:cs="宋体" w:eastAsia="宋体" w:hint="default"/>
          <w:sz w:val="24"/>
          <w:szCs w:val="24"/>
        </w:rPr>
        <w:t>报告期内，公司控股股东未发生变更。</w:t>
      </w:r>
    </w:p>
    <w:p>
      <w:pPr>
        <w:spacing w:line="240" w:lineRule="auto" w:before="10"/>
        <w:rPr>
          <w:rFonts w:ascii="宋体" w:hAnsi="宋体" w:cs="宋体" w:eastAsia="宋体" w:hint="default"/>
          <w:sz w:val="18"/>
          <w:szCs w:val="18"/>
        </w:rPr>
      </w:pPr>
    </w:p>
    <w:p>
      <w:pPr>
        <w:spacing w:line="427" w:lineRule="auto" w:before="26"/>
        <w:ind w:left="1760" w:right="616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、公司实际控制人情况 实际控制人性质：境内自然人 实际控制人类型：自然人</w:t>
      </w:r>
    </w:p>
    <w:tbl>
      <w:tblPr>
        <w:tblW w:w="0" w:type="auto"/>
        <w:jc w:val="left"/>
        <w:tblInd w:w="732" w:type="dxa"/>
        <w:tblLayout w:type="fixed"/>
        <w:tblCellMar>
          <w:top w:w="0" w:type="dxa"/>
          <w:left w:w="0" w:type="dxa"/>
          <w:bottom w:w="0" w:type="dxa"/>
          <w:right w:w="0" w:type="dxa"/>
        </w:tblCellMar>
        <w:tblLook w:val="01E0"/>
      </w:tblPr>
      <w:tblGrid>
        <w:gridCol w:w="3715"/>
        <w:gridCol w:w="1680"/>
        <w:gridCol w:w="4176"/>
      </w:tblGrid>
      <w:tr>
        <w:trPr>
          <w:trHeight w:val="298"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298" w:hRule="exact"/>
        </w:trPr>
        <w:tc>
          <w:tcPr>
            <w:tcW w:w="3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3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3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徐传化</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74"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年内的职业及职务</w:t>
            </w:r>
          </w:p>
        </w:tc>
        <w:tc>
          <w:tcPr>
            <w:tcW w:w="5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徐冠巨：曾在杭州万向节厂工作，传化集团有限公司董事长；徐</w:t>
            </w:r>
          </w:p>
          <w:p>
            <w:pPr>
              <w:pStyle w:val="TableParagraph"/>
              <w:spacing w:line="252" w:lineRule="auto" w:before="13"/>
              <w:ind w:left="28" w:right="0"/>
              <w:jc w:val="left"/>
              <w:rPr>
                <w:rFonts w:ascii="宋体" w:hAnsi="宋体" w:cs="宋体" w:eastAsia="宋体" w:hint="default"/>
                <w:sz w:val="21"/>
                <w:szCs w:val="21"/>
              </w:rPr>
            </w:pPr>
            <w:r>
              <w:rPr>
                <w:rFonts w:ascii="宋体" w:hAnsi="宋体" w:cs="宋体" w:eastAsia="宋体" w:hint="default"/>
                <w:spacing w:val="-4"/>
                <w:sz w:val="21"/>
                <w:szCs w:val="21"/>
              </w:rPr>
              <w:t>观宝：曾在萧山宁围初中任教，传化集团有限公司副董事长；徐</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传化：传化集团董事局主席。</w:t>
            </w:r>
          </w:p>
        </w:tc>
      </w:tr>
      <w:tr>
        <w:trPr>
          <w:trHeight w:val="307" w:hRule="exact"/>
        </w:trPr>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6"/>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年曾控股的境内外上市公司情况</w:t>
            </w:r>
          </w:p>
        </w:tc>
        <w:tc>
          <w:tcPr>
            <w:tcW w:w="5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80" w:lineRule="auto" w:before="0"/>
        <w:ind w:left="1395" w:right="1352" w:firstLine="268"/>
        <w:jc w:val="left"/>
        <w:rPr>
          <w:rFonts w:ascii="宋体" w:hAnsi="宋体" w:cs="宋体" w:eastAsia="宋体" w:hint="default"/>
          <w:sz w:val="18"/>
          <w:szCs w:val="18"/>
        </w:rPr>
      </w:pPr>
      <w:r>
        <w:rPr>
          <w:rFonts w:ascii="宋体" w:hAnsi="宋体" w:cs="宋体" w:eastAsia="宋体" w:hint="default"/>
          <w:spacing w:val="-4"/>
          <w:sz w:val="18"/>
          <w:szCs w:val="18"/>
        </w:rPr>
        <w:t>注解：公司董事长徐冠巨、董事徐观宝最近 </w:t>
      </w: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25"/>
          <w:sz w:val="17"/>
          <w:szCs w:val="17"/>
        </w:rPr>
        <w:t> </w:t>
      </w:r>
      <w:r>
        <w:rPr>
          <w:rFonts w:ascii="宋体" w:hAnsi="宋体" w:cs="宋体" w:eastAsia="宋体" w:hint="default"/>
          <w:spacing w:val="-4"/>
          <w:sz w:val="18"/>
          <w:szCs w:val="18"/>
        </w:rPr>
        <w:t>年内的职业及职务具体详见“第六节董事、监事、高级管</w:t>
      </w:r>
      <w:r>
        <w:rPr>
          <w:rFonts w:ascii="宋体" w:hAnsi="宋体" w:cs="宋体" w:eastAsia="宋体" w:hint="default"/>
          <w:w w:val="101"/>
          <w:sz w:val="18"/>
          <w:szCs w:val="18"/>
        </w:rPr>
        <w:t> </w:t>
      </w:r>
      <w:r>
        <w:rPr>
          <w:rFonts w:ascii="宋体" w:hAnsi="宋体" w:cs="宋体" w:eastAsia="宋体" w:hint="default"/>
          <w:spacing w:val="-11"/>
          <w:w w:val="101"/>
          <w:sz w:val="18"/>
          <w:szCs w:val="18"/>
        </w:rPr>
        <w:t>理人员和员工情况”。</w:t>
      </w:r>
      <w:r>
        <w:rPr>
          <w:rFonts w:ascii="宋体" w:hAnsi="宋体" w:cs="宋体" w:eastAsia="宋体" w:hint="default"/>
          <w:spacing w:val="-11"/>
          <w:sz w:val="18"/>
          <w:szCs w:val="18"/>
        </w:rPr>
      </w:r>
    </w:p>
    <w:p>
      <w:pPr>
        <w:pStyle w:val="Heading3"/>
        <w:spacing w:line="240" w:lineRule="auto" w:before="115"/>
        <w:ind w:left="1760" w:right="1352"/>
        <w:jc w:val="left"/>
        <w:rPr>
          <w:rFonts w:ascii="宋体" w:hAnsi="宋体" w:cs="宋体" w:eastAsia="宋体" w:hint="default"/>
        </w:rPr>
      </w:pPr>
      <w:r>
        <w:rPr>
          <w:rFonts w:ascii="宋体" w:hAnsi="宋体" w:cs="宋体" w:eastAsia="宋体" w:hint="default"/>
        </w:rPr>
        <w:t>公司与实际控制人之间的产权及控制关系的方框图如下：</w:t>
      </w:r>
    </w:p>
    <w:p>
      <w:pPr>
        <w:spacing w:after="0" w:line="240" w:lineRule="auto"/>
        <w:jc w:val="left"/>
        <w:rPr>
          <w:rFonts w:ascii="宋体" w:hAnsi="宋体" w:cs="宋体" w:eastAsia="宋体" w:hint="default"/>
        </w:rPr>
        <w:sectPr>
          <w:pgSz w:w="11910" w:h="16830"/>
          <w:pgMar w:header="0" w:footer="688" w:top="1100" w:bottom="880" w:left="40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416" w:lineRule="exact"/>
        <w:ind w:left="1648" w:right="0" w:firstLine="0"/>
        <w:rPr>
          <w:rFonts w:ascii="宋体" w:hAnsi="宋体" w:cs="宋体" w:eastAsia="宋体" w:hint="default"/>
          <w:sz w:val="20"/>
          <w:szCs w:val="20"/>
        </w:rPr>
      </w:pPr>
      <w:bookmarkStart w:name="Page 61" w:id="66"/>
      <w:bookmarkEnd w:id="66"/>
      <w:r>
        <w:rPr/>
      </w:r>
      <w:r>
        <w:rPr>
          <w:rFonts w:ascii="宋体" w:hAnsi="宋体" w:cs="宋体" w:eastAsia="宋体" w:hint="default"/>
          <w:position w:val="-87"/>
          <w:sz w:val="20"/>
          <w:szCs w:val="20"/>
        </w:rPr>
        <w:drawing>
          <wp:inline distT="0" distB="0" distL="0" distR="0">
            <wp:extent cx="5279135" cy="280415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5" cstate="print"/>
                    <a:stretch>
                      <a:fillRect/>
                    </a:stretch>
                  </pic:blipFill>
                  <pic:spPr>
                    <a:xfrm>
                      <a:off x="0" y="0"/>
                      <a:ext cx="5279135" cy="2804159"/>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4"/>
        <w:rPr>
          <w:rFonts w:ascii="宋体" w:hAnsi="宋体" w:cs="宋体" w:eastAsia="宋体" w:hint="default"/>
          <w:sz w:val="13"/>
          <w:szCs w:val="13"/>
        </w:rPr>
      </w:pPr>
    </w:p>
    <w:p>
      <w:pPr>
        <w:pStyle w:val="Heading3"/>
        <w:spacing w:line="446" w:lineRule="auto"/>
        <w:ind w:left="1255" w:right="1368" w:firstLine="364"/>
        <w:jc w:val="left"/>
        <w:rPr>
          <w:rFonts w:ascii="宋体" w:hAnsi="宋体" w:cs="宋体" w:eastAsia="宋体" w:hint="default"/>
        </w:rPr>
      </w:pPr>
      <w:r>
        <w:rPr>
          <w:rFonts w:ascii="宋体" w:hAnsi="宋体" w:cs="宋体" w:eastAsia="宋体" w:hint="default"/>
        </w:rPr>
        <w:t>报告期内，公司实际控制人不存在通过信托或其他资产管理方式控制公司的 情况。</w:t>
      </w:r>
    </w:p>
    <w:p>
      <w:pPr>
        <w:spacing w:before="55"/>
        <w:ind w:left="1620"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、报告期内，公司不存在其他持股在</w:t>
      </w:r>
      <w:r>
        <w:rPr>
          <w:rFonts w:ascii="宋体" w:hAnsi="宋体" w:cs="宋体" w:eastAsia="宋体" w:hint="default"/>
          <w:spacing w:val="-50"/>
          <w:sz w:val="24"/>
          <w:szCs w:val="24"/>
        </w:rPr>
        <w:t> </w:t>
      </w:r>
      <w:r>
        <w:rPr>
          <w:rFonts w:ascii="Times New Roman" w:hAnsi="Times New Roman" w:cs="Times New Roman" w:eastAsia="Times New Roman" w:hint="default"/>
          <w:sz w:val="23"/>
          <w:szCs w:val="23"/>
        </w:rPr>
        <w:t>10%</w:t>
      </w:r>
      <w:r>
        <w:rPr>
          <w:rFonts w:ascii="宋体" w:hAnsi="宋体" w:cs="宋体" w:eastAsia="宋体" w:hint="default"/>
          <w:sz w:val="24"/>
          <w:szCs w:val="24"/>
        </w:rPr>
        <w:t>以上的法人股东。</w:t>
      </w:r>
    </w:p>
    <w:p>
      <w:pPr>
        <w:spacing w:line="240" w:lineRule="auto" w:before="5"/>
        <w:rPr>
          <w:rFonts w:ascii="宋体" w:hAnsi="宋体" w:cs="宋体" w:eastAsia="宋体" w:hint="default"/>
          <w:sz w:val="17"/>
          <w:szCs w:val="17"/>
        </w:rPr>
      </w:pPr>
    </w:p>
    <w:p>
      <w:pPr>
        <w:spacing w:before="26"/>
        <w:ind w:left="1620" w:right="1368" w:firstLine="0"/>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5</w:t>
      </w:r>
      <w:r>
        <w:rPr>
          <w:rFonts w:ascii="宋体" w:hAnsi="宋体" w:cs="宋体" w:eastAsia="宋体" w:hint="default"/>
          <w:spacing w:val="-106"/>
          <w:sz w:val="24"/>
          <w:szCs w:val="24"/>
        </w:rPr>
        <w:t>、</w:t>
      </w:r>
      <w:r>
        <w:rPr>
          <w:rFonts w:ascii="宋体" w:hAnsi="宋体" w:cs="宋体" w:eastAsia="宋体" w:hint="default"/>
          <w:sz w:val="24"/>
          <w:szCs w:val="24"/>
        </w:rPr>
        <w:t>控股股东</w:t>
      </w:r>
      <w:r>
        <w:rPr>
          <w:rFonts w:ascii="宋体" w:hAnsi="宋体" w:cs="宋体" w:eastAsia="宋体" w:hint="default"/>
          <w:spacing w:val="-106"/>
          <w:sz w:val="24"/>
          <w:szCs w:val="24"/>
        </w:rPr>
        <w:t>、</w:t>
      </w:r>
      <w:r>
        <w:rPr>
          <w:rFonts w:ascii="宋体" w:hAnsi="宋体" w:cs="宋体" w:eastAsia="宋体" w:hint="default"/>
          <w:sz w:val="24"/>
          <w:szCs w:val="24"/>
        </w:rPr>
        <w:t>实际控制人</w:t>
      </w:r>
      <w:r>
        <w:rPr>
          <w:rFonts w:ascii="宋体" w:hAnsi="宋体" w:cs="宋体" w:eastAsia="宋体" w:hint="default"/>
          <w:spacing w:val="-106"/>
          <w:sz w:val="24"/>
          <w:szCs w:val="24"/>
        </w:rPr>
        <w:t>、</w:t>
      </w:r>
      <w:r>
        <w:rPr>
          <w:rFonts w:ascii="宋体" w:hAnsi="宋体" w:cs="宋体" w:eastAsia="宋体" w:hint="default"/>
          <w:sz w:val="24"/>
          <w:szCs w:val="24"/>
        </w:rPr>
        <w:t>重组方及其他承诺主体股份不存在限制减持情况。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tabs>
          <w:tab w:pos="1257" w:val="left" w:leader="none"/>
        </w:tabs>
        <w:spacing w:line="240" w:lineRule="auto"/>
        <w:ind w:left="0" w:right="248"/>
        <w:jc w:val="center"/>
        <w:rPr>
          <w:rFonts w:ascii="黑体" w:hAnsi="黑体" w:cs="黑体" w:eastAsia="黑体" w:hint="default"/>
          <w:b w:val="0"/>
          <w:bCs w:val="0"/>
        </w:rPr>
      </w:pPr>
      <w:bookmarkStart w:name="_TOC_250004" w:id="67"/>
      <w:r>
        <w:rPr>
          <w:rFonts w:ascii="黑体" w:hAnsi="黑体" w:cs="黑体" w:eastAsia="黑体" w:hint="default"/>
          <w:spacing w:val="-10"/>
          <w:w w:val="105"/>
        </w:rPr>
        <w:t>第六节</w:t>
        <w:tab/>
      </w:r>
      <w:r>
        <w:rPr>
          <w:rFonts w:ascii="黑体" w:hAnsi="黑体" w:cs="黑体" w:eastAsia="黑体" w:hint="default"/>
          <w:spacing w:val="-13"/>
          <w:w w:val="105"/>
        </w:rPr>
        <w:t>优先股相关情况</w:t>
      </w:r>
      <w:bookmarkEnd w:id="67"/>
      <w:r>
        <w:rPr>
          <w:rFonts w:ascii="黑体" w:hAnsi="黑体" w:cs="黑体" w:eastAsia="黑体" w:hint="default"/>
          <w:b w:val="0"/>
          <w:bCs w:val="0"/>
          <w:spacing w:val="-13"/>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spacing w:before="26"/>
        <w:ind w:left="1620" w:right="1368" w:firstLine="0"/>
        <w:jc w:val="left"/>
        <w:rPr>
          <w:rFonts w:ascii="宋体" w:hAnsi="宋体" w:cs="宋体" w:eastAsia="宋体" w:hint="default"/>
          <w:sz w:val="24"/>
          <w:szCs w:val="24"/>
        </w:rPr>
      </w:pPr>
      <w:r>
        <w:rPr>
          <w:rFonts w:ascii="宋体" w:hAnsi="宋体" w:cs="宋体" w:eastAsia="宋体" w:hint="default"/>
          <w:sz w:val="24"/>
          <w:szCs w:val="24"/>
        </w:rPr>
        <w:t>报告期公司不存在优先股。</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1"/>
        <w:tabs>
          <w:tab w:pos="3645" w:val="left" w:leader="none"/>
        </w:tabs>
        <w:spacing w:line="240" w:lineRule="auto"/>
        <w:ind w:left="2388" w:right="1368"/>
        <w:jc w:val="left"/>
        <w:rPr>
          <w:rFonts w:ascii="黑体" w:hAnsi="黑体" w:cs="黑体" w:eastAsia="黑体" w:hint="default"/>
          <w:b w:val="0"/>
          <w:bCs w:val="0"/>
        </w:rPr>
      </w:pPr>
      <w:bookmarkStart w:name="_TOC_250003" w:id="68"/>
      <w:r>
        <w:rPr>
          <w:rFonts w:ascii="黑体" w:hAnsi="黑体" w:cs="黑体" w:eastAsia="黑体" w:hint="default"/>
          <w:spacing w:val="-10"/>
          <w:w w:val="105"/>
        </w:rPr>
        <w:t>第七节</w:t>
        <w:tab/>
      </w:r>
      <w:r>
        <w:rPr>
          <w:rFonts w:ascii="黑体" w:hAnsi="黑体" w:cs="黑体" w:eastAsia="黑体" w:hint="default"/>
          <w:spacing w:val="-15"/>
          <w:w w:val="105"/>
        </w:rPr>
        <w:t>董事、监事、高级管理人员和员工情况</w:t>
      </w:r>
      <w:bookmarkEnd w:id="68"/>
      <w:r>
        <w:rPr>
          <w:rFonts w:ascii="黑体" w:hAnsi="黑体" w:cs="黑体" w:eastAsia="黑体" w:hint="default"/>
          <w:b w:val="0"/>
          <w:bCs w:val="0"/>
          <w:spacing w:val="-15"/>
        </w:rPr>
      </w:r>
    </w:p>
    <w:p>
      <w:pPr>
        <w:spacing w:line="240" w:lineRule="auto" w:before="11"/>
        <w:rPr>
          <w:rFonts w:ascii="黑体" w:hAnsi="黑体" w:cs="黑体" w:eastAsia="黑体" w:hint="default"/>
          <w:b/>
          <w:bCs/>
          <w:sz w:val="40"/>
          <w:szCs w:val="40"/>
        </w:rPr>
      </w:pPr>
    </w:p>
    <w:p>
      <w:pPr>
        <w:spacing w:before="0"/>
        <w:ind w:left="1735" w:right="1368"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一、董事、监事和高级管理人员持股变动</w:t>
      </w:r>
      <w:r>
        <w:rPr>
          <w:rFonts w:ascii="宋体" w:hAnsi="宋体" w:cs="宋体" w:eastAsia="宋体" w:hint="default"/>
          <w:spacing w:val="-9"/>
          <w:sz w:val="24"/>
          <w:szCs w:val="24"/>
        </w:rPr>
      </w:r>
    </w:p>
    <w:p>
      <w:pPr>
        <w:spacing w:line="240" w:lineRule="auto" w:before="7"/>
        <w:rPr>
          <w:rFonts w:ascii="宋体" w:hAnsi="宋体" w:cs="宋体" w:eastAsia="宋体" w:hint="default"/>
          <w:b/>
          <w:bCs/>
          <w:sz w:val="13"/>
          <w:szCs w:val="13"/>
        </w:rPr>
      </w:pPr>
    </w:p>
    <w:tbl>
      <w:tblPr>
        <w:tblW w:w="0" w:type="auto"/>
        <w:jc w:val="left"/>
        <w:tblInd w:w="117" w:type="dxa"/>
        <w:tblLayout w:type="fixed"/>
        <w:tblCellMar>
          <w:top w:w="0" w:type="dxa"/>
          <w:left w:w="0" w:type="dxa"/>
          <w:bottom w:w="0" w:type="dxa"/>
          <w:right w:w="0" w:type="dxa"/>
        </w:tblCellMar>
        <w:tblLook w:val="01E0"/>
      </w:tblPr>
      <w:tblGrid>
        <w:gridCol w:w="840"/>
        <w:gridCol w:w="1680"/>
        <w:gridCol w:w="874"/>
        <w:gridCol w:w="653"/>
        <w:gridCol w:w="662"/>
        <w:gridCol w:w="1171"/>
        <w:gridCol w:w="1018"/>
        <w:gridCol w:w="1027"/>
        <w:gridCol w:w="864"/>
        <w:gridCol w:w="874"/>
        <w:gridCol w:w="1018"/>
      </w:tblGrid>
      <w:tr>
        <w:trPr>
          <w:trHeight w:val="294" w:hRule="exact"/>
        </w:trPr>
        <w:tc>
          <w:tcPr>
            <w:tcW w:w="8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tcBorders>
              <w:top w:val="single" w:sz="4" w:space="0" w:color="000000"/>
              <w:left w:val="single" w:sz="4" w:space="0" w:color="000000"/>
              <w:bottom w:val="nil" w:sz="6" w:space="0" w:color="auto"/>
              <w:right w:val="single" w:sz="4" w:space="0" w:color="000000"/>
            </w:tcBorders>
            <w:shd w:val="clear" w:color="auto" w:fill="D3D3D3"/>
          </w:tcPr>
          <w:p>
            <w:pPr/>
          </w:p>
        </w:tc>
        <w:tc>
          <w:tcPr>
            <w:tcW w:w="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本期增</w:t>
            </w:r>
          </w:p>
        </w:tc>
        <w:tc>
          <w:tcPr>
            <w:tcW w:w="8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本期减</w:t>
            </w:r>
          </w:p>
        </w:tc>
        <w:tc>
          <w:tcPr>
            <w:tcW w:w="10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576" w:hRule="exact"/>
        </w:trPr>
        <w:tc>
          <w:tcPr>
            <w:tcW w:w="8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right="199"/>
              <w:jc w:val="right"/>
              <w:rPr>
                <w:rFonts w:ascii="宋体" w:hAnsi="宋体" w:cs="宋体" w:eastAsia="宋体" w:hint="default"/>
                <w:sz w:val="21"/>
                <w:szCs w:val="21"/>
              </w:rPr>
            </w:pPr>
            <w:r>
              <w:rPr>
                <w:rFonts w:ascii="宋体" w:hAnsi="宋体" w:cs="宋体" w:eastAsia="宋体" w:hint="default"/>
                <w:sz w:val="21"/>
                <w:szCs w:val="21"/>
              </w:rPr>
              <w:t>姓名</w:t>
            </w:r>
          </w:p>
        </w:tc>
        <w:tc>
          <w:tcPr>
            <w:tcW w:w="16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left="19"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任职状</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w w:val="100"/>
                <w:sz w:val="21"/>
                <w:szCs w:val="21"/>
              </w:rPr>
              <w:t>态</w:t>
            </w:r>
          </w:p>
        </w:tc>
        <w:tc>
          <w:tcPr>
            <w:tcW w:w="6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left="9"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6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w w:val="100"/>
                <w:sz w:val="21"/>
                <w:szCs w:val="21"/>
              </w:rPr>
              <w:t>期</w:t>
            </w:r>
          </w:p>
        </w:tc>
        <w:tc>
          <w:tcPr>
            <w:tcW w:w="1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10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86" w:right="0"/>
              <w:jc w:val="left"/>
              <w:rPr>
                <w:rFonts w:ascii="宋体" w:hAnsi="宋体" w:cs="宋体" w:eastAsia="宋体" w:hint="default"/>
                <w:sz w:val="21"/>
                <w:szCs w:val="21"/>
              </w:rPr>
            </w:pPr>
            <w:r>
              <w:rPr>
                <w:rFonts w:ascii="宋体" w:hAnsi="宋体" w:cs="宋体" w:eastAsia="宋体" w:hint="default"/>
                <w:sz w:val="21"/>
                <w:szCs w:val="21"/>
              </w:rPr>
              <w:t>期初持股</w:t>
            </w:r>
          </w:p>
          <w:p>
            <w:pPr>
              <w:pStyle w:val="TableParagraph"/>
              <w:spacing w:line="240" w:lineRule="auto" w:before="13"/>
              <w:ind w:left="86" w:right="0"/>
              <w:jc w:val="left"/>
              <w:rPr>
                <w:rFonts w:ascii="宋体" w:hAnsi="宋体" w:cs="宋体" w:eastAsia="宋体" w:hint="default"/>
                <w:sz w:val="21"/>
                <w:szCs w:val="21"/>
              </w:rPr>
            </w:pPr>
            <w:r>
              <w:rPr>
                <w:rFonts w:ascii="宋体" w:hAnsi="宋体" w:cs="宋体" w:eastAsia="宋体" w:hint="default"/>
                <w:sz w:val="21"/>
                <w:szCs w:val="21"/>
              </w:rPr>
              <w:t>数（股）</w:t>
            </w:r>
          </w:p>
        </w:tc>
        <w:tc>
          <w:tcPr>
            <w:tcW w:w="8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持股份</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持股份</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86" w:right="0"/>
              <w:jc w:val="left"/>
              <w:rPr>
                <w:rFonts w:ascii="宋体" w:hAnsi="宋体" w:cs="宋体" w:eastAsia="宋体" w:hint="default"/>
                <w:sz w:val="21"/>
                <w:szCs w:val="21"/>
              </w:rPr>
            </w:pPr>
            <w:r>
              <w:rPr>
                <w:rFonts w:ascii="宋体" w:hAnsi="宋体" w:cs="宋体" w:eastAsia="宋体" w:hint="default"/>
                <w:sz w:val="21"/>
                <w:szCs w:val="21"/>
              </w:rPr>
              <w:t>期末持股</w:t>
            </w:r>
          </w:p>
          <w:p>
            <w:pPr>
              <w:pStyle w:val="TableParagraph"/>
              <w:spacing w:line="240" w:lineRule="auto" w:before="13"/>
              <w:ind w:left="86" w:right="0"/>
              <w:jc w:val="left"/>
              <w:rPr>
                <w:rFonts w:ascii="宋体" w:hAnsi="宋体" w:cs="宋体" w:eastAsia="宋体" w:hint="default"/>
                <w:sz w:val="21"/>
                <w:szCs w:val="21"/>
              </w:rPr>
            </w:pPr>
            <w:r>
              <w:rPr>
                <w:rFonts w:ascii="宋体" w:hAnsi="宋体" w:cs="宋体" w:eastAsia="宋体" w:hint="default"/>
                <w:sz w:val="21"/>
                <w:szCs w:val="21"/>
              </w:rPr>
              <w:t>数（股）</w:t>
            </w:r>
          </w:p>
        </w:tc>
      </w:tr>
      <w:tr>
        <w:trPr>
          <w:trHeight w:val="292" w:hRule="exact"/>
        </w:trPr>
        <w:tc>
          <w:tcPr>
            <w:tcW w:w="8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7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0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0"/>
              <w:jc w:val="right"/>
              <w:rPr>
                <w:rFonts w:ascii="宋体" w:hAnsi="宋体" w:cs="宋体" w:eastAsia="宋体" w:hint="default"/>
                <w:sz w:val="21"/>
                <w:szCs w:val="21"/>
              </w:rPr>
            </w:pPr>
            <w:r>
              <w:rPr>
                <w:rFonts w:ascii="宋体" w:hAnsi="宋体" w:cs="宋体" w:eastAsia="宋体" w:hint="default"/>
                <w:sz w:val="21"/>
                <w:szCs w:val="21"/>
              </w:rPr>
              <w:t>徐冠巨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 w:right="0"/>
              <w:jc w:val="center"/>
              <w:rPr>
                <w:rFonts w:ascii="Times New Roman" w:hAnsi="Times New Roman" w:cs="Times New Roman" w:eastAsia="Times New Roman" w:hint="default"/>
                <w:sz w:val="20"/>
                <w:szCs w:val="20"/>
              </w:rPr>
            </w:pPr>
            <w:r>
              <w:rPr>
                <w:rFonts w:ascii="Times New Roman"/>
                <w:sz w:val="21"/>
              </w:rPr>
              <w:t>2013.05.</w:t>
            </w:r>
            <w:r>
              <w:rPr>
                <w:rFonts w:ascii="Times New Roman"/>
                <w:sz w:val="20"/>
              </w:rPr>
              <w:t>15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 w:right="0"/>
              <w:jc w:val="left"/>
              <w:rPr>
                <w:rFonts w:ascii="Times New Roman" w:hAnsi="Times New Roman" w:cs="Times New Roman" w:eastAsia="Times New Roman" w:hint="default"/>
                <w:sz w:val="20"/>
                <w:szCs w:val="20"/>
              </w:rPr>
            </w:pPr>
            <w:r>
              <w:rPr>
                <w:rFonts w:ascii="Times New Roman"/>
                <w:sz w:val="21"/>
              </w:rPr>
              <w:t>2016.05.</w:t>
            </w:r>
            <w:r>
              <w:rPr>
                <w:rFonts w:ascii="Times New Roman"/>
                <w:sz w:val="20"/>
              </w:rPr>
              <w:t>15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63,565,126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9"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 w:right="0"/>
              <w:jc w:val="center"/>
              <w:rPr>
                <w:rFonts w:ascii="Times New Roman" w:hAnsi="Times New Roman" w:cs="Times New Roman" w:eastAsia="Times New Roman" w:hint="default"/>
                <w:sz w:val="21"/>
                <w:szCs w:val="21"/>
              </w:rPr>
            </w:pPr>
            <w:r>
              <w:rPr>
                <w:rFonts w:ascii="Times New Roman"/>
                <w:w w:val="100"/>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 w:right="0"/>
              <w:jc w:val="center"/>
              <w:rPr>
                <w:rFonts w:ascii="Times New Roman" w:hAnsi="Times New Roman" w:cs="Times New Roman" w:eastAsia="Times New Roman" w:hint="default"/>
                <w:sz w:val="21"/>
                <w:szCs w:val="21"/>
              </w:rPr>
            </w:pPr>
            <w:r>
              <w:rPr>
                <w:rFonts w:ascii="Times New Roman"/>
                <w:sz w:val="21"/>
              </w:rPr>
              <w:t>63,565,126</w:t>
            </w:r>
          </w:p>
        </w:tc>
      </w:tr>
      <w:tr>
        <w:trPr>
          <w:trHeight w:val="29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0"/>
              <w:jc w:val="right"/>
              <w:rPr>
                <w:rFonts w:ascii="宋体" w:hAnsi="宋体" w:cs="宋体" w:eastAsia="宋体" w:hint="default"/>
                <w:sz w:val="21"/>
                <w:szCs w:val="21"/>
              </w:rPr>
            </w:pPr>
            <w:r>
              <w:rPr>
                <w:rFonts w:ascii="宋体" w:hAnsi="宋体" w:cs="宋体" w:eastAsia="宋体" w:hint="default"/>
                <w:sz w:val="21"/>
                <w:szCs w:val="21"/>
              </w:rPr>
              <w:t>徐观宝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 w:right="0"/>
              <w:jc w:val="center"/>
              <w:rPr>
                <w:rFonts w:ascii="Times New Roman" w:hAnsi="Times New Roman" w:cs="Times New Roman" w:eastAsia="Times New Roman" w:hint="default"/>
                <w:sz w:val="20"/>
                <w:szCs w:val="20"/>
              </w:rPr>
            </w:pPr>
            <w:r>
              <w:rPr>
                <w:rFonts w:ascii="Times New Roman"/>
                <w:sz w:val="21"/>
              </w:rPr>
              <w:t>2013.05.</w:t>
            </w:r>
            <w:r>
              <w:rPr>
                <w:rFonts w:ascii="Times New Roman"/>
                <w:sz w:val="20"/>
              </w:rPr>
              <w:t>15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 w:right="0"/>
              <w:jc w:val="left"/>
              <w:rPr>
                <w:rFonts w:ascii="Times New Roman" w:hAnsi="Times New Roman" w:cs="Times New Roman" w:eastAsia="Times New Roman" w:hint="default"/>
                <w:sz w:val="20"/>
                <w:szCs w:val="20"/>
              </w:rPr>
            </w:pPr>
            <w:r>
              <w:rPr>
                <w:rFonts w:ascii="Times New Roman"/>
                <w:sz w:val="21"/>
              </w:rPr>
              <w:t>2016.05.</w:t>
            </w:r>
            <w:r>
              <w:rPr>
                <w:rFonts w:ascii="Times New Roman"/>
                <w:sz w:val="20"/>
              </w:rPr>
              <w:t>15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36,630,754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9"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 w:right="0"/>
              <w:jc w:val="center"/>
              <w:rPr>
                <w:rFonts w:ascii="Times New Roman" w:hAnsi="Times New Roman" w:cs="Times New Roman" w:eastAsia="Times New Roman" w:hint="default"/>
                <w:sz w:val="21"/>
                <w:szCs w:val="21"/>
              </w:rPr>
            </w:pPr>
            <w:r>
              <w:rPr>
                <w:rFonts w:ascii="Times New Roman"/>
                <w:w w:val="100"/>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 w:right="0"/>
              <w:jc w:val="center"/>
              <w:rPr>
                <w:rFonts w:ascii="Times New Roman" w:hAnsi="Times New Roman" w:cs="Times New Roman" w:eastAsia="Times New Roman" w:hint="default"/>
                <w:sz w:val="21"/>
                <w:szCs w:val="21"/>
              </w:rPr>
            </w:pPr>
            <w:r>
              <w:rPr>
                <w:rFonts w:ascii="Times New Roman"/>
                <w:sz w:val="21"/>
              </w:rPr>
              <w:t>36,630,754</w:t>
            </w:r>
          </w:p>
        </w:tc>
      </w:tr>
    </w:tbl>
    <w:p>
      <w:pPr>
        <w:spacing w:before="94"/>
        <w:ind w:left="1735" w:right="1368"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二、公司董事、监事、高级管理人员变动情况</w:t>
      </w:r>
      <w:r>
        <w:rPr>
          <w:rFonts w:ascii="宋体" w:hAnsi="宋体" w:cs="宋体" w:eastAsia="宋体" w:hint="default"/>
          <w:spacing w:val="-9"/>
          <w:sz w:val="24"/>
          <w:szCs w:val="24"/>
        </w:rPr>
      </w:r>
    </w:p>
    <w:p>
      <w:pPr>
        <w:spacing w:line="240" w:lineRule="auto" w:before="11"/>
        <w:rPr>
          <w:rFonts w:ascii="宋体" w:hAnsi="宋体" w:cs="宋体" w:eastAsia="宋体" w:hint="default"/>
          <w:b/>
          <w:bCs/>
          <w:sz w:val="12"/>
          <w:szCs w:val="12"/>
        </w:rPr>
      </w:pPr>
    </w:p>
    <w:tbl>
      <w:tblPr>
        <w:tblW w:w="0" w:type="auto"/>
        <w:jc w:val="left"/>
        <w:tblInd w:w="535" w:type="dxa"/>
        <w:tblLayout w:type="fixed"/>
        <w:tblCellMar>
          <w:top w:w="0" w:type="dxa"/>
          <w:left w:w="0" w:type="dxa"/>
          <w:bottom w:w="0" w:type="dxa"/>
          <w:right w:w="0" w:type="dxa"/>
        </w:tblCellMar>
        <w:tblLook w:val="01E0"/>
      </w:tblPr>
      <w:tblGrid>
        <w:gridCol w:w="2035"/>
        <w:gridCol w:w="1334"/>
        <w:gridCol w:w="1334"/>
        <w:gridCol w:w="1738"/>
        <w:gridCol w:w="3984"/>
      </w:tblGrid>
      <w:tr>
        <w:trPr>
          <w:trHeight w:val="307"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9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陈文森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06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9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06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after="0" w:line="250" w:lineRule="exact"/>
        <w:jc w:val="left"/>
        <w:rPr>
          <w:rFonts w:ascii="宋体" w:hAnsi="宋体" w:cs="宋体" w:eastAsia="宋体" w:hint="default"/>
          <w:sz w:val="21"/>
          <w:szCs w:val="21"/>
        </w:rPr>
        <w:sectPr>
          <w:footerReference w:type="default" r:id="rId24"/>
          <w:pgSz w:w="11910" w:h="16830"/>
          <w:pgMar w:footer="688" w:header="0" w:top="1100" w:bottom="880" w:left="540" w:right="280"/>
          <w:pgNumType w:start="60"/>
        </w:sectPr>
      </w:pP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035"/>
        <w:gridCol w:w="1334"/>
        <w:gridCol w:w="1334"/>
        <w:gridCol w:w="1738"/>
        <w:gridCol w:w="3984"/>
      </w:tblGrid>
      <w:tr>
        <w:trPr>
          <w:trHeight w:val="29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06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307" w:hRule="exact"/>
        </w:trPr>
        <w:tc>
          <w:tcPr>
            <w:tcW w:w="2035" w:type="dxa"/>
            <w:vMerge w:val="restart"/>
            <w:tcBorders>
              <w:top w:val="single" w:sz="4" w:space="0" w:color="000000"/>
              <w:left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98" w:hRule="exact"/>
        </w:trPr>
        <w:tc>
          <w:tcPr>
            <w:tcW w:w="2035" w:type="dxa"/>
            <w:vMerge/>
            <w:tcBorders>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9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杨万清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9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黄坚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30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朱春燕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9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9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罗巨涛</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line="278" w:lineRule="auto" w:before="1"/>
        <w:ind w:left="835" w:right="1494" w:firstLine="364"/>
        <w:jc w:val="both"/>
        <w:rPr>
          <w:rFonts w:ascii="宋体" w:hAnsi="宋体" w:cs="宋体" w:eastAsia="宋体" w:hint="default"/>
          <w:sz w:val="18"/>
          <w:szCs w:val="18"/>
        </w:rPr>
      </w:pPr>
      <w:bookmarkStart w:name="Page 62" w:id="69"/>
      <w:bookmarkEnd w:id="69"/>
      <w:r>
        <w:rPr/>
      </w:r>
      <w:r>
        <w:rPr>
          <w:rFonts w:ascii="宋体" w:hAnsi="宋体" w:cs="宋体" w:eastAsia="宋体" w:hint="default"/>
          <w:spacing w:val="-4"/>
          <w:sz w:val="18"/>
          <w:szCs w:val="18"/>
        </w:rPr>
        <w:t>注解：</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、报告期内，公司增补周春生、李易为公司独立董事、增补陈捷、沈建康为公司监事，聘任徐</w:t>
      </w:r>
      <w:r>
        <w:rPr>
          <w:rFonts w:ascii="宋体" w:hAnsi="宋体" w:cs="宋体" w:eastAsia="宋体" w:hint="default"/>
          <w:w w:val="101"/>
          <w:sz w:val="18"/>
          <w:szCs w:val="18"/>
        </w:rPr>
        <w:t> </w:t>
      </w:r>
      <w:r>
        <w:rPr>
          <w:rFonts w:ascii="宋体" w:hAnsi="宋体" w:cs="宋体" w:eastAsia="宋体" w:hint="default"/>
          <w:spacing w:val="-4"/>
          <w:sz w:val="18"/>
          <w:szCs w:val="18"/>
        </w:rPr>
        <w:t>冠巨为公司总经理、聘任周家海、徐虎祥、李绍波、朱军为公司副总经理；</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、报告期内，增补周家海、徐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虎祥为公司董事，杨柏樟为公司监事，该事项需公司股东大会审议通过方可生效。</w:t>
      </w:r>
    </w:p>
    <w:p>
      <w:pPr>
        <w:pStyle w:val="Heading2"/>
        <w:spacing w:line="240" w:lineRule="auto" w:before="126"/>
        <w:ind w:left="1315" w:right="1385"/>
        <w:jc w:val="left"/>
        <w:rPr>
          <w:rFonts w:ascii="宋体" w:hAnsi="宋体" w:cs="宋体" w:eastAsia="宋体" w:hint="default"/>
          <w:b w:val="0"/>
          <w:bCs w:val="0"/>
        </w:rPr>
      </w:pPr>
      <w:r>
        <w:rPr>
          <w:rFonts w:ascii="宋体" w:hAnsi="宋体" w:cs="宋体" w:eastAsia="宋体" w:hint="default"/>
          <w:spacing w:val="-7"/>
          <w:w w:val="105"/>
        </w:rPr>
        <w:t>三、任职情况</w:t>
      </w:r>
      <w:r>
        <w:rPr>
          <w:rFonts w:ascii="宋体" w:hAnsi="宋体" w:cs="宋体" w:eastAsia="宋体" w:hint="default"/>
          <w:b w:val="0"/>
          <w:bCs w:val="0"/>
          <w:spacing w:val="-7"/>
        </w:rPr>
      </w:r>
    </w:p>
    <w:p>
      <w:pPr>
        <w:spacing w:line="240" w:lineRule="auto" w:before="0"/>
        <w:rPr>
          <w:rFonts w:ascii="宋体" w:hAnsi="宋体" w:cs="宋体" w:eastAsia="宋体" w:hint="default"/>
          <w:b/>
          <w:bCs/>
          <w:sz w:val="18"/>
          <w:szCs w:val="18"/>
        </w:rPr>
      </w:pPr>
    </w:p>
    <w:p>
      <w:pPr>
        <w:pStyle w:val="Heading3"/>
        <w:spacing w:line="240" w:lineRule="auto"/>
        <w:ind w:left="1315" w:right="1385"/>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、董事</w:t>
      </w:r>
    </w:p>
    <w:p>
      <w:pPr>
        <w:spacing w:line="240" w:lineRule="auto" w:before="5"/>
        <w:rPr>
          <w:rFonts w:ascii="宋体" w:hAnsi="宋体" w:cs="宋体" w:eastAsia="宋体" w:hint="default"/>
          <w:sz w:val="17"/>
          <w:szCs w:val="17"/>
        </w:rPr>
      </w:pPr>
    </w:p>
    <w:p>
      <w:pPr>
        <w:spacing w:before="26"/>
        <w:ind w:left="1315" w:right="1385" w:firstLine="0"/>
        <w:jc w:val="left"/>
        <w:rPr>
          <w:rFonts w:ascii="宋体" w:hAnsi="宋体" w:cs="宋体" w:eastAsia="宋体" w:hint="default"/>
          <w:sz w:val="24"/>
          <w:szCs w:val="24"/>
        </w:rPr>
      </w:pPr>
      <w:r>
        <w:rPr>
          <w:rFonts w:ascii="宋体" w:hAnsi="宋体" w:cs="宋体" w:eastAsia="宋体" w:hint="default"/>
          <w:sz w:val="24"/>
          <w:szCs w:val="24"/>
        </w:rPr>
        <w:t>徐冠巨先生：中国国籍，</w:t>
      </w:r>
      <w:r>
        <w:rPr>
          <w:rFonts w:ascii="Times New Roman" w:hAnsi="Times New Roman" w:cs="Times New Roman" w:eastAsia="Times New Roman" w:hint="default"/>
          <w:sz w:val="23"/>
          <w:szCs w:val="23"/>
        </w:rPr>
        <w:t>1961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年出生，研究生学历，高级经济师，曾在杭</w:t>
      </w:r>
    </w:p>
    <w:p>
      <w:pPr>
        <w:spacing w:line="240" w:lineRule="auto" w:before="11"/>
        <w:rPr>
          <w:rFonts w:ascii="宋体" w:hAnsi="宋体" w:cs="宋体" w:eastAsia="宋体" w:hint="default"/>
          <w:sz w:val="16"/>
          <w:szCs w:val="16"/>
        </w:rPr>
      </w:pPr>
    </w:p>
    <w:p>
      <w:pPr>
        <w:spacing w:line="439" w:lineRule="auto" w:before="26"/>
        <w:ind w:left="835" w:right="1385" w:firstLine="0"/>
        <w:jc w:val="left"/>
        <w:rPr>
          <w:rFonts w:ascii="宋体" w:hAnsi="宋体" w:cs="宋体" w:eastAsia="宋体" w:hint="default"/>
          <w:sz w:val="24"/>
          <w:szCs w:val="24"/>
        </w:rPr>
      </w:pPr>
      <w:r>
        <w:rPr>
          <w:rFonts w:ascii="宋体" w:hAnsi="宋体" w:cs="宋体" w:eastAsia="宋体" w:hint="default"/>
          <w:sz w:val="24"/>
          <w:szCs w:val="24"/>
        </w:rPr>
        <w:t>州万向节厂工作，现任全国政协委员、浙江省政协副主席、全国工商联副主席，</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传化物流董事长，本公司董事长、总经理。</w:t>
      </w:r>
    </w:p>
    <w:p>
      <w:pPr>
        <w:spacing w:before="72"/>
        <w:ind w:left="1315" w:right="1385" w:firstLine="0"/>
        <w:jc w:val="left"/>
        <w:rPr>
          <w:rFonts w:ascii="宋体" w:hAnsi="宋体" w:cs="宋体" w:eastAsia="宋体" w:hint="default"/>
          <w:sz w:val="24"/>
          <w:szCs w:val="24"/>
        </w:rPr>
      </w:pPr>
      <w:r>
        <w:rPr>
          <w:rFonts w:ascii="宋体" w:hAnsi="宋体" w:cs="宋体" w:eastAsia="宋体" w:hint="default"/>
          <w:sz w:val="24"/>
          <w:szCs w:val="24"/>
        </w:rPr>
        <w:t>徐观宝先生：中国国籍，</w:t>
      </w:r>
      <w:r>
        <w:rPr>
          <w:rFonts w:ascii="Times New Roman" w:hAnsi="Times New Roman" w:cs="Times New Roman" w:eastAsia="Times New Roman" w:hint="default"/>
          <w:sz w:val="23"/>
          <w:szCs w:val="23"/>
        </w:rPr>
        <w:t>1957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年出生，大专学历，高级经济师，曾在萧山</w:t>
      </w:r>
    </w:p>
    <w:p>
      <w:pPr>
        <w:spacing w:line="240" w:lineRule="auto" w:before="11"/>
        <w:rPr>
          <w:rFonts w:ascii="宋体" w:hAnsi="宋体" w:cs="宋体" w:eastAsia="宋体" w:hint="default"/>
          <w:sz w:val="16"/>
          <w:szCs w:val="16"/>
        </w:rPr>
      </w:pPr>
    </w:p>
    <w:p>
      <w:pPr>
        <w:spacing w:before="26"/>
        <w:ind w:left="835" w:right="1385" w:firstLine="0"/>
        <w:jc w:val="left"/>
        <w:rPr>
          <w:rFonts w:ascii="宋体" w:hAnsi="宋体" w:cs="宋体" w:eastAsia="宋体" w:hint="default"/>
          <w:sz w:val="24"/>
          <w:szCs w:val="24"/>
        </w:rPr>
      </w:pPr>
      <w:r>
        <w:rPr>
          <w:rFonts w:ascii="宋体" w:hAnsi="宋体" w:cs="宋体" w:eastAsia="宋体" w:hint="default"/>
          <w:sz w:val="24"/>
          <w:szCs w:val="24"/>
        </w:rPr>
        <w:t>宁围初中任教，现任本公司董事、副董事长。</w:t>
      </w:r>
    </w:p>
    <w:p>
      <w:pPr>
        <w:spacing w:line="240" w:lineRule="auto" w:before="10"/>
        <w:rPr>
          <w:rFonts w:ascii="宋体" w:hAnsi="宋体" w:cs="宋体" w:eastAsia="宋体" w:hint="default"/>
          <w:sz w:val="20"/>
          <w:szCs w:val="20"/>
        </w:rPr>
      </w:pPr>
    </w:p>
    <w:p>
      <w:pPr>
        <w:spacing w:before="0"/>
        <w:ind w:left="1315" w:right="1385" w:firstLine="0"/>
        <w:jc w:val="left"/>
        <w:rPr>
          <w:rFonts w:ascii="宋体" w:hAnsi="宋体" w:cs="宋体" w:eastAsia="宋体" w:hint="default"/>
          <w:sz w:val="24"/>
          <w:szCs w:val="24"/>
        </w:rPr>
      </w:pPr>
      <w:r>
        <w:rPr>
          <w:rFonts w:ascii="宋体" w:hAnsi="宋体" w:cs="宋体" w:eastAsia="宋体" w:hint="default"/>
          <w:spacing w:val="-5"/>
          <w:sz w:val="24"/>
          <w:szCs w:val="24"/>
        </w:rPr>
        <w:t>吴建华先生：中国国籍，</w:t>
      </w:r>
      <w:r>
        <w:rPr>
          <w:rFonts w:ascii="Times New Roman" w:hAnsi="Times New Roman" w:cs="Times New Roman" w:eastAsia="Times New Roman" w:hint="default"/>
          <w:spacing w:val="-5"/>
          <w:sz w:val="23"/>
          <w:szCs w:val="23"/>
        </w:rPr>
        <w:t>1965</w:t>
      </w:r>
      <w:r>
        <w:rPr>
          <w:rFonts w:ascii="Times New Roman" w:hAnsi="Times New Roman" w:cs="Times New Roman" w:eastAsia="Times New Roman" w:hint="default"/>
          <w:spacing w:val="17"/>
          <w:sz w:val="23"/>
          <w:szCs w:val="23"/>
        </w:rPr>
        <w:t> </w:t>
      </w:r>
      <w:r>
        <w:rPr>
          <w:rFonts w:ascii="宋体" w:hAnsi="宋体" w:cs="宋体" w:eastAsia="宋体" w:hint="default"/>
          <w:spacing w:val="-4"/>
          <w:sz w:val="24"/>
          <w:szCs w:val="24"/>
        </w:rPr>
        <w:t>年出生，高分子化学专业硕士，高级经济师，</w:t>
      </w:r>
    </w:p>
    <w:p>
      <w:pPr>
        <w:spacing w:line="240" w:lineRule="auto" w:before="11"/>
        <w:rPr>
          <w:rFonts w:ascii="宋体" w:hAnsi="宋体" w:cs="宋体" w:eastAsia="宋体" w:hint="default"/>
          <w:sz w:val="16"/>
          <w:szCs w:val="16"/>
        </w:rPr>
      </w:pPr>
    </w:p>
    <w:p>
      <w:pPr>
        <w:spacing w:before="26"/>
        <w:ind w:left="835" w:right="1385" w:firstLine="0"/>
        <w:jc w:val="left"/>
        <w:rPr>
          <w:rFonts w:ascii="宋体" w:hAnsi="宋体" w:cs="宋体" w:eastAsia="宋体" w:hint="default"/>
          <w:sz w:val="24"/>
          <w:szCs w:val="24"/>
        </w:rPr>
      </w:pPr>
      <w:r>
        <w:rPr>
          <w:rFonts w:ascii="宋体" w:hAnsi="宋体" w:cs="宋体" w:eastAsia="宋体" w:hint="default"/>
          <w:sz w:val="24"/>
          <w:szCs w:val="24"/>
        </w:rPr>
        <w:t>曾就职于建德二轻工业总公司、万向集团公司。</w:t>
      </w:r>
      <w:r>
        <w:rPr>
          <w:rFonts w:ascii="Times New Roman" w:hAnsi="Times New Roman" w:cs="Times New Roman" w:eastAsia="Times New Roman" w:hint="default"/>
          <w:sz w:val="23"/>
          <w:szCs w:val="23"/>
        </w:rPr>
        <w:t>1997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年进入传化集团工作，历</w:t>
      </w:r>
    </w:p>
    <w:p>
      <w:pPr>
        <w:spacing w:line="240" w:lineRule="auto" w:before="11"/>
        <w:rPr>
          <w:rFonts w:ascii="宋体" w:hAnsi="宋体" w:cs="宋体" w:eastAsia="宋体" w:hint="default"/>
          <w:sz w:val="16"/>
          <w:szCs w:val="16"/>
        </w:rPr>
      </w:pPr>
    </w:p>
    <w:p>
      <w:pPr>
        <w:spacing w:line="446" w:lineRule="auto" w:before="26"/>
        <w:ind w:left="835" w:right="1385" w:firstLine="0"/>
        <w:jc w:val="left"/>
        <w:rPr>
          <w:rFonts w:ascii="宋体" w:hAnsi="宋体" w:cs="宋体" w:eastAsia="宋体" w:hint="default"/>
          <w:sz w:val="24"/>
          <w:szCs w:val="24"/>
        </w:rPr>
      </w:pPr>
      <w:r>
        <w:rPr>
          <w:rFonts w:ascii="宋体" w:hAnsi="宋体" w:cs="宋体" w:eastAsia="宋体" w:hint="default"/>
          <w:sz w:val="24"/>
          <w:szCs w:val="24"/>
        </w:rPr>
        <w:t>任传化集团员工、办公室主任、技术中心主任、发展部经理、投资发展部部长、</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副总裁兼发展总监，传化集团总裁，现任本公司董事。</w:t>
      </w:r>
    </w:p>
    <w:p>
      <w:pPr>
        <w:spacing w:line="436" w:lineRule="auto" w:before="55"/>
        <w:ind w:left="835" w:right="1385" w:firstLine="480"/>
        <w:jc w:val="left"/>
        <w:rPr>
          <w:rFonts w:ascii="宋体" w:hAnsi="宋体" w:cs="宋体" w:eastAsia="宋体" w:hint="default"/>
          <w:sz w:val="24"/>
          <w:szCs w:val="24"/>
        </w:rPr>
      </w:pPr>
      <w:r>
        <w:rPr>
          <w:rFonts w:ascii="宋体" w:hAnsi="宋体" w:cs="宋体" w:eastAsia="宋体" w:hint="default"/>
          <w:sz w:val="24"/>
          <w:szCs w:val="24"/>
        </w:rPr>
        <w:t>周家海先生：中国国籍，</w:t>
      </w:r>
      <w:r>
        <w:rPr>
          <w:rFonts w:ascii="Times New Roman" w:hAnsi="Times New Roman" w:cs="Times New Roman" w:eastAsia="Times New Roman" w:hint="default"/>
          <w:sz w:val="23"/>
          <w:szCs w:val="23"/>
        </w:rPr>
        <w:t>1975 </w:t>
      </w:r>
      <w:r>
        <w:rPr>
          <w:rFonts w:ascii="宋体" w:hAnsi="宋体" w:cs="宋体" w:eastAsia="宋体" w:hint="default"/>
          <w:sz w:val="24"/>
          <w:szCs w:val="24"/>
        </w:rPr>
        <w:t>年出生，硕士学历，助理经济师，</w:t>
      </w:r>
      <w:r>
        <w:rPr>
          <w:rFonts w:ascii="Times New Roman" w:hAnsi="Times New Roman" w:cs="Times New Roman" w:eastAsia="Times New Roman" w:hint="default"/>
          <w:sz w:val="23"/>
          <w:szCs w:val="23"/>
        </w:rPr>
        <w:t>1996</w:t>
      </w:r>
      <w:r>
        <w:rPr>
          <w:rFonts w:ascii="Times New Roman" w:hAnsi="Times New Roman" w:cs="Times New Roman" w:eastAsia="Times New Roman" w:hint="default"/>
          <w:spacing w:val="53"/>
          <w:sz w:val="23"/>
          <w:szCs w:val="23"/>
        </w:rPr>
        <w:t> </w:t>
      </w:r>
      <w:r>
        <w:rPr>
          <w:rFonts w:ascii="宋体" w:hAnsi="宋体" w:cs="宋体" w:eastAsia="宋体" w:hint="default"/>
          <w:sz w:val="24"/>
          <w:szCs w:val="24"/>
        </w:rPr>
        <w:t>年参 </w:t>
      </w:r>
      <w:r>
        <w:rPr>
          <w:rFonts w:ascii="宋体" w:hAnsi="宋体" w:cs="宋体" w:eastAsia="宋体" w:hint="default"/>
          <w:spacing w:val="-3"/>
          <w:sz w:val="24"/>
          <w:szCs w:val="24"/>
        </w:rPr>
        <w:t>加工作。曾就职于传化集团、新安化工，担任传化集团董事长助理、新安化工副</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6"/>
          <w:sz w:val="24"/>
          <w:szCs w:val="24"/>
        </w:rPr>
        <w:t>总裁兼无机硅事业部总经理，浙江传化化学集团有限公司总裁，本公司副总经理、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董事（董事职务尚需公司股东会审议通过）。</w:t>
      </w:r>
    </w:p>
    <w:p>
      <w:pPr>
        <w:spacing w:line="444" w:lineRule="auto" w:before="65"/>
        <w:ind w:left="835" w:right="1503" w:firstLine="480"/>
        <w:jc w:val="both"/>
        <w:rPr>
          <w:rFonts w:ascii="宋体" w:hAnsi="宋体" w:cs="宋体" w:eastAsia="宋体" w:hint="default"/>
          <w:sz w:val="24"/>
          <w:szCs w:val="24"/>
        </w:rPr>
      </w:pPr>
      <w:r>
        <w:rPr>
          <w:rFonts w:ascii="宋体" w:hAnsi="宋体" w:cs="宋体" w:eastAsia="宋体" w:hint="default"/>
          <w:sz w:val="24"/>
          <w:szCs w:val="24"/>
        </w:rPr>
        <w:t>徐虎祥先生：中国国籍，1964 年出生，大专学历，高级经济师，1981</w:t>
      </w:r>
      <w:r>
        <w:rPr>
          <w:rFonts w:ascii="宋体" w:hAnsi="宋体" w:cs="宋体" w:eastAsia="宋体" w:hint="default"/>
          <w:spacing w:val="-81"/>
          <w:sz w:val="24"/>
          <w:szCs w:val="24"/>
        </w:rPr>
        <w:t> </w:t>
      </w:r>
      <w:r>
        <w:rPr>
          <w:rFonts w:ascii="宋体" w:hAnsi="宋体" w:cs="宋体" w:eastAsia="宋体" w:hint="default"/>
          <w:sz w:val="24"/>
          <w:szCs w:val="24"/>
        </w:rPr>
        <w:t>年参</w:t>
      </w:r>
      <w:r>
        <w:rPr>
          <w:rFonts w:ascii="宋体" w:hAnsi="宋体" w:cs="宋体" w:eastAsia="宋体" w:hint="default"/>
          <w:sz w:val="24"/>
          <w:szCs w:val="24"/>
        </w:rPr>
        <w:t> 加工作。曾就职于杭万厂，1988</w:t>
      </w:r>
      <w:r>
        <w:rPr>
          <w:rFonts w:ascii="宋体" w:hAnsi="宋体" w:cs="宋体" w:eastAsia="宋体" w:hint="default"/>
          <w:spacing w:val="18"/>
          <w:sz w:val="24"/>
          <w:szCs w:val="24"/>
        </w:rPr>
        <w:t> </w:t>
      </w:r>
      <w:r>
        <w:rPr>
          <w:rFonts w:ascii="宋体" w:hAnsi="宋体" w:cs="宋体" w:eastAsia="宋体" w:hint="default"/>
          <w:sz w:val="24"/>
          <w:szCs w:val="24"/>
        </w:rPr>
        <w:t>年进入传化工作，曾担任杭州传化储运有限公</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司总经理，浙江传化物流基地有限公司总经理，现任传化物流资深副总裁，本公</w:t>
      </w:r>
    </w:p>
    <w:p>
      <w:pPr>
        <w:spacing w:after="0" w:line="444" w:lineRule="auto"/>
        <w:jc w:val="both"/>
        <w:rPr>
          <w:rFonts w:ascii="宋体" w:hAnsi="宋体" w:cs="宋体" w:eastAsia="宋体" w:hint="default"/>
          <w:sz w:val="24"/>
          <w:szCs w:val="24"/>
        </w:rPr>
        <w:sectPr>
          <w:pgSz w:w="11910" w:h="16830"/>
          <w:pgMar w:header="0" w:footer="688" w:top="1100" w:bottom="880" w:left="960" w:right="280"/>
        </w:sectPr>
      </w:pPr>
    </w:p>
    <w:p>
      <w:pPr>
        <w:spacing w:line="240" w:lineRule="auto" w:before="0"/>
        <w:rPr>
          <w:rFonts w:ascii="宋体" w:hAnsi="宋体" w:cs="宋体" w:eastAsia="宋体" w:hint="default"/>
          <w:sz w:val="20"/>
          <w:szCs w:val="20"/>
        </w:rPr>
      </w:pPr>
    </w:p>
    <w:p>
      <w:pPr>
        <w:spacing w:line="439" w:lineRule="auto" w:before="168"/>
        <w:ind w:left="615" w:right="129" w:hanging="480"/>
        <w:jc w:val="left"/>
        <w:rPr>
          <w:rFonts w:ascii="Times New Roman" w:hAnsi="Times New Roman" w:cs="Times New Roman" w:eastAsia="Times New Roman" w:hint="default"/>
          <w:sz w:val="23"/>
          <w:szCs w:val="23"/>
        </w:rPr>
      </w:pPr>
      <w:bookmarkStart w:name="Page 63" w:id="70"/>
      <w:bookmarkEnd w:id="70"/>
      <w:r>
        <w:rPr/>
      </w:r>
      <w:r>
        <w:rPr>
          <w:rFonts w:ascii="宋体" w:hAnsi="宋体" w:cs="宋体" w:eastAsia="宋体" w:hint="default"/>
          <w:sz w:val="24"/>
          <w:szCs w:val="24"/>
        </w:rPr>
        <w:t>司副总经理、董事（董事职务尚需公司股东会审议通过）。 朱江英女士：中国国籍，</w:t>
      </w:r>
      <w:r>
        <w:rPr>
          <w:rFonts w:ascii="Times New Roman" w:hAnsi="Times New Roman" w:cs="Times New Roman" w:eastAsia="Times New Roman" w:hint="default"/>
          <w:sz w:val="23"/>
          <w:szCs w:val="23"/>
        </w:rPr>
        <w:t>1972  </w:t>
      </w:r>
      <w:r>
        <w:rPr>
          <w:rFonts w:ascii="宋体" w:hAnsi="宋体" w:cs="宋体" w:eastAsia="宋体" w:hint="default"/>
          <w:sz w:val="24"/>
          <w:szCs w:val="24"/>
        </w:rPr>
        <w:t>年出生，硕士学历，高级会计师，</w:t>
      </w:r>
      <w:r>
        <w:rPr>
          <w:rFonts w:ascii="Times New Roman" w:hAnsi="Times New Roman" w:cs="Times New Roman" w:eastAsia="Times New Roman" w:hint="default"/>
          <w:sz w:val="23"/>
          <w:szCs w:val="23"/>
        </w:rPr>
        <w:t>1994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Times New Roman" w:hAnsi="Times New Roman" w:cs="Times New Roman" w:eastAsia="Times New Roman" w:hint="default"/>
          <w:sz w:val="23"/>
          <w:szCs w:val="23"/>
        </w:rPr>
        <w:t>7</w:t>
      </w:r>
    </w:p>
    <w:p>
      <w:pPr>
        <w:spacing w:line="422" w:lineRule="auto" w:before="43"/>
        <w:ind w:left="135" w:right="142" w:firstLine="0"/>
        <w:jc w:val="both"/>
        <w:rPr>
          <w:rFonts w:ascii="宋体" w:hAnsi="宋体" w:cs="宋体" w:eastAsia="宋体" w:hint="default"/>
          <w:sz w:val="24"/>
          <w:szCs w:val="24"/>
        </w:rPr>
      </w:pPr>
      <w:r>
        <w:rPr>
          <w:rFonts w:ascii="宋体" w:hAnsi="宋体" w:cs="宋体" w:eastAsia="宋体" w:hint="default"/>
          <w:sz w:val="24"/>
          <w:szCs w:val="24"/>
        </w:rPr>
        <w:t>月至</w:t>
      </w:r>
      <w:r>
        <w:rPr>
          <w:rFonts w:ascii="宋体" w:hAnsi="宋体" w:cs="宋体" w:eastAsia="宋体" w:hint="default"/>
          <w:spacing w:val="-50"/>
          <w:sz w:val="24"/>
          <w:szCs w:val="24"/>
        </w:rPr>
        <w:t> </w:t>
      </w:r>
      <w:r>
        <w:rPr>
          <w:rFonts w:ascii="Times New Roman" w:hAnsi="Times New Roman" w:cs="Times New Roman" w:eastAsia="Times New Roman" w:hint="default"/>
          <w:sz w:val="23"/>
          <w:szCs w:val="23"/>
        </w:rPr>
        <w:t>2004</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3"/>
          <w:szCs w:val="23"/>
        </w:rPr>
        <w:t>7</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月就职于浙江卧龙集团公司财务部，</w:t>
      </w:r>
      <w:r>
        <w:rPr>
          <w:rFonts w:ascii="Times New Roman" w:hAnsi="Times New Roman" w:cs="Times New Roman" w:eastAsia="Times New Roman" w:hint="default"/>
          <w:sz w:val="23"/>
          <w:szCs w:val="23"/>
        </w:rPr>
        <w:t>2004</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3"/>
          <w:szCs w:val="23"/>
        </w:rPr>
        <w:t>7</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月至</w:t>
      </w:r>
      <w:r>
        <w:rPr>
          <w:rFonts w:ascii="宋体" w:hAnsi="宋体" w:cs="宋体" w:eastAsia="宋体" w:hint="default"/>
          <w:spacing w:val="-41"/>
          <w:sz w:val="24"/>
          <w:szCs w:val="24"/>
        </w:rPr>
        <w:t> </w:t>
      </w:r>
      <w:r>
        <w:rPr>
          <w:rFonts w:ascii="Times New Roman" w:hAnsi="Times New Roman" w:cs="Times New Roman" w:eastAsia="Times New Roman" w:hint="default"/>
          <w:sz w:val="23"/>
          <w:szCs w:val="23"/>
        </w:rPr>
        <w:t>2008</w:t>
      </w:r>
      <w:r>
        <w:rPr>
          <w:rFonts w:ascii="Times New Roman" w:hAnsi="Times New Roman" w:cs="Times New Roman" w:eastAsia="Times New Roman" w:hint="default"/>
          <w:spacing w:val="22"/>
          <w:sz w:val="23"/>
          <w:szCs w:val="23"/>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3"/>
          <w:szCs w:val="23"/>
        </w:rPr>
        <w:t>5</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 任卧龙电气集团股份有限公司证券事务代表、办公室主任。</w:t>
      </w:r>
      <w:r>
        <w:rPr>
          <w:rFonts w:ascii="Times New Roman" w:hAnsi="Times New Roman" w:cs="Times New Roman" w:eastAsia="Times New Roman" w:hint="default"/>
          <w:sz w:val="23"/>
          <w:szCs w:val="23"/>
        </w:rPr>
        <w:t>2008 </w:t>
      </w:r>
      <w:r>
        <w:rPr>
          <w:rFonts w:ascii="宋体" w:hAnsi="宋体" w:cs="宋体" w:eastAsia="宋体" w:hint="default"/>
          <w:sz w:val="24"/>
          <w:szCs w:val="24"/>
        </w:rPr>
        <w:t>年 </w:t>
      </w:r>
      <w:r>
        <w:rPr>
          <w:rFonts w:ascii="Times New Roman" w:hAnsi="Times New Roman" w:cs="Times New Roman" w:eastAsia="Times New Roman" w:hint="default"/>
          <w:sz w:val="23"/>
          <w:szCs w:val="23"/>
        </w:rPr>
        <w:t>7</w:t>
      </w:r>
      <w:r>
        <w:rPr>
          <w:rFonts w:ascii="Times New Roman" w:hAnsi="Times New Roman" w:cs="Times New Roman" w:eastAsia="Times New Roman" w:hint="default"/>
          <w:spacing w:val="-7"/>
          <w:sz w:val="23"/>
          <w:szCs w:val="23"/>
        </w:rPr>
        <w:t> </w:t>
      </w:r>
      <w:r>
        <w:rPr>
          <w:rFonts w:ascii="宋体" w:hAnsi="宋体" w:cs="宋体" w:eastAsia="宋体" w:hint="default"/>
          <w:sz w:val="24"/>
          <w:szCs w:val="24"/>
        </w:rPr>
        <w:t>月至今在 本公司工作，现任本公司董事、副总经理、董事会秘书。</w:t>
      </w:r>
    </w:p>
    <w:p>
      <w:pPr>
        <w:spacing w:after="0" w:line="422" w:lineRule="auto"/>
        <w:jc w:val="both"/>
        <w:rPr>
          <w:rFonts w:ascii="宋体" w:hAnsi="宋体" w:cs="宋体" w:eastAsia="宋体" w:hint="default"/>
          <w:sz w:val="24"/>
          <w:szCs w:val="24"/>
        </w:rPr>
        <w:sectPr>
          <w:pgSz w:w="11910" w:h="16830"/>
          <w:pgMar w:header="0" w:footer="688" w:top="1100" w:bottom="880" w:left="1660" w:right="1660"/>
        </w:sectPr>
      </w:pPr>
    </w:p>
    <w:p>
      <w:pPr>
        <w:pStyle w:val="Heading3"/>
        <w:spacing w:line="240" w:lineRule="auto" w:before="79"/>
        <w:ind w:left="615" w:right="-20"/>
        <w:jc w:val="left"/>
        <w:rPr>
          <w:rFonts w:ascii="Times New Roman" w:hAnsi="Times New Roman" w:cs="Times New Roman" w:eastAsia="Times New Roman" w:hint="default"/>
          <w:sz w:val="23"/>
          <w:szCs w:val="23"/>
        </w:rPr>
      </w:pPr>
      <w:r>
        <w:rPr>
          <w:rFonts w:ascii="宋体" w:hAnsi="宋体" w:cs="宋体" w:eastAsia="宋体" w:hint="default"/>
        </w:rPr>
        <w:t>周春生先生</w:t>
      </w:r>
      <w:r>
        <w:rPr>
          <w:rFonts w:ascii="Times New Roman" w:hAnsi="Times New Roman" w:cs="Times New Roman" w:eastAsia="Times New Roman" w:hint="default"/>
          <w:sz w:val="23"/>
          <w:szCs w:val="23"/>
        </w:rPr>
        <w:t>,</w:t>
      </w:r>
    </w:p>
    <w:p>
      <w:pPr>
        <w:spacing w:before="79"/>
        <w:ind w:left="75" w:right="-18" w:firstLine="0"/>
        <w:jc w:val="left"/>
        <w:rPr>
          <w:rFonts w:ascii="Times New Roman" w:hAnsi="Times New Roman" w:cs="Times New Roman" w:eastAsia="Times New Roman" w:hint="default"/>
          <w:sz w:val="23"/>
          <w:szCs w:val="23"/>
        </w:rPr>
      </w:pPr>
      <w:r>
        <w:rPr/>
        <w:br w:type="column"/>
      </w:r>
      <w:r>
        <w:rPr>
          <w:rFonts w:ascii="宋体" w:hAnsi="宋体" w:cs="宋体" w:eastAsia="宋体" w:hint="default"/>
          <w:sz w:val="24"/>
          <w:szCs w:val="24"/>
        </w:rPr>
        <w:t>中国国籍</w:t>
      </w:r>
      <w:r>
        <w:rPr>
          <w:rFonts w:ascii="宋体" w:hAnsi="宋体" w:cs="宋体" w:eastAsia="宋体" w:hint="default"/>
          <w:spacing w:val="-87"/>
          <w:sz w:val="24"/>
          <w:szCs w:val="24"/>
        </w:rPr>
        <w:t>，</w:t>
      </w:r>
      <w:r>
        <w:rPr>
          <w:rFonts w:ascii="Times New Roman" w:hAnsi="Times New Roman" w:cs="Times New Roman" w:eastAsia="Times New Roman" w:hint="default"/>
          <w:spacing w:val="9"/>
          <w:w w:val="100"/>
          <w:sz w:val="23"/>
          <w:szCs w:val="23"/>
        </w:rPr>
        <w:t>1</w:t>
      </w:r>
      <w:r>
        <w:rPr>
          <w:rFonts w:ascii="Times New Roman" w:hAnsi="Times New Roman" w:cs="Times New Roman" w:eastAsia="Times New Roman" w:hint="default"/>
          <w:w w:val="100"/>
          <w:sz w:val="23"/>
          <w:szCs w:val="23"/>
        </w:rPr>
        <w:t>9</w:t>
      </w:r>
      <w:r>
        <w:rPr>
          <w:rFonts w:ascii="Times New Roman" w:hAnsi="Times New Roman" w:cs="Times New Roman" w:eastAsia="Times New Roman" w:hint="default"/>
          <w:spacing w:val="9"/>
          <w:w w:val="100"/>
          <w:sz w:val="23"/>
          <w:szCs w:val="23"/>
        </w:rPr>
        <w:t>6</w:t>
      </w:r>
      <w:r>
        <w:rPr>
          <w:rFonts w:ascii="Times New Roman" w:hAnsi="Times New Roman" w:cs="Times New Roman" w:eastAsia="Times New Roman" w:hint="default"/>
          <w:w w:val="100"/>
          <w:sz w:val="23"/>
          <w:szCs w:val="23"/>
        </w:rPr>
        <w:t>6</w:t>
      </w:r>
      <w:r>
        <w:rPr>
          <w:rFonts w:ascii="宋体" w:hAnsi="宋体" w:cs="宋体" w:eastAsia="宋体" w:hint="default"/>
          <w:sz w:val="24"/>
          <w:szCs w:val="24"/>
        </w:rPr>
        <w:t>年</w:t>
      </w:r>
      <w:r>
        <w:rPr>
          <w:rFonts w:ascii="Times New Roman" w:hAnsi="Times New Roman" w:cs="Times New Roman" w:eastAsia="Times New Roman" w:hint="default"/>
          <w:spacing w:val="-5"/>
          <w:sz w:val="24"/>
          <w:szCs w:val="24"/>
        </w:rPr>
        <w:t>5</w:t>
      </w:r>
      <w:r>
        <w:rPr>
          <w:rFonts w:ascii="宋体" w:hAnsi="宋体" w:cs="宋体" w:eastAsia="宋体" w:hint="default"/>
          <w:sz w:val="24"/>
          <w:szCs w:val="24"/>
        </w:rPr>
        <w:t>月出</w:t>
      </w:r>
      <w:r>
        <w:rPr>
          <w:rFonts w:ascii="宋体" w:hAnsi="宋体" w:cs="宋体" w:eastAsia="宋体" w:hint="default"/>
          <w:spacing w:val="9"/>
          <w:sz w:val="24"/>
          <w:szCs w:val="24"/>
        </w:rPr>
        <w:t>生</w:t>
      </w:r>
      <w:r>
        <w:rPr>
          <w:rFonts w:ascii="Times New Roman" w:hAnsi="Times New Roman" w:cs="Times New Roman" w:eastAsia="Times New Roman" w:hint="default"/>
          <w:w w:val="100"/>
          <w:sz w:val="23"/>
          <w:szCs w:val="23"/>
        </w:rPr>
        <w:t>,</w:t>
      </w:r>
    </w:p>
    <w:p>
      <w:pPr>
        <w:pStyle w:val="Heading3"/>
        <w:spacing w:line="240" w:lineRule="auto" w:before="79"/>
        <w:ind w:left="75" w:right="0"/>
        <w:jc w:val="left"/>
        <w:rPr>
          <w:rFonts w:ascii="宋体" w:hAnsi="宋体" w:cs="宋体" w:eastAsia="宋体" w:hint="default"/>
        </w:rPr>
      </w:pPr>
      <w:r>
        <w:rPr/>
        <w:br w:type="column"/>
      </w:r>
      <w:r>
        <w:rPr>
          <w:rFonts w:ascii="宋体" w:hAnsi="宋体" w:cs="宋体" w:eastAsia="宋体" w:hint="default"/>
        </w:rPr>
        <w:t>曾任北京大学光华管理学院院长助</w:t>
      </w:r>
    </w:p>
    <w:p>
      <w:pPr>
        <w:spacing w:after="0" w:line="240" w:lineRule="auto"/>
        <w:jc w:val="left"/>
        <w:rPr>
          <w:rFonts w:ascii="宋体" w:hAnsi="宋体" w:cs="宋体" w:eastAsia="宋体" w:hint="default"/>
        </w:rPr>
        <w:sectPr>
          <w:type w:val="continuous"/>
          <w:pgSz w:w="11910" w:h="16830"/>
          <w:pgMar w:top="1100" w:bottom="880" w:left="1660" w:right="1660"/>
          <w:cols w:num="3" w:equalWidth="0">
            <w:col w:w="1873" w:space="40"/>
            <w:col w:w="2812" w:space="40"/>
            <w:col w:w="3825"/>
          </w:cols>
        </w:sectPr>
      </w:pPr>
    </w:p>
    <w:p>
      <w:pPr>
        <w:spacing w:line="240" w:lineRule="auto" w:before="5"/>
        <w:rPr>
          <w:rFonts w:ascii="宋体" w:hAnsi="宋体" w:cs="宋体" w:eastAsia="宋体" w:hint="default"/>
          <w:sz w:val="17"/>
          <w:szCs w:val="17"/>
        </w:rPr>
      </w:pPr>
    </w:p>
    <w:p>
      <w:pPr>
        <w:spacing w:line="444" w:lineRule="auto" w:before="26"/>
        <w:ind w:left="135" w:right="123" w:firstLine="0"/>
        <w:jc w:val="both"/>
        <w:rPr>
          <w:rFonts w:ascii="宋体" w:hAnsi="宋体" w:cs="宋体" w:eastAsia="宋体" w:hint="default"/>
          <w:sz w:val="24"/>
          <w:szCs w:val="24"/>
        </w:rPr>
      </w:pPr>
      <w:r>
        <w:rPr>
          <w:rFonts w:ascii="宋体" w:hAnsi="宋体" w:cs="宋体" w:eastAsia="宋体" w:hint="default"/>
          <w:spacing w:val="-3"/>
          <w:sz w:val="24"/>
          <w:szCs w:val="24"/>
        </w:rPr>
        <w:t>理，高层管理者培训与发展中心主任、金融教授、中国证监会规划发展委员会委</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员（副局级），并兼任光华管理学院金融系主任，中国留美金融学会理事，美国</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经济学会、美国金融研究会会员，Annals of Economics and</w:t>
      </w:r>
      <w:r>
        <w:rPr>
          <w:rFonts w:ascii="宋体" w:hAnsi="宋体" w:cs="宋体" w:eastAsia="宋体" w:hint="default"/>
          <w:spacing w:val="23"/>
          <w:sz w:val="24"/>
          <w:szCs w:val="24"/>
        </w:rPr>
        <w:t> </w:t>
      </w:r>
      <w:r>
        <w:rPr>
          <w:rFonts w:ascii="宋体" w:hAnsi="宋体" w:cs="宋体" w:eastAsia="宋体" w:hint="default"/>
          <w:sz w:val="24"/>
          <w:szCs w:val="24"/>
        </w:rPr>
        <w:t>Finance编委。著</w:t>
      </w:r>
      <w:r>
        <w:rPr>
          <w:rFonts w:ascii="宋体" w:hAnsi="宋体" w:cs="宋体" w:eastAsia="宋体" w:hint="default"/>
          <w:sz w:val="24"/>
          <w:szCs w:val="24"/>
        </w:rPr>
        <w:t> </w:t>
      </w:r>
      <w:r>
        <w:rPr>
          <w:rFonts w:ascii="宋体" w:hAnsi="宋体" w:cs="宋体" w:eastAsia="宋体" w:hint="default"/>
          <w:spacing w:val="-3"/>
          <w:sz w:val="24"/>
          <w:szCs w:val="24"/>
        </w:rPr>
        <w:t>名经济学家，国家杰出青年基金获得者，香港大学荣誉教授，香港城市大学客座</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教授，深圳证券交易所首届和第二届上市委员会委员。现任，长江商学院常驻教</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授，EMBA学术主任，中国智能交通系统（控股）有限公司、北亚资源控股有限公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司、广东华声电器股份有限公司、昆吾九鼎投资控股股份有限公司、乐山商业银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行股份有限公司、安信期货有限责任公司独立董事，南大傲拓科技江苏股份有限</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公司董事。本公司独立董事。</w:t>
      </w:r>
    </w:p>
    <w:p>
      <w:pPr>
        <w:spacing w:line="444" w:lineRule="auto" w:before="58"/>
        <w:ind w:left="135" w:right="133" w:firstLine="480"/>
        <w:jc w:val="both"/>
        <w:rPr>
          <w:rFonts w:ascii="宋体" w:hAnsi="宋体" w:cs="宋体" w:eastAsia="宋体" w:hint="default"/>
          <w:sz w:val="24"/>
          <w:szCs w:val="24"/>
        </w:rPr>
      </w:pPr>
      <w:r>
        <w:rPr>
          <w:rFonts w:ascii="宋体" w:hAnsi="宋体" w:cs="宋体" w:eastAsia="宋体" w:hint="default"/>
          <w:sz w:val="24"/>
          <w:szCs w:val="24"/>
        </w:rPr>
        <w:t>李易先生，中国国籍，1976</w:t>
      </w:r>
      <w:r>
        <w:rPr>
          <w:rFonts w:ascii="宋体" w:hAnsi="宋体" w:cs="宋体" w:eastAsia="宋体" w:hint="default"/>
          <w:spacing w:val="19"/>
          <w:sz w:val="24"/>
          <w:szCs w:val="24"/>
        </w:rPr>
        <w:t> </w:t>
      </w:r>
      <w:r>
        <w:rPr>
          <w:rFonts w:ascii="宋体" w:hAnsi="宋体" w:cs="宋体" w:eastAsia="宋体" w:hint="default"/>
          <w:sz w:val="24"/>
          <w:szCs w:val="24"/>
        </w:rPr>
        <w:t>年，大学本科。曾任上海蕃薯藤文化传媒广告</w:t>
      </w:r>
      <w:r>
        <w:rPr>
          <w:rFonts w:ascii="宋体" w:hAnsi="宋体" w:cs="宋体" w:eastAsia="宋体" w:hint="default"/>
          <w:sz w:val="24"/>
          <w:szCs w:val="24"/>
        </w:rPr>
        <w:t> </w:t>
      </w:r>
      <w:r>
        <w:rPr>
          <w:rFonts w:ascii="宋体" w:hAnsi="宋体" w:cs="宋体" w:eastAsia="宋体" w:hint="default"/>
          <w:spacing w:val="-3"/>
          <w:sz w:val="24"/>
          <w:szCs w:val="24"/>
        </w:rPr>
        <w:t>有限公司总经理。现任中国移动互联网产业联盟秘书长、电子工业出版社《互联</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网+》丛书主编；兼任工信部电信经济专家委员会第四届委员、上海市信息化专</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家委员会第六届委员、中国电信集团创新孵化项目评审专家、东航集团创新孵化</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评审委员会专家、北京航空航天大学软件学院客座教授、同济大学环境与可持续</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发展学院客座教授、西南财大经济信息工程学院客座教授、北京邮电大学</w:t>
      </w:r>
      <w:r>
        <w:rPr>
          <w:rFonts w:ascii="宋体" w:hAnsi="宋体" w:cs="宋体" w:eastAsia="宋体" w:hint="default"/>
          <w:spacing w:val="-63"/>
          <w:sz w:val="24"/>
          <w:szCs w:val="24"/>
        </w:rPr>
        <w:t> </w:t>
      </w:r>
      <w:r>
        <w:rPr>
          <w:rFonts w:ascii="宋体" w:hAnsi="宋体" w:cs="宋体" w:eastAsia="宋体" w:hint="default"/>
          <w:spacing w:val="2"/>
          <w:sz w:val="24"/>
          <w:szCs w:val="24"/>
        </w:rPr>
        <w:t>MBA</w:t>
      </w:r>
      <w:r>
        <w:rPr>
          <w:rFonts w:ascii="宋体" w:hAnsi="宋体" w:cs="宋体" w:eastAsia="宋体" w:hint="default"/>
          <w:spacing w:val="-58"/>
          <w:sz w:val="24"/>
          <w:szCs w:val="24"/>
        </w:rPr>
        <w:t> </w:t>
      </w:r>
      <w:r>
        <w:rPr>
          <w:rFonts w:ascii="宋体" w:hAnsi="宋体" w:cs="宋体" w:eastAsia="宋体" w:hint="default"/>
          <w:sz w:val="24"/>
          <w:szCs w:val="24"/>
        </w:rPr>
        <w:t>特</w:t>
      </w:r>
      <w:r>
        <w:rPr>
          <w:rFonts w:ascii="宋体" w:hAnsi="宋体" w:cs="宋体" w:eastAsia="宋体" w:hint="default"/>
          <w:sz w:val="24"/>
          <w:szCs w:val="24"/>
        </w:rPr>
        <w:t> 聘导师。2010</w:t>
      </w:r>
      <w:r>
        <w:rPr>
          <w:rFonts w:ascii="宋体" w:hAnsi="宋体" w:cs="宋体" w:eastAsia="宋体" w:hint="default"/>
          <w:spacing w:val="19"/>
          <w:sz w:val="24"/>
          <w:szCs w:val="24"/>
        </w:rPr>
        <w:t> </w:t>
      </w:r>
      <w:r>
        <w:rPr>
          <w:rFonts w:ascii="宋体" w:hAnsi="宋体" w:cs="宋体" w:eastAsia="宋体" w:hint="default"/>
          <w:sz w:val="24"/>
          <w:szCs w:val="24"/>
        </w:rPr>
        <w:t>年度曾获“中国信息产业十大新锐人物”殊荣。号百控股股份有</w:t>
      </w:r>
      <w:r>
        <w:rPr>
          <w:rFonts w:ascii="宋体" w:hAnsi="宋体" w:cs="宋体" w:eastAsia="宋体" w:hint="default"/>
          <w:sz w:val="24"/>
          <w:szCs w:val="24"/>
        </w:rPr>
        <w:t> 限公司独立董事，本公司独立董事。</w:t>
      </w:r>
    </w:p>
    <w:p>
      <w:pPr>
        <w:spacing w:before="67"/>
        <w:ind w:left="615" w:right="0" w:firstLine="0"/>
        <w:jc w:val="left"/>
        <w:rPr>
          <w:rFonts w:ascii="宋体" w:hAnsi="宋体" w:cs="宋体" w:eastAsia="宋体" w:hint="default"/>
          <w:sz w:val="24"/>
          <w:szCs w:val="24"/>
        </w:rPr>
      </w:pPr>
      <w:r>
        <w:rPr>
          <w:rFonts w:ascii="宋体" w:hAnsi="宋体" w:cs="宋体" w:eastAsia="宋体" w:hint="default"/>
          <w:sz w:val="24"/>
          <w:szCs w:val="24"/>
        </w:rPr>
        <w:t>费忠新先生：中国国籍，</w:t>
      </w:r>
      <w:r>
        <w:rPr>
          <w:rFonts w:ascii="Times New Roman" w:hAnsi="Times New Roman" w:cs="Times New Roman" w:eastAsia="Times New Roman" w:hint="default"/>
          <w:sz w:val="23"/>
          <w:szCs w:val="23"/>
        </w:rPr>
        <w:t>1954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年生，硕士，浙江财经学院会计学教授，中</w:t>
      </w:r>
    </w:p>
    <w:p>
      <w:pPr>
        <w:spacing w:after="0"/>
        <w:jc w:val="left"/>
        <w:rPr>
          <w:rFonts w:ascii="宋体" w:hAnsi="宋体" w:cs="宋体" w:eastAsia="宋体" w:hint="default"/>
          <w:sz w:val="24"/>
          <w:szCs w:val="24"/>
        </w:rPr>
        <w:sectPr>
          <w:type w:val="continuous"/>
          <w:pgSz w:w="11910" w:h="16830"/>
          <w:pgMar w:top="1100" w:bottom="880" w:left="1660" w:right="1660"/>
        </w:sectPr>
      </w:pPr>
    </w:p>
    <w:p>
      <w:pPr>
        <w:spacing w:line="240" w:lineRule="auto" w:before="0"/>
        <w:rPr>
          <w:rFonts w:ascii="宋体" w:hAnsi="宋体" w:cs="宋体" w:eastAsia="宋体" w:hint="default"/>
          <w:sz w:val="20"/>
          <w:szCs w:val="20"/>
        </w:rPr>
      </w:pPr>
    </w:p>
    <w:p>
      <w:pPr>
        <w:spacing w:line="444" w:lineRule="auto" w:before="168"/>
        <w:ind w:left="135" w:right="85" w:firstLine="0"/>
        <w:jc w:val="left"/>
        <w:rPr>
          <w:rFonts w:ascii="宋体" w:hAnsi="宋体" w:cs="宋体" w:eastAsia="宋体" w:hint="default"/>
          <w:sz w:val="24"/>
          <w:szCs w:val="24"/>
        </w:rPr>
      </w:pPr>
      <w:bookmarkStart w:name="Page 64" w:id="71"/>
      <w:bookmarkEnd w:id="71"/>
      <w:r>
        <w:rPr/>
      </w:r>
      <w:r>
        <w:rPr>
          <w:rFonts w:ascii="宋体" w:hAnsi="宋体" w:cs="宋体" w:eastAsia="宋体" w:hint="default"/>
          <w:spacing w:val="-6"/>
          <w:sz w:val="24"/>
          <w:szCs w:val="24"/>
        </w:rPr>
        <w:t>国注册会计师。曾任浙江尖峰集团股份有限公司财务总监、中国广厦集团副总裁，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现任浙江财经大学会计学教授。同时担任杭州锅炉集团股份有限公司、浙江众合</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机电股份有限公司、浙江华海药业股份有限公司独立董事，本公司独立董事。</w:t>
      </w:r>
    </w:p>
    <w:p>
      <w:pPr>
        <w:spacing w:after="0" w:line="444" w:lineRule="auto"/>
        <w:jc w:val="left"/>
        <w:rPr>
          <w:rFonts w:ascii="宋体" w:hAnsi="宋体" w:cs="宋体" w:eastAsia="宋体" w:hint="default"/>
          <w:sz w:val="24"/>
          <w:szCs w:val="24"/>
        </w:rPr>
        <w:sectPr>
          <w:pgSz w:w="11910" w:h="16830"/>
          <w:pgMar w:header="0" w:footer="688" w:top="1100" w:bottom="880" w:left="1660" w:right="1580"/>
        </w:sectPr>
      </w:pPr>
    </w:p>
    <w:p>
      <w:pPr>
        <w:spacing w:before="58"/>
        <w:ind w:left="615" w:right="-12" w:firstLine="0"/>
        <w:jc w:val="left"/>
        <w:rPr>
          <w:rFonts w:ascii="Times New Roman" w:hAnsi="Times New Roman" w:cs="Times New Roman" w:eastAsia="Times New Roman" w:hint="default"/>
          <w:sz w:val="23"/>
          <w:szCs w:val="23"/>
        </w:rPr>
      </w:pPr>
      <w:r>
        <w:rPr>
          <w:rFonts w:ascii="宋体" w:hAnsi="宋体" w:cs="宋体" w:eastAsia="宋体" w:hint="default"/>
          <w:spacing w:val="-5"/>
          <w:sz w:val="24"/>
          <w:szCs w:val="24"/>
        </w:rPr>
        <w:t>赵益明先生：中国国籍，</w:t>
      </w:r>
      <w:r>
        <w:rPr>
          <w:rFonts w:ascii="Times New Roman" w:hAnsi="Times New Roman" w:cs="Times New Roman" w:eastAsia="Times New Roman" w:hint="default"/>
          <w:spacing w:val="-5"/>
          <w:sz w:val="23"/>
          <w:szCs w:val="23"/>
        </w:rPr>
        <w:t>1957</w:t>
      </w:r>
    </w:p>
    <w:p>
      <w:pPr>
        <w:spacing w:before="58"/>
        <w:ind w:left="84" w:right="-11" w:firstLine="0"/>
        <w:jc w:val="left"/>
        <w:rPr>
          <w:rFonts w:ascii="Times New Roman" w:hAnsi="Times New Roman" w:cs="Times New Roman" w:eastAsia="Times New Roman" w:hint="default"/>
          <w:sz w:val="23"/>
          <w:szCs w:val="23"/>
        </w:rPr>
      </w:pPr>
      <w:r>
        <w:rPr>
          <w:spacing w:val="-5"/>
        </w:rPr>
        <w:br w:type="column"/>
      </w:r>
      <w:r>
        <w:rPr>
          <w:rFonts w:ascii="宋体" w:hAnsi="宋体" w:cs="宋体" w:eastAsia="宋体" w:hint="default"/>
          <w:spacing w:val="-5"/>
          <w:sz w:val="24"/>
          <w:szCs w:val="24"/>
        </w:rPr>
        <w:t>年出生，大专学历，</w:t>
      </w:r>
      <w:r>
        <w:rPr>
          <w:rFonts w:ascii="Times New Roman" w:hAnsi="Times New Roman" w:cs="Times New Roman" w:eastAsia="Times New Roman" w:hint="default"/>
          <w:spacing w:val="-5"/>
          <w:sz w:val="23"/>
          <w:szCs w:val="23"/>
        </w:rPr>
        <w:t>1976</w:t>
      </w:r>
    </w:p>
    <w:p>
      <w:pPr>
        <w:spacing w:before="58"/>
        <w:ind w:left="84"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年 </w:t>
      </w:r>
      <w:r>
        <w:rPr>
          <w:rFonts w:ascii="Times New Roman" w:hAnsi="Times New Roman" w:cs="Times New Roman" w:eastAsia="Times New Roman" w:hint="default"/>
          <w:sz w:val="23"/>
          <w:szCs w:val="23"/>
        </w:rPr>
        <w:t>4</w:t>
      </w:r>
      <w:r>
        <w:rPr>
          <w:rFonts w:ascii="Times New Roman" w:hAnsi="Times New Roman" w:cs="Times New Roman" w:eastAsia="Times New Roman" w:hint="default"/>
          <w:spacing w:val="4"/>
          <w:sz w:val="23"/>
          <w:szCs w:val="23"/>
        </w:rPr>
        <w:t> </w:t>
      </w:r>
      <w:r>
        <w:rPr>
          <w:rFonts w:ascii="宋体" w:hAnsi="宋体" w:cs="宋体" w:eastAsia="宋体" w:hint="default"/>
          <w:sz w:val="24"/>
          <w:szCs w:val="24"/>
        </w:rPr>
        <w:t>月参加工作。</w:t>
      </w:r>
    </w:p>
    <w:p>
      <w:pPr>
        <w:spacing w:after="0"/>
        <w:jc w:val="left"/>
        <w:rPr>
          <w:rFonts w:ascii="宋体" w:hAnsi="宋体" w:cs="宋体" w:eastAsia="宋体" w:hint="default"/>
          <w:sz w:val="24"/>
          <w:szCs w:val="24"/>
        </w:rPr>
        <w:sectPr>
          <w:type w:val="continuous"/>
          <w:pgSz w:w="11910" w:h="16830"/>
          <w:pgMar w:top="1100" w:bottom="880" w:left="1660" w:right="1580"/>
          <w:cols w:num="3" w:equalWidth="0">
            <w:col w:w="3649" w:space="40"/>
            <w:col w:w="2648" w:space="40"/>
            <w:col w:w="2293"/>
          </w:cols>
        </w:sectPr>
      </w:pPr>
    </w:p>
    <w:p>
      <w:pPr>
        <w:spacing w:line="240" w:lineRule="auto" w:before="7"/>
        <w:rPr>
          <w:rFonts w:ascii="宋体" w:hAnsi="宋体" w:cs="宋体" w:eastAsia="宋体" w:hint="default"/>
          <w:sz w:val="17"/>
          <w:szCs w:val="17"/>
        </w:rPr>
      </w:pPr>
    </w:p>
    <w:p>
      <w:pPr>
        <w:pStyle w:val="Heading3"/>
        <w:spacing w:line="444" w:lineRule="auto"/>
        <w:ind w:right="203"/>
        <w:jc w:val="both"/>
        <w:rPr>
          <w:rFonts w:ascii="宋体" w:hAnsi="宋体" w:cs="宋体" w:eastAsia="宋体" w:hint="default"/>
        </w:rPr>
      </w:pPr>
      <w:r>
        <w:rPr>
          <w:rFonts w:ascii="宋体" w:hAnsi="宋体" w:cs="宋体" w:eastAsia="宋体" w:hint="default"/>
          <w:spacing w:val="-3"/>
        </w:rPr>
        <w:t>历任萧山玻纤设备厂供销科长、副厂长、厂长，萧山浦阳法律事务所主任，杭州</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传化日用化工有限公司总经理、杭州传化花王有限公司总经理，本公司董事（已</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提出离职尚未生效</w:t>
      </w:r>
      <w:r>
        <w:rPr>
          <w:rFonts w:ascii="宋体" w:hAnsi="宋体" w:cs="宋体" w:eastAsia="宋体" w:hint="default"/>
          <w:spacing w:val="-5"/>
        </w:rPr>
        <w:t> </w:t>
      </w:r>
      <w:r>
        <w:rPr>
          <w:rFonts w:ascii="宋体" w:hAnsi="宋体" w:cs="宋体" w:eastAsia="宋体" w:hint="default"/>
        </w:rPr>
        <w:t>。</w:t>
      </w:r>
    </w:p>
    <w:p>
      <w:pPr>
        <w:spacing w:before="58"/>
        <w:ind w:left="615" w:right="85" w:firstLine="0"/>
        <w:jc w:val="left"/>
        <w:rPr>
          <w:rFonts w:ascii="Times New Roman" w:hAnsi="Times New Roman" w:cs="Times New Roman" w:eastAsia="Times New Roman" w:hint="default"/>
          <w:sz w:val="23"/>
          <w:szCs w:val="23"/>
        </w:rPr>
      </w:pPr>
      <w:r>
        <w:rPr>
          <w:rFonts w:ascii="宋体" w:hAnsi="宋体" w:cs="宋体" w:eastAsia="宋体" w:hint="default"/>
          <w:sz w:val="24"/>
          <w:szCs w:val="24"/>
        </w:rPr>
        <w:t>杨万清先生：中国国籍，</w:t>
      </w:r>
      <w:r>
        <w:rPr>
          <w:rFonts w:ascii="Times New Roman" w:hAnsi="Times New Roman" w:cs="Times New Roman" w:eastAsia="Times New Roman" w:hint="default"/>
          <w:sz w:val="23"/>
          <w:szCs w:val="23"/>
        </w:rPr>
        <w:t>1973  </w:t>
      </w:r>
      <w:r>
        <w:rPr>
          <w:rFonts w:ascii="Times New Roman" w:hAnsi="Times New Roman" w:cs="Times New Roman" w:eastAsia="Times New Roman" w:hint="default"/>
          <w:spacing w:val="7"/>
          <w:sz w:val="23"/>
          <w:szCs w:val="23"/>
        </w:rPr>
        <w:t> </w:t>
      </w:r>
      <w:r>
        <w:rPr>
          <w:rFonts w:ascii="宋体" w:hAnsi="宋体" w:cs="宋体" w:eastAsia="宋体" w:hint="default"/>
          <w:sz w:val="24"/>
          <w:szCs w:val="24"/>
        </w:rPr>
        <w:t>年出生，大学本科学历，高级会计师。</w:t>
      </w:r>
      <w:r>
        <w:rPr>
          <w:rFonts w:ascii="Times New Roman" w:hAnsi="Times New Roman" w:cs="Times New Roman" w:eastAsia="Times New Roman" w:hint="default"/>
          <w:sz w:val="23"/>
          <w:szCs w:val="23"/>
        </w:rPr>
        <w:t>1996</w:t>
      </w:r>
    </w:p>
    <w:p>
      <w:pPr>
        <w:spacing w:line="240" w:lineRule="auto" w:before="2"/>
        <w:rPr>
          <w:rFonts w:ascii="Times New Roman" w:hAnsi="Times New Roman" w:cs="Times New Roman" w:eastAsia="Times New Roman" w:hint="default"/>
          <w:sz w:val="19"/>
          <w:szCs w:val="19"/>
        </w:rPr>
      </w:pPr>
    </w:p>
    <w:p>
      <w:pPr>
        <w:spacing w:line="446" w:lineRule="auto" w:before="26"/>
        <w:ind w:left="135" w:right="85" w:firstLine="0"/>
        <w:jc w:val="left"/>
        <w:rPr>
          <w:rFonts w:ascii="宋体" w:hAnsi="宋体" w:cs="宋体" w:eastAsia="宋体" w:hint="default"/>
          <w:sz w:val="24"/>
          <w:szCs w:val="24"/>
        </w:rPr>
      </w:pPr>
      <w:r>
        <w:rPr>
          <w:rFonts w:ascii="宋体" w:hAnsi="宋体" w:cs="宋体" w:eastAsia="宋体" w:hint="default"/>
          <w:spacing w:val="-3"/>
          <w:sz w:val="24"/>
          <w:szCs w:val="24"/>
        </w:rPr>
        <w:t>年进入本公司工作，曾任财务部主办会计、财务部副经理，本公司董事（已提出</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离职尚未生效</w:t>
      </w:r>
      <w:r>
        <w:rPr>
          <w:rFonts w:ascii="宋体" w:hAnsi="宋体" w:cs="宋体" w:eastAsia="宋体" w:hint="default"/>
          <w:spacing w:val="-5"/>
          <w:sz w:val="24"/>
          <w:szCs w:val="24"/>
        </w:rPr>
        <w:t> </w:t>
      </w:r>
      <w:r>
        <w:rPr>
          <w:rFonts w:ascii="宋体" w:hAnsi="宋体" w:cs="宋体" w:eastAsia="宋体" w:hint="default"/>
          <w:sz w:val="24"/>
          <w:szCs w:val="24"/>
        </w:rPr>
        <w:t>、财务管理部总经理。</w:t>
      </w:r>
      <w:r>
        <w:rPr>
          <w:rFonts w:ascii="宋体" w:hAnsi="宋体" w:cs="宋体" w:eastAsia="宋体" w:hint="default"/>
          <w:b/>
          <w:bCs/>
          <w:w w:val="49"/>
          <w:sz w:val="24"/>
          <w:szCs w:val="24"/>
        </w:rPr>
        <w:t> </w:t>
      </w:r>
      <w:r>
        <w:rPr>
          <w:rFonts w:ascii="宋体" w:hAnsi="宋体" w:cs="宋体" w:eastAsia="宋体" w:hint="default"/>
          <w:b/>
          <w:bCs/>
          <w:sz w:val="24"/>
          <w:szCs w:val="24"/>
        </w:rPr>
        <w:t> </w:t>
      </w:r>
      <w:r>
        <w:rPr>
          <w:rFonts w:ascii="宋体" w:hAnsi="宋体" w:cs="宋体" w:eastAsia="宋体" w:hint="default"/>
          <w:b/>
          <w:bCs/>
          <w:spacing w:val="-53"/>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z w:val="24"/>
          <w:szCs w:val="24"/>
        </w:rPr>
        <w:t> </w:t>
      </w:r>
      <w:r>
        <w:rPr>
          <w:rFonts w:ascii="宋体" w:hAnsi="宋体" w:cs="宋体" w:eastAsia="宋体" w:hint="default"/>
          <w:b/>
          <w:bCs/>
          <w:spacing w:val="-53"/>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b/>
          <w:bCs/>
          <w:spacing w:val="59"/>
          <w:sz w:val="24"/>
          <w:szCs w:val="24"/>
        </w:rPr>
        <w:t> </w:t>
      </w:r>
      <w:r>
        <w:rPr>
          <w:rFonts w:ascii="宋体" w:hAnsi="宋体" w:cs="宋体" w:eastAsia="宋体" w:hint="default"/>
          <w:b/>
          <w:bCs/>
          <w:w w:val="49"/>
          <w:sz w:val="24"/>
          <w:szCs w:val="24"/>
        </w:rPr>
        <w:t> </w:t>
      </w:r>
      <w:r>
        <w:rPr>
          <w:rFonts w:ascii="宋体" w:hAnsi="宋体" w:cs="宋体" w:eastAsia="宋体" w:hint="default"/>
          <w:sz w:val="24"/>
          <w:szCs w:val="24"/>
        </w:rPr>
      </w:r>
    </w:p>
    <w:p>
      <w:pPr>
        <w:pStyle w:val="Heading3"/>
        <w:spacing w:line="240" w:lineRule="auto" w:before="55"/>
        <w:ind w:left="615" w:right="85"/>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、监事</w:t>
      </w:r>
    </w:p>
    <w:p>
      <w:pPr>
        <w:spacing w:line="240" w:lineRule="auto" w:before="5"/>
        <w:rPr>
          <w:rFonts w:ascii="宋体" w:hAnsi="宋体" w:cs="宋体" w:eastAsia="宋体" w:hint="default"/>
          <w:sz w:val="17"/>
          <w:szCs w:val="17"/>
        </w:rPr>
      </w:pPr>
    </w:p>
    <w:p>
      <w:pPr>
        <w:spacing w:before="26"/>
        <w:ind w:left="615" w:right="85" w:firstLine="0"/>
        <w:jc w:val="left"/>
        <w:rPr>
          <w:rFonts w:ascii="宋体" w:hAnsi="宋体" w:cs="宋体" w:eastAsia="宋体" w:hint="default"/>
          <w:sz w:val="24"/>
          <w:szCs w:val="24"/>
        </w:rPr>
      </w:pPr>
      <w:r>
        <w:rPr>
          <w:rFonts w:ascii="宋体" w:hAnsi="宋体" w:cs="宋体" w:eastAsia="宋体" w:hint="default"/>
          <w:sz w:val="24"/>
          <w:szCs w:val="24"/>
        </w:rPr>
        <w:t>陈捷先生，中国国籍，</w:t>
      </w:r>
      <w:r>
        <w:rPr>
          <w:rFonts w:ascii="Times New Roman" w:hAnsi="Times New Roman" w:cs="Times New Roman" w:eastAsia="Times New Roman" w:hint="default"/>
          <w:sz w:val="23"/>
          <w:szCs w:val="23"/>
        </w:rPr>
        <w:t>1965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年出生，博士研究生学历，高级经济师，曾就</w:t>
      </w:r>
    </w:p>
    <w:p>
      <w:pPr>
        <w:spacing w:line="240" w:lineRule="auto" w:before="11"/>
        <w:rPr>
          <w:rFonts w:ascii="宋体" w:hAnsi="宋体" w:cs="宋体" w:eastAsia="宋体" w:hint="default"/>
          <w:sz w:val="16"/>
          <w:szCs w:val="16"/>
        </w:rPr>
      </w:pPr>
    </w:p>
    <w:p>
      <w:pPr>
        <w:spacing w:before="26"/>
        <w:ind w:left="135" w:right="85" w:firstLine="0"/>
        <w:jc w:val="left"/>
        <w:rPr>
          <w:rFonts w:ascii="宋体" w:hAnsi="宋体" w:cs="宋体" w:eastAsia="宋体" w:hint="default"/>
          <w:sz w:val="24"/>
          <w:szCs w:val="24"/>
        </w:rPr>
      </w:pPr>
      <w:r>
        <w:rPr>
          <w:rFonts w:ascii="宋体" w:hAnsi="宋体" w:cs="宋体" w:eastAsia="宋体" w:hint="default"/>
          <w:sz w:val="24"/>
          <w:szCs w:val="24"/>
        </w:rPr>
        <w:t>职于西南师范大学和四川大学，</w:t>
      </w:r>
      <w:r>
        <w:rPr>
          <w:rFonts w:ascii="Times New Roman" w:hAnsi="Times New Roman" w:cs="Times New Roman" w:eastAsia="Times New Roman" w:hint="default"/>
          <w:sz w:val="23"/>
          <w:szCs w:val="23"/>
        </w:rPr>
        <w:t>1999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年进入传化集团工作，历任集团人力资源</w:t>
      </w:r>
    </w:p>
    <w:p>
      <w:pPr>
        <w:spacing w:line="240" w:lineRule="auto" w:before="11"/>
        <w:rPr>
          <w:rFonts w:ascii="宋体" w:hAnsi="宋体" w:cs="宋体" w:eastAsia="宋体" w:hint="default"/>
          <w:sz w:val="16"/>
          <w:szCs w:val="16"/>
        </w:rPr>
      </w:pPr>
    </w:p>
    <w:p>
      <w:pPr>
        <w:spacing w:line="446" w:lineRule="auto" w:before="26"/>
        <w:ind w:left="615" w:right="208" w:hanging="480"/>
        <w:jc w:val="left"/>
        <w:rPr>
          <w:rFonts w:ascii="Times New Roman" w:hAnsi="Times New Roman" w:cs="Times New Roman" w:eastAsia="Times New Roman" w:hint="default"/>
          <w:sz w:val="23"/>
          <w:szCs w:val="23"/>
        </w:rPr>
      </w:pPr>
      <w:r>
        <w:rPr>
          <w:rFonts w:ascii="宋体" w:hAnsi="宋体" w:cs="宋体" w:eastAsia="宋体" w:hint="default"/>
          <w:sz w:val="24"/>
          <w:szCs w:val="24"/>
        </w:rPr>
        <w:t>部经理，现任传化集团副总裁、党委书记。现任本公司监事、监事会主席。 </w:t>
      </w:r>
      <w:r>
        <w:rPr>
          <w:rFonts w:ascii="宋体" w:hAnsi="宋体" w:cs="宋体" w:eastAsia="宋体" w:hint="default"/>
          <w:spacing w:val="-4"/>
          <w:sz w:val="24"/>
          <w:szCs w:val="24"/>
        </w:rPr>
        <w:t>杨柏樟先生：中国国籍，</w:t>
      </w:r>
      <w:r>
        <w:rPr>
          <w:rFonts w:ascii="Times New Roman" w:hAnsi="Times New Roman" w:cs="Times New Roman" w:eastAsia="Times New Roman" w:hint="default"/>
          <w:spacing w:val="-4"/>
          <w:sz w:val="23"/>
          <w:szCs w:val="23"/>
        </w:rPr>
        <w:t>1957</w:t>
      </w:r>
      <w:r>
        <w:rPr>
          <w:rFonts w:ascii="Times New Roman" w:hAnsi="Times New Roman" w:cs="Times New Roman" w:eastAsia="Times New Roman" w:hint="default"/>
          <w:spacing w:val="31"/>
          <w:sz w:val="23"/>
          <w:szCs w:val="23"/>
        </w:rPr>
        <w:t> </w:t>
      </w:r>
      <w:r>
        <w:rPr>
          <w:rFonts w:ascii="宋体" w:hAnsi="宋体" w:cs="宋体" w:eastAsia="宋体" w:hint="default"/>
          <w:spacing w:val="-4"/>
          <w:sz w:val="24"/>
          <w:szCs w:val="24"/>
        </w:rPr>
        <w:t>年出生，大专学历，教授级高级会计师，</w:t>
      </w:r>
      <w:r>
        <w:rPr>
          <w:rFonts w:ascii="Times New Roman" w:hAnsi="Times New Roman" w:cs="Times New Roman" w:eastAsia="Times New Roman" w:hint="default"/>
          <w:spacing w:val="-4"/>
          <w:sz w:val="23"/>
          <w:szCs w:val="23"/>
        </w:rPr>
        <w:t>1974</w:t>
      </w:r>
    </w:p>
    <w:p>
      <w:pPr>
        <w:spacing w:before="25"/>
        <w:ind w:left="135" w:right="85" w:firstLine="0"/>
        <w:jc w:val="left"/>
        <w:rPr>
          <w:rFonts w:ascii="宋体" w:hAnsi="宋体" w:cs="宋体" w:eastAsia="宋体" w:hint="default"/>
          <w:sz w:val="24"/>
          <w:szCs w:val="24"/>
        </w:rPr>
      </w:pPr>
      <w:r>
        <w:rPr>
          <w:rFonts w:ascii="宋体" w:hAnsi="宋体" w:cs="宋体" w:eastAsia="宋体" w:hint="default"/>
          <w:spacing w:val="-3"/>
          <w:sz w:val="24"/>
          <w:szCs w:val="24"/>
        </w:rPr>
        <w:t>年参加工作。曾就职于宁围建筑队、宁围预制厂、万向集团、浙江华通物业开发</w:t>
      </w:r>
    </w:p>
    <w:p>
      <w:pPr>
        <w:spacing w:line="240" w:lineRule="auto" w:before="10"/>
        <w:rPr>
          <w:rFonts w:ascii="宋体" w:hAnsi="宋体" w:cs="宋体" w:eastAsia="宋体" w:hint="default"/>
          <w:sz w:val="18"/>
          <w:szCs w:val="18"/>
        </w:rPr>
      </w:pPr>
    </w:p>
    <w:p>
      <w:pPr>
        <w:spacing w:before="26"/>
        <w:ind w:left="135" w:right="85" w:firstLine="0"/>
        <w:jc w:val="left"/>
        <w:rPr>
          <w:rFonts w:ascii="宋体" w:hAnsi="宋体" w:cs="宋体" w:eastAsia="宋体" w:hint="default"/>
          <w:sz w:val="24"/>
          <w:szCs w:val="24"/>
        </w:rPr>
      </w:pPr>
      <w:r>
        <w:rPr>
          <w:rFonts w:ascii="宋体" w:hAnsi="宋体" w:cs="宋体" w:eastAsia="宋体" w:hint="default"/>
          <w:sz w:val="24"/>
          <w:szCs w:val="24"/>
        </w:rPr>
        <w:t>集团有限公司。</w:t>
      </w:r>
      <w:r>
        <w:rPr>
          <w:rFonts w:ascii="Times New Roman" w:hAnsi="Times New Roman" w:cs="Times New Roman" w:eastAsia="Times New Roman" w:hint="default"/>
          <w:sz w:val="23"/>
          <w:szCs w:val="23"/>
        </w:rPr>
        <w:t>1999 </w:t>
      </w:r>
      <w:r>
        <w:rPr>
          <w:rFonts w:ascii="Times New Roman" w:hAnsi="Times New Roman" w:cs="Times New Roman" w:eastAsia="Times New Roman" w:hint="default"/>
          <w:spacing w:val="46"/>
          <w:sz w:val="23"/>
          <w:szCs w:val="23"/>
        </w:rPr>
        <w:t> </w:t>
      </w:r>
      <w:r>
        <w:rPr>
          <w:rFonts w:ascii="宋体" w:hAnsi="宋体" w:cs="宋体" w:eastAsia="宋体" w:hint="default"/>
          <w:sz w:val="24"/>
          <w:szCs w:val="24"/>
        </w:rPr>
        <w:t>年进入传化工作，曾任传化集团财务总监，现任传化集团</w:t>
      </w:r>
    </w:p>
    <w:p>
      <w:pPr>
        <w:spacing w:line="240" w:lineRule="auto" w:before="11"/>
        <w:rPr>
          <w:rFonts w:ascii="宋体" w:hAnsi="宋体" w:cs="宋体" w:eastAsia="宋体" w:hint="default"/>
          <w:sz w:val="16"/>
          <w:szCs w:val="16"/>
        </w:rPr>
      </w:pPr>
    </w:p>
    <w:p>
      <w:pPr>
        <w:spacing w:line="446" w:lineRule="auto" w:before="26"/>
        <w:ind w:left="615" w:right="190" w:hanging="480"/>
        <w:jc w:val="left"/>
        <w:rPr>
          <w:rFonts w:ascii="宋体" w:hAnsi="宋体" w:cs="宋体" w:eastAsia="宋体" w:hint="default"/>
          <w:sz w:val="24"/>
          <w:szCs w:val="24"/>
        </w:rPr>
      </w:pPr>
      <w:r>
        <w:rPr>
          <w:rFonts w:ascii="宋体" w:hAnsi="宋体" w:cs="宋体" w:eastAsia="宋体" w:hint="default"/>
          <w:sz w:val="24"/>
          <w:szCs w:val="24"/>
        </w:rPr>
        <w:t>副总裁。本公司监事（监事职务尚需公司股东会审议通过</w:t>
      </w:r>
      <w:r>
        <w:rPr>
          <w:rFonts w:ascii="宋体" w:hAnsi="宋体" w:cs="宋体" w:eastAsia="宋体" w:hint="default"/>
          <w:spacing w:val="-5"/>
          <w:sz w:val="24"/>
          <w:szCs w:val="24"/>
        </w:rPr>
        <w:t> </w:t>
      </w:r>
      <w:r>
        <w:rPr>
          <w:rFonts w:ascii="宋体" w:hAnsi="宋体" w:cs="宋体" w:eastAsia="宋体" w:hint="default"/>
          <w:sz w:val="24"/>
          <w:szCs w:val="24"/>
        </w:rPr>
        <w:t>。</w:t>
      </w:r>
      <w:r>
        <w:rPr>
          <w:rFonts w:ascii="宋体" w:hAnsi="宋体" w:cs="宋体" w:eastAsia="宋体" w:hint="default"/>
          <w:sz w:val="24"/>
          <w:szCs w:val="24"/>
        </w:rPr>
        <w:t> 沈建康先生：中国国籍，1969 年出生，大专学历，高级经济师，1987</w:t>
      </w:r>
      <w:r>
        <w:rPr>
          <w:rFonts w:ascii="宋体" w:hAnsi="宋体" w:cs="宋体" w:eastAsia="宋体" w:hint="default"/>
          <w:spacing w:val="-81"/>
          <w:sz w:val="24"/>
          <w:szCs w:val="24"/>
        </w:rPr>
        <w:t> </w:t>
      </w:r>
      <w:r>
        <w:rPr>
          <w:rFonts w:ascii="宋体" w:hAnsi="宋体" w:cs="宋体" w:eastAsia="宋体" w:hint="default"/>
          <w:sz w:val="24"/>
          <w:szCs w:val="24"/>
        </w:rPr>
        <w:t>年参</w:t>
      </w:r>
    </w:p>
    <w:p>
      <w:pPr>
        <w:spacing w:line="444" w:lineRule="auto" w:before="55"/>
        <w:ind w:left="135" w:right="213" w:firstLine="0"/>
        <w:jc w:val="both"/>
        <w:rPr>
          <w:rFonts w:ascii="宋体" w:hAnsi="宋体" w:cs="宋体" w:eastAsia="宋体" w:hint="default"/>
          <w:sz w:val="24"/>
          <w:szCs w:val="24"/>
        </w:rPr>
      </w:pPr>
      <w:r>
        <w:rPr>
          <w:rFonts w:ascii="宋体" w:hAnsi="宋体" w:cs="宋体" w:eastAsia="宋体" w:hint="default"/>
          <w:spacing w:val="-3"/>
          <w:sz w:val="24"/>
          <w:szCs w:val="24"/>
        </w:rPr>
        <w:t>加工作。曾就职于萧山手表零件厂、深圳得利嘉旅游用品有限公司、深圳明腾实</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业有限公司、杭州明华置业有限公司。1998</w:t>
      </w:r>
      <w:r>
        <w:rPr>
          <w:rFonts w:ascii="宋体" w:hAnsi="宋体" w:cs="宋体" w:eastAsia="宋体" w:hint="default"/>
          <w:spacing w:val="28"/>
          <w:sz w:val="24"/>
          <w:szCs w:val="24"/>
        </w:rPr>
        <w:t> </w:t>
      </w:r>
      <w:r>
        <w:rPr>
          <w:rFonts w:ascii="宋体" w:hAnsi="宋体" w:cs="宋体" w:eastAsia="宋体" w:hint="default"/>
          <w:sz w:val="24"/>
          <w:szCs w:val="24"/>
        </w:rPr>
        <w:t>年进入传化工作，曾任传化物流集</w:t>
      </w:r>
      <w:r>
        <w:rPr>
          <w:rFonts w:ascii="宋体" w:hAnsi="宋体" w:cs="宋体" w:eastAsia="宋体" w:hint="default"/>
          <w:sz w:val="24"/>
          <w:szCs w:val="24"/>
        </w:rPr>
        <w:t> 团财务经理、总裁助理，现任传化物流副总裁。现任本公司职工监事。</w:t>
      </w:r>
    </w:p>
    <w:p>
      <w:pPr>
        <w:spacing w:line="424" w:lineRule="auto" w:before="58"/>
        <w:ind w:left="135" w:right="210" w:firstLine="480"/>
        <w:jc w:val="left"/>
        <w:rPr>
          <w:rFonts w:ascii="宋体" w:hAnsi="宋体" w:cs="宋体" w:eastAsia="宋体" w:hint="default"/>
          <w:sz w:val="24"/>
          <w:szCs w:val="24"/>
        </w:rPr>
      </w:pPr>
      <w:r>
        <w:rPr>
          <w:rFonts w:ascii="宋体" w:hAnsi="宋体" w:cs="宋体" w:eastAsia="宋体" w:hint="default"/>
          <w:sz w:val="24"/>
          <w:szCs w:val="24"/>
        </w:rPr>
        <w:t>朱春燕女士：中国国籍，</w:t>
      </w:r>
      <w:r>
        <w:rPr>
          <w:rFonts w:ascii="Times New Roman" w:hAnsi="Times New Roman" w:cs="Times New Roman" w:eastAsia="Times New Roman" w:hint="default"/>
          <w:sz w:val="23"/>
          <w:szCs w:val="23"/>
        </w:rPr>
        <w:t>1978 </w:t>
      </w:r>
      <w:r>
        <w:rPr>
          <w:rFonts w:ascii="宋体" w:hAnsi="宋体" w:cs="宋体" w:eastAsia="宋体" w:hint="default"/>
          <w:sz w:val="24"/>
          <w:szCs w:val="24"/>
        </w:rPr>
        <w:t>年出生，本科学历，经济师。</w:t>
      </w:r>
      <w:r>
        <w:rPr>
          <w:rFonts w:ascii="Times New Roman" w:hAnsi="Times New Roman" w:cs="Times New Roman" w:eastAsia="Times New Roman" w:hint="default"/>
          <w:sz w:val="23"/>
          <w:szCs w:val="23"/>
        </w:rPr>
        <w:t>2000 </w:t>
      </w:r>
      <w:r>
        <w:rPr>
          <w:rFonts w:ascii="宋体" w:hAnsi="宋体" w:cs="宋体" w:eastAsia="宋体" w:hint="default"/>
          <w:sz w:val="24"/>
          <w:szCs w:val="24"/>
        </w:rPr>
        <w:t>年 </w:t>
      </w:r>
      <w:r>
        <w:rPr>
          <w:rFonts w:ascii="Times New Roman" w:hAnsi="Times New Roman" w:cs="Times New Roman" w:eastAsia="Times New Roman" w:hint="default"/>
          <w:sz w:val="23"/>
          <w:szCs w:val="23"/>
        </w:rPr>
        <w:t>7</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月进 入浙江航民实业集团有限公司上市筹备办工作。</w:t>
      </w:r>
      <w:r>
        <w:rPr>
          <w:rFonts w:ascii="Times New Roman" w:hAnsi="Times New Roman" w:cs="Times New Roman" w:eastAsia="Times New Roman" w:hint="default"/>
          <w:sz w:val="23"/>
          <w:szCs w:val="23"/>
        </w:rPr>
        <w:t>2003</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3"/>
          <w:szCs w:val="23"/>
        </w:rPr>
        <w:t>1</w:t>
      </w:r>
      <w:r>
        <w:rPr>
          <w:rFonts w:ascii="Times New Roman" w:hAnsi="Times New Roman" w:cs="Times New Roman" w:eastAsia="Times New Roman" w:hint="default"/>
          <w:spacing w:val="11"/>
          <w:sz w:val="23"/>
          <w:szCs w:val="23"/>
        </w:rPr>
        <w:t> </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3"/>
          <w:szCs w:val="23"/>
        </w:rPr>
        <w:t>2004</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3"/>
          <w:szCs w:val="23"/>
        </w:rPr>
        <w:t>2</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月任浙</w:t>
      </w:r>
    </w:p>
    <w:p>
      <w:pPr>
        <w:spacing w:after="0" w:line="424" w:lineRule="auto"/>
        <w:jc w:val="left"/>
        <w:rPr>
          <w:rFonts w:ascii="宋体" w:hAnsi="宋体" w:cs="宋体" w:eastAsia="宋体" w:hint="default"/>
          <w:sz w:val="24"/>
          <w:szCs w:val="24"/>
        </w:rPr>
        <w:sectPr>
          <w:type w:val="continuous"/>
          <w:pgSz w:w="11910" w:h="16830"/>
          <w:pgMar w:top="1100" w:bottom="880" w:left="1660" w:right="1580"/>
        </w:sectPr>
      </w:pPr>
    </w:p>
    <w:p>
      <w:pPr>
        <w:spacing w:line="240" w:lineRule="auto" w:before="0"/>
        <w:rPr>
          <w:rFonts w:ascii="宋体" w:hAnsi="宋体" w:cs="宋体" w:eastAsia="宋体" w:hint="default"/>
          <w:sz w:val="20"/>
          <w:szCs w:val="20"/>
        </w:rPr>
      </w:pPr>
    </w:p>
    <w:p>
      <w:pPr>
        <w:spacing w:line="420" w:lineRule="auto" w:before="168"/>
        <w:ind w:left="135" w:right="222" w:firstLine="0"/>
        <w:jc w:val="both"/>
        <w:rPr>
          <w:rFonts w:ascii="宋体" w:hAnsi="宋体" w:cs="宋体" w:eastAsia="宋体" w:hint="default"/>
          <w:sz w:val="24"/>
          <w:szCs w:val="24"/>
        </w:rPr>
      </w:pPr>
      <w:bookmarkStart w:name="Page 65" w:id="72"/>
      <w:bookmarkEnd w:id="72"/>
      <w:r>
        <w:rPr/>
      </w:r>
      <w:r>
        <w:rPr>
          <w:rFonts w:ascii="宋体" w:hAnsi="宋体" w:cs="宋体" w:eastAsia="宋体" w:hint="default"/>
          <w:sz w:val="24"/>
          <w:szCs w:val="24"/>
        </w:rPr>
        <w:t>江航民股份有限公司证券部主管；</w:t>
      </w:r>
      <w:r>
        <w:rPr>
          <w:rFonts w:ascii="Times New Roman" w:hAnsi="Times New Roman" w:cs="Times New Roman" w:eastAsia="Times New Roman" w:hint="default"/>
          <w:sz w:val="23"/>
          <w:szCs w:val="23"/>
        </w:rPr>
        <w:t>2004</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3"/>
          <w:szCs w:val="23"/>
        </w:rPr>
        <w:t>2</w:t>
      </w:r>
      <w:r>
        <w:rPr>
          <w:rFonts w:ascii="Times New Roman" w:hAnsi="Times New Roman" w:cs="Times New Roman" w:eastAsia="Times New Roman" w:hint="default"/>
          <w:spacing w:val="11"/>
          <w:sz w:val="23"/>
          <w:szCs w:val="23"/>
        </w:rPr>
        <w:t> </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3"/>
          <w:szCs w:val="23"/>
        </w:rPr>
        <w:t>2006</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3"/>
          <w:szCs w:val="23"/>
        </w:rPr>
        <w:t>8</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月任浙江航民股份有 限公司证券事务代表、证券部副经理；</w:t>
      </w:r>
      <w:r>
        <w:rPr>
          <w:rFonts w:ascii="Times New Roman" w:hAnsi="Times New Roman" w:cs="Times New Roman" w:eastAsia="Times New Roman" w:hint="default"/>
          <w:sz w:val="23"/>
          <w:szCs w:val="23"/>
        </w:rPr>
        <w:t>2006</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3"/>
          <w:szCs w:val="23"/>
        </w:rPr>
        <w:t>8</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w:t>
      </w:r>
      <w:r>
        <w:rPr>
          <w:rFonts w:ascii="Times New Roman" w:hAnsi="Times New Roman" w:cs="Times New Roman" w:eastAsia="Times New Roman" w:hint="default"/>
          <w:sz w:val="23"/>
          <w:szCs w:val="23"/>
        </w:rPr>
        <w:t>2011</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3"/>
          <w:szCs w:val="23"/>
        </w:rPr>
        <w:t>4</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月任浙江航民实 业集团有限公司项目投资部副经理，</w:t>
      </w:r>
      <w:r>
        <w:rPr>
          <w:rFonts w:ascii="Times New Roman" w:hAnsi="Times New Roman" w:cs="Times New Roman" w:eastAsia="Times New Roman" w:hint="default"/>
          <w:sz w:val="23"/>
          <w:szCs w:val="23"/>
        </w:rPr>
        <w:t>2011 </w:t>
      </w:r>
      <w:r>
        <w:rPr>
          <w:rFonts w:ascii="宋体" w:hAnsi="宋体" w:cs="宋体" w:eastAsia="宋体" w:hint="default"/>
          <w:sz w:val="24"/>
          <w:szCs w:val="24"/>
        </w:rPr>
        <w:t>年 </w:t>
      </w:r>
      <w:r>
        <w:rPr>
          <w:rFonts w:ascii="Times New Roman" w:hAnsi="Times New Roman" w:cs="Times New Roman" w:eastAsia="Times New Roman" w:hint="default"/>
          <w:sz w:val="23"/>
          <w:szCs w:val="23"/>
        </w:rPr>
        <w:t>5</w:t>
      </w:r>
      <w:r>
        <w:rPr>
          <w:rFonts w:ascii="Times New Roman" w:hAnsi="Times New Roman" w:cs="Times New Roman" w:eastAsia="Times New Roman" w:hint="default"/>
          <w:spacing w:val="-5"/>
          <w:sz w:val="23"/>
          <w:szCs w:val="23"/>
        </w:rPr>
        <w:t> </w:t>
      </w:r>
      <w:r>
        <w:rPr>
          <w:rFonts w:ascii="宋体" w:hAnsi="宋体" w:cs="宋体" w:eastAsia="宋体" w:hint="default"/>
          <w:sz w:val="24"/>
          <w:szCs w:val="24"/>
        </w:rPr>
        <w:t>月至今任浙江航民实业集团有限 公司投资管理部经理。本公司监事（已提出离职尚未生效</w:t>
      </w:r>
      <w:r>
        <w:rPr>
          <w:rFonts w:ascii="宋体" w:hAnsi="宋体" w:cs="宋体" w:eastAsia="宋体" w:hint="default"/>
          <w:spacing w:val="-5"/>
          <w:sz w:val="24"/>
          <w:szCs w:val="24"/>
        </w:rPr>
        <w:t> </w:t>
      </w:r>
      <w:r>
        <w:rPr>
          <w:rFonts w:ascii="宋体" w:hAnsi="宋体" w:cs="宋体" w:eastAsia="宋体" w:hint="default"/>
          <w:sz w:val="24"/>
          <w:szCs w:val="24"/>
        </w:rPr>
        <w:t>。</w:t>
      </w:r>
    </w:p>
    <w:p>
      <w:pPr>
        <w:pStyle w:val="Heading3"/>
        <w:spacing w:line="240" w:lineRule="auto" w:before="91"/>
        <w:ind w:left="615" w:right="85"/>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、高级管理人员</w:t>
      </w:r>
    </w:p>
    <w:p>
      <w:pPr>
        <w:spacing w:line="240" w:lineRule="auto" w:before="8"/>
        <w:rPr>
          <w:rFonts w:ascii="宋体" w:hAnsi="宋体" w:cs="宋体" w:eastAsia="宋体" w:hint="default"/>
          <w:sz w:val="16"/>
          <w:szCs w:val="16"/>
        </w:rPr>
      </w:pPr>
    </w:p>
    <w:p>
      <w:pPr>
        <w:spacing w:before="26"/>
        <w:ind w:left="615" w:right="85" w:firstLine="0"/>
        <w:jc w:val="left"/>
        <w:rPr>
          <w:rFonts w:ascii="宋体" w:hAnsi="宋体" w:cs="宋体" w:eastAsia="宋体" w:hint="default"/>
          <w:sz w:val="24"/>
          <w:szCs w:val="24"/>
        </w:rPr>
      </w:pPr>
      <w:r>
        <w:rPr>
          <w:rFonts w:ascii="宋体" w:hAnsi="宋体" w:cs="宋体" w:eastAsia="宋体" w:hint="default"/>
          <w:sz w:val="24"/>
          <w:szCs w:val="24"/>
        </w:rPr>
        <w:t>徐冠巨先生：中国国籍，</w:t>
      </w:r>
      <w:r>
        <w:rPr>
          <w:rFonts w:ascii="Times New Roman" w:hAnsi="Times New Roman" w:cs="Times New Roman" w:eastAsia="Times New Roman" w:hint="default"/>
          <w:sz w:val="23"/>
          <w:szCs w:val="23"/>
        </w:rPr>
        <w:t>1961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年出生，研究生学历，高级经济师，曾在杭</w:t>
      </w:r>
    </w:p>
    <w:p>
      <w:pPr>
        <w:spacing w:line="240" w:lineRule="auto" w:before="7"/>
        <w:rPr>
          <w:rFonts w:ascii="宋体" w:hAnsi="宋体" w:cs="宋体" w:eastAsia="宋体" w:hint="default"/>
          <w:sz w:val="17"/>
          <w:szCs w:val="17"/>
        </w:rPr>
      </w:pPr>
    </w:p>
    <w:p>
      <w:pPr>
        <w:spacing w:line="439" w:lineRule="auto" w:before="26"/>
        <w:ind w:left="135" w:right="85" w:firstLine="0"/>
        <w:jc w:val="left"/>
        <w:rPr>
          <w:rFonts w:ascii="宋体" w:hAnsi="宋体" w:cs="宋体" w:eastAsia="宋体" w:hint="default"/>
          <w:sz w:val="24"/>
          <w:szCs w:val="24"/>
        </w:rPr>
      </w:pPr>
      <w:r>
        <w:rPr>
          <w:rFonts w:ascii="宋体" w:hAnsi="宋体" w:cs="宋体" w:eastAsia="宋体" w:hint="default"/>
          <w:sz w:val="24"/>
          <w:szCs w:val="24"/>
        </w:rPr>
        <w:t>州万向节厂工作，现任全国政协委员、浙江省政协副主席、全国工商联副主席，</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传化物流董事长，本公司董事长、总经理。</w:t>
      </w:r>
    </w:p>
    <w:p>
      <w:pPr>
        <w:spacing w:line="436" w:lineRule="auto" w:before="62"/>
        <w:ind w:left="135" w:right="203" w:firstLine="480"/>
        <w:jc w:val="both"/>
        <w:rPr>
          <w:rFonts w:ascii="宋体" w:hAnsi="宋体" w:cs="宋体" w:eastAsia="宋体" w:hint="default"/>
          <w:sz w:val="24"/>
          <w:szCs w:val="24"/>
        </w:rPr>
      </w:pPr>
      <w:r>
        <w:rPr>
          <w:rFonts w:ascii="宋体" w:hAnsi="宋体" w:cs="宋体" w:eastAsia="宋体" w:hint="default"/>
          <w:sz w:val="24"/>
          <w:szCs w:val="24"/>
        </w:rPr>
        <w:t>周家海先生：中国国籍，</w:t>
      </w:r>
      <w:r>
        <w:rPr>
          <w:rFonts w:ascii="Times New Roman" w:hAnsi="Times New Roman" w:cs="Times New Roman" w:eastAsia="Times New Roman" w:hint="default"/>
          <w:sz w:val="23"/>
          <w:szCs w:val="23"/>
        </w:rPr>
        <w:t>1975 </w:t>
      </w:r>
      <w:r>
        <w:rPr>
          <w:rFonts w:ascii="宋体" w:hAnsi="宋体" w:cs="宋体" w:eastAsia="宋体" w:hint="default"/>
          <w:sz w:val="24"/>
          <w:szCs w:val="24"/>
        </w:rPr>
        <w:t>年出生，硕士学历，助理经济师，</w:t>
      </w:r>
      <w:r>
        <w:rPr>
          <w:rFonts w:ascii="Times New Roman" w:hAnsi="Times New Roman" w:cs="Times New Roman" w:eastAsia="Times New Roman" w:hint="default"/>
          <w:sz w:val="23"/>
          <w:szCs w:val="23"/>
        </w:rPr>
        <w:t>1996</w:t>
      </w:r>
      <w:r>
        <w:rPr>
          <w:rFonts w:ascii="Times New Roman" w:hAnsi="Times New Roman" w:cs="Times New Roman" w:eastAsia="Times New Roman" w:hint="default"/>
          <w:spacing w:val="4"/>
          <w:sz w:val="23"/>
          <w:szCs w:val="23"/>
        </w:rPr>
        <w:t> </w:t>
      </w:r>
      <w:r>
        <w:rPr>
          <w:rFonts w:ascii="宋体" w:hAnsi="宋体" w:cs="宋体" w:eastAsia="宋体" w:hint="default"/>
          <w:sz w:val="24"/>
          <w:szCs w:val="24"/>
        </w:rPr>
        <w:t>年参 </w:t>
      </w:r>
      <w:r>
        <w:rPr>
          <w:rFonts w:ascii="宋体" w:hAnsi="宋体" w:cs="宋体" w:eastAsia="宋体" w:hint="default"/>
          <w:spacing w:val="-3"/>
          <w:sz w:val="24"/>
          <w:szCs w:val="24"/>
        </w:rPr>
        <w:t>加工作。曾就职于传化集团、新安化工，担任传化集团董事长助理、新安化工副</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总裁兼无机硅事业部总经理，本公司副总经理、董事（董事职务尚需公司股东会</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21"/>
          <w:sz w:val="24"/>
          <w:szCs w:val="24"/>
        </w:rPr>
        <w:t>审议通过）。</w:t>
      </w:r>
    </w:p>
    <w:p>
      <w:pPr>
        <w:spacing w:line="441" w:lineRule="auto" w:before="65"/>
        <w:ind w:left="135" w:right="203" w:firstLine="480"/>
        <w:jc w:val="both"/>
        <w:rPr>
          <w:rFonts w:ascii="宋体" w:hAnsi="宋体" w:cs="宋体" w:eastAsia="宋体" w:hint="default"/>
          <w:sz w:val="24"/>
          <w:szCs w:val="24"/>
        </w:rPr>
      </w:pPr>
      <w:r>
        <w:rPr>
          <w:rFonts w:ascii="宋体" w:hAnsi="宋体" w:cs="宋体" w:eastAsia="宋体" w:hint="default"/>
          <w:sz w:val="24"/>
          <w:szCs w:val="24"/>
        </w:rPr>
        <w:t>徐虎祥先生：中国国籍，1964 年出生，大专学历，高级经济师，1981</w:t>
      </w:r>
      <w:r>
        <w:rPr>
          <w:rFonts w:ascii="宋体" w:hAnsi="宋体" w:cs="宋体" w:eastAsia="宋体" w:hint="default"/>
          <w:spacing w:val="-81"/>
          <w:sz w:val="24"/>
          <w:szCs w:val="24"/>
        </w:rPr>
        <w:t> </w:t>
      </w:r>
      <w:r>
        <w:rPr>
          <w:rFonts w:ascii="宋体" w:hAnsi="宋体" w:cs="宋体" w:eastAsia="宋体" w:hint="default"/>
          <w:sz w:val="24"/>
          <w:szCs w:val="24"/>
        </w:rPr>
        <w:t>年参</w:t>
      </w:r>
      <w:r>
        <w:rPr>
          <w:rFonts w:ascii="宋体" w:hAnsi="宋体" w:cs="宋体" w:eastAsia="宋体" w:hint="default"/>
          <w:sz w:val="24"/>
          <w:szCs w:val="24"/>
        </w:rPr>
        <w:t> 加工作。曾就职于杭万厂，1988</w:t>
      </w:r>
      <w:r>
        <w:rPr>
          <w:rFonts w:ascii="宋体" w:hAnsi="宋体" w:cs="宋体" w:eastAsia="宋体" w:hint="default"/>
          <w:spacing w:val="18"/>
          <w:sz w:val="24"/>
          <w:szCs w:val="24"/>
        </w:rPr>
        <w:t> </w:t>
      </w:r>
      <w:r>
        <w:rPr>
          <w:rFonts w:ascii="宋体" w:hAnsi="宋体" w:cs="宋体" w:eastAsia="宋体" w:hint="default"/>
          <w:sz w:val="24"/>
          <w:szCs w:val="24"/>
        </w:rPr>
        <w:t>年进入传化工作，曾担任杭州传化储运有限公</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司总经理，浙江传化物流基地有限公司总经理，现任传化物流资深副总裁，本公</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司副总经理、董事（董事职务尚需公司股东会审议通过）。</w:t>
      </w:r>
    </w:p>
    <w:p>
      <w:pPr>
        <w:spacing w:line="441" w:lineRule="auto" w:before="70"/>
        <w:ind w:left="135" w:right="85" w:firstLine="480"/>
        <w:jc w:val="left"/>
        <w:rPr>
          <w:rFonts w:ascii="宋体" w:hAnsi="宋体" w:cs="宋体" w:eastAsia="宋体" w:hint="default"/>
          <w:sz w:val="24"/>
          <w:szCs w:val="24"/>
        </w:rPr>
      </w:pPr>
      <w:r>
        <w:rPr>
          <w:rFonts w:ascii="宋体" w:hAnsi="宋体" w:cs="宋体" w:eastAsia="宋体" w:hint="default"/>
          <w:sz w:val="24"/>
          <w:szCs w:val="24"/>
        </w:rPr>
        <w:t>李绍波先生：中国国籍，1967 年出生，硕士学历，1990</w:t>
      </w:r>
      <w:r>
        <w:rPr>
          <w:rFonts w:ascii="宋体" w:hAnsi="宋体" w:cs="宋体" w:eastAsia="宋体" w:hint="default"/>
          <w:spacing w:val="-80"/>
          <w:sz w:val="24"/>
          <w:szCs w:val="24"/>
        </w:rPr>
        <w:t> </w:t>
      </w:r>
      <w:r>
        <w:rPr>
          <w:rFonts w:ascii="宋体" w:hAnsi="宋体" w:cs="宋体" w:eastAsia="宋体" w:hint="default"/>
          <w:sz w:val="24"/>
          <w:szCs w:val="24"/>
        </w:rPr>
        <w:t>年参加工作。曾就</w:t>
      </w:r>
      <w:r>
        <w:rPr>
          <w:rFonts w:ascii="宋体" w:hAnsi="宋体" w:cs="宋体" w:eastAsia="宋体" w:hint="default"/>
          <w:sz w:val="24"/>
          <w:szCs w:val="24"/>
        </w:rPr>
        <w:t> </w:t>
      </w:r>
      <w:r>
        <w:rPr>
          <w:rFonts w:ascii="宋体" w:hAnsi="宋体" w:cs="宋体" w:eastAsia="宋体" w:hint="default"/>
          <w:spacing w:val="4"/>
          <w:sz w:val="24"/>
          <w:szCs w:val="24"/>
        </w:rPr>
        <w:t>职于抚顺醇醚化学厂、浙江九龙山开发有限公司、香港新国际实业集团。2008</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6"/>
          <w:sz w:val="24"/>
          <w:szCs w:val="24"/>
        </w:rPr>
        <w:t>年加入传化物流集团有限公司，曾任传化物流副总裁，现任传化物流高级副总裁，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本公司副总经理。</w:t>
      </w:r>
    </w:p>
    <w:p>
      <w:pPr>
        <w:spacing w:before="60"/>
        <w:ind w:left="615" w:right="85" w:firstLine="0"/>
        <w:jc w:val="left"/>
        <w:rPr>
          <w:rFonts w:ascii="Times New Roman" w:hAnsi="Times New Roman" w:cs="Times New Roman" w:eastAsia="Times New Roman" w:hint="default"/>
          <w:sz w:val="23"/>
          <w:szCs w:val="23"/>
        </w:rPr>
      </w:pPr>
      <w:r>
        <w:rPr>
          <w:rFonts w:ascii="宋体" w:hAnsi="宋体" w:cs="宋体" w:eastAsia="宋体" w:hint="default"/>
          <w:sz w:val="24"/>
          <w:szCs w:val="24"/>
        </w:rPr>
        <w:t>朱江英女士：中国国籍，</w:t>
      </w:r>
      <w:r>
        <w:rPr>
          <w:rFonts w:ascii="Times New Roman" w:hAnsi="Times New Roman" w:cs="Times New Roman" w:eastAsia="Times New Roman" w:hint="default"/>
          <w:sz w:val="23"/>
          <w:szCs w:val="23"/>
        </w:rPr>
        <w:t>1972  </w:t>
      </w:r>
      <w:r>
        <w:rPr>
          <w:rFonts w:ascii="宋体" w:hAnsi="宋体" w:cs="宋体" w:eastAsia="宋体" w:hint="default"/>
          <w:sz w:val="24"/>
          <w:szCs w:val="24"/>
        </w:rPr>
        <w:t>年出生，硕士学历，高级会计师，</w:t>
      </w:r>
      <w:r>
        <w:rPr>
          <w:rFonts w:ascii="Times New Roman" w:hAnsi="Times New Roman" w:cs="Times New Roman" w:eastAsia="Times New Roman" w:hint="default"/>
          <w:sz w:val="23"/>
          <w:szCs w:val="23"/>
        </w:rPr>
        <w:t>1994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Times New Roman" w:hAnsi="Times New Roman" w:cs="Times New Roman" w:eastAsia="Times New Roman" w:hint="default"/>
          <w:sz w:val="23"/>
          <w:szCs w:val="23"/>
        </w:rPr>
        <w:t>7</w:t>
      </w:r>
    </w:p>
    <w:p>
      <w:pPr>
        <w:spacing w:line="240" w:lineRule="auto" w:before="11"/>
        <w:rPr>
          <w:rFonts w:ascii="Times New Roman" w:hAnsi="Times New Roman" w:cs="Times New Roman" w:eastAsia="Times New Roman" w:hint="default"/>
          <w:sz w:val="19"/>
          <w:szCs w:val="19"/>
        </w:rPr>
      </w:pPr>
    </w:p>
    <w:p>
      <w:pPr>
        <w:spacing w:line="422" w:lineRule="auto" w:before="26"/>
        <w:ind w:left="135" w:right="222" w:firstLine="0"/>
        <w:jc w:val="both"/>
        <w:rPr>
          <w:rFonts w:ascii="宋体" w:hAnsi="宋体" w:cs="宋体" w:eastAsia="宋体" w:hint="default"/>
          <w:sz w:val="24"/>
          <w:szCs w:val="24"/>
        </w:rPr>
      </w:pPr>
      <w:r>
        <w:rPr>
          <w:rFonts w:ascii="宋体" w:hAnsi="宋体" w:cs="宋体" w:eastAsia="宋体" w:hint="default"/>
          <w:sz w:val="24"/>
          <w:szCs w:val="24"/>
        </w:rPr>
        <w:t>月至</w:t>
      </w:r>
      <w:r>
        <w:rPr>
          <w:rFonts w:ascii="宋体" w:hAnsi="宋体" w:cs="宋体" w:eastAsia="宋体" w:hint="default"/>
          <w:spacing w:val="-50"/>
          <w:sz w:val="24"/>
          <w:szCs w:val="24"/>
        </w:rPr>
        <w:t> </w:t>
      </w:r>
      <w:r>
        <w:rPr>
          <w:rFonts w:ascii="Times New Roman" w:hAnsi="Times New Roman" w:cs="Times New Roman" w:eastAsia="Times New Roman" w:hint="default"/>
          <w:sz w:val="23"/>
          <w:szCs w:val="23"/>
        </w:rPr>
        <w:t>2004</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3"/>
          <w:szCs w:val="23"/>
        </w:rPr>
        <w:t>7</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月就职于浙江卧龙集团公司财务部，</w:t>
      </w:r>
      <w:r>
        <w:rPr>
          <w:rFonts w:ascii="Times New Roman" w:hAnsi="Times New Roman" w:cs="Times New Roman" w:eastAsia="Times New Roman" w:hint="default"/>
          <w:sz w:val="23"/>
          <w:szCs w:val="23"/>
        </w:rPr>
        <w:t>2004</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3"/>
          <w:szCs w:val="23"/>
        </w:rPr>
        <w:t>7</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月至</w:t>
      </w:r>
      <w:r>
        <w:rPr>
          <w:rFonts w:ascii="宋体" w:hAnsi="宋体" w:cs="宋体" w:eastAsia="宋体" w:hint="default"/>
          <w:spacing w:val="-41"/>
          <w:sz w:val="24"/>
          <w:szCs w:val="24"/>
        </w:rPr>
        <w:t> </w:t>
      </w:r>
      <w:r>
        <w:rPr>
          <w:rFonts w:ascii="Times New Roman" w:hAnsi="Times New Roman" w:cs="Times New Roman" w:eastAsia="Times New Roman" w:hint="default"/>
          <w:sz w:val="23"/>
          <w:szCs w:val="23"/>
        </w:rPr>
        <w:t>2008</w:t>
      </w:r>
      <w:r>
        <w:rPr>
          <w:rFonts w:ascii="Times New Roman" w:hAnsi="Times New Roman" w:cs="Times New Roman" w:eastAsia="Times New Roman" w:hint="default"/>
          <w:spacing w:val="22"/>
          <w:sz w:val="23"/>
          <w:szCs w:val="23"/>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3"/>
          <w:szCs w:val="23"/>
        </w:rPr>
        <w:t>5</w:t>
      </w:r>
      <w:r>
        <w:rPr>
          <w:rFonts w:ascii="Times New Roman" w:hAnsi="Times New Roman" w:cs="Times New Roman" w:eastAsia="Times New Roman" w:hint="default"/>
          <w:spacing w:val="12"/>
          <w:sz w:val="23"/>
          <w:szCs w:val="23"/>
        </w:rPr>
        <w:t> </w:t>
      </w:r>
      <w:r>
        <w:rPr>
          <w:rFonts w:ascii="宋体" w:hAnsi="宋体" w:cs="宋体" w:eastAsia="宋体" w:hint="default"/>
          <w:sz w:val="24"/>
          <w:szCs w:val="24"/>
        </w:rPr>
        <w:t>月 任卧龙电气集团股份有限公司证券事务代表、办公室主任。</w:t>
      </w:r>
      <w:r>
        <w:rPr>
          <w:rFonts w:ascii="Times New Roman" w:hAnsi="Times New Roman" w:cs="Times New Roman" w:eastAsia="Times New Roman" w:hint="default"/>
          <w:sz w:val="23"/>
          <w:szCs w:val="23"/>
        </w:rPr>
        <w:t>2008 </w:t>
      </w:r>
      <w:r>
        <w:rPr>
          <w:rFonts w:ascii="宋体" w:hAnsi="宋体" w:cs="宋体" w:eastAsia="宋体" w:hint="default"/>
          <w:sz w:val="24"/>
          <w:szCs w:val="24"/>
        </w:rPr>
        <w:t>年 </w:t>
      </w:r>
      <w:r>
        <w:rPr>
          <w:rFonts w:ascii="Times New Roman" w:hAnsi="Times New Roman" w:cs="Times New Roman" w:eastAsia="Times New Roman" w:hint="default"/>
          <w:sz w:val="23"/>
          <w:szCs w:val="23"/>
        </w:rPr>
        <w:t>7</w:t>
      </w:r>
      <w:r>
        <w:rPr>
          <w:rFonts w:ascii="Times New Roman" w:hAnsi="Times New Roman" w:cs="Times New Roman" w:eastAsia="Times New Roman" w:hint="default"/>
          <w:spacing w:val="-7"/>
          <w:sz w:val="23"/>
          <w:szCs w:val="23"/>
        </w:rPr>
        <w:t> </w:t>
      </w:r>
      <w:r>
        <w:rPr>
          <w:rFonts w:ascii="宋体" w:hAnsi="宋体" w:cs="宋体" w:eastAsia="宋体" w:hint="default"/>
          <w:sz w:val="24"/>
          <w:szCs w:val="24"/>
        </w:rPr>
        <w:t>月至今在 本公司工作，现任本公司董事、副总经理、董事会秘书。</w:t>
      </w:r>
    </w:p>
    <w:p>
      <w:pPr>
        <w:spacing w:after="0" w:line="422" w:lineRule="auto"/>
        <w:jc w:val="both"/>
        <w:rPr>
          <w:rFonts w:ascii="宋体" w:hAnsi="宋体" w:cs="宋体" w:eastAsia="宋体" w:hint="default"/>
          <w:sz w:val="24"/>
          <w:szCs w:val="24"/>
        </w:rPr>
        <w:sectPr>
          <w:pgSz w:w="11910" w:h="16830"/>
          <w:pgMar w:header="0" w:footer="688" w:top="1100" w:bottom="880" w:left="1660" w:right="1580"/>
        </w:sectPr>
      </w:pPr>
    </w:p>
    <w:p>
      <w:pPr>
        <w:spacing w:line="240" w:lineRule="auto" w:before="0"/>
        <w:rPr>
          <w:rFonts w:ascii="宋体" w:hAnsi="宋体" w:cs="宋体" w:eastAsia="宋体" w:hint="default"/>
          <w:sz w:val="20"/>
          <w:szCs w:val="20"/>
        </w:rPr>
      </w:pPr>
    </w:p>
    <w:p>
      <w:pPr>
        <w:pStyle w:val="Heading3"/>
        <w:spacing w:line="441" w:lineRule="auto" w:before="168"/>
        <w:ind w:left="1395" w:right="1463" w:firstLine="480"/>
        <w:jc w:val="both"/>
        <w:rPr>
          <w:rFonts w:ascii="宋体" w:hAnsi="宋体" w:cs="宋体" w:eastAsia="宋体" w:hint="default"/>
        </w:rPr>
      </w:pPr>
      <w:bookmarkStart w:name="Page 66" w:id="73"/>
      <w:bookmarkEnd w:id="73"/>
      <w:r>
        <w:rPr/>
      </w:r>
      <w:r>
        <w:rPr>
          <w:rFonts w:ascii="宋体" w:hAnsi="宋体" w:cs="宋体" w:eastAsia="宋体" w:hint="default"/>
        </w:rPr>
        <w:t>朱军先生：中国国籍，1970 年出生，硕士学历，1991</w:t>
      </w:r>
      <w:r>
        <w:rPr>
          <w:rFonts w:ascii="宋体" w:hAnsi="宋体" w:cs="宋体" w:eastAsia="宋体" w:hint="default"/>
          <w:spacing w:val="-81"/>
        </w:rPr>
        <w:t> </w:t>
      </w:r>
      <w:r>
        <w:rPr>
          <w:rFonts w:ascii="宋体" w:hAnsi="宋体" w:cs="宋体" w:eastAsia="宋体" w:hint="default"/>
        </w:rPr>
        <w:t>年参加工作。曾就职</w:t>
      </w:r>
      <w:r>
        <w:rPr>
          <w:rFonts w:ascii="宋体" w:hAnsi="宋体" w:cs="宋体" w:eastAsia="宋体" w:hint="default"/>
        </w:rPr>
        <w:t> 于江苏省纺织工业厅、英国考陶尔兹纺织集团、意大利</w:t>
      </w:r>
      <w:r>
        <w:rPr>
          <w:rFonts w:ascii="宋体" w:hAnsi="宋体" w:cs="宋体" w:eastAsia="宋体" w:hint="default"/>
          <w:spacing w:val="17"/>
        </w:rPr>
        <w:t> </w:t>
      </w:r>
      <w:r>
        <w:rPr>
          <w:rFonts w:ascii="宋体" w:hAnsi="宋体" w:cs="宋体" w:eastAsia="宋体" w:hint="default"/>
        </w:rPr>
        <w:t>Eurojersey</w:t>
      </w:r>
      <w:r>
        <w:rPr>
          <w:rFonts w:ascii="宋体" w:hAnsi="宋体" w:cs="宋体" w:eastAsia="宋体" w:hint="default"/>
          <w:spacing w:val="13"/>
        </w:rPr>
        <w:t> </w:t>
      </w:r>
      <w:r>
        <w:rPr>
          <w:rFonts w:ascii="宋体" w:hAnsi="宋体" w:cs="宋体" w:eastAsia="宋体" w:hint="default"/>
        </w:rPr>
        <w:t>S.P.A、巴</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斯夫。2015</w:t>
      </w:r>
      <w:r>
        <w:rPr>
          <w:rFonts w:ascii="宋体" w:hAnsi="宋体" w:cs="宋体" w:eastAsia="宋体" w:hint="default"/>
          <w:spacing w:val="18"/>
        </w:rPr>
        <w:t> </w:t>
      </w:r>
      <w:r>
        <w:rPr>
          <w:rFonts w:ascii="宋体" w:hAnsi="宋体" w:cs="宋体" w:eastAsia="宋体" w:hint="default"/>
        </w:rPr>
        <w:t>年加入本公司工作，现任浙江传化化学集团董事长助理、高级副总</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裁，本公司副总经理。</w:t>
      </w:r>
    </w:p>
    <w:p>
      <w:pPr>
        <w:spacing w:before="70"/>
        <w:ind w:left="1875" w:right="554" w:firstLine="0"/>
        <w:jc w:val="left"/>
        <w:rPr>
          <w:rFonts w:ascii="Times New Roman" w:hAnsi="Times New Roman" w:cs="Times New Roman" w:eastAsia="Times New Roman" w:hint="default"/>
          <w:sz w:val="23"/>
          <w:szCs w:val="23"/>
        </w:rPr>
      </w:pPr>
      <w:r>
        <w:rPr>
          <w:rFonts w:ascii="宋体" w:hAnsi="宋体" w:cs="宋体" w:eastAsia="宋体" w:hint="default"/>
          <w:sz w:val="24"/>
          <w:szCs w:val="24"/>
        </w:rPr>
        <w:t>杨万清先生：中国国籍，</w:t>
      </w:r>
      <w:r>
        <w:rPr>
          <w:rFonts w:ascii="Times New Roman" w:hAnsi="Times New Roman" w:cs="Times New Roman" w:eastAsia="Times New Roman" w:hint="default"/>
          <w:sz w:val="23"/>
          <w:szCs w:val="23"/>
        </w:rPr>
        <w:t>1973  </w:t>
      </w:r>
      <w:r>
        <w:rPr>
          <w:rFonts w:ascii="Times New Roman" w:hAnsi="Times New Roman" w:cs="Times New Roman" w:eastAsia="Times New Roman" w:hint="default"/>
          <w:spacing w:val="7"/>
          <w:sz w:val="23"/>
          <w:szCs w:val="23"/>
        </w:rPr>
        <w:t> </w:t>
      </w:r>
      <w:r>
        <w:rPr>
          <w:rFonts w:ascii="宋体" w:hAnsi="宋体" w:cs="宋体" w:eastAsia="宋体" w:hint="default"/>
          <w:sz w:val="24"/>
          <w:szCs w:val="24"/>
        </w:rPr>
        <w:t>年出生，大学本科学历，高级会计师。</w:t>
      </w:r>
      <w:r>
        <w:rPr>
          <w:rFonts w:ascii="Times New Roman" w:hAnsi="Times New Roman" w:cs="Times New Roman" w:eastAsia="Times New Roman" w:hint="default"/>
          <w:sz w:val="23"/>
          <w:szCs w:val="23"/>
        </w:rPr>
        <w:t>1996</w:t>
      </w:r>
    </w:p>
    <w:p>
      <w:pPr>
        <w:spacing w:line="240" w:lineRule="auto" w:before="2"/>
        <w:rPr>
          <w:rFonts w:ascii="Times New Roman" w:hAnsi="Times New Roman" w:cs="Times New Roman" w:eastAsia="Times New Roman" w:hint="default"/>
          <w:sz w:val="19"/>
          <w:szCs w:val="19"/>
        </w:rPr>
      </w:pPr>
    </w:p>
    <w:p>
      <w:pPr>
        <w:pStyle w:val="Heading3"/>
        <w:spacing w:line="446" w:lineRule="auto"/>
        <w:ind w:left="1395" w:right="554"/>
        <w:jc w:val="left"/>
        <w:rPr>
          <w:rFonts w:ascii="宋体" w:hAnsi="宋体" w:cs="宋体" w:eastAsia="宋体" w:hint="default"/>
        </w:rPr>
      </w:pPr>
      <w:r>
        <w:rPr>
          <w:rFonts w:ascii="宋体" w:hAnsi="宋体" w:cs="宋体" w:eastAsia="宋体" w:hint="default"/>
          <w:spacing w:val="-3"/>
        </w:rPr>
        <w:t>年进入本公司工作，曾任财务部主办会计、财务部副经理，现任公司财务管理部</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总经理。</w:t>
      </w:r>
    </w:p>
    <w:p>
      <w:pPr>
        <w:spacing w:before="55"/>
        <w:ind w:left="1875" w:right="554" w:firstLine="0"/>
        <w:jc w:val="left"/>
        <w:rPr>
          <w:rFonts w:ascii="宋体" w:hAnsi="宋体" w:cs="宋体" w:eastAsia="宋体" w:hint="default"/>
          <w:sz w:val="24"/>
          <w:szCs w:val="24"/>
        </w:rPr>
      </w:pPr>
      <w:r>
        <w:rPr>
          <w:rFonts w:ascii="宋体" w:hAnsi="宋体" w:cs="宋体" w:eastAsia="宋体" w:hint="default"/>
          <w:sz w:val="24"/>
          <w:szCs w:val="24"/>
        </w:rPr>
        <w:t>在股东单位任职情况：</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477"/>
        <w:gridCol w:w="2755"/>
        <w:gridCol w:w="1267"/>
        <w:gridCol w:w="1757"/>
        <w:gridCol w:w="1738"/>
        <w:gridCol w:w="902"/>
      </w:tblGrid>
      <w:tr>
        <w:trPr>
          <w:trHeight w:val="299" w:hRule="exact"/>
        </w:trPr>
        <w:tc>
          <w:tcPr>
            <w:tcW w:w="247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5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90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在股东单</w:t>
            </w:r>
          </w:p>
        </w:tc>
      </w:tr>
      <w:tr>
        <w:trPr>
          <w:trHeight w:val="581" w:hRule="exact"/>
        </w:trPr>
        <w:tc>
          <w:tcPr>
            <w:tcW w:w="24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3"/>
              <w:ind w:left="60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7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3"/>
              <w:ind w:left="74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z w:val="21"/>
                <w:szCs w:val="21"/>
              </w:rPr>
              <w:t>在股东单位</w:t>
            </w:r>
          </w:p>
          <w:p>
            <w:pPr>
              <w:pStyle w:val="TableParagraph"/>
              <w:spacing w:line="240" w:lineRule="auto" w:before="13"/>
              <w:ind w:left="10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3"/>
              <w:ind w:left="24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3"/>
              <w:ind w:left="19"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位是否领</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取报酬津</w:t>
            </w:r>
          </w:p>
        </w:tc>
      </w:tr>
      <w:tr>
        <w:trPr>
          <w:trHeight w:val="292" w:hRule="exact"/>
        </w:trPr>
        <w:tc>
          <w:tcPr>
            <w:tcW w:w="247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5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90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贴</w:t>
            </w:r>
          </w:p>
        </w:tc>
      </w:tr>
      <w:tr>
        <w:trPr>
          <w:trHeight w:val="298"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1995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7"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总裁、董事</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月至今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b/>
                <w:bCs/>
                <w:w w:val="105"/>
                <w:sz w:val="21"/>
                <w:szCs w:val="21"/>
              </w:rPr>
              <w:t>—</w:t>
            </w:r>
            <w:r>
              <w:rPr>
                <w:rFonts w:ascii="宋体" w:hAnsi="宋体" w:cs="宋体" w:eastAsia="宋体" w:hint="default"/>
                <w:sz w:val="21"/>
                <w:szCs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杨柏樟</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8"/>
                <w:sz w:val="21"/>
                <w:szCs w:val="21"/>
              </w:rPr>
              <w:t>副总裁、董事</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月至今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陈捷</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pacing w:val="-8"/>
                <w:sz w:val="21"/>
                <w:szCs w:val="21"/>
              </w:rPr>
              <w:t>副总裁、董事</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月至今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9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8" w:lineRule="exact"/>
              <w:ind w:left="28" w:right="113"/>
              <w:jc w:val="left"/>
              <w:rPr>
                <w:rFonts w:ascii="宋体" w:hAnsi="宋体" w:cs="宋体" w:eastAsia="宋体" w:hint="default"/>
                <w:sz w:val="21"/>
                <w:szCs w:val="21"/>
              </w:rPr>
            </w:pPr>
            <w:r>
              <w:rPr>
                <w:rFonts w:ascii="宋体" w:hAnsi="宋体" w:cs="宋体" w:eastAsia="宋体" w:hint="default"/>
                <w:sz w:val="21"/>
                <w:szCs w:val="21"/>
              </w:rPr>
              <w:t>在股东单位任职情况的说</w:t>
            </w:r>
            <w:r>
              <w:rPr>
                <w:rFonts w:ascii="宋体" w:hAnsi="宋体" w:cs="宋体" w:eastAsia="宋体" w:hint="default"/>
                <w:spacing w:val="-92"/>
                <w:sz w:val="21"/>
                <w:szCs w:val="21"/>
              </w:rPr>
              <w:t> </w:t>
            </w:r>
            <w:r>
              <w:rPr>
                <w:rFonts w:ascii="宋体" w:hAnsi="宋体" w:cs="宋体" w:eastAsia="宋体" w:hint="default"/>
                <w:sz w:val="21"/>
                <w:szCs w:val="21"/>
              </w:rPr>
              <w:t>明</w:t>
            </w:r>
          </w:p>
        </w:tc>
        <w:tc>
          <w:tcPr>
            <w:tcW w:w="84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21"/>
                <w:szCs w:val="21"/>
              </w:rPr>
            </w:pPr>
            <w:r>
              <w:rPr>
                <w:rFonts w:ascii="宋体" w:hAnsi="宋体" w:cs="宋体" w:eastAsia="宋体" w:hint="default"/>
                <w:sz w:val="21"/>
                <w:szCs w:val="21"/>
              </w:rPr>
              <w:t>上述人员的任职情况符合公司法及公司章程等相关规定。</w:t>
            </w:r>
          </w:p>
        </w:tc>
      </w:tr>
    </w:tbl>
    <w:p>
      <w:pPr>
        <w:spacing w:line="240" w:lineRule="auto" w:before="3"/>
        <w:rPr>
          <w:rFonts w:ascii="宋体" w:hAnsi="宋体" w:cs="宋体" w:eastAsia="宋体" w:hint="default"/>
          <w:sz w:val="5"/>
          <w:szCs w:val="5"/>
        </w:rPr>
      </w:pPr>
    </w:p>
    <w:p>
      <w:pPr>
        <w:spacing w:before="26"/>
        <w:ind w:left="1875" w:right="554" w:firstLine="0"/>
        <w:jc w:val="left"/>
        <w:rPr>
          <w:rFonts w:ascii="宋体" w:hAnsi="宋体" w:cs="宋体" w:eastAsia="宋体" w:hint="default"/>
          <w:sz w:val="24"/>
          <w:szCs w:val="24"/>
        </w:rPr>
      </w:pPr>
      <w:r>
        <w:rPr>
          <w:rFonts w:ascii="宋体" w:hAnsi="宋体" w:cs="宋体" w:eastAsia="宋体" w:hint="default"/>
          <w:sz w:val="24"/>
          <w:szCs w:val="24"/>
        </w:rPr>
        <w:t>在其他主要单位任职情况：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979"/>
        <w:gridCol w:w="3600"/>
        <w:gridCol w:w="1162"/>
        <w:gridCol w:w="2333"/>
        <w:gridCol w:w="1843"/>
        <w:gridCol w:w="1027"/>
      </w:tblGrid>
      <w:tr>
        <w:trPr>
          <w:trHeight w:val="1171" w:hRule="exact"/>
        </w:trPr>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52" w:lineRule="auto"/>
              <w:ind w:left="28" w:right="95"/>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spacing w:val="-101"/>
                <w:sz w:val="21"/>
                <w:szCs w:val="21"/>
              </w:rPr>
              <w:t> </w:t>
            </w:r>
            <w:r>
              <w:rPr>
                <w:rFonts w:ascii="宋体" w:hAnsi="宋体" w:cs="宋体" w:eastAsia="宋体" w:hint="default"/>
                <w:sz w:val="21"/>
                <w:szCs w:val="21"/>
              </w:rPr>
              <w:t>姓名</w:t>
            </w:r>
          </w:p>
        </w:tc>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18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0"/>
                <w:szCs w:val="20"/>
              </w:rPr>
            </w:pPr>
          </w:p>
          <w:p>
            <w:pPr>
              <w:pStyle w:val="TableParagraph"/>
              <w:spacing w:line="252" w:lineRule="auto"/>
              <w:ind w:left="67" w:right="26"/>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99"/>
                <w:sz w:val="21"/>
                <w:szCs w:val="21"/>
              </w:rPr>
              <w:t> </w:t>
            </w:r>
            <w:r>
              <w:rPr>
                <w:rFonts w:ascii="宋体" w:hAnsi="宋体" w:cs="宋体" w:eastAsia="宋体" w:hint="default"/>
                <w:sz w:val="21"/>
                <w:szCs w:val="21"/>
              </w:rPr>
              <w:t>担任的职务</w:t>
            </w:r>
          </w:p>
        </w:tc>
        <w:tc>
          <w:tcPr>
            <w:tcW w:w="2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53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w:t>
            </w:r>
          </w:p>
          <w:p>
            <w:pPr>
              <w:pStyle w:val="TableParagraph"/>
              <w:spacing w:line="252" w:lineRule="auto" w:before="22"/>
              <w:ind w:left="86" w:right="84"/>
              <w:jc w:val="center"/>
              <w:rPr>
                <w:rFonts w:ascii="宋体" w:hAnsi="宋体" w:cs="宋体" w:eastAsia="宋体" w:hint="default"/>
                <w:sz w:val="21"/>
                <w:szCs w:val="21"/>
              </w:rPr>
            </w:pPr>
            <w:r>
              <w:rPr>
                <w:rFonts w:ascii="宋体" w:hAnsi="宋体" w:cs="宋体" w:eastAsia="宋体" w:hint="default"/>
                <w:sz w:val="21"/>
                <w:szCs w:val="21"/>
              </w:rPr>
              <w:t>位是否领</w:t>
            </w:r>
            <w:r>
              <w:rPr>
                <w:rFonts w:ascii="宋体" w:hAnsi="宋体" w:cs="宋体" w:eastAsia="宋体" w:hint="default"/>
                <w:w w:val="100"/>
                <w:sz w:val="21"/>
                <w:szCs w:val="21"/>
              </w:rPr>
              <w:t> </w:t>
            </w:r>
            <w:r>
              <w:rPr>
                <w:rFonts w:ascii="宋体" w:hAnsi="宋体" w:cs="宋体" w:eastAsia="宋体" w:hint="default"/>
                <w:sz w:val="21"/>
                <w:szCs w:val="21"/>
              </w:rPr>
              <w:t>取报酬津</w:t>
            </w:r>
            <w:r>
              <w:rPr>
                <w:rFonts w:ascii="宋体" w:hAnsi="宋体" w:cs="宋体" w:eastAsia="宋体" w:hint="default"/>
                <w:w w:val="100"/>
                <w:sz w:val="21"/>
                <w:szCs w:val="21"/>
              </w:rPr>
              <w:t> </w:t>
            </w:r>
            <w:r>
              <w:rPr>
                <w:rFonts w:ascii="宋体" w:hAnsi="宋体" w:cs="宋体" w:eastAsia="宋体" w:hint="default"/>
                <w:sz w:val="21"/>
                <w:szCs w:val="21"/>
              </w:rPr>
              <w:t>贴</w:t>
            </w:r>
          </w:p>
        </w:tc>
      </w:tr>
      <w:tr>
        <w:trPr>
          <w:trHeight w:val="307"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23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05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27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杭州境界投资股份有限公司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浙江传化化学集团有限公司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08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28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浙江海源投资有限公司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05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2012</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浙江传化化学集团有限公司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08</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28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50" w:lineRule="exact"/>
        <w:jc w:val="left"/>
        <w:rPr>
          <w:rFonts w:ascii="宋体" w:hAnsi="宋体" w:cs="宋体" w:eastAsia="宋体" w:hint="default"/>
          <w:sz w:val="21"/>
          <w:szCs w:val="21"/>
        </w:rPr>
        <w:sectPr>
          <w:pgSz w:w="11910" w:h="16830"/>
          <w:pgMar w:header="0" w:footer="688" w:top="1100" w:bottom="880" w:left="400" w:right="320"/>
        </w:sectPr>
      </w:pPr>
    </w:p>
    <w:p>
      <w:pPr>
        <w:spacing w:line="240" w:lineRule="auto" w:before="9"/>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979"/>
        <w:gridCol w:w="3600"/>
        <w:gridCol w:w="1162"/>
        <w:gridCol w:w="2333"/>
        <w:gridCol w:w="1843"/>
        <w:gridCol w:w="1027"/>
      </w:tblGrid>
      <w:tr>
        <w:trPr>
          <w:trHeight w:val="298"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07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07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1998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24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16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06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杭州环特生物科技有限公司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29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12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西部新时代能源投资股份有限公司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31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 w:right="0"/>
              <w:jc w:val="left"/>
              <w:rPr>
                <w:rFonts w:ascii="宋体" w:hAnsi="宋体" w:cs="宋体" w:eastAsia="宋体" w:hint="default"/>
                <w:sz w:val="21"/>
                <w:szCs w:val="21"/>
              </w:rPr>
            </w:pPr>
            <w:r>
              <w:rPr>
                <w:rFonts w:ascii="宋体" w:hAnsi="宋体" w:cs="宋体" w:eastAsia="宋体" w:hint="default"/>
                <w:sz w:val="21"/>
                <w:szCs w:val="21"/>
              </w:rPr>
              <w:t>周家海</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浙江传化化学集团有限公司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24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浙江天松新材料股份有限公司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月至今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 w:right="0"/>
              <w:jc w:val="left"/>
              <w:rPr>
                <w:rFonts w:ascii="宋体" w:hAnsi="宋体" w:cs="宋体" w:eastAsia="宋体" w:hint="default"/>
                <w:sz w:val="21"/>
                <w:szCs w:val="21"/>
              </w:rPr>
            </w:pPr>
            <w:r>
              <w:rPr>
                <w:rFonts w:ascii="宋体" w:hAnsi="宋体" w:cs="宋体" w:eastAsia="宋体" w:hint="default"/>
                <w:sz w:val="21"/>
                <w:szCs w:val="21"/>
              </w:rPr>
              <w:t>徐虎祥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传化公路港物流有限公司浙江分公司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0"/>
                <w:szCs w:val="20"/>
              </w:rPr>
              <w:t>11</w:t>
            </w:r>
            <w:r>
              <w:rPr>
                <w:rFonts w:ascii="Times New Roman" w:hAnsi="Times New Roman" w:cs="Times New Roman" w:eastAsia="Times New Roman" w:hint="default"/>
                <w:spacing w:val="1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杭州富阳传化物流基地有限公司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19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 w:right="0"/>
              <w:jc w:val="left"/>
              <w:rPr>
                <w:rFonts w:ascii="宋体" w:hAnsi="宋体" w:cs="宋体" w:eastAsia="宋体" w:hint="default"/>
                <w:sz w:val="21"/>
                <w:szCs w:val="21"/>
              </w:rPr>
            </w:pPr>
            <w:r>
              <w:rPr>
                <w:rFonts w:ascii="宋体" w:hAnsi="宋体" w:cs="宋体" w:eastAsia="宋体" w:hint="default"/>
                <w:sz w:val="21"/>
                <w:szCs w:val="21"/>
              </w:rPr>
              <w:t>沈建康</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杭州富阳传化物流基地有限公司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成都传化物流基地有限公司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16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19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02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02 </w:t>
            </w:r>
            <w:r>
              <w:rPr>
                <w:rFonts w:ascii="宋体" w:hAnsi="宋体" w:cs="宋体" w:eastAsia="宋体" w:hint="default"/>
                <w:sz w:val="21"/>
                <w:szCs w:val="21"/>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昆吾九鼎投资控股股份有限公司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26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26 </w:t>
            </w:r>
            <w:r>
              <w:rPr>
                <w:rFonts w:ascii="宋体" w:hAnsi="宋体" w:cs="宋体" w:eastAsia="宋体" w:hint="default"/>
                <w:sz w:val="21"/>
                <w:szCs w:val="21"/>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安信期货有限责任公司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01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7"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乐山商业银行股份有限公司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01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南大傲拓科技江苏股份有限公司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01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北亚资源控股有限公司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2013</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01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中国智能交通系统（控股）有限公司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2008</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0"/>
                <w:szCs w:val="20"/>
              </w:rPr>
              <w:t>01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7"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李易</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号百控股股份有限公司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30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29</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浙江财经大学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教师</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2001</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与至今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30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30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26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26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7"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浙江华海药业股份有限公司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26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26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李绍波</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2001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79"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19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日至今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83" w:hRule="exact"/>
        </w:trPr>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在其他单</w:t>
            </w:r>
          </w:p>
          <w:p>
            <w:pPr>
              <w:pStyle w:val="TableParagraph"/>
              <w:spacing w:line="252" w:lineRule="auto" w:before="13"/>
              <w:ind w:left="28" w:right="95"/>
              <w:jc w:val="left"/>
              <w:rPr>
                <w:rFonts w:ascii="宋体" w:hAnsi="宋体" w:cs="宋体" w:eastAsia="宋体" w:hint="default"/>
                <w:sz w:val="21"/>
                <w:szCs w:val="21"/>
              </w:rPr>
            </w:pPr>
            <w:r>
              <w:rPr>
                <w:rFonts w:ascii="宋体" w:hAnsi="宋体" w:cs="宋体" w:eastAsia="宋体" w:hint="default"/>
                <w:sz w:val="21"/>
                <w:szCs w:val="21"/>
              </w:rPr>
              <w:t>位任职情</w:t>
            </w:r>
            <w:r>
              <w:rPr>
                <w:rFonts w:ascii="宋体" w:hAnsi="宋体" w:cs="宋体" w:eastAsia="宋体" w:hint="default"/>
                <w:spacing w:val="-101"/>
                <w:sz w:val="21"/>
                <w:szCs w:val="21"/>
              </w:rPr>
              <w:t> </w:t>
            </w:r>
            <w:r>
              <w:rPr>
                <w:rFonts w:ascii="宋体" w:hAnsi="宋体" w:cs="宋体" w:eastAsia="宋体" w:hint="default"/>
                <w:sz w:val="21"/>
                <w:szCs w:val="21"/>
              </w:rPr>
              <w:t>况的说明</w:t>
            </w:r>
          </w:p>
        </w:tc>
        <w:tc>
          <w:tcPr>
            <w:tcW w:w="99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上述人员的任职情况符合公司法及公司章程等相关规定。</w:t>
            </w:r>
          </w:p>
        </w:tc>
      </w:tr>
    </w:tbl>
    <w:p>
      <w:pPr>
        <w:spacing w:line="240" w:lineRule="auto" w:before="3"/>
        <w:rPr>
          <w:rFonts w:ascii="宋体" w:hAnsi="宋体" w:cs="宋体" w:eastAsia="宋体" w:hint="default"/>
          <w:sz w:val="5"/>
          <w:szCs w:val="5"/>
        </w:rPr>
      </w:pPr>
    </w:p>
    <w:p>
      <w:pPr>
        <w:spacing w:line="439" w:lineRule="auto" w:before="26"/>
        <w:ind w:left="1395" w:right="1468" w:firstLine="480"/>
        <w:jc w:val="left"/>
        <w:rPr>
          <w:rFonts w:ascii="宋体" w:hAnsi="宋体" w:cs="宋体" w:eastAsia="宋体" w:hint="default"/>
          <w:sz w:val="24"/>
          <w:szCs w:val="24"/>
        </w:rPr>
      </w:pPr>
      <w:bookmarkStart w:name="Page 67" w:id="74"/>
      <w:bookmarkEnd w:id="74"/>
      <w:r>
        <w:rPr/>
      </w:r>
      <w:r>
        <w:rPr>
          <w:rFonts w:ascii="宋体" w:hAnsi="宋体" w:cs="宋体" w:eastAsia="宋体" w:hint="default"/>
          <w:spacing w:val="-3"/>
          <w:sz w:val="24"/>
          <w:szCs w:val="24"/>
        </w:rPr>
        <w:t>公司现任及报告期内离任董事、监事和高级管理人员近三年不存在被证券监</w:t>
      </w:r>
      <w:r>
        <w:rPr>
          <w:rFonts w:ascii="宋体" w:hAnsi="宋体" w:cs="宋体" w:eastAsia="宋体" w:hint="default"/>
          <w:sz w:val="24"/>
          <w:szCs w:val="24"/>
        </w:rPr>
        <w:t> 管机构处罚的情况。</w:t>
      </w:r>
    </w:p>
    <w:p>
      <w:pPr>
        <w:spacing w:before="72"/>
        <w:ind w:left="1875" w:right="554"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四、董事、监事、高级管理人员报酬情况</w:t>
      </w:r>
      <w:r>
        <w:rPr>
          <w:rFonts w:ascii="宋体" w:hAnsi="宋体" w:cs="宋体" w:eastAsia="宋体" w:hint="default"/>
          <w:spacing w:val="-9"/>
          <w:sz w:val="24"/>
          <w:szCs w:val="24"/>
        </w:rPr>
      </w:r>
    </w:p>
    <w:p>
      <w:pPr>
        <w:spacing w:line="240" w:lineRule="auto" w:before="0"/>
        <w:rPr>
          <w:rFonts w:ascii="宋体" w:hAnsi="宋体" w:cs="宋体" w:eastAsia="宋体" w:hint="default"/>
          <w:b/>
          <w:bCs/>
          <w:sz w:val="18"/>
          <w:szCs w:val="18"/>
        </w:rPr>
      </w:pPr>
    </w:p>
    <w:p>
      <w:pPr>
        <w:spacing w:before="26"/>
        <w:ind w:left="1875" w:right="554" w:firstLine="0"/>
        <w:jc w:val="left"/>
        <w:rPr>
          <w:rFonts w:ascii="宋体" w:hAnsi="宋体" w:cs="宋体" w:eastAsia="宋体" w:hint="default"/>
          <w:sz w:val="24"/>
          <w:szCs w:val="24"/>
        </w:rPr>
      </w:pPr>
      <w:r>
        <w:rPr>
          <w:rFonts w:ascii="宋体" w:hAnsi="宋体" w:cs="宋体" w:eastAsia="宋体" w:hint="default"/>
          <w:spacing w:val="-3"/>
          <w:sz w:val="24"/>
          <w:szCs w:val="24"/>
        </w:rPr>
        <w:t>公司建立了较为完善的董事、监事、高级管理人员绩效考评体系，上述人员</w:t>
      </w:r>
    </w:p>
    <w:p>
      <w:pPr>
        <w:spacing w:after="0"/>
        <w:jc w:val="left"/>
        <w:rPr>
          <w:rFonts w:ascii="宋体" w:hAnsi="宋体" w:cs="宋体" w:eastAsia="宋体" w:hint="default"/>
          <w:sz w:val="24"/>
          <w:szCs w:val="24"/>
        </w:rPr>
        <w:sectPr>
          <w:pgSz w:w="11910" w:h="16830"/>
          <w:pgMar w:header="0" w:footer="688" w:top="1100" w:bottom="880" w:left="400" w:right="320"/>
        </w:sectPr>
      </w:pPr>
    </w:p>
    <w:p>
      <w:pPr>
        <w:spacing w:line="240" w:lineRule="auto" w:before="0"/>
        <w:rPr>
          <w:rFonts w:ascii="宋体" w:hAnsi="宋体" w:cs="宋体" w:eastAsia="宋体" w:hint="default"/>
          <w:sz w:val="20"/>
          <w:szCs w:val="20"/>
        </w:rPr>
      </w:pPr>
    </w:p>
    <w:p>
      <w:pPr>
        <w:spacing w:line="441" w:lineRule="auto" w:before="168"/>
        <w:ind w:left="1535" w:right="1245" w:firstLine="0"/>
        <w:jc w:val="left"/>
        <w:rPr>
          <w:rFonts w:ascii="宋体" w:hAnsi="宋体" w:cs="宋体" w:eastAsia="宋体" w:hint="default"/>
          <w:sz w:val="24"/>
          <w:szCs w:val="24"/>
        </w:rPr>
      </w:pPr>
      <w:bookmarkStart w:name="Page 68" w:id="75"/>
      <w:bookmarkEnd w:id="75"/>
      <w:r>
        <w:rPr/>
      </w:r>
      <w:r>
        <w:rPr>
          <w:rFonts w:ascii="宋体" w:hAnsi="宋体" w:cs="宋体" w:eastAsia="宋体" w:hint="default"/>
          <w:spacing w:val="-3"/>
          <w:sz w:val="24"/>
          <w:szCs w:val="24"/>
        </w:rPr>
        <w:t>的工作绩效与其收入直接挂钩。董事会薪酬与考核委员会负责对上述人员的工作</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0"/>
          <w:sz w:val="24"/>
          <w:szCs w:val="24"/>
        </w:rPr>
        <w:t>能力、履职情况、责任目标完成情况等进行年终考评，制定薪酬方案。公司董事、</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6"/>
          <w:sz w:val="24"/>
          <w:szCs w:val="24"/>
        </w:rPr>
        <w:t>监事、高级管理人员报酬依据公司的经营业绩和绩效考核指标来确定。公司董事、</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监事、高级管理人员报酬依据每月绩效考核指标完成情况支付。</w:t>
      </w:r>
    </w:p>
    <w:p>
      <w:pPr>
        <w:spacing w:before="70"/>
        <w:ind w:left="2015" w:right="1368" w:firstLine="0"/>
        <w:jc w:val="left"/>
        <w:rPr>
          <w:rFonts w:ascii="宋体" w:hAnsi="宋体" w:cs="宋体" w:eastAsia="宋体" w:hint="default"/>
          <w:sz w:val="24"/>
          <w:szCs w:val="24"/>
        </w:rPr>
      </w:pPr>
      <w:r>
        <w:rPr>
          <w:rFonts w:ascii="宋体" w:hAnsi="宋体" w:cs="宋体" w:eastAsia="宋体" w:hint="default"/>
          <w:sz w:val="24"/>
          <w:szCs w:val="24"/>
        </w:rPr>
        <w:t>公司报告期内董事、监事和高级管理人员报酬情况：</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998"/>
        <w:gridCol w:w="2832"/>
        <w:gridCol w:w="566"/>
        <w:gridCol w:w="854"/>
        <w:gridCol w:w="1699"/>
        <w:gridCol w:w="1555"/>
        <w:gridCol w:w="2275"/>
      </w:tblGrid>
      <w:tr>
        <w:trPr>
          <w:trHeight w:val="595" w:hRule="exact"/>
        </w:trPr>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8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9"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sz w:val="21"/>
                <w:szCs w:val="21"/>
              </w:rPr>
              <w:t>从公司获得的税</w:t>
            </w:r>
          </w:p>
          <w:p>
            <w:pPr>
              <w:pStyle w:val="TableParagraph"/>
              <w:spacing w:line="240" w:lineRule="auto" w:before="13"/>
              <w:ind w:left="28" w:right="0"/>
              <w:jc w:val="center"/>
              <w:rPr>
                <w:rFonts w:ascii="宋体" w:hAnsi="宋体" w:cs="宋体" w:eastAsia="宋体" w:hint="default"/>
                <w:sz w:val="21"/>
                <w:szCs w:val="21"/>
              </w:rPr>
            </w:pPr>
            <w:r>
              <w:rPr>
                <w:rFonts w:ascii="宋体" w:hAnsi="宋体" w:cs="宋体" w:eastAsia="宋体" w:hint="default"/>
                <w:sz w:val="21"/>
                <w:szCs w:val="21"/>
              </w:rPr>
              <w:t>前报酬总额</w:t>
            </w:r>
          </w:p>
        </w:tc>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74"/>
              <w:jc w:val="right"/>
              <w:rPr>
                <w:rFonts w:ascii="宋体" w:hAnsi="宋体" w:cs="宋体" w:eastAsia="宋体" w:hint="default"/>
                <w:sz w:val="21"/>
                <w:szCs w:val="21"/>
              </w:rPr>
            </w:pPr>
            <w:r>
              <w:rPr>
                <w:rFonts w:ascii="宋体" w:hAnsi="宋体" w:cs="宋体" w:eastAsia="宋体" w:hint="default"/>
                <w:sz w:val="21"/>
                <w:szCs w:val="21"/>
              </w:rPr>
              <w:t>是否在关联方获取报酬</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190</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143</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160</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周家海</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110</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徐虎祥</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100</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朱江英</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董事；副总经理、董事会秘书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74</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李易</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陈捷</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101</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杨柏樟</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93</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沈建康</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65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李绍波</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120</w:t>
            </w:r>
            <w:r>
              <w:rPr>
                <w:rFonts w:ascii="Times New Roman" w:hAnsi="Times New Roman" w:cs="Times New Roman" w:eastAsia="Times New Roman" w:hint="default"/>
                <w:spacing w:val="13"/>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朱军</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杨万清</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财务管理部总经理、原董事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60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陈文森</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70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原董事、副总经理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117</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35</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朱春燕</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黄坚</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原职工监事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罗巨涛</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原副总经理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right"/>
              <w:rPr>
                <w:rFonts w:ascii="宋体" w:hAnsi="宋体" w:cs="宋体" w:eastAsia="宋体" w:hint="default"/>
                <w:sz w:val="21"/>
                <w:szCs w:val="21"/>
              </w:rPr>
            </w:pPr>
            <w:r>
              <w:rPr>
                <w:rFonts w:ascii="Times New Roman" w:hAnsi="Times New Roman" w:cs="Times New Roman" w:eastAsia="Times New Roman" w:hint="default"/>
                <w:sz w:val="20"/>
                <w:szCs w:val="20"/>
              </w:rPr>
              <w:t>78</w:t>
            </w:r>
            <w:r>
              <w:rPr>
                <w:rFonts w:ascii="Times New Roman" w:hAnsi="Times New Roman" w:cs="Times New Roman" w:eastAsia="Times New Roman" w:hint="default"/>
                <w:spacing w:val="8"/>
                <w:sz w:val="20"/>
                <w:szCs w:val="20"/>
              </w:rPr>
              <w:t> </w:t>
            </w:r>
            <w:r>
              <w:rPr>
                <w:rFonts w:ascii="宋体" w:hAnsi="宋体" w:cs="宋体" w:eastAsia="宋体" w:hint="default"/>
                <w:sz w:val="21"/>
                <w:szCs w:val="21"/>
              </w:rPr>
              <w:t>万</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92" w:lineRule="auto" w:before="1"/>
        <w:ind w:left="1535" w:right="1368" w:firstLine="364"/>
        <w:jc w:val="left"/>
        <w:rPr>
          <w:rFonts w:ascii="宋体" w:hAnsi="宋体" w:cs="宋体" w:eastAsia="宋体" w:hint="default"/>
          <w:sz w:val="18"/>
          <w:szCs w:val="18"/>
        </w:rPr>
      </w:pPr>
      <w:r>
        <w:rPr>
          <w:rFonts w:ascii="宋体" w:hAnsi="宋体" w:cs="宋体" w:eastAsia="宋体" w:hint="default"/>
          <w:spacing w:val="-2"/>
          <w:sz w:val="18"/>
          <w:szCs w:val="18"/>
        </w:rPr>
        <w:t>注解：公司董事、监事、高级管理人员报告期内未出现被授予的股权激励情况。报告期内，增补周家</w:t>
      </w:r>
      <w:r>
        <w:rPr>
          <w:rFonts w:ascii="宋体" w:hAnsi="宋体" w:cs="宋体" w:eastAsia="宋体" w:hint="default"/>
          <w:w w:val="101"/>
          <w:sz w:val="18"/>
          <w:szCs w:val="18"/>
        </w:rPr>
        <w:t> </w:t>
      </w:r>
      <w:r>
        <w:rPr>
          <w:rFonts w:ascii="宋体" w:hAnsi="宋体" w:cs="宋体" w:eastAsia="宋体" w:hint="default"/>
          <w:spacing w:val="-3"/>
          <w:sz w:val="18"/>
          <w:szCs w:val="18"/>
        </w:rPr>
        <w:t>海、徐虎祥为公司董事，杨柏樟为公司监事，该事项需公司股东大会审议通过方可生效。</w:t>
      </w:r>
    </w:p>
    <w:p>
      <w:pPr>
        <w:pStyle w:val="Heading2"/>
        <w:spacing w:line="240" w:lineRule="auto" w:before="115"/>
        <w:ind w:left="2015" w:right="7029"/>
        <w:jc w:val="left"/>
        <w:rPr>
          <w:rFonts w:ascii="宋体" w:hAnsi="宋体" w:cs="宋体" w:eastAsia="宋体" w:hint="default"/>
          <w:b w:val="0"/>
          <w:bCs w:val="0"/>
        </w:rPr>
      </w:pPr>
      <w:r>
        <w:rPr>
          <w:rFonts w:ascii="宋体" w:hAnsi="宋体" w:cs="宋体" w:eastAsia="宋体" w:hint="default"/>
          <w:spacing w:val="-8"/>
          <w:w w:val="105"/>
        </w:rPr>
        <w:t>五、公司员工情况</w:t>
      </w:r>
      <w:r>
        <w:rPr>
          <w:rFonts w:ascii="宋体" w:hAnsi="宋体" w:cs="宋体" w:eastAsia="宋体" w:hint="default"/>
          <w:b w:val="0"/>
          <w:bCs w:val="0"/>
          <w:spacing w:val="-8"/>
        </w:rPr>
      </w:r>
    </w:p>
    <w:p>
      <w:pPr>
        <w:spacing w:line="240" w:lineRule="auto" w:before="0"/>
        <w:rPr>
          <w:rFonts w:ascii="宋体" w:hAnsi="宋体" w:cs="宋体" w:eastAsia="宋体" w:hint="default"/>
          <w:b/>
          <w:bCs/>
          <w:sz w:val="18"/>
          <w:szCs w:val="18"/>
        </w:rPr>
      </w:pPr>
    </w:p>
    <w:p>
      <w:pPr>
        <w:pStyle w:val="Heading3"/>
        <w:spacing w:line="240" w:lineRule="auto"/>
        <w:ind w:left="2015" w:right="136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、员工数量、专业构成及教育程度</w:t>
      </w:r>
    </w:p>
    <w:p>
      <w:pPr>
        <w:spacing w:line="240" w:lineRule="auto" w:before="6"/>
        <w:rPr>
          <w:rFonts w:ascii="宋体" w:hAnsi="宋体" w:cs="宋体" w:eastAsia="宋体" w:hint="default"/>
          <w:sz w:val="11"/>
          <w:szCs w:val="11"/>
        </w:rPr>
      </w:pPr>
    </w:p>
    <w:tbl>
      <w:tblPr>
        <w:tblW w:w="0" w:type="auto"/>
        <w:jc w:val="left"/>
        <w:tblInd w:w="959" w:type="dxa"/>
        <w:tblLayout w:type="fixed"/>
        <w:tblCellMar>
          <w:top w:w="0" w:type="dxa"/>
          <w:left w:w="0" w:type="dxa"/>
          <w:bottom w:w="0" w:type="dxa"/>
          <w:right w:w="0" w:type="dxa"/>
        </w:tblCellMar>
        <w:tblLook w:val="01E0"/>
      </w:tblPr>
      <w:tblGrid>
        <w:gridCol w:w="5347"/>
        <w:gridCol w:w="4790"/>
      </w:tblGrid>
      <w:tr>
        <w:trPr>
          <w:trHeight w:val="307"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1,256</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3,777</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5,033</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5,033</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w w:val="100"/>
                <w:sz w:val="21"/>
              </w:rPr>
              <w:t>0</w:t>
            </w:r>
          </w:p>
        </w:tc>
      </w:tr>
      <w:tr>
        <w:trPr>
          <w:trHeight w:val="293" w:hRule="exact"/>
        </w:trPr>
        <w:tc>
          <w:tcPr>
            <w:tcW w:w="101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440"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bl>
    <w:p>
      <w:pPr>
        <w:spacing w:after="0" w:line="250" w:lineRule="exact"/>
        <w:jc w:val="left"/>
        <w:rPr>
          <w:rFonts w:ascii="宋体" w:hAnsi="宋体" w:cs="宋体" w:eastAsia="宋体" w:hint="default"/>
          <w:sz w:val="21"/>
          <w:szCs w:val="21"/>
        </w:rPr>
        <w:sectPr>
          <w:pgSz w:w="11910" w:h="16830"/>
          <w:pgMar w:header="0" w:footer="688" w:top="1100" w:bottom="880" w:left="260" w:right="42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5347"/>
        <w:gridCol w:w="4790"/>
      </w:tblGrid>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1,451</w:t>
            </w:r>
          </w:p>
        </w:tc>
      </w:tr>
      <w:tr>
        <w:trPr>
          <w:trHeight w:val="307"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1,502</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z w:val="21"/>
              </w:rPr>
              <w:t>805</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z w:val="21"/>
              </w:rPr>
              <w:t>201</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1,074</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5,033</w:t>
            </w:r>
          </w:p>
        </w:tc>
      </w:tr>
      <w:tr>
        <w:trPr>
          <w:trHeight w:val="293" w:hRule="exact"/>
        </w:trPr>
        <w:tc>
          <w:tcPr>
            <w:tcW w:w="101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z w:val="21"/>
              </w:rPr>
              <w:t>14</w:t>
            </w:r>
          </w:p>
        </w:tc>
      </w:tr>
      <w:tr>
        <w:trPr>
          <w:trHeight w:val="307"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z w:val="21"/>
              </w:rPr>
              <w:t>204</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1,757</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1,391</w:t>
            </w:r>
          </w:p>
        </w:tc>
      </w:tr>
      <w:tr>
        <w:trPr>
          <w:trHeight w:val="298"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1,667</w:t>
            </w:r>
          </w:p>
        </w:tc>
      </w:tr>
      <w:tr>
        <w:trPr>
          <w:trHeight w:val="307" w:hRule="exact"/>
        </w:trPr>
        <w:tc>
          <w:tcPr>
            <w:tcW w:w="5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21"/>
                <w:szCs w:val="21"/>
              </w:rPr>
            </w:pPr>
            <w:r>
              <w:rPr>
                <w:rFonts w:ascii="Times New Roman"/>
                <w:spacing w:val="-1"/>
                <w:sz w:val="21"/>
              </w:rPr>
              <w:t>5,033</w:t>
            </w:r>
          </w:p>
        </w:tc>
      </w:tr>
    </w:tbl>
    <w:p>
      <w:pPr>
        <w:spacing w:line="240" w:lineRule="auto" w:before="3"/>
        <w:rPr>
          <w:rFonts w:ascii="宋体" w:hAnsi="宋体" w:cs="宋体" w:eastAsia="宋体" w:hint="default"/>
          <w:sz w:val="5"/>
          <w:szCs w:val="5"/>
        </w:rPr>
      </w:pPr>
    </w:p>
    <w:p>
      <w:pPr>
        <w:spacing w:line="415" w:lineRule="auto" w:before="26"/>
        <w:ind w:left="1175" w:right="1368" w:firstLine="0"/>
        <w:jc w:val="left"/>
        <w:rPr>
          <w:rFonts w:ascii="宋体" w:hAnsi="宋体" w:cs="宋体" w:eastAsia="宋体" w:hint="default"/>
          <w:sz w:val="24"/>
          <w:szCs w:val="24"/>
        </w:rPr>
      </w:pPr>
      <w:bookmarkStart w:name="Page 69" w:id="76"/>
      <w:bookmarkEnd w:id="76"/>
      <w:r>
        <w:rPr/>
      </w:r>
      <w:r>
        <w:rPr>
          <w:rFonts w:ascii="Times New Roman" w:hAnsi="Times New Roman" w:cs="Times New Roman" w:eastAsia="Times New Roman" w:hint="default"/>
          <w:sz w:val="24"/>
          <w:szCs w:val="24"/>
        </w:rPr>
        <w:t>2</w:t>
      </w:r>
      <w:r>
        <w:rPr>
          <w:rFonts w:ascii="宋体" w:hAnsi="宋体" w:cs="宋体" w:eastAsia="宋体" w:hint="default"/>
          <w:sz w:val="24"/>
          <w:szCs w:val="24"/>
        </w:rPr>
        <w:t>、薪酬政策 </w:t>
      </w:r>
      <w:r>
        <w:rPr>
          <w:rFonts w:ascii="宋体" w:hAnsi="宋体" w:cs="宋体" w:eastAsia="宋体" w:hint="default"/>
          <w:spacing w:val="-3"/>
          <w:sz w:val="24"/>
          <w:szCs w:val="24"/>
        </w:rPr>
        <w:t>公司结合各地区的平均薪酬水平、岗位职责以及员工个人的工作能力综合制</w:t>
      </w:r>
    </w:p>
    <w:p>
      <w:pPr>
        <w:spacing w:line="444" w:lineRule="auto" w:before="86"/>
        <w:ind w:left="695" w:right="1373" w:firstLine="0"/>
        <w:jc w:val="both"/>
        <w:rPr>
          <w:rFonts w:ascii="宋体" w:hAnsi="宋体" w:cs="宋体" w:eastAsia="宋体" w:hint="default"/>
          <w:sz w:val="24"/>
          <w:szCs w:val="24"/>
        </w:rPr>
      </w:pPr>
      <w:r>
        <w:rPr>
          <w:rFonts w:ascii="宋体" w:hAnsi="宋体" w:cs="宋体" w:eastAsia="宋体" w:hint="default"/>
          <w:spacing w:val="-3"/>
          <w:sz w:val="24"/>
          <w:szCs w:val="24"/>
        </w:rPr>
        <w:t>定薪酬制度，并依法缴纳五险一金。薪酬标准与公司经营情况紧密结合，并根据</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年度绩效考核情况作为员工薪酬调整的重要依据，确保公司薪酬政策的灵活性与</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成长性，达到公司利益与员工利益的一致。</w:t>
      </w:r>
    </w:p>
    <w:p>
      <w:pPr>
        <w:spacing w:line="415" w:lineRule="auto" w:before="67"/>
        <w:ind w:left="1175"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、培训计划 </w:t>
      </w:r>
      <w:r>
        <w:rPr>
          <w:rFonts w:ascii="宋体" w:hAnsi="宋体" w:cs="宋体" w:eastAsia="宋体" w:hint="default"/>
          <w:spacing w:val="-3"/>
          <w:sz w:val="24"/>
          <w:szCs w:val="24"/>
        </w:rPr>
        <w:t>公司制定了员工培训计划，通过定期组织培训的方式提高员工素质，培训涵</w:t>
      </w:r>
    </w:p>
    <w:p>
      <w:pPr>
        <w:spacing w:line="446" w:lineRule="auto" w:before="86"/>
        <w:ind w:left="695" w:right="694" w:firstLine="0"/>
        <w:jc w:val="left"/>
        <w:rPr>
          <w:rFonts w:ascii="宋体" w:hAnsi="宋体" w:cs="宋体" w:eastAsia="宋体" w:hint="default"/>
          <w:sz w:val="24"/>
          <w:szCs w:val="24"/>
        </w:rPr>
      </w:pPr>
      <w:r>
        <w:rPr>
          <w:rFonts w:ascii="宋体" w:hAnsi="宋体" w:cs="宋体" w:eastAsia="宋体" w:hint="default"/>
          <w:spacing w:val="-3"/>
          <w:sz w:val="24"/>
          <w:szCs w:val="24"/>
        </w:rPr>
        <w:t>盖职业技能、生产工艺规程、岗位标准操作规程、设备标准操作规程、安全生产</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规范等各个方面，并要求考核合格后方可上岗。</w:t>
      </w:r>
    </w:p>
    <w:p>
      <w:pPr>
        <w:spacing w:before="55"/>
        <w:ind w:left="1175" w:right="6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、劳务外包情况</w:t>
      </w:r>
    </w:p>
    <w:p>
      <w:pPr>
        <w:spacing w:before="135"/>
        <w:ind w:left="1117" w:right="694"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1"/>
          <w:szCs w:val="21"/>
        </w:rPr>
        <w:t>适用 </w:t>
      </w:r>
      <w:r>
        <w:rPr>
          <w:rFonts w:ascii="Times New Roman" w:hAnsi="Times New Roman" w:cs="Times New Roman" w:eastAsia="Times New Roman" w:hint="default"/>
          <w:sz w:val="20"/>
          <w:szCs w:val="20"/>
        </w:rPr>
        <w:t>v </w:t>
      </w:r>
      <w:r>
        <w:rPr>
          <w:rFonts w:ascii="Times New Roman" w:hAnsi="Times New Roman" w:cs="Times New Roman" w:eastAsia="Times New Roman" w:hint="default"/>
          <w:spacing w:val="29"/>
          <w:sz w:val="20"/>
          <w:szCs w:val="20"/>
        </w:rPr>
        <w:t> </w:t>
      </w:r>
      <w:r>
        <w:rPr>
          <w:rFonts w:ascii="宋体" w:hAnsi="宋体" w:cs="宋体" w:eastAsia="宋体" w:hint="default"/>
          <w:spacing w:val="-4"/>
          <w:sz w:val="21"/>
          <w:szCs w:val="21"/>
        </w:rPr>
        <w:t>不适用</w:t>
      </w:r>
    </w:p>
    <w:p>
      <w:pPr>
        <w:spacing w:line="240" w:lineRule="auto" w:before="13"/>
        <w:rPr>
          <w:rFonts w:ascii="宋体" w:hAnsi="宋体" w:cs="宋体" w:eastAsia="宋体" w:hint="default"/>
          <w:sz w:val="27"/>
          <w:szCs w:val="27"/>
        </w:rPr>
      </w:pPr>
    </w:p>
    <w:p>
      <w:pPr>
        <w:pStyle w:val="Heading1"/>
        <w:tabs>
          <w:tab w:pos="4909" w:val="left" w:leader="none"/>
        </w:tabs>
        <w:spacing w:line="240" w:lineRule="auto"/>
        <w:ind w:left="3652" w:right="694"/>
        <w:jc w:val="left"/>
        <w:rPr>
          <w:rFonts w:ascii="黑体" w:hAnsi="黑体" w:cs="黑体" w:eastAsia="黑体" w:hint="default"/>
          <w:b w:val="0"/>
          <w:bCs w:val="0"/>
        </w:rPr>
      </w:pPr>
      <w:bookmarkStart w:name="_TOC_250002" w:id="77"/>
      <w:r>
        <w:rPr>
          <w:rFonts w:ascii="黑体" w:hAnsi="黑体" w:cs="黑体" w:eastAsia="黑体" w:hint="default"/>
          <w:spacing w:val="-10"/>
          <w:w w:val="105"/>
        </w:rPr>
        <w:t>第八节</w:t>
        <w:tab/>
        <w:t>公司治理</w:t>
      </w:r>
      <w:bookmarkEnd w:id="77"/>
      <w:r>
        <w:rPr>
          <w:rFonts w:ascii="黑体" w:hAnsi="黑体" w:cs="黑体" w:eastAsia="黑体" w:hint="default"/>
          <w:b w:val="0"/>
          <w:bCs w:val="0"/>
          <w:spacing w:val="-10"/>
        </w:rPr>
      </w:r>
    </w:p>
    <w:p>
      <w:pPr>
        <w:spacing w:line="240" w:lineRule="auto" w:before="11"/>
        <w:rPr>
          <w:rFonts w:ascii="黑体" w:hAnsi="黑体" w:cs="黑体" w:eastAsia="黑体" w:hint="default"/>
          <w:b/>
          <w:bCs/>
          <w:sz w:val="40"/>
          <w:szCs w:val="40"/>
        </w:rPr>
      </w:pPr>
    </w:p>
    <w:p>
      <w:pPr>
        <w:pStyle w:val="Heading2"/>
        <w:spacing w:line="240" w:lineRule="auto" w:before="0"/>
        <w:ind w:left="1175" w:right="694"/>
        <w:jc w:val="left"/>
        <w:rPr>
          <w:rFonts w:ascii="宋体" w:hAnsi="宋体" w:cs="宋体" w:eastAsia="宋体" w:hint="default"/>
          <w:b w:val="0"/>
          <w:bCs w:val="0"/>
        </w:rPr>
      </w:pPr>
      <w:r>
        <w:rPr>
          <w:rFonts w:ascii="宋体" w:hAnsi="宋体" w:cs="宋体" w:eastAsia="宋体" w:hint="default"/>
          <w:spacing w:val="-9"/>
          <w:w w:val="105"/>
        </w:rPr>
        <w:t>一、公司治理的基本状况</w:t>
      </w:r>
      <w:r>
        <w:rPr>
          <w:rFonts w:ascii="宋体" w:hAnsi="宋体" w:cs="宋体" w:eastAsia="宋体" w:hint="default"/>
          <w:b w:val="0"/>
          <w:bCs w:val="0"/>
          <w:spacing w:val="-9"/>
        </w:rPr>
      </w:r>
    </w:p>
    <w:p>
      <w:pPr>
        <w:spacing w:line="240" w:lineRule="auto" w:before="0"/>
        <w:rPr>
          <w:rFonts w:ascii="宋体" w:hAnsi="宋体" w:cs="宋体" w:eastAsia="宋体" w:hint="default"/>
          <w:b/>
          <w:bCs/>
          <w:sz w:val="18"/>
          <w:szCs w:val="18"/>
        </w:rPr>
      </w:pPr>
    </w:p>
    <w:p>
      <w:pPr>
        <w:pStyle w:val="Heading3"/>
        <w:spacing w:line="240" w:lineRule="auto"/>
        <w:ind w:left="1175" w:right="694"/>
        <w:jc w:val="left"/>
        <w:rPr>
          <w:rFonts w:ascii="宋体" w:hAnsi="宋体" w:cs="宋体" w:eastAsia="宋体" w:hint="default"/>
        </w:rPr>
      </w:pPr>
      <w:r>
        <w:rPr>
          <w:rFonts w:ascii="宋体" w:hAnsi="宋体" w:cs="宋体" w:eastAsia="宋体" w:hint="default"/>
          <w:spacing w:val="-10"/>
        </w:rPr>
        <w:t>报告期内，公司严格按照《公司法》、《证券法》、《上市公司治理准则》、</w:t>
      </w:r>
    </w:p>
    <w:p>
      <w:pPr>
        <w:spacing w:line="240" w:lineRule="auto" w:before="10"/>
        <w:rPr>
          <w:rFonts w:ascii="宋体" w:hAnsi="宋体" w:cs="宋体" w:eastAsia="宋体" w:hint="default"/>
          <w:sz w:val="20"/>
          <w:szCs w:val="20"/>
        </w:rPr>
      </w:pPr>
    </w:p>
    <w:p>
      <w:pPr>
        <w:spacing w:line="439" w:lineRule="auto" w:before="0"/>
        <w:ind w:left="695" w:right="1374" w:firstLine="0"/>
        <w:jc w:val="left"/>
        <w:rPr>
          <w:rFonts w:ascii="宋体" w:hAnsi="宋体" w:cs="宋体" w:eastAsia="宋体" w:hint="default"/>
          <w:sz w:val="24"/>
          <w:szCs w:val="24"/>
        </w:rPr>
      </w:pPr>
      <w:r>
        <w:rPr>
          <w:rFonts w:ascii="宋体" w:hAnsi="宋体" w:cs="宋体" w:eastAsia="宋体" w:hint="default"/>
          <w:spacing w:val="-3"/>
          <w:sz w:val="24"/>
          <w:szCs w:val="24"/>
        </w:rPr>
        <w:t>《深圳证券交易所股票上市规则》和中国证监会有关法律法规等的要求，不断地</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建立和完善公司的治理结构，根据相关管理部门出台和修订的各项国家法律、法</w:t>
      </w:r>
    </w:p>
    <w:p>
      <w:pPr>
        <w:spacing w:after="0" w:line="439" w:lineRule="auto"/>
        <w:jc w:val="left"/>
        <w:rPr>
          <w:rFonts w:ascii="宋体" w:hAnsi="宋体" w:cs="宋体" w:eastAsia="宋体" w:hint="default"/>
          <w:sz w:val="24"/>
          <w:szCs w:val="24"/>
        </w:rPr>
        <w:sectPr>
          <w:pgSz w:w="11910" w:h="16830"/>
          <w:pgMar w:header="0" w:footer="688" w:top="1100" w:bottom="880" w:left="1100" w:right="420"/>
        </w:sectPr>
      </w:pPr>
    </w:p>
    <w:p>
      <w:pPr>
        <w:spacing w:line="240" w:lineRule="auto" w:before="0"/>
        <w:rPr>
          <w:rFonts w:ascii="宋体" w:hAnsi="宋体" w:cs="宋体" w:eastAsia="宋体" w:hint="default"/>
          <w:sz w:val="20"/>
          <w:szCs w:val="20"/>
        </w:rPr>
      </w:pPr>
    </w:p>
    <w:p>
      <w:pPr>
        <w:spacing w:line="441" w:lineRule="auto" w:before="168"/>
        <w:ind w:left="1275" w:right="1145" w:firstLine="0"/>
        <w:jc w:val="left"/>
        <w:rPr>
          <w:rFonts w:ascii="宋体" w:hAnsi="宋体" w:cs="宋体" w:eastAsia="宋体" w:hint="default"/>
          <w:sz w:val="24"/>
          <w:szCs w:val="24"/>
        </w:rPr>
      </w:pPr>
      <w:bookmarkStart w:name="Page 70" w:id="78"/>
      <w:bookmarkEnd w:id="78"/>
      <w:r>
        <w:rPr/>
      </w:r>
      <w:r>
        <w:rPr>
          <w:rFonts w:ascii="宋体" w:hAnsi="宋体" w:cs="宋体" w:eastAsia="宋体" w:hint="default"/>
          <w:sz w:val="24"/>
          <w:szCs w:val="24"/>
        </w:rPr>
        <w:t>规条文，制订并修订了公司的各项相关制度规定，通过不断完善法人治理结构，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及时整改发现的问题，规范公司运作，提高公司治理水平。截至报告期末，公司</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3"/>
          <w:sz w:val="24"/>
          <w:szCs w:val="24"/>
        </w:rPr>
        <w:t>严格执行制定的相关治理性制度，规范运作，公司治理情况符合上述文件的相关</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要求。</w:t>
      </w:r>
    </w:p>
    <w:p>
      <w:pPr>
        <w:spacing w:before="70"/>
        <w:ind w:left="1755" w:right="1145" w:firstLine="0"/>
        <w:jc w:val="left"/>
        <w:rPr>
          <w:rFonts w:ascii="宋体" w:hAnsi="宋体" w:cs="宋体" w:eastAsia="宋体" w:hint="default"/>
          <w:sz w:val="24"/>
          <w:szCs w:val="24"/>
        </w:rPr>
      </w:pPr>
      <w:r>
        <w:rPr>
          <w:rFonts w:ascii="宋体" w:hAnsi="宋体" w:cs="宋体" w:eastAsia="宋体" w:hint="default"/>
          <w:sz w:val="24"/>
          <w:szCs w:val="24"/>
        </w:rPr>
        <w:t>上市以来，公司主要建立及修订的公司治理性制度具体情况如下：</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20"/>
        <w:gridCol w:w="6662"/>
        <w:gridCol w:w="1440"/>
        <w:gridCol w:w="1805"/>
      </w:tblGrid>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信息披露媒体</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 w:right="0"/>
              <w:jc w:val="center"/>
              <w:rPr>
                <w:rFonts w:ascii="Times New Roman" w:hAnsi="Times New Roman" w:cs="Times New Roman" w:eastAsia="Times New Roman" w:hint="default"/>
                <w:sz w:val="21"/>
                <w:szCs w:val="21"/>
              </w:rPr>
            </w:pPr>
            <w:r>
              <w:rPr>
                <w:rFonts w:ascii="Times New Roman"/>
                <w:w w:val="100"/>
                <w:sz w:val="21"/>
              </w:rPr>
              <w:t>1</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2006.4.29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center"/>
              <w:rPr>
                <w:rFonts w:ascii="Times New Roman" w:hAnsi="Times New Roman" w:cs="Times New Roman" w:eastAsia="Times New Roman" w:hint="default"/>
                <w:sz w:val="21"/>
                <w:szCs w:val="21"/>
              </w:rPr>
            </w:pPr>
            <w:r>
              <w:rPr>
                <w:rFonts w:ascii="Times New Roman"/>
                <w:w w:val="100"/>
                <w:sz w:val="21"/>
              </w:rPr>
              <w:t>2</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 w:right="0"/>
              <w:jc w:val="center"/>
              <w:rPr>
                <w:rFonts w:ascii="Times New Roman" w:hAnsi="Times New Roman" w:cs="Times New Roman" w:eastAsia="Times New Roman" w:hint="default"/>
                <w:sz w:val="20"/>
                <w:szCs w:val="20"/>
              </w:rPr>
            </w:pPr>
            <w:r>
              <w:rPr>
                <w:rFonts w:ascii="Times New Roman"/>
                <w:spacing w:val="3"/>
                <w:sz w:val="20"/>
              </w:rPr>
              <w:t>2007.6.13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center"/>
              <w:rPr>
                <w:rFonts w:ascii="Times New Roman" w:hAnsi="Times New Roman" w:cs="Times New Roman" w:eastAsia="Times New Roman" w:hint="default"/>
                <w:sz w:val="21"/>
                <w:szCs w:val="21"/>
              </w:rPr>
            </w:pPr>
            <w:r>
              <w:rPr>
                <w:rFonts w:ascii="Times New Roman"/>
                <w:w w:val="100"/>
                <w:sz w:val="21"/>
              </w:rPr>
              <w:t>3</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 w:right="0"/>
              <w:jc w:val="center"/>
              <w:rPr>
                <w:rFonts w:ascii="Times New Roman" w:hAnsi="Times New Roman" w:cs="Times New Roman" w:eastAsia="Times New Roman" w:hint="default"/>
                <w:sz w:val="20"/>
                <w:szCs w:val="20"/>
              </w:rPr>
            </w:pPr>
            <w:r>
              <w:rPr>
                <w:rFonts w:ascii="Times New Roman"/>
                <w:spacing w:val="3"/>
                <w:sz w:val="20"/>
              </w:rPr>
              <w:t>2008.3.19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1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center"/>
              <w:rPr>
                <w:rFonts w:ascii="Times New Roman" w:hAnsi="Times New Roman" w:cs="Times New Roman" w:eastAsia="Times New Roman" w:hint="default"/>
                <w:sz w:val="21"/>
                <w:szCs w:val="21"/>
              </w:rPr>
            </w:pPr>
            <w:r>
              <w:rPr>
                <w:rFonts w:ascii="Times New Roman"/>
                <w:w w:val="100"/>
                <w:sz w:val="21"/>
              </w:rPr>
              <w:t>4</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董事会审计委员会实施细则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 w:right="0"/>
              <w:jc w:val="center"/>
              <w:rPr>
                <w:rFonts w:ascii="Times New Roman" w:hAnsi="Times New Roman" w:cs="Times New Roman" w:eastAsia="Times New Roman" w:hint="default"/>
                <w:sz w:val="20"/>
                <w:szCs w:val="20"/>
              </w:rPr>
            </w:pPr>
            <w:r>
              <w:rPr>
                <w:rFonts w:ascii="Times New Roman"/>
                <w:spacing w:val="3"/>
                <w:sz w:val="20"/>
              </w:rPr>
              <w:t>2008.3.19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 w:right="0"/>
              <w:jc w:val="center"/>
              <w:rPr>
                <w:rFonts w:ascii="Times New Roman" w:hAnsi="Times New Roman" w:cs="Times New Roman" w:eastAsia="Times New Roman" w:hint="default"/>
                <w:sz w:val="21"/>
                <w:szCs w:val="21"/>
              </w:rPr>
            </w:pPr>
            <w:r>
              <w:rPr>
                <w:rFonts w:ascii="Times New Roman"/>
                <w:w w:val="100"/>
                <w:sz w:val="21"/>
              </w:rPr>
              <w:t>5</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董事、监事、高级管理人员持有和买卖本公司股票管理制度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2010.4.27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 w:right="0"/>
              <w:jc w:val="center"/>
              <w:rPr>
                <w:rFonts w:ascii="Times New Roman" w:hAnsi="Times New Roman" w:cs="Times New Roman" w:eastAsia="Times New Roman" w:hint="default"/>
                <w:sz w:val="21"/>
                <w:szCs w:val="21"/>
              </w:rPr>
            </w:pPr>
            <w:r>
              <w:rPr>
                <w:rFonts w:ascii="Times New Roman"/>
                <w:w w:val="100"/>
                <w:sz w:val="21"/>
              </w:rPr>
              <w:t>6</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2010.4.29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 w:right="0"/>
              <w:jc w:val="center"/>
              <w:rPr>
                <w:rFonts w:ascii="Times New Roman" w:hAnsi="Times New Roman" w:cs="Times New Roman" w:eastAsia="Times New Roman" w:hint="default"/>
                <w:sz w:val="21"/>
                <w:szCs w:val="21"/>
              </w:rPr>
            </w:pPr>
            <w:r>
              <w:rPr>
                <w:rFonts w:ascii="Times New Roman"/>
                <w:w w:val="100"/>
                <w:sz w:val="21"/>
              </w:rPr>
              <w:t>7</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股票期权激励计划实施考核办法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2011.1.12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 w:right="0"/>
              <w:jc w:val="center"/>
              <w:rPr>
                <w:rFonts w:ascii="Times New Roman" w:hAnsi="Times New Roman" w:cs="Times New Roman" w:eastAsia="Times New Roman" w:hint="default"/>
                <w:sz w:val="21"/>
                <w:szCs w:val="21"/>
              </w:rPr>
            </w:pPr>
            <w:r>
              <w:rPr>
                <w:rFonts w:ascii="Times New Roman"/>
                <w:w w:val="100"/>
                <w:sz w:val="21"/>
              </w:rPr>
              <w:t>8</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环境信息披露管理制度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2011.1.26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center"/>
              <w:rPr>
                <w:rFonts w:ascii="Times New Roman" w:hAnsi="Times New Roman" w:cs="Times New Roman" w:eastAsia="Times New Roman" w:hint="default"/>
                <w:sz w:val="21"/>
                <w:szCs w:val="21"/>
              </w:rPr>
            </w:pPr>
            <w:r>
              <w:rPr>
                <w:rFonts w:ascii="Times New Roman"/>
                <w:w w:val="100"/>
                <w:sz w:val="21"/>
              </w:rPr>
              <w:t>9</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大股东、实际控制人行为规范及信息问询制度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 w:right="0"/>
              <w:jc w:val="center"/>
              <w:rPr>
                <w:rFonts w:ascii="Times New Roman" w:hAnsi="Times New Roman" w:cs="Times New Roman" w:eastAsia="Times New Roman" w:hint="default"/>
                <w:sz w:val="20"/>
                <w:szCs w:val="20"/>
              </w:rPr>
            </w:pPr>
            <w:r>
              <w:rPr>
                <w:rFonts w:ascii="Times New Roman"/>
                <w:spacing w:val="3"/>
                <w:sz w:val="20"/>
              </w:rPr>
              <w:t>2011.1.26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1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 w:right="0"/>
              <w:jc w:val="center"/>
              <w:rPr>
                <w:rFonts w:ascii="Times New Roman" w:hAnsi="Times New Roman" w:cs="Times New Roman" w:eastAsia="Times New Roman" w:hint="default"/>
                <w:sz w:val="21"/>
                <w:szCs w:val="21"/>
              </w:rPr>
            </w:pPr>
            <w:r>
              <w:rPr>
                <w:rFonts w:ascii="Times New Roman"/>
                <w:sz w:val="21"/>
              </w:rPr>
              <w:t>10</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内部审计管理制度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 w:right="0"/>
              <w:jc w:val="center"/>
              <w:rPr>
                <w:rFonts w:ascii="Times New Roman" w:hAnsi="Times New Roman" w:cs="Times New Roman" w:eastAsia="Times New Roman" w:hint="default"/>
                <w:sz w:val="20"/>
                <w:szCs w:val="20"/>
              </w:rPr>
            </w:pPr>
            <w:r>
              <w:rPr>
                <w:rFonts w:ascii="Times New Roman"/>
                <w:spacing w:val="3"/>
                <w:sz w:val="20"/>
              </w:rPr>
              <w:t>2011.9.29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 w:right="0"/>
              <w:jc w:val="center"/>
              <w:rPr>
                <w:rFonts w:ascii="Times New Roman" w:hAnsi="Times New Roman" w:cs="Times New Roman" w:eastAsia="Times New Roman" w:hint="default"/>
                <w:sz w:val="21"/>
                <w:szCs w:val="21"/>
              </w:rPr>
            </w:pPr>
            <w:r>
              <w:rPr>
                <w:rFonts w:ascii="Times New Roman"/>
                <w:sz w:val="21"/>
              </w:rPr>
              <w:t>11</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2012.4.25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 w:right="0"/>
              <w:jc w:val="center"/>
              <w:rPr>
                <w:rFonts w:ascii="Times New Roman" w:hAnsi="Times New Roman" w:cs="Times New Roman" w:eastAsia="Times New Roman" w:hint="default"/>
                <w:sz w:val="21"/>
                <w:szCs w:val="21"/>
              </w:rPr>
            </w:pPr>
            <w:r>
              <w:rPr>
                <w:rFonts w:ascii="Times New Roman"/>
                <w:sz w:val="21"/>
              </w:rPr>
              <w:t>12</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2012.4.25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 w:right="0"/>
              <w:jc w:val="center"/>
              <w:rPr>
                <w:rFonts w:ascii="Times New Roman" w:hAnsi="Times New Roman" w:cs="Times New Roman" w:eastAsia="Times New Roman" w:hint="default"/>
                <w:sz w:val="21"/>
                <w:szCs w:val="21"/>
              </w:rPr>
            </w:pPr>
            <w:r>
              <w:rPr>
                <w:rFonts w:ascii="Times New Roman"/>
                <w:sz w:val="21"/>
              </w:rPr>
              <w:t>13</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 w:right="0"/>
              <w:jc w:val="center"/>
              <w:rPr>
                <w:rFonts w:ascii="Times New Roman" w:hAnsi="Times New Roman" w:cs="Times New Roman" w:eastAsia="Times New Roman" w:hint="default"/>
                <w:sz w:val="20"/>
                <w:szCs w:val="20"/>
              </w:rPr>
            </w:pPr>
            <w:r>
              <w:rPr>
                <w:rFonts w:ascii="Times New Roman"/>
                <w:sz w:val="21"/>
              </w:rPr>
              <w:t>2013.7.</w:t>
            </w:r>
            <w:r>
              <w:rPr>
                <w:rFonts w:ascii="Times New Roman"/>
                <w:sz w:val="20"/>
              </w:rPr>
              <w:t>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 w:right="0"/>
              <w:jc w:val="center"/>
              <w:rPr>
                <w:rFonts w:ascii="Times New Roman" w:hAnsi="Times New Roman" w:cs="Times New Roman" w:eastAsia="Times New Roman" w:hint="default"/>
                <w:sz w:val="21"/>
                <w:szCs w:val="21"/>
              </w:rPr>
            </w:pPr>
            <w:r>
              <w:rPr>
                <w:rFonts w:ascii="Times New Roman"/>
                <w:sz w:val="21"/>
              </w:rPr>
              <w:t>14</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 w:right="0"/>
              <w:jc w:val="center"/>
              <w:rPr>
                <w:rFonts w:ascii="Times New Roman" w:hAnsi="Times New Roman" w:cs="Times New Roman" w:eastAsia="Times New Roman" w:hint="default"/>
                <w:sz w:val="20"/>
                <w:szCs w:val="20"/>
              </w:rPr>
            </w:pPr>
            <w:r>
              <w:rPr>
                <w:rFonts w:ascii="Times New Roman"/>
                <w:sz w:val="21"/>
              </w:rPr>
              <w:t>2013.7.2</w:t>
            </w:r>
            <w:r>
              <w:rPr>
                <w:rFonts w:ascii="Times New Roman"/>
                <w:sz w:val="20"/>
              </w:rPr>
              <w:t>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 w:right="0"/>
              <w:jc w:val="center"/>
              <w:rPr>
                <w:rFonts w:ascii="Times New Roman" w:hAnsi="Times New Roman" w:cs="Times New Roman" w:eastAsia="Times New Roman" w:hint="default"/>
                <w:sz w:val="21"/>
                <w:szCs w:val="21"/>
              </w:rPr>
            </w:pPr>
            <w:r>
              <w:rPr>
                <w:rFonts w:ascii="Times New Roman"/>
                <w:sz w:val="21"/>
              </w:rPr>
              <w:t>15</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委托理财管理制度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Times New Roman" w:hAnsi="Times New Roman" w:cs="Times New Roman" w:eastAsia="Times New Roman" w:hint="default"/>
                <w:sz w:val="20"/>
                <w:szCs w:val="20"/>
              </w:rPr>
            </w:pPr>
            <w:r>
              <w:rPr>
                <w:rFonts w:ascii="Times New Roman"/>
                <w:spacing w:val="3"/>
                <w:sz w:val="20"/>
              </w:rPr>
              <w:t>2014.4.23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 w:right="0"/>
              <w:jc w:val="center"/>
              <w:rPr>
                <w:rFonts w:ascii="Times New Roman" w:hAnsi="Times New Roman" w:cs="Times New Roman" w:eastAsia="Times New Roman" w:hint="default"/>
                <w:sz w:val="21"/>
                <w:szCs w:val="21"/>
              </w:rPr>
            </w:pPr>
            <w:r>
              <w:rPr>
                <w:rFonts w:ascii="Times New Roman"/>
                <w:sz w:val="21"/>
              </w:rPr>
              <w:t>16</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0"/>
                <w:szCs w:val="20"/>
              </w:rPr>
            </w:pPr>
            <w:r>
              <w:rPr>
                <w:rFonts w:ascii="Times New Roman"/>
                <w:sz w:val="21"/>
              </w:rPr>
              <w:t>2015.6.</w:t>
            </w:r>
            <w:r>
              <w:rPr>
                <w:rFonts w:ascii="Times New Roman"/>
                <w:sz w:val="20"/>
              </w:rPr>
              <w:t>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1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 w:right="0"/>
              <w:jc w:val="center"/>
              <w:rPr>
                <w:rFonts w:ascii="Times New Roman" w:hAnsi="Times New Roman" w:cs="Times New Roman" w:eastAsia="Times New Roman" w:hint="default"/>
                <w:sz w:val="21"/>
                <w:szCs w:val="21"/>
              </w:rPr>
            </w:pPr>
            <w:r>
              <w:rPr>
                <w:rFonts w:ascii="Times New Roman"/>
                <w:sz w:val="21"/>
              </w:rPr>
              <w:t>17</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left"/>
              <w:rPr>
                <w:rFonts w:ascii="宋体" w:hAnsi="宋体" w:cs="宋体" w:eastAsia="宋体" w:hint="default"/>
                <w:sz w:val="21"/>
                <w:szCs w:val="21"/>
              </w:rPr>
            </w:pPr>
            <w:r>
              <w:rPr>
                <w:rFonts w:ascii="宋体" w:hAnsi="宋体" w:cs="宋体" w:eastAsia="宋体" w:hint="default"/>
                <w:sz w:val="21"/>
                <w:szCs w:val="21"/>
              </w:rPr>
              <w:t>商品套期保值业务管理制度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0"/>
                <w:szCs w:val="20"/>
              </w:rPr>
            </w:pPr>
            <w:r>
              <w:rPr>
                <w:rFonts w:ascii="Times New Roman"/>
                <w:sz w:val="21"/>
              </w:rPr>
              <w:t>2015.6.</w:t>
            </w:r>
            <w:r>
              <w:rPr>
                <w:rFonts w:ascii="Times New Roman"/>
                <w:sz w:val="20"/>
              </w:rPr>
              <w:t>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 w:right="0"/>
              <w:jc w:val="center"/>
              <w:rPr>
                <w:rFonts w:ascii="Times New Roman" w:hAnsi="Times New Roman" w:cs="Times New Roman" w:eastAsia="Times New Roman" w:hint="default"/>
                <w:sz w:val="21"/>
                <w:szCs w:val="21"/>
              </w:rPr>
            </w:pPr>
            <w:r>
              <w:rPr>
                <w:rFonts w:ascii="Times New Roman"/>
                <w:sz w:val="21"/>
              </w:rPr>
              <w:t>18</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公司治理细则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0"/>
                <w:szCs w:val="20"/>
              </w:rPr>
            </w:pPr>
            <w:r>
              <w:rPr>
                <w:rFonts w:ascii="Times New Roman"/>
                <w:spacing w:val="2"/>
                <w:sz w:val="21"/>
              </w:rPr>
              <w:t>20</w:t>
            </w:r>
            <w:r>
              <w:rPr>
                <w:rFonts w:ascii="Times New Roman"/>
                <w:spacing w:val="2"/>
                <w:sz w:val="20"/>
              </w:rPr>
              <w:t>15.7.1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 w:right="0"/>
              <w:jc w:val="center"/>
              <w:rPr>
                <w:rFonts w:ascii="Times New Roman" w:hAnsi="Times New Roman" w:cs="Times New Roman" w:eastAsia="Times New Roman" w:hint="default"/>
                <w:sz w:val="21"/>
                <w:szCs w:val="21"/>
              </w:rPr>
            </w:pPr>
            <w:r>
              <w:rPr>
                <w:rFonts w:ascii="Times New Roman"/>
                <w:sz w:val="21"/>
              </w:rPr>
              <w:t>19</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 w:right="0"/>
              <w:jc w:val="center"/>
              <w:rPr>
                <w:rFonts w:ascii="Times New Roman" w:hAnsi="Times New Roman" w:cs="Times New Roman" w:eastAsia="Times New Roman" w:hint="default"/>
                <w:sz w:val="20"/>
                <w:szCs w:val="20"/>
              </w:rPr>
            </w:pPr>
            <w:r>
              <w:rPr>
                <w:rFonts w:ascii="Times New Roman"/>
                <w:sz w:val="21"/>
              </w:rPr>
              <w:t>2015.12.</w:t>
            </w:r>
            <w:r>
              <w:rPr>
                <w:rFonts w:ascii="Times New Roman"/>
                <w:sz w:val="20"/>
              </w:rPr>
              <w:t>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3"/>
        <w:rPr>
          <w:rFonts w:ascii="宋体" w:hAnsi="宋体" w:cs="宋体" w:eastAsia="宋体" w:hint="default"/>
          <w:sz w:val="5"/>
          <w:szCs w:val="5"/>
        </w:rPr>
      </w:pPr>
    </w:p>
    <w:p>
      <w:pPr>
        <w:spacing w:line="441" w:lineRule="auto" w:before="26"/>
        <w:ind w:left="1275" w:right="1145" w:firstLine="480"/>
        <w:jc w:val="left"/>
        <w:rPr>
          <w:rFonts w:ascii="宋体" w:hAnsi="宋体" w:cs="宋体" w:eastAsia="宋体" w:hint="default"/>
          <w:sz w:val="24"/>
          <w:szCs w:val="24"/>
        </w:rPr>
      </w:pPr>
      <w:r>
        <w:rPr>
          <w:rFonts w:ascii="宋体" w:hAnsi="宋体" w:cs="宋体" w:eastAsia="宋体" w:hint="default"/>
          <w:sz w:val="24"/>
          <w:szCs w:val="24"/>
        </w:rPr>
        <w:t>公司能够严格按照《公司法》、《证券法》和中国证监会有关规定等法律、 </w:t>
      </w:r>
      <w:r>
        <w:rPr>
          <w:rFonts w:ascii="宋体" w:hAnsi="宋体" w:cs="宋体" w:eastAsia="宋体" w:hint="default"/>
          <w:spacing w:val="-3"/>
          <w:sz w:val="24"/>
          <w:szCs w:val="24"/>
        </w:rPr>
        <w:t>法规和规范性文件的要求，不断完善公司法人治理结构，建立现代企业制度，自</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觉履行信息披露义务，做好投资者关系管理，促进企业规范运作水平的不断提升。</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公司治理状况符合《上市公司治理准则》的要求，具体情况如下：</w:t>
      </w:r>
    </w:p>
    <w:p>
      <w:pPr>
        <w:spacing w:line="436" w:lineRule="auto" w:before="60"/>
        <w:ind w:left="1275" w:right="1145"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、关于股东与股东大会：公司能够确保所有股东、特别是中小股东享有平 </w:t>
      </w:r>
      <w:r>
        <w:rPr>
          <w:rFonts w:ascii="宋体" w:hAnsi="宋体" w:cs="宋体" w:eastAsia="宋体" w:hint="default"/>
          <w:spacing w:val="-3"/>
          <w:sz w:val="24"/>
          <w:szCs w:val="24"/>
        </w:rPr>
        <w:t>等地位，确保所有股东能充分行使自己的权利；公司能够严格按照《上市公司股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东大会规则》的要求召集、召开股东大会；股东大会审议有关关联交易事项时，</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关联股东回避表决；公司关联交易公平合理，不存在损害中小股东利益的情形。</w:t>
      </w:r>
    </w:p>
    <w:p>
      <w:pPr>
        <w:spacing w:after="0" w:line="436" w:lineRule="auto"/>
        <w:jc w:val="left"/>
        <w:rPr>
          <w:rFonts w:ascii="宋体" w:hAnsi="宋体" w:cs="宋体" w:eastAsia="宋体" w:hint="default"/>
          <w:sz w:val="24"/>
          <w:szCs w:val="24"/>
        </w:rPr>
        <w:sectPr>
          <w:pgSz w:w="11910" w:h="16830"/>
          <w:pgMar w:header="0" w:footer="688" w:top="1100" w:bottom="880" w:left="520" w:right="520"/>
        </w:sectPr>
      </w:pPr>
    </w:p>
    <w:p>
      <w:pPr>
        <w:spacing w:line="240" w:lineRule="auto" w:before="0"/>
        <w:rPr>
          <w:rFonts w:ascii="宋体" w:hAnsi="宋体" w:cs="宋体" w:eastAsia="宋体" w:hint="default"/>
          <w:sz w:val="20"/>
          <w:szCs w:val="20"/>
        </w:rPr>
      </w:pPr>
    </w:p>
    <w:p>
      <w:pPr>
        <w:pStyle w:val="Heading3"/>
        <w:spacing w:line="427" w:lineRule="auto" w:before="168"/>
        <w:ind w:right="85" w:firstLine="480"/>
        <w:jc w:val="left"/>
        <w:rPr>
          <w:rFonts w:ascii="宋体" w:hAnsi="宋体" w:cs="宋体" w:eastAsia="宋体" w:hint="default"/>
        </w:rPr>
      </w:pPr>
      <w:bookmarkStart w:name="Page 71" w:id="79"/>
      <w:bookmarkEnd w:id="79"/>
      <w:r>
        <w:rPr/>
      </w:r>
      <w:r>
        <w:rPr>
          <w:rFonts w:ascii="Times New Roman" w:hAnsi="Times New Roman" w:cs="Times New Roman" w:eastAsia="Times New Roman" w:hint="default"/>
        </w:rPr>
        <w:t>2</w:t>
      </w:r>
      <w:r>
        <w:rPr>
          <w:rFonts w:ascii="宋体" w:hAnsi="宋体" w:cs="宋体" w:eastAsia="宋体" w:hint="default"/>
        </w:rPr>
        <w:t>、关于控股股东与上市公司的关系：控股股东没有超越股东大会直接或间 </w:t>
      </w:r>
      <w:r>
        <w:rPr>
          <w:rFonts w:ascii="宋体" w:hAnsi="宋体" w:cs="宋体" w:eastAsia="宋体" w:hint="default"/>
          <w:spacing w:val="-3"/>
        </w:rPr>
        <w:t>接干预公司的决策和经营活动；公司与控股股东在人员、资产、财务、机构和业</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务方面做到</w:t>
      </w:r>
      <w:r>
        <w:rPr>
          <w:rFonts w:ascii="Times New Roman" w:hAnsi="Times New Roman" w:cs="Times New Roman" w:eastAsia="Times New Roman" w:hint="default"/>
        </w:rPr>
        <w:t>“</w:t>
      </w:r>
      <w:r>
        <w:rPr>
          <w:rFonts w:ascii="宋体" w:hAnsi="宋体" w:cs="宋体" w:eastAsia="宋体" w:hint="default"/>
        </w:rPr>
        <w:t>五分开</w:t>
      </w:r>
      <w:r>
        <w:rPr>
          <w:rFonts w:ascii="Times New Roman" w:hAnsi="Times New Roman" w:cs="Times New Roman" w:eastAsia="Times New Roman" w:hint="default"/>
        </w:rPr>
        <w:t>”</w:t>
      </w:r>
      <w:r>
        <w:rPr>
          <w:rFonts w:ascii="宋体" w:hAnsi="宋体" w:cs="宋体" w:eastAsia="宋体" w:hint="default"/>
        </w:rPr>
        <w:t>，公司具有独立完整的业务及自主经营能力；公司董事会、</w:t>
      </w:r>
      <w:r>
        <w:rPr>
          <w:rFonts w:ascii="宋体" w:hAnsi="宋体" w:cs="宋体" w:eastAsia="宋体" w:hint="default"/>
          <w:spacing w:val="-69"/>
        </w:rPr>
        <w:t> </w:t>
      </w:r>
      <w:r>
        <w:rPr>
          <w:rFonts w:ascii="宋体" w:hAnsi="宋体" w:cs="宋体" w:eastAsia="宋体" w:hint="default"/>
          <w:spacing w:val="-69"/>
        </w:rPr>
      </w:r>
      <w:r>
        <w:rPr>
          <w:rFonts w:ascii="宋体" w:hAnsi="宋体" w:cs="宋体" w:eastAsia="宋体" w:hint="default"/>
        </w:rPr>
        <w:t>监事会和内部机构能够独立运作。</w:t>
      </w:r>
    </w:p>
    <w:p>
      <w:pPr>
        <w:spacing w:line="434" w:lineRule="auto" w:before="84"/>
        <w:ind w:left="135" w:right="213"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、关于董事与董事会：公司严格按照《公司章程》规定的董事选聘程序选 </w:t>
      </w:r>
      <w:r>
        <w:rPr>
          <w:rFonts w:ascii="宋体" w:hAnsi="宋体" w:cs="宋体" w:eastAsia="宋体" w:hint="default"/>
          <w:spacing w:val="-3"/>
          <w:sz w:val="24"/>
          <w:szCs w:val="24"/>
        </w:rPr>
        <w:t>举董事；公司建立了独立董事制度；公司董事会人数和人员构成符合法律、法规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的要求；各位董事能够以认真负责的态度出席董事会和股东大会，能够积极参加</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有关培训，熟悉有关法律、法规，了解作为董事的权利、义务和责任。</w:t>
      </w:r>
    </w:p>
    <w:p>
      <w:pPr>
        <w:spacing w:line="432" w:lineRule="auto" w:before="67"/>
        <w:ind w:left="135" w:right="98"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、关于监事和监事会：公司监事会的人数和人员构成符合法律、法规的要 </w:t>
      </w:r>
      <w:r>
        <w:rPr>
          <w:rFonts w:ascii="宋体" w:hAnsi="宋体" w:cs="宋体" w:eastAsia="宋体" w:hint="default"/>
          <w:spacing w:val="-3"/>
          <w:sz w:val="24"/>
          <w:szCs w:val="24"/>
        </w:rPr>
        <w:t>求；公司监事能够认真履行自己的职责，能够本着对股东负责的精神，对公司财</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务以及公司董事、总经理和其它高级管理人员履行职责的合法、合规性进行监督。</w:t>
      </w:r>
    </w:p>
    <w:p>
      <w:pPr>
        <w:spacing w:line="427" w:lineRule="auto" w:before="79"/>
        <w:ind w:left="135" w:right="213"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、关于绩效评价与激励约束机制：公司已建立了企业效绩评价激励体系， </w:t>
      </w:r>
      <w:r>
        <w:rPr>
          <w:rFonts w:ascii="宋体" w:hAnsi="宋体" w:cs="宋体" w:eastAsia="宋体" w:hint="default"/>
          <w:spacing w:val="-3"/>
          <w:sz w:val="24"/>
          <w:szCs w:val="24"/>
        </w:rPr>
        <w:t>使经营者的收入与企业经营业绩相挂钩，高级管理人员的聘任公开、透明，符合</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法律、法规的规定。</w:t>
      </w:r>
    </w:p>
    <w:p>
      <w:pPr>
        <w:spacing w:line="436" w:lineRule="auto" w:before="84"/>
        <w:ind w:left="135" w:right="85"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、关于信息披露与透明度：公司指定董事会秘书负责信息披露工作，负责 </w:t>
      </w:r>
      <w:r>
        <w:rPr>
          <w:rFonts w:ascii="宋体" w:hAnsi="宋体" w:cs="宋体" w:eastAsia="宋体" w:hint="default"/>
          <w:spacing w:val="-3"/>
          <w:sz w:val="24"/>
          <w:szCs w:val="24"/>
        </w:rPr>
        <w:t>接待股东来访及咨询；公司能够严格按照法律、法规和《公司章程》、《信息披</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露事务管理制度》、《投资者关系管理制度》等相关规定，真实、准确、完整、</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及时地披露有关信息，并确保所有股东有平等的机会获得信息；公司能够按照有</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关规定，及时披露大股东及公司实际控制人的详细资料和股份变化情况。</w:t>
      </w:r>
    </w:p>
    <w:p>
      <w:pPr>
        <w:spacing w:line="432" w:lineRule="auto" w:before="65"/>
        <w:ind w:left="135" w:right="203"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、关于相关利益者：公司能够充分尊重和维护相关利益者的合法权益，实 </w:t>
      </w:r>
      <w:r>
        <w:rPr>
          <w:rFonts w:ascii="宋体" w:hAnsi="宋体" w:cs="宋体" w:eastAsia="宋体" w:hint="default"/>
          <w:spacing w:val="-3"/>
          <w:sz w:val="24"/>
          <w:szCs w:val="24"/>
        </w:rPr>
        <w:t>现股东、员工、社会等各方利益的协调平衡，重视公司的社会责任，与相关利益</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者积极合作，共同推动公司持续、健康的发展。</w:t>
      </w:r>
    </w:p>
    <w:p>
      <w:pPr>
        <w:spacing w:before="70"/>
        <w:ind w:left="615" w:right="85" w:firstLine="0"/>
        <w:jc w:val="left"/>
        <w:rPr>
          <w:rFonts w:ascii="宋体" w:hAnsi="宋体" w:cs="宋体" w:eastAsia="宋体" w:hint="default"/>
          <w:sz w:val="24"/>
          <w:szCs w:val="24"/>
        </w:rPr>
      </w:pPr>
      <w:r>
        <w:rPr>
          <w:rFonts w:ascii="宋体" w:hAnsi="宋体" w:cs="宋体" w:eastAsia="宋体" w:hint="default"/>
          <w:b/>
          <w:bCs/>
          <w:spacing w:val="-13"/>
          <w:w w:val="105"/>
          <w:sz w:val="24"/>
          <w:szCs w:val="24"/>
        </w:rPr>
        <w:t>二、公司相对于控股股东在业务、人员、资产、机构、财务等方面的独立情</w:t>
      </w:r>
      <w:r>
        <w:rPr>
          <w:rFonts w:ascii="宋体" w:hAnsi="宋体" w:cs="宋体" w:eastAsia="宋体" w:hint="default"/>
          <w:spacing w:val="-13"/>
          <w:sz w:val="24"/>
          <w:szCs w:val="24"/>
        </w:rPr>
      </w:r>
    </w:p>
    <w:p>
      <w:pPr>
        <w:spacing w:line="240" w:lineRule="auto" w:before="10"/>
        <w:rPr>
          <w:rFonts w:ascii="宋体" w:hAnsi="宋体" w:cs="宋体" w:eastAsia="宋体" w:hint="default"/>
          <w:b/>
          <w:bCs/>
          <w:sz w:val="18"/>
          <w:szCs w:val="18"/>
        </w:rPr>
      </w:pPr>
    </w:p>
    <w:p>
      <w:pPr>
        <w:spacing w:before="26"/>
        <w:ind w:left="135" w:right="85" w:firstLine="0"/>
        <w:jc w:val="left"/>
        <w:rPr>
          <w:rFonts w:ascii="宋体" w:hAnsi="宋体" w:cs="宋体" w:eastAsia="宋体" w:hint="default"/>
          <w:sz w:val="24"/>
          <w:szCs w:val="24"/>
        </w:rPr>
      </w:pPr>
      <w:r>
        <w:rPr>
          <w:rFonts w:ascii="宋体" w:hAnsi="宋体" w:cs="宋体" w:eastAsia="宋体" w:hint="default"/>
          <w:b/>
          <w:bCs/>
          <w:w w:val="103"/>
          <w:sz w:val="24"/>
          <w:szCs w:val="24"/>
        </w:rPr>
        <w:t>况</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26"/>
          <w:pgSz w:w="11910" w:h="16830"/>
          <w:pgMar w:footer="688" w:header="0" w:top="1100" w:bottom="880" w:left="1660" w:right="1580"/>
          <w:pgNumType w:start="70"/>
        </w:sectPr>
      </w:pPr>
    </w:p>
    <w:p>
      <w:pPr>
        <w:spacing w:line="240" w:lineRule="auto" w:before="0"/>
        <w:rPr>
          <w:rFonts w:ascii="宋体" w:hAnsi="宋体" w:cs="宋体" w:eastAsia="宋体" w:hint="default"/>
          <w:b/>
          <w:bCs/>
          <w:sz w:val="20"/>
          <w:szCs w:val="20"/>
        </w:rPr>
      </w:pPr>
    </w:p>
    <w:p>
      <w:pPr>
        <w:spacing w:before="168"/>
        <w:ind w:left="1875" w:right="1368" w:firstLine="0"/>
        <w:jc w:val="left"/>
        <w:rPr>
          <w:rFonts w:ascii="宋体" w:hAnsi="宋体" w:cs="宋体" w:eastAsia="宋体" w:hint="default"/>
          <w:sz w:val="24"/>
          <w:szCs w:val="24"/>
        </w:rPr>
      </w:pPr>
      <w:bookmarkStart w:name="Page 72" w:id="80"/>
      <w:bookmarkEnd w:id="80"/>
      <w:r>
        <w:rPr/>
      </w:r>
      <w:r>
        <w:rPr>
          <w:rFonts w:ascii="Times New Roman" w:hAnsi="Times New Roman" w:cs="Times New Roman" w:eastAsia="Times New Roman" w:hint="default"/>
          <w:sz w:val="24"/>
          <w:szCs w:val="24"/>
        </w:rPr>
        <w:t>1</w:t>
      </w:r>
      <w:r>
        <w:rPr>
          <w:rFonts w:ascii="宋体" w:hAnsi="宋体" w:cs="宋体" w:eastAsia="宋体" w:hint="default"/>
          <w:sz w:val="24"/>
          <w:szCs w:val="24"/>
        </w:rPr>
        <w:t>、业务方面：公司业务独立于控股股东，自主经营，业务结构完整。</w:t>
      </w:r>
    </w:p>
    <w:p>
      <w:pPr>
        <w:spacing w:line="240" w:lineRule="auto" w:before="8"/>
        <w:rPr>
          <w:rFonts w:ascii="宋体" w:hAnsi="宋体" w:cs="宋体" w:eastAsia="宋体" w:hint="default"/>
          <w:sz w:val="16"/>
          <w:szCs w:val="16"/>
        </w:rPr>
      </w:pPr>
    </w:p>
    <w:p>
      <w:pPr>
        <w:spacing w:before="26"/>
        <w:ind w:left="1875" w:right="136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、人员方面：公司在劳动、人事及工资管理方面均保持独立。</w:t>
      </w:r>
    </w:p>
    <w:p>
      <w:pPr>
        <w:spacing w:line="240" w:lineRule="auto" w:before="5"/>
        <w:rPr>
          <w:rFonts w:ascii="宋体" w:hAnsi="宋体" w:cs="宋体" w:eastAsia="宋体" w:hint="default"/>
          <w:sz w:val="17"/>
          <w:szCs w:val="17"/>
        </w:rPr>
      </w:pPr>
    </w:p>
    <w:p>
      <w:pPr>
        <w:spacing w:line="432" w:lineRule="auto" w:before="26"/>
        <w:ind w:left="1395" w:right="1373"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、资产方面：公司拥有独立的生产系统、辅助生产系统和配套设施，工业 </w:t>
      </w:r>
      <w:r>
        <w:rPr>
          <w:rFonts w:ascii="宋体" w:hAnsi="宋体" w:cs="宋体" w:eastAsia="宋体" w:hint="default"/>
          <w:spacing w:val="-3"/>
          <w:sz w:val="24"/>
          <w:szCs w:val="24"/>
        </w:rPr>
        <w:t>产权、商标、非专利技术等无形资产均由本公司拥有，本公司拥有独立的采购和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销售系统。</w:t>
      </w:r>
    </w:p>
    <w:p>
      <w:pPr>
        <w:spacing w:line="422" w:lineRule="auto" w:before="70"/>
        <w:ind w:left="1395" w:right="1368"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、机构方面：公司设立了完善的组织机构，董事会、监事会等内部机构独 立运作，不存在与控股股东职能部门之间的从属关系。</w:t>
      </w:r>
    </w:p>
    <w:p>
      <w:pPr>
        <w:spacing w:line="415" w:lineRule="auto" w:before="79"/>
        <w:ind w:left="1395" w:right="1368"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、财务方面：公司设有独立的财务部门，并建立了独立的会计核算系统和 财务管理制度；公司在银行独立开户；公司独立纳税。</w:t>
      </w:r>
    </w:p>
    <w:p>
      <w:pPr>
        <w:spacing w:line="439" w:lineRule="auto" w:before="96"/>
        <w:ind w:left="1395" w:right="1368" w:firstLine="480"/>
        <w:jc w:val="left"/>
        <w:rPr>
          <w:rFonts w:ascii="宋体" w:hAnsi="宋体" w:cs="宋体" w:eastAsia="宋体" w:hint="default"/>
          <w:sz w:val="24"/>
          <w:szCs w:val="24"/>
        </w:rPr>
      </w:pPr>
      <w:r>
        <w:rPr>
          <w:rFonts w:ascii="宋体" w:hAnsi="宋体" w:cs="宋体" w:eastAsia="宋体" w:hint="default"/>
          <w:spacing w:val="-4"/>
          <w:sz w:val="24"/>
          <w:szCs w:val="24"/>
        </w:rPr>
        <w:t>公司与控股股东在业务、人员、资产、机构、财务等方面完全分开，具有独</w:t>
      </w:r>
      <w:r>
        <w:rPr>
          <w:rFonts w:ascii="宋体" w:hAnsi="宋体" w:cs="宋体" w:eastAsia="宋体" w:hint="default"/>
          <w:sz w:val="24"/>
          <w:szCs w:val="24"/>
        </w:rPr>
        <w:t> 立完整的业务及自主经营能力。</w:t>
      </w:r>
    </w:p>
    <w:p>
      <w:pPr>
        <w:spacing w:line="439" w:lineRule="auto" w:before="72"/>
        <w:ind w:left="1875" w:right="1368"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三、公司不存在同业竞争情况。</w:t>
      </w:r>
      <w:r>
        <w:rPr>
          <w:rFonts w:ascii="宋体" w:hAnsi="宋体" w:cs="宋体" w:eastAsia="宋体" w:hint="default"/>
          <w:b/>
          <w:bCs/>
          <w:w w:val="103"/>
          <w:sz w:val="24"/>
          <w:szCs w:val="24"/>
        </w:rPr>
        <w:t> </w:t>
      </w:r>
      <w:r>
        <w:rPr>
          <w:rFonts w:ascii="宋体" w:hAnsi="宋体" w:cs="宋体" w:eastAsia="宋体" w:hint="default"/>
          <w:b/>
          <w:bCs/>
          <w:spacing w:val="-9"/>
          <w:sz w:val="24"/>
          <w:szCs w:val="24"/>
        </w:rPr>
        <w:t>四、报告期内召开的年度股东大会和临时股东大会的有关情况</w:t>
      </w:r>
      <w:r>
        <w:rPr>
          <w:rFonts w:ascii="宋体" w:hAnsi="宋体" w:cs="宋体" w:eastAsia="宋体" w:hint="default"/>
          <w:spacing w:val="-9"/>
          <w:sz w:val="24"/>
          <w:szCs w:val="24"/>
        </w:rPr>
      </w:r>
    </w:p>
    <w:p>
      <w:pPr>
        <w:spacing w:before="62"/>
        <w:ind w:left="1875" w:right="1368" w:firstLine="0"/>
        <w:jc w:val="left"/>
        <w:rPr>
          <w:rFonts w:ascii="宋体" w:hAnsi="宋体" w:cs="宋体" w:eastAsia="宋体" w:hint="default"/>
          <w:sz w:val="24"/>
          <w:szCs w:val="24"/>
        </w:rPr>
      </w:pPr>
      <w:r>
        <w:rPr>
          <w:rFonts w:ascii="宋体" w:hAnsi="宋体" w:cs="宋体" w:eastAsia="宋体" w:hint="default"/>
          <w:sz w:val="24"/>
          <w:szCs w:val="24"/>
        </w:rPr>
        <w:t>1、本报告期股东大会情况</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870"/>
        <w:gridCol w:w="1594"/>
        <w:gridCol w:w="1594"/>
        <w:gridCol w:w="1738"/>
        <w:gridCol w:w="1699"/>
        <w:gridCol w:w="1344"/>
      </w:tblGrid>
      <w:tr>
        <w:trPr>
          <w:trHeight w:val="298" w:hRule="exact"/>
        </w:trPr>
        <w:tc>
          <w:tcPr>
            <w:tcW w:w="2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374" w:right="0"/>
              <w:jc w:val="left"/>
              <w:rPr>
                <w:rFonts w:ascii="宋体" w:hAnsi="宋体" w:cs="宋体" w:eastAsia="宋体" w:hint="default"/>
                <w:sz w:val="21"/>
                <w:szCs w:val="21"/>
              </w:rPr>
            </w:pPr>
            <w:r>
              <w:rPr>
                <w:rFonts w:ascii="宋体" w:hAnsi="宋体" w:cs="宋体" w:eastAsia="宋体" w:hint="default"/>
                <w:sz w:val="21"/>
                <w:szCs w:val="21"/>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47"/>
              <w:jc w:val="right"/>
              <w:rPr>
                <w:rFonts w:ascii="宋体" w:hAnsi="宋体" w:cs="宋体" w:eastAsia="宋体" w:hint="default"/>
                <w:sz w:val="21"/>
                <w:szCs w:val="21"/>
              </w:rPr>
            </w:pPr>
            <w:r>
              <w:rPr>
                <w:rFonts w:ascii="宋体" w:hAnsi="宋体" w:cs="宋体" w:eastAsia="宋体" w:hint="default"/>
                <w:sz w:val="21"/>
                <w:szCs w:val="21"/>
              </w:rPr>
              <w:t>投资者参与比例</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28"/>
              <w:jc w:val="righ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98"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3"/>
                <w:sz w:val="20"/>
                <w:szCs w:val="20"/>
              </w:rPr>
              <w:t>.2014</w:t>
            </w:r>
            <w:r>
              <w:rPr>
                <w:rFonts w:ascii="Times New Roman" w:hAnsi="Times New Roman" w:cs="Times New Roman" w:eastAsia="Times New Roman" w:hint="default"/>
                <w:spacing w:val="19"/>
                <w:sz w:val="20"/>
                <w:szCs w:val="20"/>
              </w:rPr>
              <w:t> </w:t>
            </w:r>
            <w:r>
              <w:rPr>
                <w:rFonts w:ascii="宋体" w:hAnsi="宋体" w:cs="宋体" w:eastAsia="宋体" w:hint="default"/>
                <w:sz w:val="21"/>
                <w:szCs w:val="21"/>
              </w:rPr>
              <w:t>年度股东大会会议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0"/>
                <w:szCs w:val="20"/>
              </w:rPr>
            </w:pPr>
            <w:r>
              <w:rPr>
                <w:rFonts w:ascii="Times New Roman"/>
                <w:sz w:val="20"/>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30</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01</w:t>
            </w:r>
            <w:r>
              <w:rPr>
                <w:rFonts w:ascii="Times New Roman" w:hAnsi="Times New Roman" w:cs="Times New Roman" w:eastAsia="Times New Roman" w:hint="default"/>
                <w:spacing w:val="4"/>
                <w:sz w:val="20"/>
                <w:szCs w:val="20"/>
              </w:rPr>
              <w:t> </w:t>
            </w:r>
            <w:r>
              <w:rPr>
                <w:rFonts w:ascii="宋体" w:hAnsi="宋体" w:cs="宋体" w:eastAsia="宋体" w:hint="default"/>
                <w:sz w:val="21"/>
                <w:szCs w:val="21"/>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8"/>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95"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22"/>
                <w:sz w:val="20"/>
                <w:szCs w:val="20"/>
              </w:rPr>
              <w:t> </w:t>
            </w:r>
            <w:r>
              <w:rPr>
                <w:rFonts w:ascii="宋体" w:hAnsi="宋体" w:cs="宋体" w:eastAsia="宋体" w:hint="default"/>
                <w:sz w:val="21"/>
                <w:szCs w:val="21"/>
              </w:rPr>
              <w:t>年度第一次临时股东大会</w:t>
            </w:r>
          </w:p>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7"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9" w:right="0"/>
              <w:jc w:val="center"/>
              <w:rPr>
                <w:rFonts w:ascii="宋体" w:hAnsi="宋体" w:cs="宋体" w:eastAsia="宋体" w:hint="default"/>
                <w:sz w:val="21"/>
                <w:szCs w:val="21"/>
              </w:rPr>
            </w:pP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8"/>
              <w:jc w:val="righ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3"/>
        <w:rPr>
          <w:rFonts w:ascii="宋体" w:hAnsi="宋体" w:cs="宋体" w:eastAsia="宋体" w:hint="default"/>
          <w:sz w:val="5"/>
          <w:szCs w:val="5"/>
        </w:rPr>
      </w:pPr>
    </w:p>
    <w:p>
      <w:pPr>
        <w:spacing w:before="26"/>
        <w:ind w:left="1875" w:right="1368" w:firstLine="0"/>
        <w:jc w:val="left"/>
        <w:rPr>
          <w:rFonts w:ascii="宋体" w:hAnsi="宋体" w:cs="宋体" w:eastAsia="宋体" w:hint="default"/>
          <w:sz w:val="24"/>
          <w:szCs w:val="24"/>
        </w:rPr>
      </w:pPr>
      <w:r>
        <w:rPr>
          <w:rFonts w:ascii="宋体" w:hAnsi="宋体" w:cs="宋体" w:eastAsia="宋体" w:hint="default"/>
          <w:sz w:val="24"/>
          <w:szCs w:val="24"/>
        </w:rPr>
        <w:t>报告期内，机构投资者未出任公司董事。</w:t>
      </w:r>
    </w:p>
    <w:p>
      <w:pPr>
        <w:spacing w:line="240" w:lineRule="auto" w:before="0"/>
        <w:rPr>
          <w:rFonts w:ascii="宋体" w:hAnsi="宋体" w:cs="宋体" w:eastAsia="宋体" w:hint="default"/>
          <w:sz w:val="18"/>
          <w:szCs w:val="18"/>
        </w:rPr>
      </w:pPr>
    </w:p>
    <w:p>
      <w:pPr>
        <w:spacing w:before="26"/>
        <w:ind w:left="1875" w:right="0" w:firstLine="0"/>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2</w:t>
      </w:r>
      <w:r>
        <w:rPr>
          <w:rFonts w:ascii="宋体" w:hAnsi="宋体" w:cs="宋体" w:eastAsia="宋体" w:hint="default"/>
          <w:spacing w:val="-106"/>
          <w:sz w:val="24"/>
          <w:szCs w:val="24"/>
        </w:rPr>
        <w:t>、</w:t>
      </w:r>
      <w:r>
        <w:rPr>
          <w:rFonts w:ascii="宋体" w:hAnsi="宋体" w:cs="宋体" w:eastAsia="宋体" w:hint="default"/>
          <w:sz w:val="24"/>
          <w:szCs w:val="24"/>
        </w:rPr>
        <w:t>报告期内</w:t>
      </w:r>
      <w:r>
        <w:rPr>
          <w:rFonts w:ascii="宋体" w:hAnsi="宋体" w:cs="宋体" w:eastAsia="宋体" w:hint="default"/>
          <w:spacing w:val="-106"/>
          <w:sz w:val="24"/>
          <w:szCs w:val="24"/>
        </w:rPr>
        <w:t>，</w:t>
      </w:r>
      <w:r>
        <w:rPr>
          <w:rFonts w:ascii="宋体" w:hAnsi="宋体" w:cs="宋体" w:eastAsia="宋体" w:hint="default"/>
          <w:sz w:val="24"/>
          <w:szCs w:val="24"/>
        </w:rPr>
        <w:t>公司不存在表决权恢复的优先股股东请求召开股东会的情形。</w:t>
      </w:r>
    </w:p>
    <w:p>
      <w:pPr>
        <w:spacing w:line="240" w:lineRule="auto" w:before="5"/>
        <w:rPr>
          <w:rFonts w:ascii="宋体" w:hAnsi="宋体" w:cs="宋体" w:eastAsia="宋体" w:hint="default"/>
          <w:sz w:val="17"/>
          <w:szCs w:val="17"/>
        </w:rPr>
      </w:pPr>
    </w:p>
    <w:p>
      <w:pPr>
        <w:spacing w:before="26"/>
        <w:ind w:left="1875" w:right="1368"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五、报告期内独立董事履行职责的情况</w:t>
      </w:r>
      <w:r>
        <w:rPr>
          <w:rFonts w:ascii="宋体" w:hAnsi="宋体" w:cs="宋体" w:eastAsia="宋体" w:hint="default"/>
          <w:spacing w:val="-9"/>
          <w:sz w:val="24"/>
          <w:szCs w:val="24"/>
        </w:rPr>
      </w:r>
    </w:p>
    <w:p>
      <w:pPr>
        <w:spacing w:line="240" w:lineRule="auto" w:before="11"/>
        <w:rPr>
          <w:rFonts w:ascii="宋体" w:hAnsi="宋体" w:cs="宋体" w:eastAsia="宋体" w:hint="default"/>
          <w:b/>
          <w:bCs/>
          <w:sz w:val="12"/>
          <w:szCs w:val="12"/>
        </w:rPr>
      </w:pPr>
    </w:p>
    <w:tbl>
      <w:tblPr>
        <w:tblW w:w="0" w:type="auto"/>
        <w:jc w:val="left"/>
        <w:tblInd w:w="1385" w:type="dxa"/>
        <w:tblLayout w:type="fixed"/>
        <w:tblCellMar>
          <w:top w:w="0" w:type="dxa"/>
          <w:left w:w="0" w:type="dxa"/>
          <w:bottom w:w="0" w:type="dxa"/>
          <w:right w:w="0" w:type="dxa"/>
        </w:tblCellMar>
        <w:tblLook w:val="01E0"/>
      </w:tblPr>
      <w:tblGrid>
        <w:gridCol w:w="1622"/>
        <w:gridCol w:w="1325"/>
        <w:gridCol w:w="1325"/>
        <w:gridCol w:w="1325"/>
        <w:gridCol w:w="1325"/>
        <w:gridCol w:w="1325"/>
        <w:gridCol w:w="1325"/>
      </w:tblGrid>
      <w:tr>
        <w:trPr>
          <w:trHeight w:val="2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883"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28" w:right="17"/>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spacing w:val="-98"/>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119"/>
              <w:ind w:left="345" w:right="17" w:hanging="317"/>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spacing w:val="-98"/>
                <w:sz w:val="21"/>
                <w:szCs w:val="21"/>
              </w:rPr>
              <w:t> </w:t>
            </w:r>
            <w:r>
              <w:rPr>
                <w:rFonts w:ascii="宋体" w:hAnsi="宋体" w:cs="宋体" w:eastAsia="宋体" w:hint="default"/>
                <w:sz w:val="21"/>
                <w:szCs w:val="21"/>
              </w:rPr>
              <w:t>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52" w:lineRule="auto" w:before="22"/>
              <w:ind w:left="556" w:right="17" w:hanging="528"/>
              <w:jc w:val="left"/>
              <w:rPr>
                <w:rFonts w:ascii="宋体" w:hAnsi="宋体" w:cs="宋体" w:eastAsia="宋体" w:hint="default"/>
                <w:sz w:val="21"/>
                <w:szCs w:val="21"/>
              </w:rPr>
            </w:pPr>
            <w:r>
              <w:rPr>
                <w:rFonts w:ascii="宋体" w:hAnsi="宋体" w:cs="宋体" w:eastAsia="宋体" w:hint="default"/>
                <w:sz w:val="21"/>
                <w:szCs w:val="21"/>
              </w:rPr>
              <w:t>未亲自参加会</w:t>
            </w:r>
            <w:r>
              <w:rPr>
                <w:rFonts w:ascii="宋体" w:hAnsi="宋体" w:cs="宋体" w:eastAsia="宋体" w:hint="default"/>
                <w:spacing w:val="-98"/>
                <w:sz w:val="21"/>
                <w:szCs w:val="21"/>
              </w:rPr>
              <w:t> </w:t>
            </w:r>
            <w:r>
              <w:rPr>
                <w:rFonts w:ascii="宋体" w:hAnsi="宋体" w:cs="宋体" w:eastAsia="宋体" w:hint="default"/>
                <w:sz w:val="21"/>
                <w:szCs w:val="21"/>
              </w:rPr>
              <w:t>议</w:t>
            </w:r>
          </w:p>
        </w:tc>
      </w:tr>
      <w:tr>
        <w:trPr>
          <w:trHeight w:val="2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李易</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z w:val="21"/>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z w:val="21"/>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陈文森（已离任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何圣东（已离任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50" w:lineRule="exact"/>
        <w:jc w:val="right"/>
        <w:rPr>
          <w:rFonts w:ascii="宋体" w:hAnsi="宋体" w:cs="宋体" w:eastAsia="宋体" w:hint="default"/>
          <w:sz w:val="21"/>
          <w:szCs w:val="21"/>
        </w:rPr>
        <w:sectPr>
          <w:pgSz w:w="11910" w:h="16830"/>
          <w:pgMar w:header="0" w:footer="688" w:top="1100" w:bottom="880" w:left="400" w:right="420"/>
        </w:sectPr>
      </w:pPr>
    </w:p>
    <w:p>
      <w:pPr>
        <w:spacing w:line="240" w:lineRule="auto" w:before="4"/>
        <w:rPr>
          <w:rFonts w:ascii="宋体" w:hAnsi="宋体" w:cs="宋体" w:eastAsia="宋体" w:hint="default"/>
          <w:b/>
          <w:bCs/>
          <w:sz w:val="25"/>
          <w:szCs w:val="25"/>
        </w:rPr>
      </w:pPr>
    </w:p>
    <w:p>
      <w:pPr>
        <w:spacing w:line="316" w:lineRule="exact"/>
        <w:ind w:left="125" w:right="0" w:firstLine="0"/>
        <w:rPr>
          <w:rFonts w:ascii="宋体" w:hAnsi="宋体" w:cs="宋体" w:eastAsia="宋体" w:hint="default"/>
          <w:sz w:val="20"/>
          <w:szCs w:val="20"/>
        </w:rPr>
      </w:pPr>
      <w:bookmarkStart w:name="Page 73" w:id="81"/>
      <w:bookmarkEnd w:id="81"/>
      <w:r>
        <w:rPr/>
      </w:r>
      <w:r>
        <w:rPr>
          <w:rFonts w:ascii="宋体" w:hAnsi="宋体" w:cs="宋体" w:eastAsia="宋体" w:hint="default"/>
          <w:position w:val="-5"/>
          <w:sz w:val="20"/>
          <w:szCs w:val="20"/>
        </w:rPr>
        <w:pict>
          <v:group style="width:479.05pt;height:15.85pt;mso-position-horizontal-relative:char;mso-position-vertical-relative:line" coordorigin="0,0" coordsize="9581,317">
            <v:group style="position:absolute;left:2928;top:14;width:29;height:288" coordorigin="2928,14" coordsize="29,288">
              <v:shape style="position:absolute;left:2928;top:14;width:29;height:288" coordorigin="2928,14" coordsize="29,288" path="m2928,302l2957,302,2957,14,2928,14,2928,302xe" filled="true" fillcolor="#d3d3d3" stroked="false">
                <v:path arrowok="t"/>
                <v:fill type="solid"/>
              </v:shape>
            </v:group>
            <v:group style="position:absolute;left:19;top:14;width:20;height:288" coordorigin="19,14" coordsize="20,288">
              <v:shape style="position:absolute;left:19;top:14;width:20;height:288" coordorigin="19,14" coordsize="20,288" path="m19,302l38,302,38,14,19,14,19,302xe" filled="true" fillcolor="#d3d3d3" stroked="false">
                <v:path arrowok="t"/>
                <v:fill type="solid"/>
              </v:shape>
            </v:group>
            <v:group style="position:absolute;left:38;top:14;width:2890;height:288" coordorigin="38,14" coordsize="2890,288">
              <v:shape style="position:absolute;left:38;top:14;width:2890;height:288" coordorigin="38,14" coordsize="2890,288" path="m38,302l2928,302,2928,14,38,14,38,302xe" filled="true" fillcolor="#d3d3d3" stroked="false">
                <v:path arrowok="t"/>
                <v:fill type="solid"/>
              </v:shape>
            </v:group>
            <v:group style="position:absolute;left:10;top:10;width:2938;height:2" coordorigin="10,10" coordsize="2938,2">
              <v:shape style="position:absolute;left:10;top:10;width:2938;height:2" coordorigin="10,10" coordsize="2938,0" path="m10,10l2947,10e" filled="false" stroked="true" strokeweight=".48pt" strokecolor="#000000">
                <v:path arrowok="t"/>
              </v:shape>
            </v:group>
            <v:group style="position:absolute;left:2957;top:10;width:6615;height:2" coordorigin="2957,10" coordsize="6615,2">
              <v:shape style="position:absolute;left:2957;top:10;width:6615;height:2" coordorigin="2957,10" coordsize="6615,0" path="m2957,10l9571,10e" filled="false" stroked="true" strokeweight=".48pt" strokecolor="#000000">
                <v:path arrowok="t"/>
              </v:shape>
            </v:group>
            <v:group style="position:absolute;left:5;top:5;width:2;height:308" coordorigin="5,5" coordsize="2,308">
              <v:shape style="position:absolute;left:5;top:5;width:2;height:308" coordorigin="5,5" coordsize="0,308" path="m5,5l5,312e" filled="false" stroked="true" strokeweight=".48pt" strokecolor="#000000">
                <v:path arrowok="t"/>
              </v:shape>
            </v:group>
            <v:group style="position:absolute;left:10;top:307;width:2938;height:2" coordorigin="10,307" coordsize="2938,2">
              <v:shape style="position:absolute;left:10;top:307;width:2938;height:2" coordorigin="10,307" coordsize="2938,0" path="m10,307l2947,307e" filled="false" stroked="true" strokeweight=".48pt" strokecolor="#000000">
                <v:path arrowok="t"/>
              </v:shape>
            </v:group>
            <v:group style="position:absolute;left:2952;top:5;width:2;height:308" coordorigin="2952,5" coordsize="2,308">
              <v:shape style="position:absolute;left:2952;top:5;width:2;height:308" coordorigin="2952,5" coordsize="0,308" path="m2952,5l2952,312e" filled="false" stroked="true" strokeweight=".48pt" strokecolor="#000000">
                <v:path arrowok="t"/>
              </v:shape>
            </v:group>
            <v:group style="position:absolute;left:2957;top:307;width:6615;height:2" coordorigin="2957,307" coordsize="6615,2">
              <v:shape style="position:absolute;left:2957;top:307;width:6615;height:2" coordorigin="2957,307" coordsize="6615,0" path="m2957,307l9571,307e" filled="false" stroked="true" strokeweight=".48pt" strokecolor="#000000">
                <v:path arrowok="t"/>
              </v:shape>
            </v:group>
            <v:group style="position:absolute;left:9576;top:5;width:2;height:308" coordorigin="9576,5" coordsize="2,308">
              <v:shape style="position:absolute;left:9576;top:5;width:2;height:308" coordorigin="9576,5" coordsize="0,308" path="m9576,5l9576,312e" filled="false" stroked="true" strokeweight=".48pt" strokecolor="#000000">
                <v:path arrowok="t"/>
              </v:shape>
              <v:shape style="position:absolute;left:10;top:10;width:2943;height:298" type="#_x0000_t202" filled="false" stroked="false">
                <v:textbox inset="0,0,0,0">
                  <w:txbxContent>
                    <w:p>
                      <w:pPr>
                        <w:spacing w:line="255"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xbxContent>
                </v:textbox>
                <w10:wrap type="none"/>
              </v:shape>
              <v:shape style="position:absolute;left:9446;top:65;width:106;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w w:val="100"/>
                          <w:sz w:val="21"/>
                        </w:rPr>
                        <w:t>2</w:t>
                      </w:r>
                    </w:p>
                  </w:txbxContent>
                </v:textbox>
                <w10:wrap type="none"/>
              </v:shape>
            </v:group>
          </v:group>
        </w:pict>
      </w:r>
      <w:r>
        <w:rPr>
          <w:rFonts w:ascii="宋体" w:hAnsi="宋体" w:cs="宋体" w:eastAsia="宋体" w:hint="default"/>
          <w:position w:val="-5"/>
          <w:sz w:val="20"/>
          <w:szCs w:val="20"/>
        </w:rPr>
      </w:r>
    </w:p>
    <w:p>
      <w:pPr>
        <w:spacing w:line="240" w:lineRule="auto" w:before="12"/>
        <w:rPr>
          <w:rFonts w:ascii="宋体" w:hAnsi="宋体" w:cs="宋体" w:eastAsia="宋体" w:hint="default"/>
          <w:b/>
          <w:bCs/>
          <w:sz w:val="4"/>
          <w:szCs w:val="4"/>
        </w:rPr>
      </w:pPr>
    </w:p>
    <w:p>
      <w:pPr>
        <w:spacing w:before="26"/>
        <w:ind w:left="615" w:right="1245" w:firstLine="0"/>
        <w:jc w:val="left"/>
        <w:rPr>
          <w:rFonts w:ascii="宋体" w:hAnsi="宋体" w:cs="宋体" w:eastAsia="宋体" w:hint="default"/>
          <w:sz w:val="24"/>
          <w:szCs w:val="24"/>
        </w:rPr>
      </w:pPr>
      <w:r>
        <w:rPr>
          <w:rFonts w:ascii="宋体" w:hAnsi="宋体" w:cs="宋体" w:eastAsia="宋体" w:hint="default"/>
          <w:sz w:val="24"/>
          <w:szCs w:val="24"/>
        </w:rPr>
        <w:t>报告期内，公司独立董事不存在连续两次未出亲自出席董事会的情形。</w:t>
      </w:r>
    </w:p>
    <w:p>
      <w:pPr>
        <w:spacing w:line="240" w:lineRule="auto" w:before="10"/>
        <w:rPr>
          <w:rFonts w:ascii="宋体" w:hAnsi="宋体" w:cs="宋体" w:eastAsia="宋体" w:hint="default"/>
          <w:sz w:val="18"/>
          <w:szCs w:val="18"/>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、报告期内，公司独立董事对公司有关事项未提出异议。</w:t>
      </w:r>
    </w:p>
    <w:p>
      <w:pPr>
        <w:spacing w:line="240" w:lineRule="auto" w:before="8"/>
        <w:rPr>
          <w:rFonts w:ascii="宋体" w:hAnsi="宋体" w:cs="宋体" w:eastAsia="宋体" w:hint="default"/>
          <w:sz w:val="16"/>
          <w:szCs w:val="16"/>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、独立董事履行职责的其他说明</w:t>
      </w:r>
    </w:p>
    <w:p>
      <w:pPr>
        <w:spacing w:line="240" w:lineRule="auto" w:before="5"/>
        <w:rPr>
          <w:rFonts w:ascii="宋体" w:hAnsi="宋体" w:cs="宋体" w:eastAsia="宋体" w:hint="default"/>
          <w:sz w:val="19"/>
          <w:szCs w:val="19"/>
        </w:rPr>
      </w:pPr>
    </w:p>
    <w:p>
      <w:pPr>
        <w:spacing w:line="436" w:lineRule="auto" w:before="0"/>
        <w:ind w:left="135" w:right="1119" w:firstLine="480"/>
        <w:jc w:val="left"/>
        <w:rPr>
          <w:rFonts w:ascii="宋体" w:hAnsi="宋体" w:cs="宋体" w:eastAsia="宋体" w:hint="default"/>
          <w:sz w:val="24"/>
          <w:szCs w:val="24"/>
        </w:rPr>
      </w:pPr>
      <w:r>
        <w:rPr>
          <w:rFonts w:ascii="宋体" w:hAnsi="宋体" w:cs="宋体" w:eastAsia="宋体" w:hint="default"/>
          <w:sz w:val="24"/>
          <w:szCs w:val="24"/>
        </w:rPr>
        <w:t>公司现有独立董事</w:t>
      </w:r>
      <w:r>
        <w:rPr>
          <w:rFonts w:ascii="宋体" w:hAnsi="宋体" w:cs="宋体" w:eastAsia="宋体" w:hint="default"/>
          <w:spacing w:val="-53"/>
          <w:sz w:val="24"/>
          <w:szCs w:val="24"/>
        </w:rPr>
        <w:t> </w:t>
      </w:r>
      <w:r>
        <w:rPr>
          <w:rFonts w:ascii="Times New Roman" w:hAnsi="Times New Roman" w:cs="Times New Roman" w:eastAsia="Times New Roman" w:hint="default"/>
          <w:sz w:val="23"/>
          <w:szCs w:val="23"/>
        </w:rPr>
        <w:t>3</w:t>
      </w:r>
      <w:r>
        <w:rPr>
          <w:rFonts w:ascii="Times New Roman" w:hAnsi="Times New Roman" w:cs="Times New Roman" w:eastAsia="Times New Roman" w:hint="default"/>
          <w:spacing w:val="10"/>
          <w:sz w:val="23"/>
          <w:szCs w:val="23"/>
        </w:rPr>
        <w:t> </w:t>
      </w:r>
      <w:r>
        <w:rPr>
          <w:rFonts w:ascii="宋体" w:hAnsi="宋体" w:cs="宋体" w:eastAsia="宋体" w:hint="default"/>
          <w:spacing w:val="-4"/>
          <w:sz w:val="24"/>
          <w:szCs w:val="24"/>
        </w:rPr>
        <w:t>人，独立董事本着对公司和全体股东诚信和勤勉的态度，</w:t>
      </w:r>
      <w:r>
        <w:rPr>
          <w:rFonts w:ascii="宋体" w:hAnsi="宋体" w:cs="宋体" w:eastAsia="宋体" w:hint="default"/>
          <w:sz w:val="24"/>
          <w:szCs w:val="24"/>
        </w:rPr>
        <w:t> </w:t>
      </w:r>
      <w:r>
        <w:rPr>
          <w:rFonts w:ascii="宋体" w:hAnsi="宋体" w:cs="宋体" w:eastAsia="宋体" w:hint="default"/>
          <w:spacing w:val="-3"/>
          <w:sz w:val="24"/>
          <w:szCs w:val="24"/>
        </w:rPr>
        <w:t>认真负责地参加了公司报告期内的董事会，认真履行作为独立董事应承担的职责。</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独立董事对公司的定期报告、关联交易等议案进行了客观公正的评判，对公司的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持续、健康、稳定发展发挥了积极的作用。报告期内，公司独立董事未对公司本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年度的董事会议案及其他非董事会议案事项提出异议。</w:t>
      </w:r>
    </w:p>
    <w:p>
      <w:pPr>
        <w:spacing w:line="444" w:lineRule="auto" w:before="74"/>
        <w:ind w:left="135" w:right="1373" w:firstLine="480"/>
        <w:jc w:val="both"/>
        <w:rPr>
          <w:rFonts w:ascii="宋体" w:hAnsi="宋体" w:cs="宋体" w:eastAsia="宋体" w:hint="default"/>
          <w:sz w:val="24"/>
          <w:szCs w:val="24"/>
        </w:rPr>
      </w:pPr>
      <w:r>
        <w:rPr>
          <w:rFonts w:ascii="宋体" w:hAnsi="宋体" w:cs="宋体" w:eastAsia="宋体" w:hint="default"/>
          <w:spacing w:val="-3"/>
          <w:sz w:val="24"/>
          <w:szCs w:val="24"/>
        </w:rPr>
        <w:t>为进一步完善公司治理，健全公司内控体系，公司依据独立董事年报工作制</w:t>
      </w:r>
      <w:r>
        <w:rPr>
          <w:rFonts w:ascii="宋体" w:hAnsi="宋体" w:cs="宋体" w:eastAsia="宋体" w:hint="default"/>
          <w:sz w:val="24"/>
          <w:szCs w:val="24"/>
        </w:rPr>
        <w:t> </w:t>
      </w:r>
      <w:r>
        <w:rPr>
          <w:rFonts w:ascii="宋体" w:hAnsi="宋体" w:cs="宋体" w:eastAsia="宋体" w:hint="default"/>
          <w:spacing w:val="-3"/>
          <w:sz w:val="24"/>
          <w:szCs w:val="24"/>
        </w:rPr>
        <w:t>度，切实发挥独立董事在年报工作中的监督作用。报告期内，公司安排独立董事</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参加了公司的年度总结大会，每月寄送公司刊物，以便独立董事了解本年度的生</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产经营情况和重大事项的进展情况；同时，公司及时将年报审计计划及相关重要</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文件及时寄送给独立董事，并组织安排独立董事与年审会计师的见面会，沟通审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计过程中发现的问题。</w:t>
      </w:r>
    </w:p>
    <w:p>
      <w:pPr>
        <w:spacing w:before="58"/>
        <w:ind w:left="615" w:right="1245"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六、董事会下设专门委员会在报告期内履行职责情况</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、董事会审计委员会的履职情况</w:t>
      </w:r>
    </w:p>
    <w:p>
      <w:pPr>
        <w:spacing w:line="240" w:lineRule="auto" w:before="8"/>
        <w:rPr>
          <w:rFonts w:ascii="宋体" w:hAnsi="宋体" w:cs="宋体" w:eastAsia="宋体" w:hint="default"/>
          <w:sz w:val="16"/>
          <w:szCs w:val="16"/>
        </w:rPr>
      </w:pPr>
    </w:p>
    <w:p>
      <w:pPr>
        <w:spacing w:before="26"/>
        <w:ind w:left="615" w:right="1245" w:firstLine="0"/>
        <w:jc w:val="left"/>
        <w:rPr>
          <w:rFonts w:ascii="宋体" w:hAnsi="宋体" w:cs="宋体" w:eastAsia="宋体" w:hint="default"/>
          <w:sz w:val="24"/>
          <w:szCs w:val="24"/>
        </w:rPr>
      </w:pPr>
      <w:r>
        <w:rPr>
          <w:rFonts w:ascii="Times New Roman" w:hAnsi="Times New Roman" w:cs="Times New Roman" w:eastAsia="Times New Roman" w:hint="default"/>
          <w:sz w:val="23"/>
          <w:szCs w:val="23"/>
        </w:rPr>
        <w:t>2015 </w:t>
      </w:r>
      <w:r>
        <w:rPr>
          <w:rFonts w:ascii="Times New Roman" w:hAnsi="Times New Roman" w:cs="Times New Roman" w:eastAsia="Times New Roman" w:hint="default"/>
          <w:spacing w:val="45"/>
          <w:sz w:val="23"/>
          <w:szCs w:val="23"/>
        </w:rPr>
        <w:t> </w:t>
      </w:r>
      <w:r>
        <w:rPr>
          <w:rFonts w:ascii="宋体" w:hAnsi="宋体" w:cs="宋体" w:eastAsia="宋体" w:hint="default"/>
          <w:sz w:val="24"/>
          <w:szCs w:val="24"/>
        </w:rPr>
        <w:t>年，审计委员会共召开了四次会议，讨论审议公司审计部的工作计划</w:t>
      </w:r>
    </w:p>
    <w:p>
      <w:pPr>
        <w:spacing w:line="240" w:lineRule="auto" w:before="11"/>
        <w:rPr>
          <w:rFonts w:ascii="宋体" w:hAnsi="宋体" w:cs="宋体" w:eastAsia="宋体" w:hint="default"/>
          <w:sz w:val="16"/>
          <w:szCs w:val="16"/>
        </w:rPr>
      </w:pPr>
    </w:p>
    <w:p>
      <w:pPr>
        <w:spacing w:line="439" w:lineRule="auto" w:before="26"/>
        <w:ind w:left="135" w:right="1119" w:firstLine="0"/>
        <w:jc w:val="left"/>
        <w:rPr>
          <w:rFonts w:ascii="宋体" w:hAnsi="宋体" w:cs="宋体" w:eastAsia="宋体" w:hint="default"/>
          <w:sz w:val="24"/>
          <w:szCs w:val="24"/>
        </w:rPr>
      </w:pPr>
      <w:r>
        <w:rPr>
          <w:rFonts w:ascii="宋体" w:hAnsi="宋体" w:cs="宋体" w:eastAsia="宋体" w:hint="default"/>
          <w:spacing w:val="-6"/>
          <w:sz w:val="24"/>
          <w:szCs w:val="24"/>
        </w:rPr>
        <w:t>与总结、募集资金使用情况核查报告、公司控股股东及关联方资金占用核查报告、</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公司年度财务会计报表及续聘审计机构等相关内容，并形成决议提交公司董事会。</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董事会审计委员会在</w:t>
      </w:r>
      <w:r>
        <w:rPr>
          <w:rFonts w:ascii="宋体" w:hAnsi="宋体" w:cs="宋体" w:eastAsia="宋体" w:hint="default"/>
          <w:spacing w:val="-43"/>
          <w:sz w:val="24"/>
          <w:szCs w:val="24"/>
        </w:rPr>
        <w:t> </w:t>
      </w:r>
      <w:r>
        <w:rPr>
          <w:rFonts w:ascii="Times New Roman" w:hAnsi="Times New Roman" w:cs="Times New Roman" w:eastAsia="Times New Roman" w:hint="default"/>
          <w:sz w:val="23"/>
          <w:szCs w:val="23"/>
        </w:rPr>
        <w:t>2015</w:t>
      </w:r>
      <w:r>
        <w:rPr>
          <w:rFonts w:ascii="Times New Roman" w:hAnsi="Times New Roman" w:cs="Times New Roman" w:eastAsia="Times New Roman" w:hint="default"/>
          <w:spacing w:val="20"/>
          <w:sz w:val="23"/>
          <w:szCs w:val="23"/>
        </w:rPr>
        <w:t> </w:t>
      </w:r>
      <w:r>
        <w:rPr>
          <w:rFonts w:ascii="宋体" w:hAnsi="宋体" w:cs="宋体" w:eastAsia="宋体" w:hint="default"/>
          <w:sz w:val="24"/>
          <w:szCs w:val="24"/>
        </w:rPr>
        <w:t>年年报审计工作过程中与审计机构协商确定年度财务</w:t>
      </w:r>
      <w:r>
        <w:rPr>
          <w:rFonts w:ascii="宋体" w:hAnsi="宋体" w:cs="宋体" w:eastAsia="宋体" w:hint="default"/>
          <w:spacing w:val="-114"/>
          <w:sz w:val="24"/>
          <w:szCs w:val="24"/>
        </w:rPr>
        <w:t> </w:t>
      </w:r>
      <w:r>
        <w:rPr>
          <w:rFonts w:ascii="宋体" w:hAnsi="宋体" w:cs="宋体" w:eastAsia="宋体" w:hint="default"/>
          <w:spacing w:val="-3"/>
          <w:sz w:val="24"/>
          <w:szCs w:val="24"/>
        </w:rPr>
        <w:t>报告审计工作时间安排，对天健会计师事务所（特殊普通合伙）审计工作进行相</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关督促，对公司年度财务报表进行审阅并形成书面意见。同时，对审计机构的年</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报审计工作进行总结和评价。</w:t>
      </w:r>
    </w:p>
    <w:p>
      <w:pPr>
        <w:spacing w:after="0" w:line="439" w:lineRule="auto"/>
        <w:jc w:val="left"/>
        <w:rPr>
          <w:rFonts w:ascii="宋体" w:hAnsi="宋体" w:cs="宋体" w:eastAsia="宋体" w:hint="default"/>
          <w:sz w:val="24"/>
          <w:szCs w:val="24"/>
        </w:rPr>
        <w:sectPr>
          <w:pgSz w:w="11910" w:h="16830"/>
          <w:pgMar w:header="0" w:footer="688" w:top="1100" w:bottom="880" w:left="1660" w:right="420"/>
        </w:sectPr>
      </w:pPr>
    </w:p>
    <w:p>
      <w:pPr>
        <w:spacing w:line="240" w:lineRule="auto" w:before="0"/>
        <w:rPr>
          <w:rFonts w:ascii="宋体" w:hAnsi="宋体" w:cs="宋体" w:eastAsia="宋体" w:hint="default"/>
          <w:sz w:val="20"/>
          <w:szCs w:val="20"/>
        </w:rPr>
      </w:pPr>
    </w:p>
    <w:p>
      <w:pPr>
        <w:spacing w:line="415" w:lineRule="auto" w:before="168"/>
        <w:ind w:left="615" w:right="210" w:firstLine="0"/>
        <w:jc w:val="left"/>
        <w:rPr>
          <w:rFonts w:ascii="宋体" w:hAnsi="宋体" w:cs="宋体" w:eastAsia="宋体" w:hint="default"/>
          <w:sz w:val="24"/>
          <w:szCs w:val="24"/>
        </w:rPr>
      </w:pPr>
      <w:bookmarkStart w:name="Page 74" w:id="82"/>
      <w:bookmarkEnd w:id="82"/>
      <w:r>
        <w:rPr/>
      </w:r>
      <w:r>
        <w:rPr>
          <w:rFonts w:ascii="Times New Roman" w:hAnsi="Times New Roman" w:cs="Times New Roman" w:eastAsia="Times New Roman" w:hint="default"/>
          <w:sz w:val="24"/>
          <w:szCs w:val="24"/>
        </w:rPr>
        <w:t>2</w:t>
      </w:r>
      <w:r>
        <w:rPr>
          <w:rFonts w:ascii="宋体" w:hAnsi="宋体" w:cs="宋体" w:eastAsia="宋体" w:hint="default"/>
          <w:sz w:val="24"/>
          <w:szCs w:val="24"/>
        </w:rPr>
        <w:t>、董事会薪酬与考核委员会履职情况 报告期内，薪酬与考核委员会共召开了</w:t>
      </w:r>
      <w:r>
        <w:rPr>
          <w:rFonts w:ascii="宋体" w:hAnsi="宋体" w:cs="宋体" w:eastAsia="宋体" w:hint="default"/>
          <w:spacing w:val="-51"/>
          <w:sz w:val="24"/>
          <w:szCs w:val="24"/>
        </w:rPr>
        <w:t> </w:t>
      </w:r>
      <w:r>
        <w:rPr>
          <w:rFonts w:ascii="Times New Roman" w:hAnsi="Times New Roman" w:cs="Times New Roman" w:eastAsia="Times New Roman" w:hint="default"/>
          <w:sz w:val="23"/>
          <w:szCs w:val="23"/>
        </w:rPr>
        <w:t>1</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次会议，审议公司</w:t>
      </w:r>
      <w:r>
        <w:rPr>
          <w:rFonts w:ascii="宋体" w:hAnsi="宋体" w:cs="宋体" w:eastAsia="宋体" w:hint="default"/>
          <w:spacing w:val="-42"/>
          <w:sz w:val="24"/>
          <w:szCs w:val="24"/>
        </w:rPr>
        <w:t> </w:t>
      </w:r>
      <w:r>
        <w:rPr>
          <w:rFonts w:ascii="Times New Roman" w:hAnsi="Times New Roman" w:cs="Times New Roman" w:eastAsia="Times New Roman" w:hint="default"/>
          <w:sz w:val="23"/>
          <w:szCs w:val="23"/>
        </w:rPr>
        <w:t>2014</w:t>
      </w:r>
      <w:r>
        <w:rPr>
          <w:rFonts w:ascii="Times New Roman" w:hAnsi="Times New Roman" w:cs="Times New Roman" w:eastAsia="Times New Roman" w:hint="default"/>
          <w:spacing w:val="11"/>
          <w:sz w:val="23"/>
          <w:szCs w:val="23"/>
        </w:rPr>
        <w:t> </w:t>
      </w:r>
      <w:r>
        <w:rPr>
          <w:rFonts w:ascii="宋体" w:hAnsi="宋体" w:cs="宋体" w:eastAsia="宋体" w:hint="default"/>
          <w:sz w:val="24"/>
          <w:szCs w:val="24"/>
        </w:rPr>
        <w:t>年度公司</w:t>
      </w:r>
    </w:p>
    <w:p>
      <w:pPr>
        <w:spacing w:line="439" w:lineRule="auto" w:before="68"/>
        <w:ind w:left="135" w:right="85" w:firstLine="0"/>
        <w:jc w:val="left"/>
        <w:rPr>
          <w:rFonts w:ascii="宋体" w:hAnsi="宋体" w:cs="宋体" w:eastAsia="宋体" w:hint="default"/>
          <w:sz w:val="24"/>
          <w:szCs w:val="24"/>
        </w:rPr>
      </w:pPr>
      <w:r>
        <w:rPr>
          <w:rFonts w:ascii="宋体" w:hAnsi="宋体" w:cs="宋体" w:eastAsia="宋体" w:hint="default"/>
          <w:spacing w:val="-6"/>
          <w:sz w:val="24"/>
          <w:szCs w:val="24"/>
        </w:rPr>
        <w:t>董事、监事和高级管理人员薪酬分配情况。董事会薪酬与考核委员会对公司董事、</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监事和高级管理人员 </w:t>
      </w:r>
      <w:r>
        <w:rPr>
          <w:rFonts w:ascii="Times New Roman" w:hAnsi="Times New Roman" w:cs="Times New Roman" w:eastAsia="Times New Roman" w:hint="default"/>
          <w:sz w:val="23"/>
          <w:szCs w:val="23"/>
        </w:rPr>
        <w:t>2014</w:t>
      </w:r>
      <w:r>
        <w:rPr>
          <w:rFonts w:ascii="Times New Roman" w:hAnsi="Times New Roman" w:cs="Times New Roman" w:eastAsia="Times New Roman" w:hint="default"/>
          <w:spacing w:val="-16"/>
          <w:sz w:val="23"/>
          <w:szCs w:val="23"/>
        </w:rPr>
        <w:t> </w:t>
      </w:r>
      <w:r>
        <w:rPr>
          <w:rFonts w:ascii="宋体" w:hAnsi="宋体" w:cs="宋体" w:eastAsia="宋体" w:hint="default"/>
          <w:sz w:val="24"/>
          <w:szCs w:val="24"/>
        </w:rPr>
        <w:t>年度薪酬分配情况进行了审核，认为公司相关人员的</w:t>
      </w:r>
    </w:p>
    <w:p>
      <w:pPr>
        <w:spacing w:line="432" w:lineRule="auto" w:before="43"/>
        <w:ind w:left="135" w:right="222" w:firstLine="0"/>
        <w:jc w:val="both"/>
        <w:rPr>
          <w:rFonts w:ascii="宋体" w:hAnsi="宋体" w:cs="宋体" w:eastAsia="宋体" w:hint="default"/>
          <w:sz w:val="24"/>
          <w:szCs w:val="24"/>
        </w:rPr>
      </w:pPr>
      <w:r>
        <w:rPr>
          <w:rFonts w:ascii="宋体" w:hAnsi="宋体" w:cs="宋体" w:eastAsia="宋体" w:hint="default"/>
          <w:sz w:val="24"/>
          <w:szCs w:val="24"/>
        </w:rPr>
        <w:t>年度薪酬分配方案是根据公司 </w:t>
      </w:r>
      <w:r>
        <w:rPr>
          <w:rFonts w:ascii="Times New Roman" w:hAnsi="Times New Roman" w:cs="Times New Roman" w:eastAsia="Times New Roman" w:hint="default"/>
          <w:sz w:val="23"/>
          <w:szCs w:val="23"/>
        </w:rPr>
        <w:t>2014</w:t>
      </w:r>
      <w:r>
        <w:rPr>
          <w:rFonts w:ascii="Times New Roman" w:hAnsi="Times New Roman" w:cs="Times New Roman" w:eastAsia="Times New Roman" w:hint="default"/>
          <w:spacing w:val="-16"/>
          <w:sz w:val="23"/>
          <w:szCs w:val="23"/>
        </w:rPr>
        <w:t> </w:t>
      </w:r>
      <w:r>
        <w:rPr>
          <w:rFonts w:ascii="宋体" w:hAnsi="宋体" w:cs="宋体" w:eastAsia="宋体" w:hint="default"/>
          <w:sz w:val="24"/>
          <w:szCs w:val="24"/>
        </w:rPr>
        <w:t>年各项任务目标、经营指标完成情况进行综 </w:t>
      </w:r>
      <w:r>
        <w:rPr>
          <w:rFonts w:ascii="宋体" w:hAnsi="宋体" w:cs="宋体" w:eastAsia="宋体" w:hint="default"/>
          <w:spacing w:val="-3"/>
          <w:sz w:val="24"/>
          <w:szCs w:val="24"/>
        </w:rPr>
        <w:t>合评价的结果，符合公司规章制度的要求和绩效考核规定，薪酬与考核委员会全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体委员无异议。</w:t>
      </w:r>
    </w:p>
    <w:p>
      <w:pPr>
        <w:spacing w:before="70"/>
        <w:ind w:left="615" w:right="8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、董事会提名委员会履职情况</w:t>
      </w:r>
    </w:p>
    <w:p>
      <w:pPr>
        <w:spacing w:line="240" w:lineRule="auto" w:before="8"/>
        <w:rPr>
          <w:rFonts w:ascii="宋体" w:hAnsi="宋体" w:cs="宋体" w:eastAsia="宋体" w:hint="default"/>
          <w:sz w:val="18"/>
          <w:szCs w:val="18"/>
        </w:rPr>
      </w:pPr>
    </w:p>
    <w:p>
      <w:pPr>
        <w:spacing w:line="424" w:lineRule="auto" w:before="0"/>
        <w:ind w:left="135" w:right="206" w:firstLine="480"/>
        <w:jc w:val="left"/>
        <w:rPr>
          <w:rFonts w:ascii="宋体" w:hAnsi="宋体" w:cs="宋体" w:eastAsia="宋体" w:hint="default"/>
          <w:sz w:val="24"/>
          <w:szCs w:val="24"/>
        </w:rPr>
      </w:pPr>
      <w:r>
        <w:rPr>
          <w:rFonts w:ascii="宋体" w:hAnsi="宋体" w:cs="宋体" w:eastAsia="宋体" w:hint="default"/>
          <w:spacing w:val="-4"/>
          <w:sz w:val="24"/>
          <w:szCs w:val="24"/>
        </w:rPr>
        <w:t>报告期内，提名委员会共召开了 </w:t>
      </w:r>
      <w:r>
        <w:rPr>
          <w:rFonts w:ascii="Times New Roman" w:hAnsi="Times New Roman" w:cs="Times New Roman" w:eastAsia="Times New Roman" w:hint="default"/>
          <w:sz w:val="23"/>
          <w:szCs w:val="23"/>
        </w:rPr>
        <w:t>2</w:t>
      </w:r>
      <w:r>
        <w:rPr>
          <w:rFonts w:ascii="Times New Roman" w:hAnsi="Times New Roman" w:cs="Times New Roman" w:eastAsia="Times New Roman" w:hint="default"/>
          <w:spacing w:val="-36"/>
          <w:sz w:val="23"/>
          <w:szCs w:val="23"/>
        </w:rPr>
        <w:t> </w:t>
      </w:r>
      <w:r>
        <w:rPr>
          <w:rFonts w:ascii="宋体" w:hAnsi="宋体" w:cs="宋体" w:eastAsia="宋体" w:hint="default"/>
          <w:spacing w:val="-3"/>
          <w:sz w:val="24"/>
          <w:szCs w:val="24"/>
        </w:rPr>
        <w:t>次会议，审议通过关于调整公司董事会成</w:t>
      </w:r>
      <w:r>
        <w:rPr>
          <w:rFonts w:ascii="宋体" w:hAnsi="宋体" w:cs="宋体" w:eastAsia="宋体" w:hint="default"/>
          <w:sz w:val="24"/>
          <w:szCs w:val="24"/>
        </w:rPr>
        <w:t> 员的事项。</w:t>
      </w:r>
    </w:p>
    <w:p>
      <w:pPr>
        <w:spacing w:line="422" w:lineRule="auto" w:before="77"/>
        <w:ind w:left="615" w:right="20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、董事会战略委员会的履职情况 </w:t>
      </w:r>
      <w:r>
        <w:rPr>
          <w:rFonts w:ascii="宋体" w:hAnsi="宋体" w:cs="宋体" w:eastAsia="宋体" w:hint="default"/>
          <w:spacing w:val="-3"/>
          <w:sz w:val="24"/>
          <w:szCs w:val="24"/>
        </w:rPr>
        <w:t>为了加快转型升级步伐，提高公司的核心竞争力和盈利能力，公司拟筹划重</w:t>
      </w:r>
    </w:p>
    <w:p>
      <w:pPr>
        <w:spacing w:line="420" w:lineRule="auto" w:before="79"/>
        <w:ind w:left="135" w:right="200" w:firstLine="0"/>
        <w:jc w:val="left"/>
        <w:rPr>
          <w:rFonts w:ascii="宋体" w:hAnsi="宋体" w:cs="宋体" w:eastAsia="宋体" w:hint="default"/>
          <w:sz w:val="24"/>
          <w:szCs w:val="24"/>
        </w:rPr>
      </w:pPr>
      <w:r>
        <w:rPr>
          <w:rFonts w:ascii="宋体" w:hAnsi="宋体" w:cs="宋体" w:eastAsia="宋体" w:hint="default"/>
          <w:spacing w:val="-11"/>
          <w:sz w:val="24"/>
          <w:szCs w:val="24"/>
        </w:rPr>
        <w:t>大资产重组，符合公司未来发展战略。报告期内，战略委员会共召开了</w:t>
      </w:r>
      <w:r>
        <w:rPr>
          <w:rFonts w:ascii="宋体" w:hAnsi="宋体" w:cs="宋体" w:eastAsia="宋体" w:hint="default"/>
          <w:spacing w:val="-53"/>
          <w:sz w:val="24"/>
          <w:szCs w:val="24"/>
        </w:rPr>
        <w:t> </w:t>
      </w:r>
      <w:r>
        <w:rPr>
          <w:rFonts w:ascii="Times New Roman" w:hAnsi="Times New Roman" w:cs="Times New Roman" w:eastAsia="Times New Roman" w:hint="default"/>
          <w:w w:val="100"/>
          <w:sz w:val="23"/>
          <w:szCs w:val="23"/>
        </w:rPr>
        <w:t>1</w:t>
      </w:r>
      <w:r>
        <w:rPr>
          <w:rFonts w:ascii="Times New Roman" w:hAnsi="Times New Roman" w:cs="Times New Roman" w:eastAsia="Times New Roman" w:hint="default"/>
          <w:spacing w:val="10"/>
          <w:w w:val="100"/>
          <w:sz w:val="23"/>
          <w:szCs w:val="23"/>
        </w:rPr>
        <w:t> </w:t>
      </w:r>
      <w:r>
        <w:rPr>
          <w:rFonts w:ascii="宋体" w:hAnsi="宋体" w:cs="宋体" w:eastAsia="宋体" w:hint="default"/>
          <w:sz w:val="24"/>
          <w:szCs w:val="24"/>
        </w:rPr>
        <w:t>次会议， 会议审议通过关于筹划重大资产重组事项的事项。</w:t>
      </w:r>
    </w:p>
    <w:p>
      <w:pPr>
        <w:spacing w:before="91"/>
        <w:ind w:left="615" w:right="85"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七、监事会工作情况</w:t>
      </w:r>
      <w:r>
        <w:rPr>
          <w:rFonts w:ascii="宋体" w:hAnsi="宋体" w:cs="宋体" w:eastAsia="宋体" w:hint="default"/>
          <w:spacing w:val="-8"/>
          <w:sz w:val="24"/>
          <w:szCs w:val="24"/>
        </w:rPr>
      </w:r>
    </w:p>
    <w:p>
      <w:pPr>
        <w:spacing w:line="240" w:lineRule="auto" w:before="0"/>
        <w:rPr>
          <w:rFonts w:ascii="宋体" w:hAnsi="宋体" w:cs="宋体" w:eastAsia="宋体" w:hint="default"/>
          <w:b/>
          <w:bCs/>
          <w:sz w:val="18"/>
          <w:szCs w:val="18"/>
        </w:rPr>
      </w:pPr>
    </w:p>
    <w:p>
      <w:pPr>
        <w:spacing w:line="446" w:lineRule="auto" w:before="26"/>
        <w:ind w:left="135" w:right="208" w:firstLine="480"/>
        <w:jc w:val="left"/>
        <w:rPr>
          <w:rFonts w:ascii="宋体" w:hAnsi="宋体" w:cs="宋体" w:eastAsia="宋体" w:hint="default"/>
          <w:sz w:val="24"/>
          <w:szCs w:val="24"/>
        </w:rPr>
      </w:pPr>
      <w:r>
        <w:rPr>
          <w:rFonts w:ascii="宋体" w:hAnsi="宋体" w:cs="宋体" w:eastAsia="宋体" w:hint="default"/>
          <w:spacing w:val="-3"/>
          <w:sz w:val="24"/>
          <w:szCs w:val="24"/>
        </w:rPr>
        <w:t>公司监事会在报告期内的监督活动中发现公司不存在风险，并对报告期内的</w:t>
      </w:r>
      <w:r>
        <w:rPr>
          <w:rFonts w:ascii="宋体" w:hAnsi="宋体" w:cs="宋体" w:eastAsia="宋体" w:hint="default"/>
          <w:sz w:val="24"/>
          <w:szCs w:val="24"/>
        </w:rPr>
        <w:t> 监督事项无异议。</w:t>
      </w:r>
    </w:p>
    <w:p>
      <w:pPr>
        <w:spacing w:before="55"/>
        <w:ind w:left="615" w:right="85" w:firstLine="0"/>
        <w:jc w:val="left"/>
        <w:rPr>
          <w:rFonts w:ascii="宋体" w:hAnsi="宋体" w:cs="宋体" w:eastAsia="宋体" w:hint="default"/>
          <w:sz w:val="24"/>
          <w:szCs w:val="24"/>
        </w:rPr>
      </w:pPr>
      <w:r>
        <w:rPr>
          <w:rFonts w:ascii="宋体" w:hAnsi="宋体" w:cs="宋体" w:eastAsia="宋体" w:hint="default"/>
          <w:b/>
          <w:bCs/>
          <w:spacing w:val="-9"/>
          <w:w w:val="105"/>
          <w:sz w:val="24"/>
          <w:szCs w:val="24"/>
        </w:rPr>
        <w:t>八、高级管理人员的考评及激励情况</w:t>
      </w:r>
      <w:r>
        <w:rPr>
          <w:rFonts w:ascii="宋体" w:hAnsi="宋体" w:cs="宋体" w:eastAsia="宋体" w:hint="default"/>
          <w:spacing w:val="-9"/>
          <w:sz w:val="24"/>
          <w:szCs w:val="24"/>
        </w:rPr>
      </w:r>
    </w:p>
    <w:p>
      <w:pPr>
        <w:spacing w:line="240" w:lineRule="auto" w:before="10"/>
        <w:rPr>
          <w:rFonts w:ascii="宋体" w:hAnsi="宋体" w:cs="宋体" w:eastAsia="宋体" w:hint="default"/>
          <w:b/>
          <w:bCs/>
          <w:sz w:val="18"/>
          <w:szCs w:val="18"/>
        </w:rPr>
      </w:pPr>
    </w:p>
    <w:p>
      <w:pPr>
        <w:spacing w:line="441" w:lineRule="auto" w:before="26"/>
        <w:ind w:left="135" w:right="213" w:firstLine="480"/>
        <w:jc w:val="both"/>
        <w:rPr>
          <w:rFonts w:ascii="宋体" w:hAnsi="宋体" w:cs="宋体" w:eastAsia="宋体" w:hint="default"/>
          <w:sz w:val="24"/>
          <w:szCs w:val="24"/>
        </w:rPr>
      </w:pPr>
      <w:r>
        <w:rPr>
          <w:rFonts w:ascii="宋体" w:hAnsi="宋体" w:cs="宋体" w:eastAsia="宋体" w:hint="default"/>
          <w:spacing w:val="-3"/>
          <w:sz w:val="24"/>
          <w:szCs w:val="24"/>
        </w:rPr>
        <w:t>公司根据《公司治理细则》及相关的规章制度的要求，对高级管理人员的工</w:t>
      </w:r>
      <w:r>
        <w:rPr>
          <w:rFonts w:ascii="宋体" w:hAnsi="宋体" w:cs="宋体" w:eastAsia="宋体" w:hint="default"/>
          <w:sz w:val="24"/>
          <w:szCs w:val="24"/>
        </w:rPr>
        <w:t> </w:t>
      </w:r>
      <w:r>
        <w:rPr>
          <w:rFonts w:ascii="宋体" w:hAnsi="宋体" w:cs="宋体" w:eastAsia="宋体" w:hint="default"/>
          <w:spacing w:val="-3"/>
          <w:sz w:val="24"/>
          <w:szCs w:val="24"/>
        </w:rPr>
        <w:t>作进行约束。同时，公司根据年度重点项目、发展目标等指标完成情况对高级管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理人员的业绩和绩效进行考评和奖励。进一步完善公司治理结构，健全公司激励</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与约束机制，增强公司管理团队和核心员工实现公司持续、健康发展的积极性与</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创造性，确保公司经营发展目标的实现，促进公司的长远发展。</w:t>
      </w:r>
    </w:p>
    <w:p>
      <w:pPr>
        <w:spacing w:before="70"/>
        <w:ind w:left="615" w:right="85" w:firstLine="0"/>
        <w:jc w:val="left"/>
        <w:rPr>
          <w:rFonts w:ascii="宋体" w:hAnsi="宋体" w:cs="宋体" w:eastAsia="宋体" w:hint="default"/>
          <w:sz w:val="24"/>
          <w:szCs w:val="24"/>
        </w:rPr>
      </w:pPr>
      <w:r>
        <w:rPr>
          <w:rFonts w:ascii="宋体" w:hAnsi="宋体" w:cs="宋体" w:eastAsia="宋体" w:hint="default"/>
          <w:b/>
          <w:bCs/>
          <w:spacing w:val="-8"/>
          <w:w w:val="105"/>
          <w:sz w:val="24"/>
          <w:szCs w:val="24"/>
        </w:rPr>
        <w:t>九、内部控制评价报告</w:t>
      </w:r>
      <w:r>
        <w:rPr>
          <w:rFonts w:ascii="宋体" w:hAnsi="宋体" w:cs="宋体" w:eastAsia="宋体" w:hint="default"/>
          <w:spacing w:val="-8"/>
          <w:sz w:val="24"/>
          <w:szCs w:val="24"/>
        </w:rPr>
      </w:r>
    </w:p>
    <w:p>
      <w:pPr>
        <w:spacing w:after="0"/>
        <w:jc w:val="left"/>
        <w:rPr>
          <w:rFonts w:ascii="宋体" w:hAnsi="宋体" w:cs="宋体" w:eastAsia="宋体" w:hint="default"/>
          <w:sz w:val="24"/>
          <w:szCs w:val="24"/>
        </w:rPr>
        <w:sectPr>
          <w:pgSz w:w="11910" w:h="16830"/>
          <w:pgMar w:header="0" w:footer="688" w:top="1100" w:bottom="880" w:left="1660" w:right="1580"/>
        </w:sectPr>
      </w:pPr>
    </w:p>
    <w:p>
      <w:pPr>
        <w:spacing w:line="240" w:lineRule="auto" w:before="0"/>
        <w:rPr>
          <w:rFonts w:ascii="宋体" w:hAnsi="宋体" w:cs="宋体" w:eastAsia="宋体" w:hint="default"/>
          <w:b/>
          <w:bCs/>
          <w:sz w:val="20"/>
          <w:szCs w:val="20"/>
        </w:rPr>
      </w:pPr>
    </w:p>
    <w:p>
      <w:pPr>
        <w:spacing w:before="168"/>
        <w:ind w:left="1735" w:right="0" w:firstLine="0"/>
        <w:jc w:val="left"/>
        <w:rPr>
          <w:rFonts w:ascii="宋体" w:hAnsi="宋体" w:cs="宋体" w:eastAsia="宋体" w:hint="default"/>
          <w:sz w:val="24"/>
          <w:szCs w:val="24"/>
        </w:rPr>
      </w:pPr>
      <w:bookmarkStart w:name="Page 75" w:id="83"/>
      <w:bookmarkEnd w:id="83"/>
      <w:r>
        <w:rPr/>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、报告期内，公司未存在内部控制重大缺陷的情况。</w:t>
      </w:r>
    </w:p>
    <w:p>
      <w:pPr>
        <w:spacing w:line="240" w:lineRule="auto" w:before="8"/>
        <w:rPr>
          <w:rFonts w:ascii="宋体" w:hAnsi="宋体" w:cs="宋体" w:eastAsia="宋体" w:hint="default"/>
          <w:sz w:val="16"/>
          <w:szCs w:val="16"/>
        </w:rPr>
      </w:pPr>
    </w:p>
    <w:p>
      <w:pPr>
        <w:spacing w:before="26"/>
        <w:ind w:left="173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、内控自我评价报告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0" w:right="117"/>
        <w:jc w:val="right"/>
        <w:rPr>
          <w:rFonts w:ascii="宋体" w:hAnsi="宋体" w:cs="宋体" w:eastAsia="宋体" w:hint="default"/>
        </w:rPr>
      </w:pPr>
      <w:r>
        <w:rPr/>
        <w:pict>
          <v:shape style="position:absolute;margin-left:32.880001pt;margin-top:-609.93634pt;width:535.7pt;height:627.8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8"/>
                    <w:gridCol w:w="2477"/>
                    <w:gridCol w:w="2486"/>
                    <w:gridCol w:w="3898"/>
                  </w:tblGrid>
                  <w:tr>
                    <w:trPr>
                      <w:trHeight w:val="298" w:hRule="exact"/>
                    </w:trPr>
                    <w:tc>
                      <w:tcPr>
                        <w:tcW w:w="43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6"/>
                          <w:jc w:val="righ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r>
                  <w:tr>
                    <w:trPr>
                      <w:trHeight w:val="298" w:hRule="exact"/>
                    </w:trPr>
                    <w:tc>
                      <w:tcPr>
                        <w:tcW w:w="43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56" w:right="0"/>
                          <w:jc w:val="left"/>
                          <w:rPr>
                            <w:rFonts w:ascii="宋体" w:hAnsi="宋体" w:cs="宋体" w:eastAsia="宋体" w:hint="default"/>
                            <w:sz w:val="21"/>
                            <w:szCs w:val="21"/>
                          </w:rPr>
                        </w:pPr>
                        <w:r>
                          <w:rPr>
                            <w:rFonts w:ascii="宋体" w:hAnsi="宋体" w:cs="宋体" w:eastAsia="宋体" w:hint="default"/>
                            <w:sz w:val="21"/>
                            <w:szCs w:val="21"/>
                          </w:rPr>
                          <w:t>董事会关于 </w:t>
                        </w: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28"/>
                            <w:sz w:val="20"/>
                            <w:szCs w:val="20"/>
                          </w:rPr>
                          <w:t> </w:t>
                        </w:r>
                        <w:r>
                          <w:rPr>
                            <w:rFonts w:ascii="宋体" w:hAnsi="宋体" w:cs="宋体" w:eastAsia="宋体" w:hint="default"/>
                            <w:sz w:val="21"/>
                            <w:szCs w:val="21"/>
                          </w:rPr>
                          <w:t>年度内部控制自我评价报告</w:t>
                        </w:r>
                      </w:p>
                    </w:tc>
                  </w:tr>
                  <w:tr>
                    <w:trPr>
                      <w:trHeight w:val="595" w:hRule="exact"/>
                    </w:trPr>
                    <w:tc>
                      <w:tcPr>
                        <w:tcW w:w="43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纳入评价范围单位资产总额占公司合并财务报</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表资产总额的比例</w:t>
                        </w:r>
                      </w:p>
                    </w:tc>
                    <w:tc>
                      <w:tcPr>
                        <w:tcW w:w="6384"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68"/>
                          <w:ind w:right="4"/>
                          <w:jc w:val="right"/>
                          <w:rPr>
                            <w:rFonts w:ascii="Times New Roman" w:hAnsi="Times New Roman" w:cs="Times New Roman" w:eastAsia="Times New Roman" w:hint="default"/>
                            <w:sz w:val="21"/>
                            <w:szCs w:val="21"/>
                          </w:rPr>
                        </w:pPr>
                        <w:r>
                          <w:rPr>
                            <w:rFonts w:ascii="Times New Roman"/>
                            <w:sz w:val="21"/>
                          </w:rPr>
                          <w:t>100.00%</w:t>
                        </w:r>
                      </w:p>
                    </w:tc>
                  </w:tr>
                  <w:tr>
                    <w:trPr>
                      <w:trHeight w:val="590" w:hRule="exact"/>
                    </w:trPr>
                    <w:tc>
                      <w:tcPr>
                        <w:tcW w:w="43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纳入评价范围单位营业收入占公司合并财务报</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表营业收入的比例</w:t>
                        </w:r>
                      </w:p>
                    </w:tc>
                    <w:tc>
                      <w:tcPr>
                        <w:tcW w:w="6384"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68"/>
                          <w:ind w:right="4"/>
                          <w:jc w:val="right"/>
                          <w:rPr>
                            <w:rFonts w:ascii="Times New Roman" w:hAnsi="Times New Roman" w:cs="Times New Roman" w:eastAsia="Times New Roman" w:hint="default"/>
                            <w:sz w:val="21"/>
                            <w:szCs w:val="21"/>
                          </w:rPr>
                        </w:pPr>
                        <w:r>
                          <w:rPr>
                            <w:rFonts w:ascii="Times New Roman"/>
                            <w:sz w:val="21"/>
                          </w:rPr>
                          <w:t>100.00%</w:t>
                        </w:r>
                      </w:p>
                    </w:tc>
                  </w:tr>
                  <w:tr>
                    <w:trPr>
                      <w:trHeight w:val="302" w:hRule="exact"/>
                    </w:trPr>
                    <w:tc>
                      <w:tcPr>
                        <w:tcW w:w="1069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6" w:lineRule="exact"/>
                          <w:ind w:left="14"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298"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6970"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24"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4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41" w:right="0"/>
                          <w:jc w:val="left"/>
                          <w:rPr>
                            <w:rFonts w:ascii="宋体" w:hAnsi="宋体" w:cs="宋体" w:eastAsia="宋体" w:hint="default"/>
                            <w:sz w:val="21"/>
                            <w:szCs w:val="21"/>
                          </w:rPr>
                        </w:pPr>
                        <w:r>
                          <w:rPr>
                            <w:rFonts w:ascii="宋体" w:hAnsi="宋体" w:cs="宋体" w:eastAsia="宋体" w:hint="default"/>
                            <w:w w:val="100"/>
                            <w:sz w:val="21"/>
                            <w:szCs w:val="21"/>
                          </w:rPr>
                          <w:t>出现以下情形</w:t>
                        </w:r>
                        <w:r>
                          <w:rPr>
                            <w:rFonts w:ascii="宋体" w:hAnsi="宋体" w:cs="宋体" w:eastAsia="宋体" w:hint="default"/>
                            <w:spacing w:val="-10"/>
                            <w:w w:val="100"/>
                            <w:sz w:val="21"/>
                            <w:szCs w:val="21"/>
                          </w:rPr>
                          <w:t>的</w:t>
                        </w:r>
                        <w:r>
                          <w:rPr>
                            <w:rFonts w:ascii="宋体" w:hAnsi="宋体" w:cs="宋体" w:eastAsia="宋体" w:hint="default"/>
                            <w:w w:val="100"/>
                            <w:sz w:val="21"/>
                            <w:szCs w:val="21"/>
                          </w:rPr>
                          <w:t>（包括</w:t>
                        </w:r>
                        <w:r>
                          <w:rPr>
                            <w:rFonts w:ascii="宋体" w:hAnsi="宋体" w:cs="宋体" w:eastAsia="宋体" w:hint="default"/>
                            <w:spacing w:val="-10"/>
                            <w:w w:val="100"/>
                            <w:sz w:val="21"/>
                            <w:szCs w:val="21"/>
                          </w:rPr>
                          <w:t>但</w:t>
                        </w:r>
                        <w:r>
                          <w:rPr>
                            <w:rFonts w:ascii="宋体" w:hAnsi="宋体" w:cs="宋体" w:eastAsia="宋体" w:hint="default"/>
                            <w:w w:val="100"/>
                            <w:sz w:val="21"/>
                            <w:szCs w:val="21"/>
                          </w:rPr>
                          <w:t>不限于</w:t>
                        </w:r>
                        <w:r>
                          <w:rPr>
                            <w:rFonts w:ascii="宋体" w:hAnsi="宋体" w:cs="宋体" w:eastAsia="宋体" w:hint="default"/>
                            <w:spacing w:val="-106"/>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一般</w:t>
                        </w:r>
                        <w:r>
                          <w:rPr>
                            <w:rFonts w:ascii="宋体" w:hAnsi="宋体" w:cs="宋体" w:eastAsia="宋体" w:hint="default"/>
                            <w:spacing w:val="-10"/>
                            <w:w w:val="100"/>
                            <w:sz w:val="21"/>
                            <w:szCs w:val="21"/>
                          </w:rPr>
                          <w:t>应</w:t>
                        </w:r>
                        <w:r>
                          <w:rPr>
                            <w:rFonts w:ascii="宋体" w:hAnsi="宋体" w:cs="宋体" w:eastAsia="宋体" w:hint="default"/>
                            <w:w w:val="100"/>
                            <w:sz w:val="21"/>
                            <w:szCs w:val="21"/>
                          </w:rPr>
                          <w:t>认定为</w:t>
                        </w:r>
                      </w:p>
                      <w:p>
                        <w:pPr>
                          <w:pStyle w:val="TableParagraph"/>
                          <w:spacing w:line="240" w:lineRule="auto" w:before="13"/>
                          <w:ind w:left="28" w:right="0"/>
                          <w:jc w:val="left"/>
                          <w:rPr>
                            <w:rFonts w:ascii="宋体" w:hAnsi="宋体" w:cs="宋体" w:eastAsia="宋体" w:hint="default"/>
                            <w:sz w:val="21"/>
                            <w:szCs w:val="21"/>
                          </w:rPr>
                        </w:pPr>
                        <w:r>
                          <w:rPr>
                            <w:rFonts w:ascii="宋体" w:hAnsi="宋体" w:cs="宋体" w:eastAsia="宋体" w:hint="default"/>
                            <w:sz w:val="21"/>
                            <w:szCs w:val="21"/>
                          </w:rPr>
                          <w:t>财务报告内部控制重大缺陷：</w:t>
                        </w:r>
                      </w:p>
                      <w:p>
                        <w:pPr>
                          <w:pStyle w:val="TableParagraph"/>
                          <w:spacing w:line="289" w:lineRule="exact" w:before="13"/>
                          <w:ind w:left="441" w:right="-1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）发现董事、监事和高级管理人员重大舞弊；</w:t>
                        </w:r>
                      </w:p>
                      <w:p>
                        <w:pPr>
                          <w:pStyle w:val="TableParagraph"/>
                          <w:spacing w:line="244" w:lineRule="auto"/>
                          <w:ind w:left="28" w:right="7" w:firstLine="41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）发现当期财务报表存在重大错报，而内部控</w:t>
                        </w:r>
                        <w:r>
                          <w:rPr>
                            <w:rFonts w:ascii="宋体" w:hAnsi="宋体" w:cs="宋体" w:eastAsia="宋体" w:hint="default"/>
                            <w:w w:val="100"/>
                            <w:sz w:val="21"/>
                            <w:szCs w:val="21"/>
                          </w:rPr>
                          <w:t> </w:t>
                        </w:r>
                        <w:r>
                          <w:rPr>
                            <w:rFonts w:ascii="宋体" w:hAnsi="宋体" w:cs="宋体" w:eastAsia="宋体" w:hint="default"/>
                            <w:sz w:val="21"/>
                            <w:szCs w:val="21"/>
                          </w:rPr>
                          <w:t>制在运行过程中未能发现该错报；</w:t>
                        </w:r>
                      </w:p>
                      <w:p>
                        <w:pPr>
                          <w:pStyle w:val="TableParagraph"/>
                          <w:spacing w:line="288" w:lineRule="exact" w:before="24"/>
                          <w:ind w:left="28" w:right="7" w:firstLine="41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）公司审计委员会和内部审计机构对内部控制</w:t>
                        </w:r>
                        <w:r>
                          <w:rPr>
                            <w:rFonts w:ascii="宋体" w:hAnsi="宋体" w:cs="宋体" w:eastAsia="宋体" w:hint="default"/>
                            <w:w w:val="100"/>
                            <w:sz w:val="21"/>
                            <w:szCs w:val="21"/>
                          </w:rPr>
                          <w:t> </w:t>
                        </w:r>
                        <w:r>
                          <w:rPr>
                            <w:rFonts w:ascii="宋体" w:hAnsi="宋体" w:cs="宋体" w:eastAsia="宋体" w:hint="default"/>
                            <w:sz w:val="21"/>
                            <w:szCs w:val="21"/>
                          </w:rPr>
                          <w:t>的监督无效；</w:t>
                        </w:r>
                      </w:p>
                      <w:p>
                        <w:pPr>
                          <w:pStyle w:val="TableParagraph"/>
                          <w:spacing w:line="274" w:lineRule="exact"/>
                          <w:ind w:left="4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控制环境无效；</w:t>
                        </w:r>
                      </w:p>
                      <w:p>
                        <w:pPr>
                          <w:pStyle w:val="TableParagraph"/>
                          <w:spacing w:line="244" w:lineRule="auto"/>
                          <w:ind w:left="28" w:right="7" w:firstLine="41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）一经发现并报告给管理层的重大缺陷在合理</w:t>
                        </w:r>
                        <w:r>
                          <w:rPr>
                            <w:rFonts w:ascii="宋体" w:hAnsi="宋体" w:cs="宋体" w:eastAsia="宋体" w:hint="default"/>
                            <w:w w:val="100"/>
                            <w:sz w:val="21"/>
                            <w:szCs w:val="21"/>
                          </w:rPr>
                          <w:t> </w:t>
                        </w:r>
                        <w:r>
                          <w:rPr>
                            <w:rFonts w:ascii="宋体" w:hAnsi="宋体" w:cs="宋体" w:eastAsia="宋体" w:hint="default"/>
                            <w:sz w:val="21"/>
                            <w:szCs w:val="21"/>
                          </w:rPr>
                          <w:t>的时间后未加以改正；</w:t>
                        </w:r>
                      </w:p>
                      <w:p>
                        <w:pPr>
                          <w:pStyle w:val="TableParagraph"/>
                          <w:spacing w:line="288" w:lineRule="exact" w:before="24"/>
                          <w:ind w:left="441" w:right="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）因会计差错导致的监管机构处罚。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w w:val="100"/>
                            <w:sz w:val="21"/>
                            <w:szCs w:val="21"/>
                          </w:rPr>
                          <w:t>出现以下情形的（包括但不限于），被认定为“重</w:t>
                        </w:r>
                      </w:p>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要缺陷</w:t>
                        </w:r>
                        <w:r>
                          <w:rPr>
                            <w:rFonts w:ascii="宋体" w:hAnsi="宋体" w:cs="宋体" w:eastAsia="宋体" w:hint="default"/>
                            <w:spacing w:val="-106"/>
                            <w:w w:val="100"/>
                            <w:sz w:val="21"/>
                            <w:szCs w:val="21"/>
                          </w:rPr>
                          <w:t>”</w:t>
                        </w:r>
                        <w:r>
                          <w:rPr>
                            <w:rFonts w:ascii="宋体" w:hAnsi="宋体" w:cs="宋体" w:eastAsia="宋体" w:hint="default"/>
                            <w:w w:val="100"/>
                            <w:sz w:val="21"/>
                            <w:szCs w:val="21"/>
                          </w:rPr>
                          <w:t>，以及存在“重大</w:t>
                        </w:r>
                        <w:r>
                          <w:rPr>
                            <w:rFonts w:ascii="宋体" w:hAnsi="宋体" w:cs="宋体" w:eastAsia="宋体" w:hint="default"/>
                            <w:spacing w:val="-10"/>
                            <w:w w:val="100"/>
                            <w:sz w:val="21"/>
                            <w:szCs w:val="21"/>
                          </w:rPr>
                          <w:t>缺</w:t>
                        </w:r>
                        <w:r>
                          <w:rPr>
                            <w:rFonts w:ascii="宋体" w:hAnsi="宋体" w:cs="宋体" w:eastAsia="宋体" w:hint="default"/>
                            <w:w w:val="100"/>
                            <w:sz w:val="21"/>
                            <w:szCs w:val="21"/>
                          </w:rPr>
                          <w:t>陷”的强烈迹象：</w:t>
                        </w:r>
                      </w:p>
                      <w:p>
                        <w:pPr>
                          <w:pStyle w:val="TableParagraph"/>
                          <w:spacing w:line="289" w:lineRule="exact" w:before="22"/>
                          <w:ind w:left="4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）关键岗位人员舞弊；</w:t>
                        </w:r>
                      </w:p>
                      <w:p>
                        <w:pPr>
                          <w:pStyle w:val="TableParagraph"/>
                          <w:spacing w:line="288" w:lineRule="exact" w:before="13"/>
                          <w:ind w:left="28" w:right="7" w:firstLine="41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）合规性监管职能失效，违反法规的行为可能</w:t>
                        </w:r>
                        <w:r>
                          <w:rPr>
                            <w:rFonts w:ascii="宋体" w:hAnsi="宋体" w:cs="宋体" w:eastAsia="宋体" w:hint="default"/>
                            <w:w w:val="100"/>
                            <w:sz w:val="21"/>
                            <w:szCs w:val="21"/>
                          </w:rPr>
                          <w:t> </w:t>
                        </w:r>
                        <w:r>
                          <w:rPr>
                            <w:rFonts w:ascii="宋体" w:hAnsi="宋体" w:cs="宋体" w:eastAsia="宋体" w:hint="default"/>
                            <w:sz w:val="21"/>
                            <w:szCs w:val="21"/>
                          </w:rPr>
                          <w:t>对财务报告的可靠性产生重大影响；</w:t>
                        </w:r>
                      </w:p>
                      <w:p>
                        <w:pPr>
                          <w:pStyle w:val="TableParagraph"/>
                          <w:spacing w:line="288" w:lineRule="exact"/>
                          <w:ind w:left="28" w:right="7" w:firstLine="41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）已向管理层汇报但经过合理期限后，管理层</w:t>
                        </w:r>
                        <w:r>
                          <w:rPr>
                            <w:rFonts w:ascii="宋体" w:hAnsi="宋体" w:cs="宋体" w:eastAsia="宋体" w:hint="default"/>
                            <w:w w:val="100"/>
                            <w:sz w:val="21"/>
                            <w:szCs w:val="21"/>
                          </w:rPr>
                          <w:t> </w:t>
                        </w:r>
                        <w:r>
                          <w:rPr>
                            <w:rFonts w:ascii="宋体" w:hAnsi="宋体" w:cs="宋体" w:eastAsia="宋体" w:hint="default"/>
                            <w:sz w:val="21"/>
                            <w:szCs w:val="21"/>
                          </w:rPr>
                          <w:t>仍然没有对重要缺陷进行纠正；</w:t>
                        </w:r>
                      </w:p>
                      <w:p>
                        <w:pPr>
                          <w:pStyle w:val="TableParagraph"/>
                          <w:spacing w:line="284" w:lineRule="exact"/>
                          <w:ind w:left="441" w:right="-1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）未依照公认会计准则选择和应用会计政策；</w:t>
                        </w:r>
                      </w:p>
                      <w:p>
                        <w:pPr>
                          <w:pStyle w:val="TableParagraph"/>
                          <w:spacing w:line="244" w:lineRule="auto"/>
                          <w:ind w:left="28" w:right="84"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对于非常规或特殊交易的账务处理没有建</w:t>
                        </w:r>
                        <w:r>
                          <w:rPr>
                            <w:rFonts w:ascii="宋体" w:hAnsi="宋体" w:cs="宋体" w:eastAsia="宋体" w:hint="default"/>
                            <w:w w:val="100"/>
                            <w:sz w:val="21"/>
                            <w:szCs w:val="21"/>
                          </w:rPr>
                          <w:t> </w:t>
                        </w:r>
                        <w:r>
                          <w:rPr>
                            <w:rFonts w:ascii="宋体" w:hAnsi="宋体" w:cs="宋体" w:eastAsia="宋体" w:hint="default"/>
                            <w:spacing w:val="-1"/>
                            <w:sz w:val="21"/>
                            <w:szCs w:val="21"/>
                          </w:rPr>
                          <w:t>立相应的控制机制或没有实施且没有相应的补偿性控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制；</w:t>
                        </w:r>
                      </w:p>
                      <w:p>
                        <w:pPr>
                          <w:pStyle w:val="TableParagraph"/>
                          <w:spacing w:line="259" w:lineRule="auto" w:before="9"/>
                          <w:ind w:left="28" w:right="84" w:firstLine="412"/>
                          <w:jc w:val="left"/>
                          <w:rPr>
                            <w:rFonts w:ascii="宋体" w:hAnsi="宋体" w:cs="宋体" w:eastAsia="宋体" w:hint="default"/>
                            <w:sz w:val="21"/>
                            <w:szCs w:val="21"/>
                          </w:rPr>
                        </w:pPr>
                        <w:r>
                          <w:rPr>
                            <w:rFonts w:ascii="宋体" w:hAnsi="宋体" w:cs="宋体" w:eastAsia="宋体" w:hint="default"/>
                            <w:spacing w:val="-1"/>
                            <w:sz w:val="21"/>
                            <w:szCs w:val="21"/>
                          </w:rPr>
                          <w:t>一般缺陷是指除上述重大缺陷、重要缺陷之外的</w:t>
                        </w:r>
                        <w:r>
                          <w:rPr>
                            <w:rFonts w:ascii="宋体" w:hAnsi="宋体" w:cs="宋体" w:eastAsia="宋体" w:hint="default"/>
                            <w:w w:val="100"/>
                            <w:sz w:val="21"/>
                            <w:szCs w:val="21"/>
                          </w:rPr>
                          <w:t> </w:t>
                        </w:r>
                        <w:r>
                          <w:rPr>
                            <w:rFonts w:ascii="宋体" w:hAnsi="宋体" w:cs="宋体" w:eastAsia="宋体" w:hint="default"/>
                            <w:sz w:val="21"/>
                            <w:szCs w:val="21"/>
                          </w:rPr>
                          <w:t>其他控制缺陷。</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52" w:lineRule="auto"/>
                          <w:ind w:left="28" w:right="65" w:firstLine="412"/>
                          <w:jc w:val="both"/>
                          <w:rPr>
                            <w:rFonts w:ascii="宋体" w:hAnsi="宋体" w:cs="宋体" w:eastAsia="宋体" w:hint="default"/>
                            <w:sz w:val="21"/>
                            <w:szCs w:val="21"/>
                          </w:rPr>
                        </w:pPr>
                        <w:r>
                          <w:rPr>
                            <w:rFonts w:ascii="宋体" w:hAnsi="宋体" w:cs="宋体" w:eastAsia="宋体" w:hint="default"/>
                            <w:sz w:val="21"/>
                            <w:szCs w:val="21"/>
                          </w:rPr>
                          <w:t>非财务报告缺陷认定主要以缺陷对业</w:t>
                        </w:r>
                        <w:r>
                          <w:rPr>
                            <w:rFonts w:ascii="宋体" w:hAnsi="宋体" w:cs="宋体" w:eastAsia="宋体" w:hint="default"/>
                            <w:w w:val="100"/>
                            <w:sz w:val="21"/>
                            <w:szCs w:val="21"/>
                          </w:rPr>
                          <w:t> </w:t>
                        </w:r>
                        <w:r>
                          <w:rPr>
                            <w:rFonts w:ascii="宋体" w:hAnsi="宋体" w:cs="宋体" w:eastAsia="宋体" w:hint="default"/>
                            <w:spacing w:val="-1"/>
                            <w:sz w:val="21"/>
                            <w:szCs w:val="21"/>
                          </w:rPr>
                          <w:t>务流程有效性的影响程度、发生的可能性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作判定。</w:t>
                        </w:r>
                      </w:p>
                      <w:p>
                        <w:pPr>
                          <w:pStyle w:val="TableParagraph"/>
                          <w:spacing w:line="252" w:lineRule="auto" w:before="12"/>
                          <w:ind w:left="28" w:right="74" w:firstLine="412"/>
                          <w:jc w:val="both"/>
                          <w:rPr>
                            <w:rFonts w:ascii="宋体" w:hAnsi="宋体" w:cs="宋体" w:eastAsia="宋体" w:hint="default"/>
                            <w:sz w:val="21"/>
                            <w:szCs w:val="21"/>
                          </w:rPr>
                        </w:pPr>
                        <w:r>
                          <w:rPr>
                            <w:rFonts w:ascii="宋体" w:hAnsi="宋体" w:cs="宋体" w:eastAsia="宋体" w:hint="default"/>
                            <w:spacing w:val="-1"/>
                            <w:sz w:val="21"/>
                            <w:szCs w:val="21"/>
                          </w:rPr>
                          <w:t>如果缺陷发生的可能性较小，会降低</w:t>
                        </w:r>
                        <w:r>
                          <w:rPr>
                            <w:rFonts w:ascii="宋体" w:hAnsi="宋体" w:cs="宋体" w:eastAsia="宋体" w:hint="default"/>
                            <w:w w:val="100"/>
                            <w:sz w:val="21"/>
                            <w:szCs w:val="21"/>
                          </w:rPr>
                          <w:t> </w:t>
                        </w:r>
                        <w:r>
                          <w:rPr>
                            <w:rFonts w:ascii="宋体" w:hAnsi="宋体" w:cs="宋体" w:eastAsia="宋体" w:hint="default"/>
                            <w:spacing w:val="-4"/>
                            <w:sz w:val="21"/>
                            <w:szCs w:val="21"/>
                          </w:rPr>
                          <w:t>工作效率或效果、或加大效果的不确定性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或使之偏离预期目标为一般缺陷。</w:t>
                        </w:r>
                      </w:p>
                      <w:p>
                        <w:pPr>
                          <w:pStyle w:val="TableParagraph"/>
                          <w:spacing w:line="252" w:lineRule="auto" w:before="2"/>
                          <w:ind w:left="28" w:right="65" w:firstLine="412"/>
                          <w:jc w:val="both"/>
                          <w:rPr>
                            <w:rFonts w:ascii="宋体" w:hAnsi="宋体" w:cs="宋体" w:eastAsia="宋体" w:hint="default"/>
                            <w:sz w:val="21"/>
                            <w:szCs w:val="21"/>
                          </w:rPr>
                        </w:pPr>
                        <w:r>
                          <w:rPr>
                            <w:rFonts w:ascii="宋体" w:hAnsi="宋体" w:cs="宋体" w:eastAsia="宋体" w:hint="default"/>
                            <w:sz w:val="21"/>
                            <w:szCs w:val="21"/>
                          </w:rPr>
                          <w:t>如果缺陷发生的可能性较高，会显著</w:t>
                        </w:r>
                        <w:r>
                          <w:rPr>
                            <w:rFonts w:ascii="宋体" w:hAnsi="宋体" w:cs="宋体" w:eastAsia="宋体" w:hint="default"/>
                            <w:w w:val="100"/>
                            <w:sz w:val="21"/>
                            <w:szCs w:val="21"/>
                          </w:rPr>
                          <w:t> </w:t>
                        </w:r>
                        <w:r>
                          <w:rPr>
                            <w:rFonts w:ascii="宋体" w:hAnsi="宋体" w:cs="宋体" w:eastAsia="宋体" w:hint="default"/>
                            <w:spacing w:val="-1"/>
                            <w:sz w:val="21"/>
                            <w:szCs w:val="21"/>
                          </w:rPr>
                          <w:t>降低工作效率或效果、或显著加大效果的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不确定性、或使之显著偏离预期目标为重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要缺陷；如果缺陷发生的可能性高，会严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重降低工作效率或效果、或严重加大效果</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的不确定性、或使之严重偏离预期目标为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重大缺陷。</w:t>
                        </w:r>
                      </w:p>
                    </w:tc>
                  </w:tr>
                  <w:tr>
                    <w:trPr>
                      <w:trHeight w:val="3197"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4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firstLine="412"/>
                          <w:jc w:val="left"/>
                          <w:rPr>
                            <w:rFonts w:ascii="宋体" w:hAnsi="宋体" w:cs="宋体" w:eastAsia="宋体" w:hint="default"/>
                            <w:sz w:val="21"/>
                            <w:szCs w:val="21"/>
                          </w:rPr>
                        </w:pPr>
                        <w:r>
                          <w:rPr>
                            <w:rFonts w:ascii="宋体" w:hAnsi="宋体" w:cs="宋体" w:eastAsia="宋体" w:hint="default"/>
                            <w:sz w:val="21"/>
                            <w:szCs w:val="21"/>
                          </w:rPr>
                          <w:t>内部控制缺陷可能导致或导致的损失与利润相关</w:t>
                        </w:r>
                      </w:p>
                      <w:p>
                        <w:pPr>
                          <w:pStyle w:val="TableParagraph"/>
                          <w:spacing w:line="247" w:lineRule="auto" w:before="13"/>
                          <w:ind w:left="28" w:right="47"/>
                          <w:jc w:val="both"/>
                          <w:rPr>
                            <w:rFonts w:ascii="宋体" w:hAnsi="宋体" w:cs="宋体" w:eastAsia="宋体" w:hint="default"/>
                            <w:sz w:val="21"/>
                            <w:szCs w:val="21"/>
                          </w:rPr>
                        </w:pPr>
                        <w:r>
                          <w:rPr>
                            <w:rFonts w:ascii="宋体" w:hAnsi="宋体" w:cs="宋体" w:eastAsia="宋体" w:hint="default"/>
                            <w:sz w:val="21"/>
                            <w:szCs w:val="21"/>
                          </w:rPr>
                          <w:t>的，以营业收入指标衡量。如果该缺陷单独或连同其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他缺陷可能导致的财务报告错报金额小于营业收入的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，则认定为一般缺陷；如果超过营业收入的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但</w:t>
                        </w:r>
                        <w:r>
                          <w:rPr>
                            <w:rFonts w:ascii="宋体" w:hAnsi="宋体" w:cs="宋体" w:eastAsia="宋体" w:hint="default"/>
                            <w:spacing w:val="-100"/>
                            <w:sz w:val="21"/>
                            <w:szCs w:val="21"/>
                          </w:rPr>
                          <w:t> </w:t>
                        </w:r>
                        <w:r>
                          <w:rPr>
                            <w:rFonts w:ascii="宋体" w:hAnsi="宋体" w:cs="宋体" w:eastAsia="宋体" w:hint="default"/>
                            <w:sz w:val="21"/>
                            <w:szCs w:val="21"/>
                          </w:rPr>
                          <w:t>小于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，则为重要缺陷；如果超过营业收入的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则认定为重大缺陷。</w:t>
                        </w:r>
                      </w:p>
                      <w:p>
                        <w:pPr>
                          <w:pStyle w:val="TableParagraph"/>
                          <w:spacing w:line="249" w:lineRule="auto" w:before="7"/>
                          <w:ind w:left="28" w:right="4" w:firstLine="412"/>
                          <w:jc w:val="left"/>
                          <w:rPr>
                            <w:rFonts w:ascii="宋体" w:hAnsi="宋体" w:cs="宋体" w:eastAsia="宋体" w:hint="default"/>
                            <w:sz w:val="21"/>
                            <w:szCs w:val="21"/>
                          </w:rPr>
                        </w:pPr>
                        <w:r>
                          <w:rPr>
                            <w:rFonts w:ascii="宋体" w:hAnsi="宋体" w:cs="宋体" w:eastAsia="宋体" w:hint="default"/>
                            <w:sz w:val="21"/>
                            <w:szCs w:val="21"/>
                          </w:rPr>
                          <w:t>内部控制缺陷可能导致或导致的损失与资产管理</w:t>
                        </w:r>
                        <w:r>
                          <w:rPr>
                            <w:rFonts w:ascii="宋体" w:hAnsi="宋体" w:cs="宋体" w:eastAsia="宋体" w:hint="default"/>
                            <w:w w:val="100"/>
                            <w:sz w:val="21"/>
                            <w:szCs w:val="21"/>
                          </w:rPr>
                          <w:t> </w:t>
                        </w:r>
                        <w:r>
                          <w:rPr>
                            <w:rFonts w:ascii="宋体" w:hAnsi="宋体" w:cs="宋体" w:eastAsia="宋体" w:hint="default"/>
                            <w:sz w:val="21"/>
                            <w:szCs w:val="21"/>
                          </w:rPr>
                          <w:t>相关的，以资产总额指标衡量。如果该缺陷单独或连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同其他缺陷可能导致的财务报告错报金额小于资产总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w w:val="100"/>
                            <w:sz w:val="21"/>
                            <w:szCs w:val="21"/>
                          </w:rPr>
                          <w:t>额的</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9"/>
                            <w:w w:val="100"/>
                            <w:sz w:val="21"/>
                            <w:szCs w:val="21"/>
                          </w:rPr>
                          <w:t>1%</w:t>
                        </w:r>
                        <w:r>
                          <w:rPr>
                            <w:rFonts w:ascii="宋体" w:hAnsi="宋体" w:cs="宋体" w:eastAsia="宋体" w:hint="default"/>
                            <w:spacing w:val="-9"/>
                            <w:w w:val="100"/>
                            <w:sz w:val="21"/>
                            <w:szCs w:val="21"/>
                          </w:rPr>
                          <w:t>，则认定为一般缺陷；如果超过资产总额的</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1% </w:t>
                        </w:r>
                        <w:r>
                          <w:rPr>
                            <w:rFonts w:ascii="宋体" w:hAnsi="宋体" w:cs="宋体" w:eastAsia="宋体" w:hint="default"/>
                            <w:sz w:val="21"/>
                            <w:szCs w:val="21"/>
                          </w:rPr>
                          <w:t>但小于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认定为重要缺陷；如果超过资产总额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firstLine="412"/>
                          <w:jc w:val="both"/>
                          <w:rPr>
                            <w:rFonts w:ascii="宋体" w:hAnsi="宋体" w:cs="宋体" w:eastAsia="宋体" w:hint="default"/>
                            <w:sz w:val="21"/>
                            <w:szCs w:val="21"/>
                          </w:rPr>
                        </w:pPr>
                        <w:r>
                          <w:rPr>
                            <w:rFonts w:ascii="宋体" w:hAnsi="宋体" w:cs="宋体" w:eastAsia="宋体" w:hint="default"/>
                            <w:sz w:val="21"/>
                            <w:szCs w:val="21"/>
                          </w:rPr>
                          <w:t>内部控制缺陷可能导致或导致的损失</w:t>
                        </w:r>
                      </w:p>
                      <w:p>
                        <w:pPr>
                          <w:pStyle w:val="TableParagraph"/>
                          <w:spacing w:line="244" w:lineRule="auto" w:before="13"/>
                          <w:ind w:left="28" w:right="4"/>
                          <w:jc w:val="both"/>
                          <w:rPr>
                            <w:rFonts w:ascii="宋体" w:hAnsi="宋体" w:cs="宋体" w:eastAsia="宋体" w:hint="default"/>
                            <w:sz w:val="21"/>
                            <w:szCs w:val="21"/>
                          </w:rPr>
                        </w:pPr>
                        <w:r>
                          <w:rPr>
                            <w:rFonts w:ascii="宋体" w:hAnsi="宋体" w:cs="宋体" w:eastAsia="宋体" w:hint="default"/>
                            <w:sz w:val="21"/>
                            <w:szCs w:val="21"/>
                          </w:rPr>
                          <w:t>与利润相关的，以营业收入指标衡量。如</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果该缺陷单独或连同其他缺陷可能导致的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财务报告错报金额小于营业收入的</w:t>
                        </w:r>
                        <w:r>
                          <w:rPr>
                            <w:rFonts w:ascii="宋体" w:hAnsi="宋体" w:cs="宋体" w:eastAsia="宋体" w:hint="default"/>
                            <w:spacing w:val="-47"/>
                            <w:sz w:val="21"/>
                            <w:szCs w:val="21"/>
                          </w:rPr>
                          <w:t> </w:t>
                        </w:r>
                        <w:r>
                          <w:rPr>
                            <w:rFonts w:ascii="Times New Roman" w:hAnsi="Times New Roman" w:cs="Times New Roman" w:eastAsia="Times New Roman" w:hint="default"/>
                            <w:spacing w:val="-16"/>
                            <w:sz w:val="21"/>
                            <w:szCs w:val="21"/>
                          </w:rPr>
                          <w:t>1%</w:t>
                        </w:r>
                        <w:r>
                          <w:rPr>
                            <w:rFonts w:ascii="宋体" w:hAnsi="宋体" w:cs="宋体" w:eastAsia="宋体" w:hint="default"/>
                            <w:spacing w:val="-16"/>
                            <w:sz w:val="21"/>
                            <w:szCs w:val="21"/>
                          </w:rPr>
                          <w:t>，则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认定为一般缺陷；如果超过营业收入的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但小于</w:t>
                        </w:r>
                        <w:r>
                          <w:rPr>
                            <w:rFonts w:ascii="宋体" w:hAnsi="宋体" w:cs="宋体" w:eastAsia="宋体" w:hint="default"/>
                            <w:spacing w:val="-36"/>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认定为重要缺陷；如果超过利润</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营业收入的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，则认定为重大缺陷。</w:t>
                        </w:r>
                      </w:p>
                      <w:p>
                        <w:pPr>
                          <w:pStyle w:val="TableParagraph"/>
                          <w:spacing w:line="254" w:lineRule="auto"/>
                          <w:ind w:left="28" w:right="65" w:firstLine="412"/>
                          <w:jc w:val="both"/>
                          <w:rPr>
                            <w:rFonts w:ascii="Times New Roman" w:hAnsi="Times New Roman" w:cs="Times New Roman" w:eastAsia="Times New Roman" w:hint="default"/>
                            <w:sz w:val="21"/>
                            <w:szCs w:val="21"/>
                          </w:rPr>
                        </w:pPr>
                        <w:r>
                          <w:rPr>
                            <w:rFonts w:ascii="宋体" w:hAnsi="宋体" w:cs="宋体" w:eastAsia="宋体" w:hint="default"/>
                            <w:sz w:val="21"/>
                            <w:szCs w:val="21"/>
                          </w:rPr>
                          <w:t>内部控制缺陷可能导致或导致的损失</w:t>
                        </w:r>
                        <w:r>
                          <w:rPr>
                            <w:rFonts w:ascii="宋体" w:hAnsi="宋体" w:cs="宋体" w:eastAsia="宋体" w:hint="default"/>
                            <w:w w:val="100"/>
                            <w:sz w:val="21"/>
                            <w:szCs w:val="21"/>
                          </w:rPr>
                          <w:t> </w:t>
                        </w:r>
                        <w:r>
                          <w:rPr>
                            <w:rFonts w:ascii="宋体" w:hAnsi="宋体" w:cs="宋体" w:eastAsia="宋体" w:hint="default"/>
                            <w:spacing w:val="-4"/>
                            <w:sz w:val="21"/>
                            <w:szCs w:val="21"/>
                          </w:rPr>
                          <w:t>与资产管理相关的，以资产总额指标衡量</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如果该缺陷单独或连同其他缺陷可能导致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的财务报告错报金额小于资产总额的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p>
                    </w:tc>
                  </w:tr>
                </w:tbl>
                <w:p>
                  <w:pPr/>
                </w:p>
              </w:txbxContent>
            </v:textbox>
            <w10:wrap type="none"/>
          </v:shape>
        </w:pict>
      </w:r>
      <w:r>
        <w:rPr>
          <w:rFonts w:ascii="宋体" w:hAnsi="宋体" w:cs="宋体" w:eastAsia="宋体" w:hint="default"/>
          <w:w w:val="100"/>
        </w:rPr>
        <w:t>，</w:t>
      </w:r>
    </w:p>
    <w:p>
      <w:pPr>
        <w:spacing w:after="0" w:line="240" w:lineRule="auto"/>
        <w:jc w:val="right"/>
        <w:rPr>
          <w:rFonts w:ascii="宋体" w:hAnsi="宋体" w:cs="宋体" w:eastAsia="宋体" w:hint="default"/>
        </w:rPr>
        <w:sectPr>
          <w:pgSz w:w="11910" w:h="16830"/>
          <w:pgMar w:header="0" w:footer="688" w:top="1100" w:bottom="880" w:left="540" w:right="380"/>
        </w:sectPr>
      </w:pPr>
    </w:p>
    <w:p>
      <w:pPr>
        <w:spacing w:line="240" w:lineRule="auto" w:before="9"/>
        <w:rPr>
          <w:rFonts w:ascii="宋体" w:hAnsi="宋体" w:cs="宋体" w:eastAsia="宋体" w:hint="default"/>
          <w:sz w:val="25"/>
          <w:szCs w:val="25"/>
        </w:rPr>
      </w:pPr>
    </w:p>
    <w:tbl>
      <w:tblPr>
        <w:tblW w:w="0" w:type="auto"/>
        <w:jc w:val="left"/>
        <w:tblInd w:w="117" w:type="dxa"/>
        <w:tblLayout w:type="fixed"/>
        <w:tblCellMar>
          <w:top w:w="0" w:type="dxa"/>
          <w:left w:w="0" w:type="dxa"/>
          <w:bottom w:w="0" w:type="dxa"/>
          <w:right w:w="0" w:type="dxa"/>
        </w:tblCellMar>
        <w:tblLook w:val="01E0"/>
      </w:tblPr>
      <w:tblGrid>
        <w:gridCol w:w="1838"/>
        <w:gridCol w:w="4963"/>
        <w:gridCol w:w="3898"/>
      </w:tblGrid>
      <w:tr>
        <w:trPr>
          <w:trHeight w:val="883"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则认定为重大缺陷。</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则认定为一般缺陷；如果超过资产总额</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88" w:lineRule="exact" w:before="13"/>
              <w:ind w:left="28" w:right="7"/>
              <w:jc w:val="left"/>
              <w:rPr>
                <w:rFonts w:ascii="宋体" w:hAnsi="宋体" w:cs="宋体" w:eastAsia="宋体" w:hint="default"/>
                <w:sz w:val="21"/>
                <w:szCs w:val="21"/>
              </w:rPr>
            </w:pPr>
            <w:r>
              <w:rPr>
                <w:rFonts w:ascii="宋体" w:hAnsi="宋体" w:cs="宋体" w:eastAsia="宋体" w:hint="default"/>
                <w:sz w:val="21"/>
                <w:szCs w:val="21"/>
              </w:rPr>
              <w:t>但小于</w:t>
            </w:r>
            <w:r>
              <w:rPr>
                <w:rFonts w:ascii="宋体" w:hAnsi="宋体" w:cs="宋体" w:eastAsia="宋体" w:hint="default"/>
                <w:spacing w:val="-35"/>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则认定为重要缺陷；如果超过资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产总额</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，则认定为重大缺陷。</w:t>
            </w:r>
          </w:p>
        </w:tc>
      </w:tr>
      <w:tr>
        <w:trPr>
          <w:trHeight w:val="586"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财务报告重大缺陷</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数量（个）</w:t>
            </w:r>
          </w:p>
        </w:tc>
        <w:tc>
          <w:tcPr>
            <w:tcW w:w="8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595"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非财务报告重大缺</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陷数量（个）</w:t>
            </w:r>
          </w:p>
        </w:tc>
        <w:tc>
          <w:tcPr>
            <w:tcW w:w="8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586"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财务报告重要缺陷</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数量（个）</w:t>
            </w:r>
          </w:p>
        </w:tc>
        <w:tc>
          <w:tcPr>
            <w:tcW w:w="8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595" w:hRule="exact"/>
        </w:trPr>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非财务报告重要缺</w:t>
            </w:r>
          </w:p>
          <w:p>
            <w:pPr>
              <w:pStyle w:val="TableParagraph"/>
              <w:spacing w:line="240" w:lineRule="auto" w:before="13"/>
              <w:ind w:left="24" w:right="0"/>
              <w:jc w:val="left"/>
              <w:rPr>
                <w:rFonts w:ascii="宋体" w:hAnsi="宋体" w:cs="宋体" w:eastAsia="宋体" w:hint="default"/>
                <w:sz w:val="21"/>
                <w:szCs w:val="21"/>
              </w:rPr>
            </w:pPr>
            <w:r>
              <w:rPr>
                <w:rFonts w:ascii="宋体" w:hAnsi="宋体" w:cs="宋体" w:eastAsia="宋体" w:hint="default"/>
                <w:sz w:val="21"/>
                <w:szCs w:val="21"/>
              </w:rPr>
              <w:t>陷数量（个）</w:t>
            </w:r>
          </w:p>
        </w:tc>
        <w:tc>
          <w:tcPr>
            <w:tcW w:w="8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3"/>
        <w:rPr>
          <w:rFonts w:ascii="宋体" w:hAnsi="宋体" w:cs="宋体" w:eastAsia="宋体" w:hint="default"/>
          <w:sz w:val="5"/>
          <w:szCs w:val="5"/>
        </w:rPr>
      </w:pPr>
    </w:p>
    <w:p>
      <w:pPr>
        <w:pStyle w:val="Heading2"/>
        <w:spacing w:line="240" w:lineRule="auto"/>
        <w:ind w:left="1735" w:right="1368"/>
        <w:jc w:val="left"/>
        <w:rPr>
          <w:rFonts w:ascii="宋体" w:hAnsi="宋体" w:cs="宋体" w:eastAsia="宋体" w:hint="default"/>
          <w:b w:val="0"/>
          <w:bCs w:val="0"/>
        </w:rPr>
      </w:pPr>
      <w:bookmarkStart w:name="Page 76" w:id="84"/>
      <w:bookmarkEnd w:id="84"/>
      <w:r>
        <w:rPr>
          <w:b w:val="0"/>
          <w:bCs w:val="0"/>
        </w:rPr>
      </w:r>
      <w:r>
        <w:rPr>
          <w:rFonts w:ascii="宋体" w:hAnsi="宋体" w:cs="宋体" w:eastAsia="宋体" w:hint="default"/>
          <w:spacing w:val="-8"/>
          <w:w w:val="105"/>
        </w:rPr>
        <w:t>十、内部控制审计报告或鉴证报告</w:t>
      </w:r>
      <w:r>
        <w:rPr>
          <w:rFonts w:ascii="宋体" w:hAnsi="宋体" w:cs="宋体" w:eastAsia="宋体" w:hint="default"/>
          <w:b w:val="0"/>
          <w:bCs w:val="0"/>
          <w:spacing w:val="-8"/>
        </w:rPr>
      </w:r>
    </w:p>
    <w:p>
      <w:pPr>
        <w:spacing w:line="240" w:lineRule="auto" w:before="0"/>
        <w:rPr>
          <w:rFonts w:ascii="宋体" w:hAnsi="宋体" w:cs="宋体" w:eastAsia="宋体" w:hint="default"/>
          <w:b/>
          <w:bCs/>
          <w:sz w:val="18"/>
          <w:szCs w:val="18"/>
        </w:rPr>
      </w:pPr>
    </w:p>
    <w:p>
      <w:pPr>
        <w:pStyle w:val="Heading3"/>
        <w:spacing w:line="240" w:lineRule="auto"/>
        <w:ind w:left="1735" w:right="1368"/>
        <w:jc w:val="left"/>
        <w:rPr>
          <w:rFonts w:ascii="宋体" w:hAnsi="宋体" w:cs="宋体" w:eastAsia="宋体" w:hint="default"/>
        </w:rPr>
      </w:pPr>
      <w:r>
        <w:rPr>
          <w:rFonts w:ascii="宋体" w:hAnsi="宋体" w:cs="宋体" w:eastAsia="宋体" w:hint="default"/>
        </w:rPr>
        <w:t>内部控制鉴证报告</w:t>
      </w:r>
    </w:p>
    <w:p>
      <w:pPr>
        <w:spacing w:line="240" w:lineRule="auto" w:before="11"/>
        <w:rPr>
          <w:rFonts w:ascii="宋体" w:hAnsi="宋体" w:cs="宋体" w:eastAsia="宋体" w:hint="default"/>
          <w:sz w:val="12"/>
          <w:szCs w:val="12"/>
        </w:rPr>
      </w:pPr>
    </w:p>
    <w:tbl>
      <w:tblPr>
        <w:tblW w:w="0" w:type="auto"/>
        <w:jc w:val="left"/>
        <w:tblInd w:w="823" w:type="dxa"/>
        <w:tblLayout w:type="fixed"/>
        <w:tblCellMar>
          <w:top w:w="0" w:type="dxa"/>
          <w:left w:w="0" w:type="dxa"/>
          <w:bottom w:w="0" w:type="dxa"/>
          <w:right w:w="0" w:type="dxa"/>
        </w:tblCellMar>
        <w:tblLook w:val="01E0"/>
      </w:tblPr>
      <w:tblGrid>
        <w:gridCol w:w="3082"/>
        <w:gridCol w:w="6912"/>
      </w:tblGrid>
      <w:tr>
        <w:trPr>
          <w:trHeight w:val="307" w:hRule="exact"/>
        </w:trPr>
        <w:tc>
          <w:tcPr>
            <w:tcW w:w="99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586" w:hRule="exact"/>
        </w:trPr>
        <w:tc>
          <w:tcPr>
            <w:tcW w:w="9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41" w:right="0"/>
              <w:jc w:val="left"/>
              <w:rPr>
                <w:rFonts w:ascii="宋体" w:hAnsi="宋体" w:cs="宋体" w:eastAsia="宋体" w:hint="default"/>
                <w:sz w:val="21"/>
                <w:szCs w:val="21"/>
              </w:rPr>
            </w:pPr>
            <w:r>
              <w:rPr>
                <w:rFonts w:ascii="宋体" w:hAnsi="宋体" w:cs="宋体" w:eastAsia="宋体" w:hint="default"/>
                <w:sz w:val="21"/>
                <w:szCs w:val="21"/>
              </w:rPr>
              <w:t>传化股份公司按照深圳证券交易所《中小企业板上市公司规范运作指引》规定于</w:t>
            </w:r>
            <w:r>
              <w:rPr>
                <w:rFonts w:ascii="宋体" w:hAnsi="宋体" w:cs="宋体" w:eastAsia="宋体" w:hint="default"/>
                <w:spacing w:val="-56"/>
                <w:sz w:val="21"/>
                <w:szCs w:val="21"/>
              </w:rPr>
              <w:t> </w:t>
            </w:r>
            <w:r>
              <w:rPr>
                <w:rFonts w:ascii="Times New Roman" w:hAnsi="Times New Roman" w:cs="Times New Roman" w:eastAsia="Times New Roman" w:hint="default"/>
                <w:spacing w:val="2"/>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日在所</w:t>
            </w:r>
          </w:p>
          <w:p>
            <w:pPr>
              <w:pStyle w:val="TableParagraph"/>
              <w:spacing w:line="275" w:lineRule="exact"/>
              <w:ind w:left="28" w:right="0"/>
              <w:jc w:val="left"/>
              <w:rPr>
                <w:rFonts w:ascii="宋体" w:hAnsi="宋体" w:cs="宋体" w:eastAsia="宋体" w:hint="default"/>
                <w:sz w:val="21"/>
                <w:szCs w:val="21"/>
              </w:rPr>
            </w:pPr>
            <w:r>
              <w:rPr>
                <w:rFonts w:ascii="宋体" w:hAnsi="宋体" w:cs="宋体" w:eastAsia="宋体" w:hint="default"/>
                <w:sz w:val="21"/>
                <w:szCs w:val="21"/>
              </w:rPr>
              <w:t>有重大方面保持了有效的财务报告内部控制。</w:t>
            </w:r>
          </w:p>
        </w:tc>
      </w:tr>
      <w:tr>
        <w:trPr>
          <w:trHeight w:val="2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30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29</w:t>
            </w:r>
            <w:r>
              <w:rPr>
                <w:rFonts w:ascii="Times New Roman" w:hAnsi="Times New Roman" w:cs="Times New Roman" w:eastAsia="Times New Roman" w:hint="default"/>
                <w:spacing w:val="5"/>
                <w:sz w:val="20"/>
                <w:szCs w:val="20"/>
              </w:rPr>
              <w:t> </w:t>
            </w:r>
            <w:r>
              <w:rPr>
                <w:rFonts w:ascii="宋体" w:hAnsi="宋体" w:cs="宋体" w:eastAsia="宋体" w:hint="default"/>
                <w:sz w:val="21"/>
                <w:szCs w:val="21"/>
              </w:rPr>
              <w:t>日</w:t>
            </w:r>
          </w:p>
        </w:tc>
      </w:tr>
      <w:tr>
        <w:trPr>
          <w:trHeight w:val="2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2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9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3"/>
        <w:rPr>
          <w:rFonts w:ascii="宋体" w:hAnsi="宋体" w:cs="宋体" w:eastAsia="宋体" w:hint="default"/>
          <w:sz w:val="5"/>
          <w:szCs w:val="5"/>
        </w:rPr>
      </w:pPr>
    </w:p>
    <w:p>
      <w:pPr>
        <w:spacing w:line="446" w:lineRule="auto" w:before="26"/>
        <w:ind w:left="1255" w:right="1368" w:firstLine="480"/>
        <w:jc w:val="left"/>
        <w:rPr>
          <w:rFonts w:ascii="宋体" w:hAnsi="宋体" w:cs="宋体" w:eastAsia="宋体" w:hint="default"/>
          <w:sz w:val="24"/>
          <w:szCs w:val="24"/>
        </w:rPr>
      </w:pPr>
      <w:r>
        <w:rPr>
          <w:rFonts w:ascii="宋体" w:hAnsi="宋体" w:cs="宋体" w:eastAsia="宋体" w:hint="default"/>
          <w:spacing w:val="-3"/>
          <w:sz w:val="24"/>
          <w:szCs w:val="24"/>
        </w:rPr>
        <w:t>会计师事务所出具标准无保留意见的内部控制鉴证报告，内部控制鉴证报告</w:t>
      </w:r>
      <w:r>
        <w:rPr>
          <w:rFonts w:ascii="宋体" w:hAnsi="宋体" w:cs="宋体" w:eastAsia="宋体" w:hint="default"/>
          <w:sz w:val="24"/>
          <w:szCs w:val="24"/>
        </w:rPr>
        <w:t> 与董事会的自我评价报告意见保持一致。</w:t>
      </w:r>
    </w:p>
    <w:p>
      <w:pPr>
        <w:spacing w:line="240" w:lineRule="auto" w:before="3"/>
        <w:rPr>
          <w:rFonts w:ascii="宋体" w:hAnsi="宋体" w:cs="宋体" w:eastAsia="宋体" w:hint="default"/>
          <w:sz w:val="23"/>
          <w:szCs w:val="23"/>
        </w:rPr>
      </w:pPr>
    </w:p>
    <w:p>
      <w:pPr>
        <w:pStyle w:val="Heading1"/>
        <w:tabs>
          <w:tab w:pos="1257" w:val="left" w:leader="none"/>
        </w:tabs>
        <w:spacing w:line="240" w:lineRule="auto"/>
        <w:ind w:left="0" w:right="108"/>
        <w:jc w:val="center"/>
        <w:rPr>
          <w:rFonts w:ascii="黑体" w:hAnsi="黑体" w:cs="黑体" w:eastAsia="黑体" w:hint="default"/>
          <w:b w:val="0"/>
          <w:bCs w:val="0"/>
        </w:rPr>
      </w:pPr>
      <w:bookmarkStart w:name="_TOC_250001" w:id="85"/>
      <w:r>
        <w:rPr>
          <w:rFonts w:ascii="黑体" w:hAnsi="黑体" w:cs="黑体" w:eastAsia="黑体" w:hint="default"/>
          <w:spacing w:val="-10"/>
          <w:w w:val="105"/>
        </w:rPr>
        <w:t>第九节</w:t>
        <w:tab/>
        <w:t>财务报告</w:t>
      </w:r>
      <w:bookmarkEnd w:id="85"/>
      <w:r>
        <w:rPr>
          <w:rFonts w:ascii="黑体" w:hAnsi="黑体" w:cs="黑体" w:eastAsia="黑体" w:hint="default"/>
          <w:b w:val="0"/>
          <w:bCs w:val="0"/>
          <w:spacing w:val="-1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81"/>
        <w:ind w:left="1735" w:right="1368" w:firstLine="0"/>
        <w:jc w:val="left"/>
        <w:rPr>
          <w:rFonts w:ascii="宋体" w:hAnsi="宋体" w:cs="宋体" w:eastAsia="宋体" w:hint="default"/>
          <w:sz w:val="24"/>
          <w:szCs w:val="24"/>
        </w:rPr>
      </w:pPr>
      <w:r>
        <w:rPr>
          <w:rFonts w:ascii="宋体" w:hAnsi="宋体" w:cs="宋体" w:eastAsia="宋体" w:hint="default"/>
          <w:b/>
          <w:bCs/>
          <w:spacing w:val="-7"/>
          <w:w w:val="105"/>
          <w:sz w:val="24"/>
          <w:szCs w:val="24"/>
        </w:rPr>
        <w:t>一、审计报告</w:t>
      </w:r>
      <w:r>
        <w:rPr>
          <w:rFonts w:ascii="宋体" w:hAnsi="宋体" w:cs="宋体" w:eastAsia="宋体" w:hint="default"/>
          <w:spacing w:val="-7"/>
          <w:sz w:val="24"/>
          <w:szCs w:val="24"/>
        </w:rPr>
      </w:r>
    </w:p>
    <w:p>
      <w:pPr>
        <w:spacing w:line="240" w:lineRule="auto" w:before="7"/>
        <w:rPr>
          <w:rFonts w:ascii="宋体" w:hAnsi="宋体" w:cs="宋体" w:eastAsia="宋体" w:hint="default"/>
          <w:b/>
          <w:bCs/>
          <w:sz w:val="13"/>
          <w:szCs w:val="13"/>
        </w:rPr>
      </w:pPr>
    </w:p>
    <w:tbl>
      <w:tblPr>
        <w:tblW w:w="0" w:type="auto"/>
        <w:jc w:val="left"/>
        <w:tblInd w:w="1250" w:type="dxa"/>
        <w:tblLayout w:type="fixed"/>
        <w:tblCellMar>
          <w:top w:w="0" w:type="dxa"/>
          <w:left w:w="0" w:type="dxa"/>
          <w:bottom w:w="0" w:type="dxa"/>
          <w:right w:w="0" w:type="dxa"/>
        </w:tblCellMar>
        <w:tblLook w:val="01E0"/>
      </w:tblPr>
      <w:tblGrid>
        <w:gridCol w:w="4776"/>
        <w:gridCol w:w="4790"/>
      </w:tblGrid>
      <w:tr>
        <w:trPr>
          <w:trHeight w:val="298"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298"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8" w:right="0"/>
              <w:jc w:val="left"/>
              <w:rPr>
                <w:rFonts w:ascii="宋体" w:hAnsi="宋体" w:cs="宋体" w:eastAsia="宋体" w:hint="default"/>
                <w:sz w:val="21"/>
                <w:szCs w:val="21"/>
              </w:rPr>
            </w:pPr>
            <w:r>
              <w:rPr>
                <w:rFonts w:ascii="Times New Roman" w:hAnsi="Times New Roman" w:cs="Times New Roman" w:eastAsia="Times New Roman" w:hint="default"/>
                <w:spacing w:val="2"/>
                <w:sz w:val="20"/>
                <w:szCs w:val="20"/>
              </w:rPr>
              <w:t>2016</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6"/>
                <w:sz w:val="20"/>
                <w:szCs w:val="20"/>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0"/>
                <w:szCs w:val="20"/>
              </w:rPr>
              <w:t>25 </w:t>
            </w:r>
            <w:r>
              <w:rPr>
                <w:rFonts w:ascii="宋体" w:hAnsi="宋体" w:cs="宋体" w:eastAsia="宋体" w:hint="default"/>
                <w:sz w:val="21"/>
                <w:szCs w:val="21"/>
              </w:rPr>
              <w:t>日</w:t>
            </w:r>
          </w:p>
        </w:tc>
      </w:tr>
      <w:tr>
        <w:trPr>
          <w:trHeight w:val="307"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98"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天健审〔</w:t>
            </w:r>
            <w:r>
              <w:rPr>
                <w:rFonts w:ascii="Times New Roman" w:hAnsi="Times New Roman" w:cs="Times New Roman" w:eastAsia="Times New Roman" w:hint="default"/>
                <w:sz w:val="21"/>
                <w:szCs w:val="21"/>
              </w:rPr>
              <w:t>2016</w:t>
            </w:r>
            <w:r>
              <w:rPr>
                <w:rFonts w:ascii="宋体" w:hAnsi="宋体" w:cs="宋体" w:eastAsia="宋体" w:hint="default"/>
                <w:sz w:val="21"/>
                <w:szCs w:val="21"/>
              </w:rPr>
              <w:t>〕</w:t>
            </w:r>
            <w:r>
              <w:rPr>
                <w:rFonts w:ascii="Times New Roman" w:hAnsi="Times New Roman" w:cs="Times New Roman" w:eastAsia="Times New Roman" w:hint="default"/>
                <w:sz w:val="20"/>
                <w:szCs w:val="20"/>
              </w:rPr>
              <w:t>1808</w:t>
            </w:r>
            <w:r>
              <w:rPr>
                <w:rFonts w:ascii="Times New Roman" w:hAnsi="Times New Roman" w:cs="Times New Roman" w:eastAsia="Times New Roman" w:hint="default"/>
                <w:spacing w:val="26"/>
                <w:sz w:val="20"/>
                <w:szCs w:val="20"/>
              </w:rPr>
              <w:t> </w:t>
            </w:r>
            <w:r>
              <w:rPr>
                <w:rFonts w:ascii="宋体" w:hAnsi="宋体" w:cs="宋体" w:eastAsia="宋体" w:hint="default"/>
                <w:sz w:val="21"/>
                <w:szCs w:val="21"/>
              </w:rPr>
              <w:t>号</w:t>
            </w:r>
          </w:p>
        </w:tc>
      </w:tr>
      <w:tr>
        <w:trPr>
          <w:trHeight w:val="298"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缪志坚、尉建清</w:t>
            </w:r>
          </w:p>
        </w:tc>
      </w:tr>
    </w:tbl>
    <w:p>
      <w:pPr>
        <w:spacing w:line="240" w:lineRule="auto" w:before="3"/>
        <w:rPr>
          <w:rFonts w:ascii="宋体" w:hAnsi="宋体" w:cs="宋体" w:eastAsia="宋体" w:hint="default"/>
          <w:b/>
          <w:bCs/>
          <w:sz w:val="5"/>
          <w:szCs w:val="5"/>
        </w:rPr>
      </w:pPr>
    </w:p>
    <w:p>
      <w:pPr>
        <w:spacing w:line="439" w:lineRule="auto" w:before="26"/>
        <w:ind w:left="1255" w:right="4793" w:firstLine="3436"/>
        <w:jc w:val="left"/>
        <w:rPr>
          <w:rFonts w:ascii="宋体" w:hAnsi="宋体" w:cs="宋体" w:eastAsia="宋体" w:hint="default"/>
          <w:sz w:val="24"/>
          <w:szCs w:val="24"/>
        </w:rPr>
      </w:pPr>
      <w:r>
        <w:rPr>
          <w:rFonts w:ascii="宋体" w:hAnsi="宋体" w:cs="宋体" w:eastAsia="宋体" w:hint="default"/>
          <w:sz w:val="24"/>
          <w:szCs w:val="24"/>
        </w:rPr>
        <w:t>审计报告正文 浙江传化股份有限公司全体股东：</w:t>
      </w:r>
    </w:p>
    <w:p>
      <w:pPr>
        <w:spacing w:line="439" w:lineRule="auto" w:before="72"/>
        <w:ind w:left="1255" w:right="1358" w:firstLine="480"/>
        <w:jc w:val="left"/>
        <w:rPr>
          <w:rFonts w:ascii="宋体" w:hAnsi="宋体" w:cs="宋体" w:eastAsia="宋体" w:hint="default"/>
          <w:sz w:val="24"/>
          <w:szCs w:val="24"/>
        </w:rPr>
      </w:pPr>
      <w:r>
        <w:rPr>
          <w:rFonts w:ascii="宋体" w:hAnsi="宋体" w:cs="宋体" w:eastAsia="宋体" w:hint="default"/>
          <w:spacing w:val="-3"/>
          <w:sz w:val="24"/>
          <w:szCs w:val="24"/>
        </w:rPr>
        <w:t>我们审计了后附的浙江传化股份有限公司（以下简称传化股份公司）财务报</w:t>
      </w:r>
      <w:r>
        <w:rPr>
          <w:rFonts w:ascii="宋体" w:hAnsi="宋体" w:cs="宋体" w:eastAsia="宋体" w:hint="default"/>
          <w:sz w:val="24"/>
          <w:szCs w:val="24"/>
        </w:rPr>
        <w:t> </w:t>
      </w:r>
      <w:r>
        <w:rPr>
          <w:rFonts w:ascii="宋体" w:hAnsi="宋体" w:cs="宋体" w:eastAsia="宋体" w:hint="default"/>
          <w:spacing w:val="-3"/>
          <w:sz w:val="24"/>
          <w:szCs w:val="24"/>
        </w:rPr>
        <w:t>表，包括</w:t>
      </w:r>
      <w:r>
        <w:rPr>
          <w:rFonts w:ascii="宋体" w:hAnsi="宋体" w:cs="宋体" w:eastAsia="宋体" w:hint="default"/>
          <w:spacing w:val="-64"/>
          <w:sz w:val="24"/>
          <w:szCs w:val="24"/>
        </w:rPr>
        <w:t> </w:t>
      </w:r>
      <w:r>
        <w:rPr>
          <w:rFonts w:ascii="宋体" w:hAnsi="宋体" w:cs="宋体" w:eastAsia="宋体" w:hint="default"/>
          <w:sz w:val="24"/>
          <w:szCs w:val="24"/>
        </w:rPr>
        <w:t>2015</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73"/>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z w:val="24"/>
          <w:szCs w:val="24"/>
        </w:rPr>
        <w:t>日的合并及母公司资产负债表，2015</w:t>
      </w:r>
      <w:r>
        <w:rPr>
          <w:rFonts w:ascii="宋体" w:hAnsi="宋体" w:cs="宋体" w:eastAsia="宋体" w:hint="default"/>
          <w:spacing w:val="-59"/>
          <w:sz w:val="24"/>
          <w:szCs w:val="24"/>
        </w:rPr>
        <w:t> </w:t>
      </w:r>
      <w:r>
        <w:rPr>
          <w:rFonts w:ascii="宋体" w:hAnsi="宋体" w:cs="宋体" w:eastAsia="宋体" w:hint="default"/>
          <w:sz w:val="24"/>
          <w:szCs w:val="24"/>
        </w:rPr>
        <w:t>年度的合并及母</w:t>
      </w:r>
    </w:p>
    <w:p>
      <w:pPr>
        <w:spacing w:after="0" w:line="439" w:lineRule="auto"/>
        <w:jc w:val="left"/>
        <w:rPr>
          <w:rFonts w:ascii="宋体" w:hAnsi="宋体" w:cs="宋体" w:eastAsia="宋体" w:hint="default"/>
          <w:sz w:val="24"/>
          <w:szCs w:val="24"/>
        </w:rPr>
        <w:sectPr>
          <w:pgSz w:w="11910" w:h="16830"/>
          <w:pgMar w:header="0" w:footer="688" w:top="1100" w:bottom="880" w:left="540" w:right="420"/>
        </w:sectPr>
      </w:pPr>
    </w:p>
    <w:p>
      <w:pPr>
        <w:spacing w:line="240" w:lineRule="auto" w:before="0"/>
        <w:rPr>
          <w:rFonts w:ascii="宋体" w:hAnsi="宋体" w:cs="宋体" w:eastAsia="宋体" w:hint="default"/>
          <w:sz w:val="20"/>
          <w:szCs w:val="20"/>
        </w:rPr>
      </w:pPr>
    </w:p>
    <w:p>
      <w:pPr>
        <w:spacing w:line="439" w:lineRule="auto" w:before="168"/>
        <w:ind w:left="135" w:right="213" w:firstLine="0"/>
        <w:jc w:val="both"/>
        <w:rPr>
          <w:rFonts w:ascii="宋体" w:hAnsi="宋体" w:cs="宋体" w:eastAsia="宋体" w:hint="default"/>
          <w:sz w:val="24"/>
          <w:szCs w:val="24"/>
        </w:rPr>
      </w:pPr>
      <w:bookmarkStart w:name="Page 77" w:id="86"/>
      <w:bookmarkEnd w:id="86"/>
      <w:r>
        <w:rPr/>
      </w:r>
      <w:r>
        <w:rPr>
          <w:rFonts w:ascii="宋体" w:hAnsi="宋体" w:cs="宋体" w:eastAsia="宋体" w:hint="default"/>
          <w:spacing w:val="-3"/>
          <w:sz w:val="24"/>
          <w:szCs w:val="24"/>
        </w:rPr>
        <w:t>公司利润表、合并及母公司现金流量表、合并及母公司所有者权益变动表，以及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财务报表附注。</w:t>
      </w:r>
    </w:p>
    <w:p>
      <w:pPr>
        <w:spacing w:line="439" w:lineRule="auto" w:before="72"/>
        <w:ind w:left="615" w:right="85" w:firstLine="0"/>
        <w:jc w:val="left"/>
        <w:rPr>
          <w:rFonts w:ascii="宋体" w:hAnsi="宋体" w:cs="宋体" w:eastAsia="宋体" w:hint="default"/>
          <w:sz w:val="24"/>
          <w:szCs w:val="24"/>
        </w:rPr>
      </w:pPr>
      <w:r>
        <w:rPr>
          <w:rFonts w:ascii="宋体" w:hAnsi="宋体" w:cs="宋体" w:eastAsia="宋体" w:hint="default"/>
          <w:sz w:val="24"/>
          <w:szCs w:val="24"/>
        </w:rPr>
        <w:t>一、管理层对财务报表的责任 </w:t>
      </w:r>
      <w:r>
        <w:rPr>
          <w:rFonts w:ascii="宋体" w:hAnsi="宋体" w:cs="宋体" w:eastAsia="宋体" w:hint="default"/>
          <w:spacing w:val="-10"/>
          <w:sz w:val="24"/>
          <w:szCs w:val="24"/>
        </w:rPr>
        <w:t>编制和公允列报财务报表是传化股份公司管理层的责任，这种责任包括：（1）</w:t>
      </w:r>
    </w:p>
    <w:p>
      <w:pPr>
        <w:spacing w:line="439" w:lineRule="auto" w:before="72"/>
        <w:ind w:left="135" w:right="85" w:firstLine="0"/>
        <w:jc w:val="left"/>
        <w:rPr>
          <w:rFonts w:ascii="宋体" w:hAnsi="宋体" w:cs="宋体" w:eastAsia="宋体" w:hint="default"/>
          <w:sz w:val="24"/>
          <w:szCs w:val="24"/>
        </w:rPr>
      </w:pPr>
      <w:r>
        <w:rPr>
          <w:rFonts w:ascii="宋体" w:hAnsi="宋体" w:cs="宋体" w:eastAsia="宋体" w:hint="default"/>
          <w:spacing w:val="-6"/>
          <w:sz w:val="24"/>
          <w:szCs w:val="24"/>
        </w:rPr>
        <w:t>按照企业会计准则的规定编制财务报表，并使其实现公允反映；（2）设计、执行</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和维护必要的内部控制，以使财务报表不存在由于舞弊或错误导致的重大错报。</w:t>
      </w:r>
    </w:p>
    <w:p>
      <w:pPr>
        <w:spacing w:line="439" w:lineRule="auto" w:before="72"/>
        <w:ind w:left="615" w:right="208" w:firstLine="0"/>
        <w:jc w:val="left"/>
        <w:rPr>
          <w:rFonts w:ascii="宋体" w:hAnsi="宋体" w:cs="宋体" w:eastAsia="宋体" w:hint="default"/>
          <w:sz w:val="24"/>
          <w:szCs w:val="24"/>
        </w:rPr>
      </w:pPr>
      <w:r>
        <w:rPr>
          <w:rFonts w:ascii="宋体" w:hAnsi="宋体" w:cs="宋体" w:eastAsia="宋体" w:hint="default"/>
          <w:sz w:val="24"/>
          <w:szCs w:val="24"/>
        </w:rPr>
        <w:t>二、注册会计师的责任 </w:t>
      </w:r>
      <w:r>
        <w:rPr>
          <w:rFonts w:ascii="宋体" w:hAnsi="宋体" w:cs="宋体" w:eastAsia="宋体" w:hint="default"/>
          <w:spacing w:val="-3"/>
          <w:sz w:val="24"/>
          <w:szCs w:val="24"/>
        </w:rPr>
        <w:t>我们的责任是在执行审计工作的基础上对财务报表发表审计意见。我们按照</w:t>
      </w:r>
    </w:p>
    <w:p>
      <w:pPr>
        <w:spacing w:line="444" w:lineRule="auto" w:before="62"/>
        <w:ind w:left="135" w:right="213" w:firstLine="0"/>
        <w:jc w:val="both"/>
        <w:rPr>
          <w:rFonts w:ascii="宋体" w:hAnsi="宋体" w:cs="宋体" w:eastAsia="宋体" w:hint="default"/>
          <w:sz w:val="24"/>
          <w:szCs w:val="24"/>
        </w:rPr>
      </w:pPr>
      <w:r>
        <w:rPr>
          <w:rFonts w:ascii="宋体" w:hAnsi="宋体" w:cs="宋体" w:eastAsia="宋体" w:hint="default"/>
          <w:spacing w:val="-3"/>
          <w:sz w:val="24"/>
          <w:szCs w:val="24"/>
        </w:rPr>
        <w:t>中国注册会计师审计准则的规定执行了审计工作。中国注册会计师审计准则要求</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我们遵守中国注册会计师职业道德守则，计划和执行审计工作以对财务报表是否</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不存在重大错报获取合理保证。</w:t>
      </w:r>
    </w:p>
    <w:p>
      <w:pPr>
        <w:spacing w:line="444" w:lineRule="auto" w:before="67"/>
        <w:ind w:left="135" w:right="85"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 </w:t>
      </w:r>
      <w:r>
        <w:rPr>
          <w:rFonts w:ascii="宋体" w:hAnsi="宋体" w:cs="宋体" w:eastAsia="宋体" w:hint="default"/>
          <w:spacing w:val="-3"/>
          <w:sz w:val="24"/>
          <w:szCs w:val="24"/>
        </w:rPr>
        <w:t>选择的审计程序取决于注册会计师的判断，包括对由于舞弊或错误导致的财务报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表重大错报风险的评估。在进行风险评估时，注册会计师考虑与财务报表编制和</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公允列报相关的内部控制，以设计恰当的审计程序，但目的并非对内部控制的有</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效性发表意见。审计工作还包括评价管理层选用会计政策的恰当性和作出会计估</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计的合理性，以及评价财务报表的总体列报。</w:t>
      </w:r>
    </w:p>
    <w:p>
      <w:pPr>
        <w:spacing w:before="58"/>
        <w:ind w:left="615" w:right="85" w:firstLine="0"/>
        <w:jc w:val="left"/>
        <w:rPr>
          <w:rFonts w:ascii="宋体" w:hAnsi="宋体" w:cs="宋体" w:eastAsia="宋体" w:hint="default"/>
          <w:sz w:val="24"/>
          <w:szCs w:val="24"/>
        </w:rPr>
      </w:pPr>
      <w:r>
        <w:rPr>
          <w:rFonts w:ascii="宋体" w:hAnsi="宋体" w:cs="宋体" w:eastAsia="宋体" w:hint="default"/>
          <w:spacing w:val="-3"/>
          <w:sz w:val="24"/>
          <w:szCs w:val="24"/>
        </w:rPr>
        <w:t>我们相信，我们获取的审计证据是充分、适当的，为发表审计意见提供了基</w:t>
      </w:r>
    </w:p>
    <w:p>
      <w:pPr>
        <w:spacing w:line="240" w:lineRule="auto" w:before="10"/>
        <w:rPr>
          <w:rFonts w:ascii="宋体" w:hAnsi="宋体" w:cs="宋体" w:eastAsia="宋体" w:hint="default"/>
          <w:sz w:val="20"/>
          <w:szCs w:val="20"/>
        </w:rPr>
      </w:pPr>
    </w:p>
    <w:p>
      <w:pPr>
        <w:spacing w:before="0"/>
        <w:ind w:left="135" w:right="0" w:firstLine="0"/>
        <w:jc w:val="both"/>
        <w:rPr>
          <w:rFonts w:ascii="宋体" w:hAnsi="宋体" w:cs="宋体" w:eastAsia="宋体" w:hint="default"/>
          <w:sz w:val="24"/>
          <w:szCs w:val="24"/>
        </w:rPr>
      </w:pPr>
      <w:r>
        <w:rPr>
          <w:rFonts w:ascii="宋体" w:hAnsi="宋体" w:cs="宋体" w:eastAsia="宋体" w:hint="default"/>
          <w:sz w:val="24"/>
          <w:szCs w:val="24"/>
        </w:rPr>
        <w:t>础。</w:t>
      </w:r>
    </w:p>
    <w:p>
      <w:pPr>
        <w:spacing w:line="240" w:lineRule="auto" w:before="0"/>
        <w:rPr>
          <w:rFonts w:ascii="宋体" w:hAnsi="宋体" w:cs="宋体" w:eastAsia="宋体" w:hint="default"/>
          <w:sz w:val="20"/>
          <w:szCs w:val="20"/>
        </w:rPr>
      </w:pPr>
    </w:p>
    <w:p>
      <w:pPr>
        <w:spacing w:line="439" w:lineRule="auto" w:before="0"/>
        <w:ind w:left="615" w:right="208" w:firstLine="0"/>
        <w:jc w:val="left"/>
        <w:rPr>
          <w:rFonts w:ascii="宋体" w:hAnsi="宋体" w:cs="宋体" w:eastAsia="宋体" w:hint="default"/>
          <w:sz w:val="24"/>
          <w:szCs w:val="24"/>
        </w:rPr>
      </w:pPr>
      <w:r>
        <w:rPr>
          <w:rFonts w:ascii="宋体" w:hAnsi="宋体" w:cs="宋体" w:eastAsia="宋体" w:hint="default"/>
          <w:sz w:val="24"/>
          <w:szCs w:val="24"/>
        </w:rPr>
        <w:t>三、审计意见 </w:t>
      </w:r>
      <w:r>
        <w:rPr>
          <w:rFonts w:ascii="宋体" w:hAnsi="宋体" w:cs="宋体" w:eastAsia="宋体" w:hint="default"/>
          <w:spacing w:val="-3"/>
          <w:sz w:val="24"/>
          <w:szCs w:val="24"/>
        </w:rPr>
        <w:t>我们认为，传化股份公司财务报表在所有重大方面按照企业会计准则的规定</w:t>
      </w:r>
    </w:p>
    <w:p>
      <w:pPr>
        <w:spacing w:before="72"/>
        <w:ind w:left="135" w:right="0" w:firstLine="0"/>
        <w:jc w:val="both"/>
        <w:rPr>
          <w:rFonts w:ascii="宋体" w:hAnsi="宋体" w:cs="宋体" w:eastAsia="宋体" w:hint="default"/>
          <w:sz w:val="24"/>
          <w:szCs w:val="24"/>
        </w:rPr>
      </w:pPr>
      <w:r>
        <w:rPr>
          <w:rFonts w:ascii="宋体" w:hAnsi="宋体" w:cs="宋体" w:eastAsia="宋体" w:hint="default"/>
          <w:sz w:val="24"/>
          <w:szCs w:val="24"/>
        </w:rPr>
        <w:t>编制，公允反映了传化股份公司</w:t>
      </w:r>
      <w:r>
        <w:rPr>
          <w:rFonts w:ascii="宋体" w:hAnsi="宋体" w:cs="宋体" w:eastAsia="宋体" w:hint="default"/>
          <w:spacing w:val="-53"/>
          <w:sz w:val="24"/>
          <w:szCs w:val="24"/>
        </w:rPr>
        <w:t> </w:t>
      </w:r>
      <w:r>
        <w:rPr>
          <w:rFonts w:ascii="宋体" w:hAnsi="宋体" w:cs="宋体" w:eastAsia="宋体" w:hint="default"/>
          <w:sz w:val="24"/>
          <w:szCs w:val="24"/>
        </w:rPr>
        <w:t>2015</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pacing w:val="-3"/>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pacing w:val="-3"/>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日的合并及母公司财务状况，</w:t>
      </w:r>
    </w:p>
    <w:p>
      <w:pPr>
        <w:spacing w:line="240" w:lineRule="auto" w:before="0"/>
        <w:rPr>
          <w:rFonts w:ascii="宋体" w:hAnsi="宋体" w:cs="宋体" w:eastAsia="宋体" w:hint="default"/>
          <w:sz w:val="20"/>
          <w:szCs w:val="20"/>
        </w:rPr>
      </w:pPr>
    </w:p>
    <w:p>
      <w:pPr>
        <w:spacing w:before="0"/>
        <w:ind w:left="135" w:right="0" w:firstLine="0"/>
        <w:jc w:val="both"/>
        <w:rPr>
          <w:rFonts w:ascii="宋体" w:hAnsi="宋体" w:cs="宋体" w:eastAsia="宋体" w:hint="default"/>
          <w:sz w:val="24"/>
          <w:szCs w:val="24"/>
        </w:rPr>
      </w:pPr>
      <w:r>
        <w:rPr>
          <w:rFonts w:ascii="宋体" w:hAnsi="宋体" w:cs="宋体" w:eastAsia="宋体" w:hint="default"/>
          <w:sz w:val="24"/>
          <w:szCs w:val="24"/>
        </w:rPr>
        <w:t>以及</w:t>
      </w:r>
      <w:r>
        <w:rPr>
          <w:rFonts w:ascii="宋体" w:hAnsi="宋体" w:cs="宋体" w:eastAsia="宋体" w:hint="default"/>
          <w:spacing w:val="-63"/>
          <w:sz w:val="24"/>
          <w:szCs w:val="24"/>
        </w:rPr>
        <w:t> </w:t>
      </w:r>
      <w:r>
        <w:rPr>
          <w:rFonts w:ascii="宋体" w:hAnsi="宋体" w:cs="宋体" w:eastAsia="宋体" w:hint="default"/>
          <w:spacing w:val="3"/>
          <w:sz w:val="24"/>
          <w:szCs w:val="24"/>
        </w:rPr>
        <w:t>2015</w:t>
      </w:r>
      <w:r>
        <w:rPr>
          <w:rFonts w:ascii="宋体" w:hAnsi="宋体" w:cs="宋体" w:eastAsia="宋体" w:hint="default"/>
          <w:spacing w:val="-58"/>
          <w:sz w:val="24"/>
          <w:szCs w:val="24"/>
        </w:rPr>
        <w:t> </w:t>
      </w:r>
      <w:r>
        <w:rPr>
          <w:rFonts w:ascii="宋体" w:hAnsi="宋体" w:cs="宋体" w:eastAsia="宋体" w:hint="default"/>
          <w:sz w:val="24"/>
          <w:szCs w:val="24"/>
        </w:rPr>
        <w:t>年度的合并及母公司经营成果和现金流量。</w:t>
      </w:r>
    </w:p>
    <w:p>
      <w:pPr>
        <w:spacing w:after="0"/>
        <w:jc w:val="both"/>
        <w:rPr>
          <w:rFonts w:ascii="宋体" w:hAnsi="宋体" w:cs="宋体" w:eastAsia="宋体" w:hint="default"/>
          <w:sz w:val="24"/>
          <w:szCs w:val="24"/>
        </w:rPr>
        <w:sectPr>
          <w:pgSz w:w="11910" w:h="16830"/>
          <w:pgMar w:header="0" w:footer="688" w:top="1100" w:bottom="880" w:left="1660" w:right="1580"/>
        </w:sectPr>
      </w:pPr>
    </w:p>
    <w:p>
      <w:pPr>
        <w:spacing w:line="240" w:lineRule="auto" w:before="0"/>
        <w:rPr>
          <w:rFonts w:ascii="宋体" w:hAnsi="宋体" w:cs="宋体" w:eastAsia="宋体" w:hint="default"/>
          <w:sz w:val="20"/>
          <w:szCs w:val="20"/>
        </w:rPr>
      </w:pPr>
    </w:p>
    <w:p>
      <w:pPr>
        <w:tabs>
          <w:tab w:pos="4339" w:val="left" w:leader="none"/>
        </w:tabs>
        <w:spacing w:line="439" w:lineRule="auto" w:before="168"/>
        <w:ind w:left="1392" w:right="1602" w:hanging="1258"/>
        <w:jc w:val="right"/>
        <w:rPr>
          <w:rFonts w:ascii="宋体" w:hAnsi="宋体" w:cs="宋体" w:eastAsia="宋体" w:hint="default"/>
          <w:sz w:val="24"/>
          <w:szCs w:val="24"/>
        </w:rPr>
      </w:pPr>
      <w:bookmarkStart w:name="Page 78" w:id="87"/>
      <w:bookmarkEnd w:id="87"/>
      <w:r>
        <w:rPr/>
      </w:r>
      <w:r>
        <w:rPr>
          <w:rFonts w:ascii="宋体" w:hAnsi="宋体" w:cs="宋体" w:eastAsia="宋体" w:hint="default"/>
          <w:sz w:val="24"/>
          <w:szCs w:val="24"/>
        </w:rPr>
        <w:t>天健会计师事务所（特殊普通合伙）</w:t>
        <w:tab/>
        <w:t>中国注册会计师：缪志坚 中国·杭州</w:t>
        <w:tab/>
        <w:t>中国注册会计师：尉建清</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spacing w:before="0"/>
        <w:ind w:left="0" w:right="1602" w:firstLine="0"/>
        <w:jc w:val="right"/>
        <w:rPr>
          <w:rFonts w:ascii="宋体" w:hAnsi="宋体" w:cs="宋体" w:eastAsia="宋体" w:hint="default"/>
          <w:sz w:val="24"/>
          <w:szCs w:val="24"/>
        </w:rPr>
      </w:pPr>
      <w:r>
        <w:rPr>
          <w:rFonts w:ascii="宋体" w:hAnsi="宋体" w:cs="宋体" w:eastAsia="宋体" w:hint="default"/>
          <w:sz w:val="24"/>
          <w:szCs w:val="24"/>
        </w:rPr>
        <w:t>二〇一六年三月二十五日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1"/>
        <w:ind w:left="615" w:right="0" w:firstLine="0"/>
        <w:jc w:val="left"/>
        <w:rPr>
          <w:rFonts w:ascii="宋体" w:hAnsi="宋体" w:cs="宋体" w:eastAsia="宋体" w:hint="default"/>
          <w:sz w:val="24"/>
          <w:szCs w:val="24"/>
        </w:rPr>
      </w:pPr>
      <w:r>
        <w:rPr>
          <w:rFonts w:ascii="宋体" w:hAnsi="宋体" w:cs="宋体" w:eastAsia="宋体" w:hint="default"/>
          <w:b/>
          <w:bCs/>
          <w:spacing w:val="-7"/>
          <w:w w:val="105"/>
          <w:sz w:val="24"/>
          <w:szCs w:val="24"/>
        </w:rPr>
        <w:t>二、财务报表</w:t>
      </w:r>
      <w:r>
        <w:rPr>
          <w:rFonts w:ascii="宋体" w:hAnsi="宋体" w:cs="宋体" w:eastAsia="宋体" w:hint="default"/>
          <w:spacing w:val="-7"/>
          <w:sz w:val="24"/>
          <w:szCs w:val="24"/>
        </w:rPr>
      </w:r>
    </w:p>
    <w:p>
      <w:pPr>
        <w:spacing w:after="0"/>
        <w:jc w:val="left"/>
        <w:rPr>
          <w:rFonts w:ascii="宋体" w:hAnsi="宋体" w:cs="宋体" w:eastAsia="宋体" w:hint="default"/>
          <w:sz w:val="24"/>
          <w:szCs w:val="24"/>
        </w:rPr>
        <w:sectPr>
          <w:pgSz w:w="11910" w:h="16830"/>
          <w:pgMar w:header="0" w:footer="688" w:top="1100" w:bottom="880" w:left="1660" w:right="1660"/>
        </w:sectPr>
      </w:pPr>
    </w:p>
    <w:p>
      <w:pPr>
        <w:spacing w:line="240" w:lineRule="auto" w:before="8"/>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30"/>
          <w:pgMar w:header="0" w:footer="688" w:top="1100" w:bottom="880" w:left="1660" w:right="1160"/>
        </w:sect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2"/>
        <w:rPr>
          <w:rFonts w:ascii="宋体" w:hAnsi="宋体" w:cs="宋体" w:eastAsia="宋体" w:hint="default"/>
          <w:b/>
          <w:bCs/>
          <w:sz w:val="14"/>
          <w:szCs w:val="14"/>
        </w:rPr>
      </w:pPr>
    </w:p>
    <w:p>
      <w:pPr>
        <w:spacing w:before="0"/>
        <w:ind w:left="682" w:right="0" w:firstLine="0"/>
        <w:jc w:val="left"/>
        <w:rPr>
          <w:rFonts w:ascii="宋体" w:hAnsi="宋体" w:cs="宋体" w:eastAsia="宋体" w:hint="default"/>
          <w:sz w:val="12"/>
          <w:szCs w:val="12"/>
        </w:rPr>
      </w:pPr>
      <w:bookmarkStart w:name="Page 79" w:id="88"/>
      <w:bookmarkEnd w:id="88"/>
      <w:r>
        <w:rPr/>
      </w:r>
      <w:r>
        <w:rPr>
          <w:rFonts w:ascii="宋体" w:hAnsi="宋体" w:cs="宋体" w:eastAsia="宋体" w:hint="default"/>
          <w:spacing w:val="-22"/>
          <w:sz w:val="12"/>
          <w:szCs w:val="12"/>
        </w:rPr>
        <w:t>编制单位：浙江传化股份有限公司</w:t>
      </w:r>
    </w:p>
    <w:p>
      <w:pPr>
        <w:pStyle w:val="Heading4"/>
        <w:spacing w:line="240" w:lineRule="auto"/>
        <w:ind w:left="682" w:right="0"/>
        <w:jc w:val="center"/>
        <w:rPr>
          <w:rFonts w:ascii="黑体" w:hAnsi="黑体" w:cs="黑体" w:eastAsia="黑体" w:hint="default"/>
          <w:b w:val="0"/>
          <w:bCs w:val="0"/>
        </w:rPr>
      </w:pPr>
      <w:r>
        <w:rPr>
          <w:b w:val="0"/>
          <w:bCs w:val="0"/>
        </w:rPr>
        <w:br w:type="column"/>
      </w:r>
      <w:r>
        <w:rPr>
          <w:rFonts w:ascii="黑体" w:hAnsi="黑体" w:cs="黑体" w:eastAsia="黑体" w:hint="default"/>
        </w:rPr>
        <w:t>合</w:t>
      </w:r>
      <w:r>
        <w:rPr>
          <w:rFonts w:ascii="黑体" w:hAnsi="黑体" w:cs="黑体" w:eastAsia="黑体" w:hint="default"/>
          <w:spacing w:val="-38"/>
        </w:rPr>
        <w:t> </w:t>
      </w:r>
      <w:r>
        <w:rPr>
          <w:rFonts w:ascii="黑体" w:hAnsi="黑体" w:cs="黑体" w:eastAsia="黑体" w:hint="default"/>
        </w:rPr>
        <w:t>并</w:t>
      </w:r>
      <w:r>
        <w:rPr>
          <w:rFonts w:ascii="黑体" w:hAnsi="黑体" w:cs="黑体" w:eastAsia="黑体" w:hint="default"/>
          <w:spacing w:val="-38"/>
        </w:rPr>
        <w:t> </w:t>
      </w:r>
      <w:r>
        <w:rPr>
          <w:rFonts w:ascii="黑体" w:hAnsi="黑体" w:cs="黑体" w:eastAsia="黑体" w:hint="default"/>
        </w:rPr>
        <w:t>资</w:t>
      </w:r>
      <w:r>
        <w:rPr>
          <w:rFonts w:ascii="黑体" w:hAnsi="黑体" w:cs="黑体" w:eastAsia="黑体" w:hint="default"/>
          <w:spacing w:val="-38"/>
        </w:rPr>
        <w:t> </w:t>
      </w:r>
      <w:r>
        <w:rPr>
          <w:rFonts w:ascii="黑体" w:hAnsi="黑体" w:cs="黑体" w:eastAsia="黑体" w:hint="default"/>
        </w:rPr>
        <w:t>产</w:t>
      </w:r>
      <w:r>
        <w:rPr>
          <w:rFonts w:ascii="黑体" w:hAnsi="黑体" w:cs="黑体" w:eastAsia="黑体" w:hint="default"/>
          <w:spacing w:val="-48"/>
        </w:rPr>
        <w:t> </w:t>
      </w:r>
      <w:r>
        <w:rPr>
          <w:rFonts w:ascii="黑体" w:hAnsi="黑体" w:cs="黑体" w:eastAsia="黑体" w:hint="default"/>
        </w:rPr>
        <w:t>负</w:t>
      </w:r>
      <w:r>
        <w:rPr>
          <w:rFonts w:ascii="黑体" w:hAnsi="黑体" w:cs="黑体" w:eastAsia="黑体" w:hint="default"/>
          <w:spacing w:val="-38"/>
        </w:rPr>
        <w:t> </w:t>
      </w:r>
      <w:r>
        <w:rPr>
          <w:rFonts w:ascii="黑体" w:hAnsi="黑体" w:cs="黑体" w:eastAsia="黑体" w:hint="default"/>
        </w:rPr>
        <w:t>债</w:t>
      </w:r>
      <w:r>
        <w:rPr>
          <w:rFonts w:ascii="黑体" w:hAnsi="黑体" w:cs="黑体" w:eastAsia="黑体" w:hint="default"/>
          <w:spacing w:val="-38"/>
        </w:rPr>
        <w:t> </w:t>
      </w:r>
      <w:r>
        <w:rPr>
          <w:rFonts w:ascii="黑体" w:hAnsi="黑体" w:cs="黑体" w:eastAsia="黑体" w:hint="default"/>
        </w:rPr>
        <w:t>表</w:t>
      </w:r>
      <w:r>
        <w:rPr>
          <w:rFonts w:ascii="黑体" w:hAnsi="黑体" w:cs="黑体" w:eastAsia="黑体" w:hint="default"/>
          <w:b w:val="0"/>
          <w:bCs w:val="0"/>
        </w:rPr>
      </w:r>
    </w:p>
    <w:p>
      <w:pPr>
        <w:spacing w:before="80"/>
        <w:ind w:left="672" w:right="0" w:firstLine="0"/>
        <w:jc w:val="center"/>
        <w:rPr>
          <w:rFonts w:ascii="宋体" w:hAnsi="宋体" w:cs="宋体" w:eastAsia="宋体" w:hint="default"/>
          <w:sz w:val="12"/>
          <w:szCs w:val="12"/>
        </w:rPr>
      </w:pPr>
      <w:r>
        <w:rPr>
          <w:rFonts w:ascii="宋体" w:hAnsi="宋体" w:cs="宋体" w:eastAsia="宋体" w:hint="default"/>
          <w:spacing w:val="-12"/>
          <w:w w:val="105"/>
          <w:sz w:val="12"/>
          <w:szCs w:val="12"/>
        </w:rPr>
        <w:t>2015年12月31日</w:t>
      </w:r>
      <w:r>
        <w:rPr>
          <w:rFonts w:ascii="宋体" w:hAnsi="宋体" w:cs="宋体" w:eastAsia="宋体" w:hint="default"/>
          <w:spacing w:val="-12"/>
          <w:sz w:val="12"/>
          <w:szCs w:val="12"/>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0"/>
        <w:rPr>
          <w:rFonts w:ascii="宋体" w:hAnsi="宋体" w:cs="宋体" w:eastAsia="宋体" w:hint="default"/>
          <w:sz w:val="10"/>
          <w:szCs w:val="10"/>
        </w:rPr>
      </w:pPr>
    </w:p>
    <w:p>
      <w:pPr>
        <w:spacing w:line="321" w:lineRule="auto" w:before="0"/>
        <w:ind w:left="682" w:right="105" w:firstLine="307"/>
        <w:jc w:val="left"/>
        <w:rPr>
          <w:rFonts w:ascii="宋体" w:hAnsi="宋体" w:cs="宋体" w:eastAsia="宋体" w:hint="default"/>
          <w:sz w:val="12"/>
          <w:szCs w:val="12"/>
        </w:rPr>
      </w:pPr>
      <w:r>
        <w:rPr>
          <w:rFonts w:ascii="宋体" w:hAnsi="宋体" w:cs="宋体" w:eastAsia="宋体" w:hint="default"/>
          <w:spacing w:val="-14"/>
          <w:w w:val="105"/>
          <w:sz w:val="12"/>
          <w:szCs w:val="12"/>
        </w:rPr>
        <w:t>会合01表</w:t>
      </w:r>
      <w:r>
        <w:rPr>
          <w:rFonts w:ascii="宋体" w:hAnsi="宋体" w:cs="宋体" w:eastAsia="宋体" w:hint="default"/>
          <w:w w:val="104"/>
          <w:sz w:val="12"/>
          <w:szCs w:val="12"/>
        </w:rPr>
        <w:t> </w:t>
      </w:r>
      <w:r>
        <w:rPr>
          <w:rFonts w:ascii="宋体" w:hAnsi="宋体" w:cs="宋体" w:eastAsia="宋体" w:hint="default"/>
          <w:spacing w:val="-21"/>
          <w:w w:val="105"/>
          <w:sz w:val="12"/>
          <w:szCs w:val="12"/>
        </w:rPr>
        <w:t>单位：人民币元</w:t>
      </w:r>
      <w:r>
        <w:rPr>
          <w:rFonts w:ascii="宋体" w:hAnsi="宋体" w:cs="宋体" w:eastAsia="宋体" w:hint="default"/>
          <w:spacing w:val="-21"/>
          <w:sz w:val="12"/>
          <w:szCs w:val="12"/>
        </w:rPr>
      </w:r>
    </w:p>
    <w:p>
      <w:pPr>
        <w:spacing w:after="0" w:line="321" w:lineRule="auto"/>
        <w:jc w:val="left"/>
        <w:rPr>
          <w:rFonts w:ascii="宋体" w:hAnsi="宋体" w:cs="宋体" w:eastAsia="宋体" w:hint="default"/>
          <w:sz w:val="12"/>
          <w:szCs w:val="12"/>
        </w:rPr>
        <w:sectPr>
          <w:type w:val="continuous"/>
          <w:pgSz w:w="11910" w:h="16830"/>
          <w:pgMar w:top="1100" w:bottom="880" w:left="1660" w:right="1160"/>
          <w:cols w:num="3" w:equalWidth="0">
            <w:col w:w="2238" w:space="968"/>
            <w:col w:w="2555" w:space="1775"/>
            <w:col w:w="1554"/>
          </w:cols>
        </w:sectPr>
      </w:pPr>
    </w:p>
    <w:p>
      <w:pPr>
        <w:tabs>
          <w:tab w:pos="2295" w:val="left" w:leader="none"/>
          <w:tab w:pos="3024" w:val="left" w:leader="none"/>
          <w:tab w:pos="4109" w:val="left" w:leader="none"/>
          <w:tab w:pos="4896" w:val="left" w:leader="none"/>
          <w:tab w:pos="7171" w:val="left" w:leader="none"/>
          <w:tab w:pos="8256" w:val="left" w:leader="none"/>
        </w:tabs>
        <w:spacing w:before="80"/>
        <w:ind w:left="1316" w:right="0" w:firstLine="0"/>
        <w:jc w:val="left"/>
        <w:rPr>
          <w:rFonts w:ascii="宋体" w:hAnsi="宋体" w:cs="宋体" w:eastAsia="宋体" w:hint="default"/>
          <w:sz w:val="12"/>
          <w:szCs w:val="12"/>
        </w:rPr>
      </w:pPr>
      <w:r>
        <w:rPr>
          <w:rFonts w:ascii="宋体" w:hAnsi="宋体" w:cs="宋体" w:eastAsia="宋体" w:hint="default"/>
          <w:spacing w:val="-20"/>
          <w:w w:val="105"/>
          <w:sz w:val="12"/>
          <w:szCs w:val="12"/>
        </w:rPr>
        <w:t>资 </w:t>
      </w:r>
      <w:r>
        <w:rPr>
          <w:rFonts w:ascii="宋体" w:hAnsi="宋体" w:cs="宋体" w:eastAsia="宋体" w:hint="default"/>
          <w:spacing w:val="-4"/>
          <w:w w:val="105"/>
          <w:sz w:val="12"/>
          <w:szCs w:val="12"/>
        </w:rPr>
        <w:t> </w:t>
      </w:r>
      <w:r>
        <w:rPr>
          <w:rFonts w:ascii="宋体" w:hAnsi="宋体" w:cs="宋体" w:eastAsia="宋体" w:hint="default"/>
          <w:w w:val="105"/>
          <w:sz w:val="12"/>
          <w:szCs w:val="12"/>
        </w:rPr>
        <w:t>产</w:t>
        <w:tab/>
      </w:r>
      <w:r>
        <w:rPr>
          <w:rFonts w:ascii="宋体" w:hAnsi="宋体" w:cs="宋体" w:eastAsia="宋体" w:hint="default"/>
          <w:spacing w:val="-16"/>
          <w:sz w:val="12"/>
          <w:szCs w:val="12"/>
        </w:rPr>
        <w:t>注释号</w:t>
        <w:tab/>
        <w:t>期末数</w:t>
        <w:tab/>
      </w:r>
      <w:r>
        <w:rPr>
          <w:rFonts w:ascii="宋体" w:hAnsi="宋体" w:cs="宋体" w:eastAsia="宋体" w:hint="default"/>
          <w:spacing w:val="-13"/>
          <w:sz w:val="12"/>
          <w:szCs w:val="12"/>
        </w:rPr>
        <w:t>期初数</w:t>
        <w:tab/>
      </w:r>
      <w:r>
        <w:rPr>
          <w:rFonts w:ascii="宋体" w:hAnsi="宋体" w:cs="宋体" w:eastAsia="宋体" w:hint="default"/>
          <w:spacing w:val="-20"/>
          <w:w w:val="105"/>
          <w:sz w:val="12"/>
          <w:szCs w:val="12"/>
        </w:rPr>
        <w:t>负债和所有者权益(或股东权益)</w:t>
      </w:r>
      <w:r>
        <w:rPr>
          <w:rFonts w:ascii="宋体" w:hAnsi="宋体" w:cs="宋体" w:eastAsia="宋体" w:hint="default"/>
          <w:spacing w:val="5"/>
          <w:w w:val="105"/>
          <w:sz w:val="12"/>
          <w:szCs w:val="12"/>
        </w:rPr>
        <w:t> </w:t>
      </w:r>
      <w:r>
        <w:rPr>
          <w:rFonts w:ascii="宋体" w:hAnsi="宋体" w:cs="宋体" w:eastAsia="宋体" w:hint="default"/>
          <w:spacing w:val="-16"/>
          <w:w w:val="105"/>
          <w:sz w:val="12"/>
          <w:szCs w:val="12"/>
        </w:rPr>
        <w:t>注释号</w:t>
        <w:tab/>
      </w:r>
      <w:r>
        <w:rPr>
          <w:rFonts w:ascii="宋体" w:hAnsi="宋体" w:cs="宋体" w:eastAsia="宋体" w:hint="default"/>
          <w:spacing w:val="-16"/>
          <w:sz w:val="12"/>
          <w:szCs w:val="12"/>
        </w:rPr>
        <w:t>期末数</w:t>
        <w:tab/>
      </w:r>
      <w:r>
        <w:rPr>
          <w:rFonts w:ascii="宋体" w:hAnsi="宋体" w:cs="宋体" w:eastAsia="宋体" w:hint="default"/>
          <w:spacing w:val="-16"/>
          <w:w w:val="105"/>
          <w:sz w:val="12"/>
          <w:szCs w:val="12"/>
        </w:rPr>
        <w:t>期初数</w:t>
      </w:r>
      <w:r>
        <w:rPr>
          <w:rFonts w:ascii="宋体" w:hAnsi="宋体" w:cs="宋体" w:eastAsia="宋体" w:hint="default"/>
          <w:spacing w:val="-16"/>
          <w:sz w:val="12"/>
          <w:szCs w:val="12"/>
        </w:rPr>
      </w:r>
    </w:p>
    <w:p>
      <w:pPr>
        <w:spacing w:line="240" w:lineRule="auto" w:before="4"/>
        <w:rPr>
          <w:rFonts w:ascii="宋体" w:hAnsi="宋体" w:cs="宋体" w:eastAsia="宋体" w:hint="default"/>
          <w:sz w:val="9"/>
          <w:szCs w:val="9"/>
        </w:rPr>
      </w:pPr>
    </w:p>
    <w:p>
      <w:pPr>
        <w:tabs>
          <w:tab w:pos="4829" w:val="left" w:leader="none"/>
        </w:tabs>
        <w:spacing w:before="0"/>
        <w:ind w:left="682" w:right="0" w:firstLine="0"/>
        <w:jc w:val="left"/>
        <w:rPr>
          <w:rFonts w:ascii="宋体" w:hAnsi="宋体" w:cs="宋体" w:eastAsia="宋体" w:hint="default"/>
          <w:sz w:val="12"/>
          <w:szCs w:val="12"/>
        </w:rPr>
      </w:pPr>
      <w:r>
        <w:rPr>
          <w:rFonts w:ascii="宋体" w:hAnsi="宋体" w:cs="宋体" w:eastAsia="宋体" w:hint="default"/>
          <w:spacing w:val="-20"/>
          <w:sz w:val="12"/>
          <w:szCs w:val="12"/>
        </w:rPr>
        <w:t>流动资产：</w:t>
        <w:tab/>
      </w:r>
      <w:r>
        <w:rPr>
          <w:rFonts w:ascii="宋体" w:hAnsi="宋体" w:cs="宋体" w:eastAsia="宋体" w:hint="default"/>
          <w:spacing w:val="-20"/>
          <w:w w:val="105"/>
          <w:sz w:val="12"/>
          <w:szCs w:val="12"/>
        </w:rPr>
        <w:t>流动负债：</w:t>
      </w:r>
      <w:r>
        <w:rPr>
          <w:rFonts w:ascii="宋体" w:hAnsi="宋体" w:cs="宋体" w:eastAsia="宋体" w:hint="default"/>
          <w:spacing w:val="-20"/>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sectPr>
      </w:pPr>
    </w:p>
    <w:p>
      <w:pPr>
        <w:tabs>
          <w:tab w:pos="2491"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货币资金</w:t>
      </w:r>
      <w:r>
        <w:rPr>
          <w:rFonts w:ascii="Times New Roman" w:hAnsi="Times New Roman" w:cs="Times New Roman" w:eastAsia="Times New Roman" w:hint="default"/>
          <w:spacing w:val="-17"/>
          <w:w w:val="105"/>
          <w:sz w:val="12"/>
          <w:szCs w:val="12"/>
        </w:rPr>
        <w:tab/>
      </w:r>
      <w:r>
        <w:rPr>
          <w:rFonts w:ascii="宋体" w:hAnsi="宋体" w:cs="宋体" w:eastAsia="宋体" w:hint="default"/>
          <w:w w:val="105"/>
          <w:sz w:val="12"/>
          <w:szCs w:val="12"/>
        </w:rPr>
        <w:t>1</w:t>
      </w:r>
      <w:r>
        <w:rPr>
          <w:rFonts w:ascii="宋体" w:hAnsi="宋体" w:cs="宋体" w:eastAsia="宋体" w:hint="default"/>
          <w:sz w:val="12"/>
          <w:szCs w:val="12"/>
        </w:rPr>
      </w:r>
    </w:p>
    <w:p>
      <w:pPr>
        <w:spacing w:before="44"/>
        <w:ind w:left="175"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15"/>
          <w:w w:val="103"/>
          <w:sz w:val="12"/>
        </w:rPr>
        <w:t>6</w:t>
      </w:r>
      <w:r>
        <w:rPr>
          <w:rFonts w:ascii="宋体"/>
          <w:spacing w:val="-5"/>
          <w:w w:val="103"/>
          <w:sz w:val="12"/>
        </w:rPr>
        <w:t>,</w:t>
      </w:r>
      <w:r>
        <w:rPr>
          <w:rFonts w:ascii="宋体"/>
          <w:spacing w:val="-15"/>
          <w:w w:val="103"/>
          <w:sz w:val="12"/>
        </w:rPr>
        <w:t>5</w:t>
      </w:r>
      <w:r>
        <w:rPr>
          <w:rFonts w:ascii="宋体"/>
          <w:spacing w:val="-5"/>
          <w:w w:val="103"/>
          <w:sz w:val="12"/>
        </w:rPr>
        <w:t>1</w:t>
      </w:r>
      <w:r>
        <w:rPr>
          <w:rFonts w:ascii="宋体"/>
          <w:spacing w:val="-15"/>
          <w:w w:val="103"/>
          <w:sz w:val="12"/>
        </w:rPr>
        <w:t>6</w:t>
      </w:r>
      <w:r>
        <w:rPr>
          <w:rFonts w:ascii="宋体"/>
          <w:spacing w:val="-5"/>
          <w:w w:val="103"/>
          <w:sz w:val="12"/>
        </w:rPr>
        <w:t>,</w:t>
      </w:r>
      <w:r>
        <w:rPr>
          <w:rFonts w:ascii="宋体"/>
          <w:spacing w:val="-15"/>
          <w:w w:val="103"/>
          <w:sz w:val="12"/>
        </w:rPr>
        <w:t>76</w:t>
      </w:r>
      <w:r>
        <w:rPr>
          <w:rFonts w:ascii="宋体"/>
          <w:spacing w:val="-5"/>
          <w:w w:val="103"/>
          <w:sz w:val="12"/>
        </w:rPr>
        <w:t>3</w:t>
      </w:r>
      <w:r>
        <w:rPr>
          <w:rFonts w:ascii="宋体"/>
          <w:spacing w:val="-15"/>
          <w:w w:val="103"/>
          <w:sz w:val="12"/>
        </w:rPr>
        <w:t>,</w:t>
      </w:r>
      <w:r>
        <w:rPr>
          <w:rFonts w:ascii="宋体"/>
          <w:spacing w:val="-5"/>
          <w:w w:val="103"/>
          <w:sz w:val="12"/>
        </w:rPr>
        <w:t>3</w:t>
      </w:r>
      <w:r>
        <w:rPr>
          <w:rFonts w:ascii="宋体"/>
          <w:spacing w:val="-15"/>
          <w:w w:val="103"/>
          <w:sz w:val="12"/>
        </w:rPr>
        <w:t>71</w:t>
      </w:r>
      <w:r>
        <w:rPr>
          <w:rFonts w:ascii="宋体"/>
          <w:spacing w:val="-5"/>
          <w:w w:val="103"/>
          <w:sz w:val="12"/>
        </w:rPr>
        <w:t>.</w:t>
      </w:r>
      <w:r>
        <w:rPr>
          <w:rFonts w:ascii="宋体"/>
          <w:spacing w:val="-15"/>
          <w:w w:val="103"/>
          <w:sz w:val="12"/>
        </w:rPr>
        <w:t>4</w:t>
      </w:r>
      <w:r>
        <w:rPr>
          <w:rFonts w:ascii="宋体"/>
          <w:w w:val="103"/>
          <w:sz w:val="12"/>
        </w:rPr>
        <w:t>1</w:t>
      </w:r>
      <w:r>
        <w:rPr>
          <w:rFonts w:ascii="宋体"/>
          <w:sz w:val="12"/>
        </w:rPr>
      </w:r>
    </w:p>
    <w:p>
      <w:pPr>
        <w:tabs>
          <w:tab w:pos="2974" w:val="right" w:leader="none"/>
        </w:tabs>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5"/>
          <w:w w:val="103"/>
          <w:sz w:val="12"/>
          <w:szCs w:val="12"/>
        </w:rPr>
        <w:t>7</w:t>
      </w:r>
      <w:r>
        <w:rPr>
          <w:rFonts w:ascii="宋体" w:hAnsi="宋体" w:cs="宋体" w:eastAsia="宋体" w:hint="default"/>
          <w:spacing w:val="-15"/>
          <w:w w:val="103"/>
          <w:sz w:val="12"/>
          <w:szCs w:val="12"/>
        </w:rPr>
        <w:t>2</w:t>
      </w:r>
      <w:r>
        <w:rPr>
          <w:rFonts w:ascii="宋体" w:hAnsi="宋体" w:cs="宋体" w:eastAsia="宋体" w:hint="default"/>
          <w:spacing w:val="-5"/>
          <w:w w:val="103"/>
          <w:sz w:val="12"/>
          <w:szCs w:val="12"/>
        </w:rPr>
        <w:t>9</w:t>
      </w:r>
      <w:r>
        <w:rPr>
          <w:rFonts w:ascii="宋体" w:hAnsi="宋体" w:cs="宋体" w:eastAsia="宋体" w:hint="default"/>
          <w:spacing w:val="-15"/>
          <w:w w:val="103"/>
          <w:sz w:val="12"/>
          <w:szCs w:val="12"/>
        </w:rPr>
        <w:t>,6</w:t>
      </w:r>
      <w:r>
        <w:rPr>
          <w:rFonts w:ascii="宋体" w:hAnsi="宋体" w:cs="宋体" w:eastAsia="宋体" w:hint="default"/>
          <w:spacing w:val="-5"/>
          <w:w w:val="103"/>
          <w:sz w:val="12"/>
          <w:szCs w:val="12"/>
        </w:rPr>
        <w:t>7</w:t>
      </w:r>
      <w:r>
        <w:rPr>
          <w:rFonts w:ascii="宋体" w:hAnsi="宋体" w:cs="宋体" w:eastAsia="宋体" w:hint="default"/>
          <w:spacing w:val="-15"/>
          <w:w w:val="103"/>
          <w:sz w:val="12"/>
          <w:szCs w:val="12"/>
        </w:rPr>
        <w:t>8</w:t>
      </w:r>
      <w:r>
        <w:rPr>
          <w:rFonts w:ascii="宋体" w:hAnsi="宋体" w:cs="宋体" w:eastAsia="宋体" w:hint="default"/>
          <w:spacing w:val="-5"/>
          <w:w w:val="103"/>
          <w:sz w:val="12"/>
          <w:szCs w:val="12"/>
        </w:rPr>
        <w:t>,</w:t>
      </w:r>
      <w:r>
        <w:rPr>
          <w:rFonts w:ascii="宋体" w:hAnsi="宋体" w:cs="宋体" w:eastAsia="宋体" w:hint="default"/>
          <w:spacing w:val="-15"/>
          <w:w w:val="103"/>
          <w:sz w:val="12"/>
          <w:szCs w:val="12"/>
        </w:rPr>
        <w:t>9</w:t>
      </w:r>
      <w:r>
        <w:rPr>
          <w:rFonts w:ascii="宋体" w:hAnsi="宋体" w:cs="宋体" w:eastAsia="宋体" w:hint="default"/>
          <w:spacing w:val="-5"/>
          <w:w w:val="103"/>
          <w:sz w:val="12"/>
          <w:szCs w:val="12"/>
        </w:rPr>
        <w:t>3</w:t>
      </w:r>
      <w:r>
        <w:rPr>
          <w:rFonts w:ascii="宋体" w:hAnsi="宋体" w:cs="宋体" w:eastAsia="宋体" w:hint="default"/>
          <w:spacing w:val="-15"/>
          <w:w w:val="103"/>
          <w:sz w:val="12"/>
          <w:szCs w:val="12"/>
        </w:rPr>
        <w:t>9.</w:t>
      </w:r>
      <w:r>
        <w:rPr>
          <w:rFonts w:ascii="宋体" w:hAnsi="宋体" w:cs="宋体" w:eastAsia="宋体" w:hint="default"/>
          <w:spacing w:val="-5"/>
          <w:w w:val="103"/>
          <w:sz w:val="12"/>
          <w:szCs w:val="12"/>
        </w:rPr>
        <w:t>2</w:t>
      </w:r>
      <w:r>
        <w:rPr>
          <w:rFonts w:ascii="宋体" w:hAnsi="宋体" w:cs="宋体" w:eastAsia="宋体" w:hint="default"/>
          <w:w w:val="103"/>
          <w:sz w:val="12"/>
          <w:szCs w:val="12"/>
        </w:rPr>
        <w:t>4</w:t>
      </w:r>
      <w:r>
        <w:rPr>
          <w:rFonts w:ascii="宋体" w:hAnsi="宋体" w:cs="宋体" w:eastAsia="宋体" w:hint="default"/>
          <w:spacing w:val="21"/>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3"/>
          <w:sz w:val="12"/>
          <w:szCs w:val="12"/>
        </w:rPr>
        <w:t>短期</w:t>
      </w:r>
      <w:r>
        <w:rPr>
          <w:rFonts w:ascii="宋体" w:hAnsi="宋体" w:cs="宋体" w:eastAsia="宋体" w:hint="default"/>
          <w:spacing w:val="-29"/>
          <w:w w:val="103"/>
          <w:sz w:val="12"/>
          <w:szCs w:val="12"/>
        </w:rPr>
        <w:t>借</w:t>
      </w:r>
      <w:r>
        <w:rPr>
          <w:rFonts w:ascii="宋体" w:hAnsi="宋体" w:cs="宋体" w:eastAsia="宋体" w:hint="default"/>
          <w:w w:val="103"/>
          <w:sz w:val="12"/>
          <w:szCs w:val="12"/>
        </w:rPr>
        <w:t>款</w:t>
      </w:r>
      <w:r>
        <w:rPr>
          <w:rFonts w:ascii="Times New Roman" w:hAnsi="Times New Roman" w:cs="Times New Roman" w:eastAsia="Times New Roman" w:hint="default"/>
          <w:w w:val="103"/>
          <w:sz w:val="12"/>
          <w:szCs w:val="12"/>
        </w:rPr>
        <w:t> </w:t>
      </w:r>
      <w:r>
        <w:rPr>
          <w:rFonts w:ascii="Times New Roman" w:hAnsi="Times New Roman" w:cs="Times New Roman" w:eastAsia="Times New Roman" w:hint="default"/>
          <w:sz w:val="12"/>
          <w:szCs w:val="12"/>
        </w:rPr>
        <w:tab/>
      </w:r>
      <w:r>
        <w:rPr>
          <w:rFonts w:ascii="宋体" w:hAnsi="宋体" w:cs="宋体" w:eastAsia="宋体" w:hint="default"/>
          <w:spacing w:val="-5"/>
          <w:w w:val="103"/>
          <w:sz w:val="12"/>
          <w:szCs w:val="12"/>
        </w:rPr>
        <w:t>2</w:t>
      </w:r>
      <w:r>
        <w:rPr>
          <w:rFonts w:ascii="宋体" w:hAnsi="宋体" w:cs="宋体" w:eastAsia="宋体" w:hint="default"/>
          <w:w w:val="103"/>
          <w:sz w:val="12"/>
          <w:szCs w:val="12"/>
        </w:rPr>
        <w:t>1</w:t>
      </w:r>
      <w:r>
        <w:rPr>
          <w:rFonts w:ascii="宋体" w:hAnsi="宋体" w:cs="宋体" w:eastAsia="宋体" w:hint="default"/>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5"/>
          <w:w w:val="103"/>
          <w:sz w:val="12"/>
        </w:rPr>
        <w:t>4</w:t>
      </w:r>
      <w:r>
        <w:rPr>
          <w:rFonts w:ascii="宋体"/>
          <w:spacing w:val="-15"/>
          <w:w w:val="103"/>
          <w:sz w:val="12"/>
        </w:rPr>
        <w:t>6,</w:t>
      </w:r>
      <w:r>
        <w:rPr>
          <w:rFonts w:ascii="宋体"/>
          <w:spacing w:val="-5"/>
          <w:w w:val="103"/>
          <w:sz w:val="12"/>
        </w:rPr>
        <w:t>8</w:t>
      </w:r>
      <w:r>
        <w:rPr>
          <w:rFonts w:ascii="宋体"/>
          <w:spacing w:val="-15"/>
          <w:w w:val="103"/>
          <w:sz w:val="12"/>
        </w:rPr>
        <w:t>5</w:t>
      </w:r>
      <w:r>
        <w:rPr>
          <w:rFonts w:ascii="宋体"/>
          <w:spacing w:val="-5"/>
          <w:w w:val="103"/>
          <w:sz w:val="12"/>
        </w:rPr>
        <w:t>3</w:t>
      </w:r>
      <w:r>
        <w:rPr>
          <w:rFonts w:ascii="宋体"/>
          <w:spacing w:val="-15"/>
          <w:w w:val="103"/>
          <w:sz w:val="12"/>
        </w:rPr>
        <w:t>,0</w:t>
      </w:r>
      <w:r>
        <w:rPr>
          <w:rFonts w:ascii="宋体"/>
          <w:spacing w:val="-5"/>
          <w:w w:val="103"/>
          <w:sz w:val="12"/>
        </w:rPr>
        <w:t>6</w:t>
      </w:r>
      <w:r>
        <w:rPr>
          <w:rFonts w:ascii="宋体"/>
          <w:spacing w:val="-15"/>
          <w:w w:val="103"/>
          <w:sz w:val="12"/>
        </w:rPr>
        <w:t>5</w:t>
      </w:r>
      <w:r>
        <w:rPr>
          <w:rFonts w:ascii="宋体"/>
          <w:spacing w:val="-5"/>
          <w:w w:val="103"/>
          <w:sz w:val="12"/>
        </w:rPr>
        <w:t>.</w:t>
      </w:r>
      <w:r>
        <w:rPr>
          <w:rFonts w:ascii="宋体"/>
          <w:spacing w:val="-15"/>
          <w:w w:val="103"/>
          <w:sz w:val="12"/>
        </w:rPr>
        <w:t>3</w:t>
      </w:r>
      <w:r>
        <w:rPr>
          <w:rFonts w:ascii="宋体"/>
          <w:w w:val="103"/>
          <w:sz w:val="12"/>
        </w:rPr>
        <w:t>8</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spacing w:val="-5"/>
          <w:w w:val="103"/>
          <w:sz w:val="12"/>
        </w:rPr>
        <w:t>4</w:t>
      </w:r>
      <w:r>
        <w:rPr>
          <w:rFonts w:ascii="宋体"/>
          <w:spacing w:val="-15"/>
          <w:w w:val="103"/>
          <w:sz w:val="12"/>
        </w:rPr>
        <w:t>8</w:t>
      </w:r>
      <w:r>
        <w:rPr>
          <w:rFonts w:ascii="宋体"/>
          <w:spacing w:val="-5"/>
          <w:w w:val="103"/>
          <w:sz w:val="12"/>
        </w:rPr>
        <w:t>2</w:t>
      </w:r>
      <w:r>
        <w:rPr>
          <w:rFonts w:ascii="宋体"/>
          <w:spacing w:val="-15"/>
          <w:w w:val="103"/>
          <w:sz w:val="12"/>
        </w:rPr>
        <w:t>,7</w:t>
      </w:r>
      <w:r>
        <w:rPr>
          <w:rFonts w:ascii="宋体"/>
          <w:spacing w:val="-5"/>
          <w:w w:val="103"/>
          <w:sz w:val="12"/>
        </w:rPr>
        <w:t>2</w:t>
      </w:r>
      <w:r>
        <w:rPr>
          <w:rFonts w:ascii="宋体"/>
          <w:spacing w:val="-15"/>
          <w:w w:val="103"/>
          <w:sz w:val="12"/>
        </w:rPr>
        <w:t>7</w:t>
      </w:r>
      <w:r>
        <w:rPr>
          <w:rFonts w:ascii="宋体"/>
          <w:spacing w:val="-5"/>
          <w:w w:val="103"/>
          <w:sz w:val="12"/>
        </w:rPr>
        <w:t>,</w:t>
      </w:r>
      <w:r>
        <w:rPr>
          <w:rFonts w:ascii="宋体"/>
          <w:spacing w:val="-15"/>
          <w:w w:val="103"/>
          <w:sz w:val="12"/>
        </w:rPr>
        <w:t>67</w:t>
      </w:r>
      <w:r>
        <w:rPr>
          <w:rFonts w:ascii="宋体"/>
          <w:spacing w:val="-5"/>
          <w:w w:val="103"/>
          <w:sz w:val="12"/>
        </w:rPr>
        <w:t>2</w:t>
      </w:r>
      <w:r>
        <w:rPr>
          <w:rFonts w:ascii="宋体"/>
          <w:spacing w:val="-15"/>
          <w:w w:val="103"/>
          <w:sz w:val="12"/>
        </w:rPr>
        <w:t>.</w:t>
      </w:r>
      <w:r>
        <w:rPr>
          <w:rFonts w:ascii="宋体"/>
          <w:spacing w:val="-5"/>
          <w:w w:val="103"/>
          <w:sz w:val="12"/>
        </w:rPr>
        <w:t>9</w:t>
      </w:r>
      <w:r>
        <w:rPr>
          <w:rFonts w:ascii="宋体"/>
          <w:w w:val="103"/>
          <w:sz w:val="12"/>
        </w:rPr>
        <w:t>0</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5" w:equalWidth="0">
            <w:col w:w="2493" w:space="40"/>
            <w:col w:w="1122" w:space="40"/>
            <w:col w:w="2975" w:space="40"/>
            <w:col w:w="1093" w:space="40"/>
            <w:col w:w="1247"/>
          </w:cols>
        </w:sectPr>
      </w:pPr>
    </w:p>
    <w:p>
      <w:pPr>
        <w:tabs>
          <w:tab w:pos="2707" w:val="left" w:leader="none"/>
          <w:tab w:pos="3802" w:val="left" w:leader="none"/>
          <w:tab w:pos="4829" w:val="left" w:leader="none"/>
          <w:tab w:pos="6855" w:val="left" w:leader="none"/>
          <w:tab w:pos="7949"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sz w:val="12"/>
          <w:szCs w:val="12"/>
        </w:rPr>
        <w:t>结算备付金</w:t>
        <w:tab/>
        <w:tab/>
        <w:tab/>
      </w:r>
      <w:r>
        <w:rPr>
          <w:rFonts w:ascii="宋体" w:hAnsi="宋体" w:cs="宋体" w:eastAsia="宋体" w:hint="default"/>
          <w:spacing w:val="-20"/>
          <w:w w:val="105"/>
          <w:sz w:val="12"/>
          <w:szCs w:val="12"/>
        </w:rPr>
        <w:t>向中央银行借款</w:t>
      </w:r>
      <w:r>
        <w:rPr>
          <w:rFonts w:ascii="宋体" w:hAnsi="宋体" w:cs="宋体" w:eastAsia="宋体" w:hint="default"/>
          <w:spacing w:val="-20"/>
          <w:sz w:val="12"/>
          <w:szCs w:val="12"/>
        </w:rPr>
        <w:tab/>
      </w:r>
      <w:r>
        <w:rPr>
          <w:rFonts w:ascii="宋体" w:hAnsi="宋体" w:cs="宋体" w:eastAsia="宋体" w:hint="default"/>
          <w:spacing w:val="-20"/>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r>
    </w:p>
    <w:p>
      <w:pPr>
        <w:tabs>
          <w:tab w:pos="2707" w:val="left" w:leader="none"/>
          <w:tab w:pos="3802" w:val="left" w:leader="none"/>
          <w:tab w:pos="4829" w:val="left" w:leader="none"/>
          <w:tab w:pos="6855" w:val="left" w:leader="none"/>
          <w:tab w:pos="7949"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sz w:val="12"/>
          <w:szCs w:val="12"/>
        </w:rPr>
        <w:t>拆出资金</w:t>
        <w:tab/>
        <w:tab/>
        <w:tab/>
      </w:r>
      <w:r>
        <w:rPr>
          <w:rFonts w:ascii="宋体" w:hAnsi="宋体" w:cs="宋体" w:eastAsia="宋体" w:hint="default"/>
          <w:spacing w:val="-19"/>
          <w:w w:val="105"/>
          <w:sz w:val="12"/>
          <w:szCs w:val="12"/>
        </w:rPr>
        <w:t>吸收存款及同业存放</w:t>
      </w:r>
      <w:r>
        <w:rPr>
          <w:rFonts w:ascii="宋体" w:hAnsi="宋体" w:cs="宋体" w:eastAsia="宋体" w:hint="default"/>
          <w:spacing w:val="-19"/>
          <w:sz w:val="12"/>
          <w:szCs w:val="12"/>
        </w:rPr>
        <w:tab/>
      </w:r>
      <w:r>
        <w:rPr>
          <w:rFonts w:ascii="宋体" w:hAnsi="宋体" w:cs="宋体" w:eastAsia="宋体" w:hint="default"/>
          <w:spacing w:val="-19"/>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r>
    </w:p>
    <w:p>
      <w:pPr>
        <w:spacing w:before="73"/>
        <w:ind w:left="682" w:right="0" w:firstLine="0"/>
        <w:jc w:val="left"/>
        <w:rPr>
          <w:rFonts w:ascii="宋体" w:hAnsi="宋体" w:cs="宋体" w:eastAsia="宋体" w:hint="default"/>
          <w:sz w:val="12"/>
          <w:szCs w:val="12"/>
        </w:rPr>
      </w:pPr>
      <w:r>
        <w:rPr/>
        <w:pict>
          <v:shape style="position:absolute;margin-left:115.370003pt;margin-top:9.135337pt;width:414.15pt;height:2.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8"/>
                    <w:gridCol w:w="494"/>
                    <w:gridCol w:w="1058"/>
                    <w:gridCol w:w="1070"/>
                    <w:gridCol w:w="1572"/>
                    <w:gridCol w:w="451"/>
                    <w:gridCol w:w="1063"/>
                    <w:gridCol w:w="1055"/>
                  </w:tblGrid>
                  <w:tr>
                    <w:trPr>
                      <w:trHeight w:val="125" w:hRule="exact"/>
                    </w:trPr>
                    <w:tc>
                      <w:tcPr>
                        <w:tcW w:w="2013" w:type="dxa"/>
                        <w:gridSpan w:val="2"/>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124" w:lineRule="exact"/>
                          <w:ind w:left="48" w:right="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z w:val="12"/>
                          </w:rPr>
                        </w: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124" w:lineRule="exact"/>
                          <w:ind w:left="40" w:right="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拆入资金</w:t>
                        </w:r>
                        <w:r>
                          <w:rPr>
                            <w:rFonts w:ascii="宋体" w:hAnsi="宋体" w:cs="宋体" w:eastAsia="宋体" w:hint="default"/>
                            <w:spacing w:val="-17"/>
                            <w:sz w:val="12"/>
                            <w:szCs w:val="12"/>
                          </w:rPr>
                        </w: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124" w:lineRule="exact"/>
                          <w:ind w:left="43" w:right="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z w:val="12"/>
                          </w:rPr>
                        </w:r>
                      </w:p>
                    </w:tc>
                    <w:tc>
                      <w:tcPr>
                        <w:tcW w:w="1055" w:type="dxa"/>
                        <w:tcBorders>
                          <w:top w:val="nil" w:sz="6" w:space="0" w:color="auto"/>
                          <w:left w:val="nil" w:sz="6" w:space="0" w:color="auto"/>
                          <w:bottom w:val="nil" w:sz="6" w:space="0" w:color="auto"/>
                          <w:right w:val="nil" w:sz="6" w:space="0" w:color="auto"/>
                        </w:tcBorders>
                      </w:tcPr>
                      <w:p>
                        <w:pPr>
                          <w:pStyle w:val="TableParagraph"/>
                          <w:spacing w:line="124" w:lineRule="exact"/>
                          <w:ind w:left="74" w:right="0"/>
                          <w:jc w:val="left"/>
                          <w:rPr>
                            <w:rFonts w:ascii="宋体" w:hAnsi="宋体" w:cs="宋体" w:eastAsia="宋体" w:hint="default"/>
                            <w:sz w:val="12"/>
                            <w:szCs w:val="12"/>
                          </w:rPr>
                        </w:pP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z w:val="12"/>
                          </w:rPr>
                        </w:r>
                      </w:p>
                    </w:tc>
                  </w:tr>
                  <w:tr>
                    <w:trPr>
                      <w:trHeight w:val="379" w:hRule="exact"/>
                    </w:trPr>
                    <w:tc>
                      <w:tcPr>
                        <w:tcW w:w="8283" w:type="dxa"/>
                        <w:gridSpan w:val="8"/>
                        <w:tcBorders>
                          <w:top w:val="nil" w:sz="6" w:space="0" w:color="auto"/>
                          <w:left w:val="nil" w:sz="6" w:space="0" w:color="auto"/>
                          <w:bottom w:val="nil" w:sz="6" w:space="0" w:color="auto"/>
                          <w:right w:val="nil" w:sz="6" w:space="0" w:color="auto"/>
                        </w:tcBorders>
                      </w:tcPr>
                      <w:p>
                        <w:pPr>
                          <w:pStyle w:val="TableParagraph"/>
                          <w:spacing w:line="76" w:lineRule="exact"/>
                          <w:ind w:left="35" w:right="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5"/>
                            <w:sz w:val="12"/>
                            <w:szCs w:val="12"/>
                          </w:rPr>
                          <w:t>当期损益的金融资产</w:t>
                        </w:r>
                        <w:r>
                          <w:rPr>
                            <w:rFonts w:ascii="宋体" w:hAnsi="宋体" w:cs="宋体" w:eastAsia="宋体" w:hint="default"/>
                            <w:spacing w:val="-20"/>
                            <w:sz w:val="12"/>
                            <w:szCs w:val="12"/>
                          </w:rPr>
                        </w:r>
                      </w:p>
                    </w:tc>
                  </w:tr>
                  <w:tr>
                    <w:trPr>
                      <w:trHeight w:val="154"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1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02"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16"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178" w:hRule="exact"/>
                    </w:trPr>
                    <w:tc>
                      <w:tcPr>
                        <w:tcW w:w="1518" w:type="dxa"/>
                        <w:tcBorders>
                          <w:top w:val="nil" w:sz="6" w:space="0" w:color="auto"/>
                          <w:left w:val="nil" w:sz="6" w:space="0" w:color="auto"/>
                          <w:bottom w:val="nil" w:sz="6" w:space="0" w:color="auto"/>
                          <w:right w:val="nil" w:sz="6" w:space="0" w:color="auto"/>
                        </w:tcBorders>
                      </w:tcPr>
                      <w:p>
                        <w:pPr/>
                      </w:p>
                    </w:tc>
                    <w:tc>
                      <w:tcPr>
                        <w:tcW w:w="494"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r>
                  <w:tr>
                    <w:trPr>
                      <w:trHeight w:val="280" w:hRule="exact"/>
                    </w:trPr>
                    <w:tc>
                      <w:tcPr>
                        <w:tcW w:w="8283" w:type="dxa"/>
                        <w:gridSpan w:val="8"/>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1"/>
          <w:w w:val="105"/>
          <w:sz w:val="12"/>
          <w:szCs w:val="12"/>
        </w:rPr>
        <w:t>以公允价值计量且其变动计入</w:t>
      </w:r>
      <w:r>
        <w:rPr>
          <w:rFonts w:ascii="宋体" w:hAnsi="宋体" w:cs="宋体" w:eastAsia="宋体" w:hint="default"/>
          <w:spacing w:val="-21"/>
          <w:sz w:val="12"/>
          <w:szCs w:val="12"/>
        </w:rPr>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30"/>
          <w:pgMar w:top="1100" w:bottom="880" w:left="1660" w:right="1160"/>
        </w:sectPr>
      </w:pPr>
    </w:p>
    <w:p>
      <w:pPr>
        <w:tabs>
          <w:tab w:pos="2491" w:val="right" w:leader="none"/>
        </w:tabs>
        <w:spacing w:before="13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8"/>
          <w:w w:val="105"/>
          <w:sz w:val="12"/>
          <w:szCs w:val="12"/>
        </w:rPr>
        <w:t>衍生金融资产</w:t>
      </w:r>
      <w:r>
        <w:rPr>
          <w:rFonts w:ascii="Times New Roman" w:hAnsi="Times New Roman" w:cs="Times New Roman" w:eastAsia="Times New Roman" w:hint="default"/>
          <w:spacing w:val="-18"/>
          <w:w w:val="105"/>
          <w:sz w:val="12"/>
          <w:szCs w:val="12"/>
        </w:rPr>
        <w:tab/>
      </w:r>
      <w:r>
        <w:rPr>
          <w:rFonts w:ascii="宋体" w:hAnsi="宋体" w:cs="宋体" w:eastAsia="宋体" w:hint="default"/>
          <w:w w:val="105"/>
          <w:sz w:val="12"/>
          <w:szCs w:val="12"/>
        </w:rPr>
        <w:t>2</w:t>
      </w:r>
      <w:r>
        <w:rPr>
          <w:rFonts w:ascii="宋体" w:hAnsi="宋体" w:cs="宋体" w:eastAsia="宋体" w:hint="default"/>
          <w:sz w:val="12"/>
          <w:szCs w:val="12"/>
        </w:rPr>
      </w:r>
    </w:p>
    <w:p>
      <w:pPr>
        <w:spacing w:before="134"/>
        <w:ind w:left="175"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17</w:t>
      </w:r>
      <w:r>
        <w:rPr>
          <w:rFonts w:ascii="宋体"/>
          <w:spacing w:val="-5"/>
          <w:w w:val="103"/>
          <w:sz w:val="12"/>
        </w:rPr>
        <w:t>6</w:t>
      </w:r>
      <w:r>
        <w:rPr>
          <w:rFonts w:ascii="宋体"/>
          <w:spacing w:val="-15"/>
          <w:w w:val="103"/>
          <w:sz w:val="12"/>
        </w:rPr>
        <w:t>,</w:t>
      </w:r>
      <w:r>
        <w:rPr>
          <w:rFonts w:ascii="宋体"/>
          <w:spacing w:val="-5"/>
          <w:w w:val="103"/>
          <w:sz w:val="12"/>
        </w:rPr>
        <w:t>4</w:t>
      </w:r>
      <w:r>
        <w:rPr>
          <w:rFonts w:ascii="宋体"/>
          <w:spacing w:val="-15"/>
          <w:w w:val="103"/>
          <w:sz w:val="12"/>
        </w:rPr>
        <w:t>31</w:t>
      </w:r>
      <w:r>
        <w:rPr>
          <w:rFonts w:ascii="宋体"/>
          <w:spacing w:val="-5"/>
          <w:w w:val="103"/>
          <w:sz w:val="12"/>
        </w:rPr>
        <w:t>.</w:t>
      </w:r>
      <w:r>
        <w:rPr>
          <w:rFonts w:ascii="宋体"/>
          <w:spacing w:val="-15"/>
          <w:w w:val="103"/>
          <w:sz w:val="12"/>
        </w:rPr>
        <w:t>1</w:t>
      </w:r>
      <w:r>
        <w:rPr>
          <w:rFonts w:ascii="宋体"/>
          <w:w w:val="103"/>
          <w:sz w:val="12"/>
        </w:rPr>
        <w:t>1</w:t>
      </w:r>
      <w:r>
        <w:rPr>
          <w:rFonts w:ascii="宋体"/>
          <w:sz w:val="12"/>
        </w:rPr>
      </w:r>
    </w:p>
    <w:p>
      <w:pPr>
        <w:spacing w:line="151" w:lineRule="exact" w:before="67"/>
        <w:ind w:left="682" w:right="0" w:firstLine="0"/>
        <w:jc w:val="left"/>
        <w:rPr>
          <w:rFonts w:ascii="宋体" w:hAnsi="宋体" w:cs="宋体" w:eastAsia="宋体" w:hint="default"/>
          <w:sz w:val="12"/>
          <w:szCs w:val="12"/>
        </w:rPr>
      </w:pPr>
      <w:r>
        <w:rPr/>
        <w:br w:type="column"/>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3"/>
          <w:sz w:val="12"/>
          <w:szCs w:val="12"/>
        </w:rPr>
        <w:t>以公</w:t>
      </w:r>
      <w:r>
        <w:rPr>
          <w:rFonts w:ascii="宋体" w:hAnsi="宋体" w:cs="宋体" w:eastAsia="宋体" w:hint="default"/>
          <w:spacing w:val="-29"/>
          <w:w w:val="103"/>
          <w:sz w:val="12"/>
          <w:szCs w:val="12"/>
        </w:rPr>
        <w:t>允</w:t>
      </w:r>
      <w:r>
        <w:rPr>
          <w:rFonts w:ascii="宋体" w:hAnsi="宋体" w:cs="宋体" w:eastAsia="宋体" w:hint="default"/>
          <w:spacing w:val="-20"/>
          <w:w w:val="103"/>
          <w:sz w:val="12"/>
          <w:szCs w:val="12"/>
        </w:rPr>
        <w:t>价值</w:t>
      </w:r>
      <w:r>
        <w:rPr>
          <w:rFonts w:ascii="宋体" w:hAnsi="宋体" w:cs="宋体" w:eastAsia="宋体" w:hint="default"/>
          <w:spacing w:val="-29"/>
          <w:w w:val="103"/>
          <w:sz w:val="12"/>
          <w:szCs w:val="12"/>
        </w:rPr>
        <w:t>计</w:t>
      </w:r>
      <w:r>
        <w:rPr>
          <w:rFonts w:ascii="宋体" w:hAnsi="宋体" w:cs="宋体" w:eastAsia="宋体" w:hint="default"/>
          <w:spacing w:val="-20"/>
          <w:w w:val="103"/>
          <w:sz w:val="12"/>
          <w:szCs w:val="12"/>
        </w:rPr>
        <w:t>量且</w:t>
      </w:r>
      <w:r>
        <w:rPr>
          <w:rFonts w:ascii="宋体" w:hAnsi="宋体" w:cs="宋体" w:eastAsia="宋体" w:hint="default"/>
          <w:spacing w:val="-29"/>
          <w:w w:val="103"/>
          <w:sz w:val="12"/>
          <w:szCs w:val="12"/>
        </w:rPr>
        <w:t>其</w:t>
      </w:r>
      <w:r>
        <w:rPr>
          <w:rFonts w:ascii="宋体" w:hAnsi="宋体" w:cs="宋体" w:eastAsia="宋体" w:hint="default"/>
          <w:spacing w:val="-20"/>
          <w:w w:val="103"/>
          <w:sz w:val="12"/>
          <w:szCs w:val="12"/>
        </w:rPr>
        <w:t>变动</w:t>
      </w:r>
      <w:r>
        <w:rPr>
          <w:rFonts w:ascii="宋体" w:hAnsi="宋体" w:cs="宋体" w:eastAsia="宋体" w:hint="default"/>
          <w:spacing w:val="-29"/>
          <w:w w:val="103"/>
          <w:sz w:val="12"/>
          <w:szCs w:val="12"/>
        </w:rPr>
        <w:t>计</w:t>
      </w:r>
      <w:r>
        <w:rPr>
          <w:rFonts w:ascii="宋体" w:hAnsi="宋体" w:cs="宋体" w:eastAsia="宋体" w:hint="default"/>
          <w:w w:val="103"/>
          <w:sz w:val="12"/>
          <w:szCs w:val="12"/>
        </w:rPr>
        <w:t>入</w:t>
      </w:r>
      <w:r>
        <w:rPr>
          <w:rFonts w:ascii="宋体" w:hAnsi="宋体" w:cs="宋体" w:eastAsia="宋体" w:hint="default"/>
          <w:sz w:val="12"/>
          <w:szCs w:val="12"/>
        </w:rPr>
      </w:r>
    </w:p>
    <w:p>
      <w:pPr>
        <w:spacing w:line="151" w:lineRule="exact" w:before="0"/>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5"/>
          <w:sz w:val="12"/>
          <w:szCs w:val="12"/>
        </w:rPr>
        <w:t>当期损益的金融负债</w:t>
      </w:r>
      <w:r>
        <w:rPr>
          <w:rFonts w:ascii="宋体" w:hAnsi="宋体" w:cs="宋体" w:eastAsia="宋体" w:hint="default"/>
          <w:spacing w:val="-20"/>
          <w:sz w:val="12"/>
          <w:szCs w:val="12"/>
        </w:rPr>
      </w:r>
    </w:p>
    <w:p>
      <w:pPr>
        <w:spacing w:after="0" w:line="151" w:lineRule="exact"/>
        <w:jc w:val="left"/>
        <w:rPr>
          <w:rFonts w:ascii="宋体" w:hAnsi="宋体" w:cs="宋体" w:eastAsia="宋体" w:hint="default"/>
          <w:sz w:val="12"/>
          <w:szCs w:val="12"/>
        </w:rPr>
        <w:sectPr>
          <w:type w:val="continuous"/>
          <w:pgSz w:w="11910" w:h="16830"/>
          <w:pgMar w:top="1100" w:bottom="880" w:left="1660" w:right="1160"/>
          <w:cols w:num="3" w:equalWidth="0">
            <w:col w:w="2493" w:space="40"/>
            <w:col w:w="1122" w:space="493"/>
            <w:col w:w="4942"/>
          </w:cols>
        </w:sectPr>
      </w:pPr>
    </w:p>
    <w:p>
      <w:pPr>
        <w:tabs>
          <w:tab w:pos="2491" w:val="right" w:leader="none"/>
        </w:tabs>
        <w:spacing w:before="73"/>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应收票据</w:t>
      </w:r>
      <w:r>
        <w:rPr>
          <w:rFonts w:ascii="Times New Roman" w:hAnsi="Times New Roman" w:cs="Times New Roman" w:eastAsia="Times New Roman" w:hint="default"/>
          <w:spacing w:val="-17"/>
          <w:w w:val="105"/>
          <w:sz w:val="12"/>
          <w:szCs w:val="12"/>
        </w:rPr>
        <w:tab/>
      </w:r>
      <w:r>
        <w:rPr>
          <w:rFonts w:ascii="宋体" w:hAnsi="宋体" w:cs="宋体" w:eastAsia="宋体" w:hint="default"/>
          <w:w w:val="105"/>
          <w:sz w:val="12"/>
          <w:szCs w:val="12"/>
        </w:rPr>
        <w:t>3</w:t>
      </w:r>
      <w:r>
        <w:rPr>
          <w:rFonts w:ascii="宋体" w:hAnsi="宋体" w:cs="宋体" w:eastAsia="宋体" w:hint="default"/>
          <w:sz w:val="12"/>
          <w:szCs w:val="12"/>
        </w:rPr>
      </w:r>
    </w:p>
    <w:p>
      <w:pPr>
        <w:spacing w:before="73"/>
        <w:ind w:left="175"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15"/>
          <w:w w:val="104"/>
          <w:sz w:val="12"/>
        </w:rPr>
        <w:t>1</w:t>
      </w:r>
      <w:r>
        <w:rPr>
          <w:rFonts w:ascii="宋体"/>
          <w:spacing w:val="-5"/>
          <w:w w:val="104"/>
          <w:sz w:val="12"/>
        </w:rPr>
        <w:t>,</w:t>
      </w:r>
      <w:r>
        <w:rPr>
          <w:rFonts w:ascii="宋体"/>
          <w:spacing w:val="-15"/>
          <w:w w:val="104"/>
          <w:sz w:val="12"/>
        </w:rPr>
        <w:t>2</w:t>
      </w:r>
      <w:r>
        <w:rPr>
          <w:rFonts w:ascii="宋体"/>
          <w:spacing w:val="-5"/>
          <w:w w:val="104"/>
          <w:sz w:val="12"/>
        </w:rPr>
        <w:t>3</w:t>
      </w:r>
      <w:r>
        <w:rPr>
          <w:rFonts w:ascii="宋体"/>
          <w:spacing w:val="-15"/>
          <w:w w:val="104"/>
          <w:sz w:val="12"/>
        </w:rPr>
        <w:t>5</w:t>
      </w:r>
      <w:r>
        <w:rPr>
          <w:rFonts w:ascii="宋体"/>
          <w:spacing w:val="-5"/>
          <w:w w:val="104"/>
          <w:sz w:val="12"/>
        </w:rPr>
        <w:t>,</w:t>
      </w:r>
      <w:r>
        <w:rPr>
          <w:rFonts w:ascii="宋体"/>
          <w:spacing w:val="-15"/>
          <w:w w:val="104"/>
          <w:sz w:val="12"/>
        </w:rPr>
        <w:t>07</w:t>
      </w:r>
      <w:r>
        <w:rPr>
          <w:rFonts w:ascii="宋体"/>
          <w:spacing w:val="-5"/>
          <w:w w:val="104"/>
          <w:sz w:val="12"/>
        </w:rPr>
        <w:t>5</w:t>
      </w:r>
      <w:r>
        <w:rPr>
          <w:rFonts w:ascii="宋体"/>
          <w:spacing w:val="-15"/>
          <w:w w:val="104"/>
          <w:sz w:val="12"/>
        </w:rPr>
        <w:t>,</w:t>
      </w:r>
      <w:r>
        <w:rPr>
          <w:rFonts w:ascii="宋体"/>
          <w:spacing w:val="-5"/>
          <w:w w:val="104"/>
          <w:sz w:val="12"/>
        </w:rPr>
        <w:t>0</w:t>
      </w:r>
      <w:r>
        <w:rPr>
          <w:rFonts w:ascii="宋体"/>
          <w:spacing w:val="-15"/>
          <w:w w:val="104"/>
          <w:sz w:val="12"/>
        </w:rPr>
        <w:t>72</w:t>
      </w:r>
      <w:r>
        <w:rPr>
          <w:rFonts w:ascii="宋体"/>
          <w:spacing w:val="-5"/>
          <w:w w:val="104"/>
          <w:sz w:val="12"/>
        </w:rPr>
        <w:t>.</w:t>
      </w:r>
      <w:r>
        <w:rPr>
          <w:rFonts w:ascii="宋体"/>
          <w:spacing w:val="-15"/>
          <w:w w:val="104"/>
          <w:sz w:val="12"/>
        </w:rPr>
        <w:t>8</w:t>
      </w:r>
      <w:r>
        <w:rPr>
          <w:rFonts w:ascii="宋体"/>
          <w:w w:val="104"/>
          <w:sz w:val="12"/>
        </w:rPr>
        <w:t>6</w:t>
      </w:r>
      <w:r>
        <w:rPr>
          <w:rFonts w:ascii="宋体"/>
          <w:sz w:val="12"/>
        </w:rPr>
      </w:r>
    </w:p>
    <w:p>
      <w:pPr>
        <w:tabs>
          <w:tab w:pos="3161" w:val="left" w:leader="none"/>
        </w:tabs>
        <w:spacing w:before="73"/>
        <w:ind w:left="108" w:right="0"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1</w:t>
      </w:r>
      <w:r>
        <w:rPr>
          <w:rFonts w:ascii="宋体" w:hAnsi="宋体" w:cs="宋体" w:eastAsia="宋体" w:hint="default"/>
          <w:spacing w:val="-15"/>
          <w:w w:val="104"/>
          <w:sz w:val="12"/>
          <w:szCs w:val="12"/>
        </w:rPr>
        <w:t>2</w:t>
      </w:r>
      <w:r>
        <w:rPr>
          <w:rFonts w:ascii="宋体" w:hAnsi="宋体" w:cs="宋体" w:eastAsia="宋体" w:hint="default"/>
          <w:spacing w:val="-5"/>
          <w:w w:val="104"/>
          <w:sz w:val="12"/>
          <w:szCs w:val="12"/>
        </w:rPr>
        <w:t>4</w:t>
      </w:r>
      <w:r>
        <w:rPr>
          <w:rFonts w:ascii="宋体" w:hAnsi="宋体" w:cs="宋体" w:eastAsia="宋体" w:hint="default"/>
          <w:spacing w:val="-15"/>
          <w:w w:val="104"/>
          <w:sz w:val="12"/>
          <w:szCs w:val="12"/>
        </w:rPr>
        <w:t>,8</w:t>
      </w:r>
      <w:r>
        <w:rPr>
          <w:rFonts w:ascii="宋体" w:hAnsi="宋体" w:cs="宋体" w:eastAsia="宋体" w:hint="default"/>
          <w:spacing w:val="-5"/>
          <w:w w:val="104"/>
          <w:sz w:val="12"/>
          <w:szCs w:val="12"/>
        </w:rPr>
        <w:t>6</w:t>
      </w:r>
      <w:r>
        <w:rPr>
          <w:rFonts w:ascii="宋体" w:hAnsi="宋体" w:cs="宋体" w:eastAsia="宋体" w:hint="default"/>
          <w:spacing w:val="-15"/>
          <w:w w:val="104"/>
          <w:sz w:val="12"/>
          <w:szCs w:val="12"/>
        </w:rPr>
        <w:t>3</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5</w:t>
      </w:r>
      <w:r>
        <w:rPr>
          <w:rFonts w:ascii="宋体" w:hAnsi="宋体" w:cs="宋体" w:eastAsia="宋体" w:hint="default"/>
          <w:spacing w:val="-5"/>
          <w:w w:val="104"/>
          <w:sz w:val="12"/>
          <w:szCs w:val="12"/>
        </w:rPr>
        <w:t>7</w:t>
      </w:r>
      <w:r>
        <w:rPr>
          <w:rFonts w:ascii="宋体" w:hAnsi="宋体" w:cs="宋体" w:eastAsia="宋体" w:hint="default"/>
          <w:spacing w:val="-15"/>
          <w:w w:val="104"/>
          <w:sz w:val="12"/>
          <w:szCs w:val="12"/>
        </w:rPr>
        <w:t>8.</w:t>
      </w:r>
      <w:r>
        <w:rPr>
          <w:rFonts w:ascii="宋体" w:hAnsi="宋体" w:cs="宋体" w:eastAsia="宋体" w:hint="default"/>
          <w:spacing w:val="-5"/>
          <w:w w:val="104"/>
          <w:sz w:val="12"/>
          <w:szCs w:val="12"/>
        </w:rPr>
        <w:t>7</w:t>
      </w:r>
      <w:r>
        <w:rPr>
          <w:rFonts w:ascii="宋体" w:hAnsi="宋体" w:cs="宋体" w:eastAsia="宋体" w:hint="default"/>
          <w:w w:val="104"/>
          <w:sz w:val="12"/>
          <w:szCs w:val="12"/>
        </w:rPr>
        <w:t>3</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衍生</w:t>
      </w:r>
      <w:r>
        <w:rPr>
          <w:rFonts w:ascii="宋体" w:hAnsi="宋体" w:cs="宋体" w:eastAsia="宋体" w:hint="default"/>
          <w:spacing w:val="-29"/>
          <w:w w:val="104"/>
          <w:sz w:val="12"/>
          <w:szCs w:val="12"/>
        </w:rPr>
        <w:t>金</w:t>
      </w:r>
      <w:r>
        <w:rPr>
          <w:rFonts w:ascii="宋体" w:hAnsi="宋体" w:cs="宋体" w:eastAsia="宋体" w:hint="default"/>
          <w:spacing w:val="-20"/>
          <w:w w:val="104"/>
          <w:sz w:val="12"/>
          <w:szCs w:val="12"/>
        </w:rPr>
        <w:t>融负</w:t>
      </w:r>
      <w:r>
        <w:rPr>
          <w:rFonts w:ascii="宋体" w:hAnsi="宋体" w:cs="宋体" w:eastAsia="宋体" w:hint="default"/>
          <w:w w:val="104"/>
          <w:sz w:val="12"/>
          <w:szCs w:val="12"/>
        </w:rPr>
        <w:t>债</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2493" w:space="40"/>
            <w:col w:w="1122" w:space="40"/>
            <w:col w:w="5395"/>
          </w:cols>
        </w:sectPr>
      </w:pPr>
    </w:p>
    <w:p>
      <w:pPr>
        <w:tabs>
          <w:tab w:pos="2491"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应收账款</w:t>
      </w:r>
      <w:r>
        <w:rPr>
          <w:rFonts w:ascii="Times New Roman" w:hAnsi="Times New Roman" w:cs="Times New Roman" w:eastAsia="Times New Roman" w:hint="default"/>
          <w:spacing w:val="-17"/>
          <w:w w:val="105"/>
          <w:sz w:val="12"/>
          <w:szCs w:val="12"/>
        </w:rPr>
        <w:tab/>
      </w:r>
      <w:r>
        <w:rPr>
          <w:rFonts w:ascii="宋体" w:hAnsi="宋体" w:cs="宋体" w:eastAsia="宋体" w:hint="default"/>
          <w:w w:val="105"/>
          <w:sz w:val="12"/>
          <w:szCs w:val="12"/>
        </w:rPr>
        <w:t>4</w:t>
      </w:r>
      <w:r>
        <w:rPr>
          <w:rFonts w:ascii="宋体" w:hAnsi="宋体" w:cs="宋体" w:eastAsia="宋体" w:hint="default"/>
          <w:sz w:val="12"/>
          <w:szCs w:val="12"/>
        </w:rPr>
      </w:r>
    </w:p>
    <w:p>
      <w:pPr>
        <w:tabs>
          <w:tab w:pos="2491" w:val="right" w:leader="none"/>
        </w:tabs>
        <w:spacing w:before="5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预付款项</w:t>
      </w:r>
      <w:r>
        <w:rPr>
          <w:rFonts w:ascii="Times New Roman" w:hAnsi="Times New Roman" w:cs="Times New Roman" w:eastAsia="Times New Roman" w:hint="default"/>
          <w:spacing w:val="-17"/>
          <w:w w:val="105"/>
          <w:sz w:val="12"/>
          <w:szCs w:val="12"/>
        </w:rPr>
        <w:tab/>
      </w:r>
      <w:r>
        <w:rPr>
          <w:rFonts w:ascii="宋体" w:hAnsi="宋体" w:cs="宋体" w:eastAsia="宋体" w:hint="default"/>
          <w:w w:val="105"/>
          <w:sz w:val="12"/>
          <w:szCs w:val="12"/>
        </w:rPr>
        <w:t>5</w:t>
      </w:r>
      <w:r>
        <w:rPr>
          <w:rFonts w:ascii="宋体" w:hAnsi="宋体" w:cs="宋体" w:eastAsia="宋体" w:hint="default"/>
          <w:sz w:val="12"/>
          <w:szCs w:val="12"/>
        </w:rPr>
      </w:r>
    </w:p>
    <w:p>
      <w:pPr>
        <w:spacing w:before="44"/>
        <w:ind w:left="175"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4</w:t>
      </w:r>
      <w:r>
        <w:rPr>
          <w:rFonts w:ascii="宋体"/>
          <w:spacing w:val="-5"/>
          <w:w w:val="103"/>
          <w:sz w:val="12"/>
        </w:rPr>
        <w:t>7</w:t>
      </w:r>
      <w:r>
        <w:rPr>
          <w:rFonts w:ascii="宋体"/>
          <w:spacing w:val="-15"/>
          <w:w w:val="103"/>
          <w:sz w:val="12"/>
        </w:rPr>
        <w:t>5</w:t>
      </w:r>
      <w:r>
        <w:rPr>
          <w:rFonts w:ascii="宋体"/>
          <w:spacing w:val="-5"/>
          <w:w w:val="103"/>
          <w:sz w:val="12"/>
        </w:rPr>
        <w:t>,</w:t>
      </w:r>
      <w:r>
        <w:rPr>
          <w:rFonts w:ascii="宋体"/>
          <w:spacing w:val="-15"/>
          <w:w w:val="103"/>
          <w:sz w:val="12"/>
        </w:rPr>
        <w:t>06</w:t>
      </w:r>
      <w:r>
        <w:rPr>
          <w:rFonts w:ascii="宋体"/>
          <w:spacing w:val="-5"/>
          <w:w w:val="103"/>
          <w:sz w:val="12"/>
        </w:rPr>
        <w:t>9</w:t>
      </w:r>
      <w:r>
        <w:rPr>
          <w:rFonts w:ascii="宋体"/>
          <w:spacing w:val="-15"/>
          <w:w w:val="103"/>
          <w:sz w:val="12"/>
        </w:rPr>
        <w:t>,</w:t>
      </w:r>
      <w:r>
        <w:rPr>
          <w:rFonts w:ascii="宋体"/>
          <w:spacing w:val="-5"/>
          <w:w w:val="103"/>
          <w:sz w:val="12"/>
        </w:rPr>
        <w:t>3</w:t>
      </w:r>
      <w:r>
        <w:rPr>
          <w:rFonts w:ascii="宋体"/>
          <w:spacing w:val="-15"/>
          <w:w w:val="103"/>
          <w:sz w:val="12"/>
        </w:rPr>
        <w:t>14</w:t>
      </w:r>
      <w:r>
        <w:rPr>
          <w:rFonts w:ascii="宋体"/>
          <w:spacing w:val="-5"/>
          <w:w w:val="103"/>
          <w:sz w:val="12"/>
        </w:rPr>
        <w:t>.</w:t>
      </w:r>
      <w:r>
        <w:rPr>
          <w:rFonts w:ascii="宋体"/>
          <w:spacing w:val="-15"/>
          <w:w w:val="103"/>
          <w:sz w:val="12"/>
        </w:rPr>
        <w:t>9</w:t>
      </w:r>
      <w:r>
        <w:rPr>
          <w:rFonts w:ascii="宋体"/>
          <w:w w:val="103"/>
          <w:sz w:val="12"/>
        </w:rPr>
        <w:t>3</w:t>
      </w:r>
      <w:r>
        <w:rPr>
          <w:rFonts w:ascii="宋体"/>
          <w:sz w:val="12"/>
        </w:rPr>
      </w:r>
    </w:p>
    <w:p>
      <w:pPr>
        <w:spacing w:before="54"/>
        <w:ind w:left="175" w:right="-11" w:firstLine="0"/>
        <w:jc w:val="left"/>
        <w:rPr>
          <w:rFonts w:ascii="宋体" w:hAnsi="宋体" w:cs="宋体" w:eastAsia="宋体" w:hint="default"/>
          <w:sz w:val="12"/>
          <w:szCs w:val="12"/>
        </w:rPr>
      </w:pP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10"/>
          <w:sz w:val="12"/>
        </w:rPr>
        <w:t>33,037,142.91</w:t>
      </w:r>
    </w:p>
    <w:p>
      <w:pPr>
        <w:tabs>
          <w:tab w:pos="2974" w:val="right" w:leader="none"/>
        </w:tabs>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5"/>
          <w:w w:val="103"/>
          <w:sz w:val="12"/>
          <w:szCs w:val="12"/>
        </w:rPr>
        <w:t>6</w:t>
      </w:r>
      <w:r>
        <w:rPr>
          <w:rFonts w:ascii="宋体" w:hAnsi="宋体" w:cs="宋体" w:eastAsia="宋体" w:hint="default"/>
          <w:spacing w:val="-15"/>
          <w:w w:val="103"/>
          <w:sz w:val="12"/>
          <w:szCs w:val="12"/>
        </w:rPr>
        <w:t>8</w:t>
      </w:r>
      <w:r>
        <w:rPr>
          <w:rFonts w:ascii="宋体" w:hAnsi="宋体" w:cs="宋体" w:eastAsia="宋体" w:hint="default"/>
          <w:spacing w:val="-5"/>
          <w:w w:val="103"/>
          <w:sz w:val="12"/>
          <w:szCs w:val="12"/>
        </w:rPr>
        <w:t>8</w:t>
      </w:r>
      <w:r>
        <w:rPr>
          <w:rFonts w:ascii="宋体" w:hAnsi="宋体" w:cs="宋体" w:eastAsia="宋体" w:hint="default"/>
          <w:spacing w:val="-15"/>
          <w:w w:val="103"/>
          <w:sz w:val="12"/>
          <w:szCs w:val="12"/>
        </w:rPr>
        <w:t>,9</w:t>
      </w:r>
      <w:r>
        <w:rPr>
          <w:rFonts w:ascii="宋体" w:hAnsi="宋体" w:cs="宋体" w:eastAsia="宋体" w:hint="default"/>
          <w:spacing w:val="-5"/>
          <w:w w:val="103"/>
          <w:sz w:val="12"/>
          <w:szCs w:val="12"/>
        </w:rPr>
        <w:t>8</w:t>
      </w:r>
      <w:r>
        <w:rPr>
          <w:rFonts w:ascii="宋体" w:hAnsi="宋体" w:cs="宋体" w:eastAsia="宋体" w:hint="default"/>
          <w:spacing w:val="-15"/>
          <w:w w:val="103"/>
          <w:sz w:val="12"/>
          <w:szCs w:val="12"/>
        </w:rPr>
        <w:t>0</w:t>
      </w:r>
      <w:r>
        <w:rPr>
          <w:rFonts w:ascii="宋体" w:hAnsi="宋体" w:cs="宋体" w:eastAsia="宋体" w:hint="default"/>
          <w:spacing w:val="-5"/>
          <w:w w:val="103"/>
          <w:sz w:val="12"/>
          <w:szCs w:val="12"/>
        </w:rPr>
        <w:t>,</w:t>
      </w:r>
      <w:r>
        <w:rPr>
          <w:rFonts w:ascii="宋体" w:hAnsi="宋体" w:cs="宋体" w:eastAsia="宋体" w:hint="default"/>
          <w:spacing w:val="-15"/>
          <w:w w:val="103"/>
          <w:sz w:val="12"/>
          <w:szCs w:val="12"/>
        </w:rPr>
        <w:t>7</w:t>
      </w:r>
      <w:r>
        <w:rPr>
          <w:rFonts w:ascii="宋体" w:hAnsi="宋体" w:cs="宋体" w:eastAsia="宋体" w:hint="default"/>
          <w:spacing w:val="-5"/>
          <w:w w:val="103"/>
          <w:sz w:val="12"/>
          <w:szCs w:val="12"/>
        </w:rPr>
        <w:t>8</w:t>
      </w:r>
      <w:r>
        <w:rPr>
          <w:rFonts w:ascii="宋体" w:hAnsi="宋体" w:cs="宋体" w:eastAsia="宋体" w:hint="default"/>
          <w:spacing w:val="-15"/>
          <w:w w:val="103"/>
          <w:sz w:val="12"/>
          <w:szCs w:val="12"/>
        </w:rPr>
        <w:t>8.</w:t>
      </w:r>
      <w:r>
        <w:rPr>
          <w:rFonts w:ascii="宋体" w:hAnsi="宋体" w:cs="宋体" w:eastAsia="宋体" w:hint="default"/>
          <w:spacing w:val="-5"/>
          <w:w w:val="103"/>
          <w:sz w:val="12"/>
          <w:szCs w:val="12"/>
        </w:rPr>
        <w:t>7</w:t>
      </w:r>
      <w:r>
        <w:rPr>
          <w:rFonts w:ascii="宋体" w:hAnsi="宋体" w:cs="宋体" w:eastAsia="宋体" w:hint="default"/>
          <w:w w:val="103"/>
          <w:sz w:val="12"/>
          <w:szCs w:val="12"/>
        </w:rPr>
        <w:t>0</w:t>
      </w:r>
      <w:r>
        <w:rPr>
          <w:rFonts w:ascii="宋体" w:hAnsi="宋体" w:cs="宋体" w:eastAsia="宋体" w:hint="default"/>
          <w:spacing w:val="21"/>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3"/>
          <w:sz w:val="12"/>
          <w:szCs w:val="12"/>
        </w:rPr>
        <w:t>应付</w:t>
      </w:r>
      <w:r>
        <w:rPr>
          <w:rFonts w:ascii="宋体" w:hAnsi="宋体" w:cs="宋体" w:eastAsia="宋体" w:hint="default"/>
          <w:spacing w:val="-29"/>
          <w:w w:val="103"/>
          <w:sz w:val="12"/>
          <w:szCs w:val="12"/>
        </w:rPr>
        <w:t>票</w:t>
      </w:r>
      <w:r>
        <w:rPr>
          <w:rFonts w:ascii="宋体" w:hAnsi="宋体" w:cs="宋体" w:eastAsia="宋体" w:hint="default"/>
          <w:w w:val="103"/>
          <w:sz w:val="12"/>
          <w:szCs w:val="12"/>
        </w:rPr>
        <w:t>据</w:t>
      </w:r>
      <w:r>
        <w:rPr>
          <w:rFonts w:ascii="Times New Roman" w:hAnsi="Times New Roman" w:cs="Times New Roman" w:eastAsia="Times New Roman" w:hint="default"/>
          <w:w w:val="103"/>
          <w:sz w:val="12"/>
          <w:szCs w:val="12"/>
        </w:rPr>
        <w:t> </w:t>
      </w:r>
      <w:r>
        <w:rPr>
          <w:rFonts w:ascii="Times New Roman" w:hAnsi="Times New Roman" w:cs="Times New Roman" w:eastAsia="Times New Roman" w:hint="default"/>
          <w:sz w:val="12"/>
          <w:szCs w:val="12"/>
        </w:rPr>
        <w:tab/>
      </w:r>
      <w:r>
        <w:rPr>
          <w:rFonts w:ascii="宋体" w:hAnsi="宋体" w:cs="宋体" w:eastAsia="宋体" w:hint="default"/>
          <w:spacing w:val="-5"/>
          <w:w w:val="103"/>
          <w:sz w:val="12"/>
          <w:szCs w:val="12"/>
        </w:rPr>
        <w:t>2</w:t>
      </w:r>
      <w:r>
        <w:rPr>
          <w:rFonts w:ascii="宋体" w:hAnsi="宋体" w:cs="宋体" w:eastAsia="宋体" w:hint="default"/>
          <w:w w:val="103"/>
          <w:sz w:val="12"/>
          <w:szCs w:val="12"/>
        </w:rPr>
        <w:t>2</w:t>
      </w:r>
      <w:r>
        <w:rPr>
          <w:rFonts w:ascii="宋体" w:hAnsi="宋体" w:cs="宋体" w:eastAsia="宋体" w:hint="default"/>
          <w:sz w:val="12"/>
          <w:szCs w:val="12"/>
        </w:rPr>
      </w:r>
    </w:p>
    <w:p>
      <w:pPr>
        <w:tabs>
          <w:tab w:pos="2974" w:val="right" w:leader="none"/>
        </w:tabs>
        <w:spacing w:before="54"/>
        <w:ind w:left="108"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spacing w:val="-10"/>
          <w:w w:val="105"/>
          <w:sz w:val="12"/>
          <w:szCs w:val="12"/>
        </w:rPr>
        <w:t>44,343,365.45  </w:t>
      </w:r>
      <w:r>
        <w:rPr>
          <w:rFonts w:ascii="宋体" w:hAnsi="宋体" w:cs="宋体" w:eastAsia="宋体" w:hint="default"/>
          <w:spacing w:val="4"/>
          <w:w w:val="105"/>
          <w:sz w:val="12"/>
          <w:szCs w:val="12"/>
        </w:rPr>
        <w:t> </w:t>
      </w:r>
      <w:r>
        <w:rPr>
          <w:rFonts w:ascii="宋体" w:hAnsi="宋体" w:cs="宋体" w:eastAsia="宋体" w:hint="default"/>
          <w:spacing w:val="-17"/>
          <w:w w:val="105"/>
          <w:sz w:val="12"/>
          <w:szCs w:val="12"/>
        </w:rPr>
        <w:t>应付账款</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23</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1</w:t>
      </w:r>
      <w:r>
        <w:rPr>
          <w:rFonts w:ascii="宋体"/>
          <w:spacing w:val="-5"/>
          <w:w w:val="103"/>
          <w:sz w:val="12"/>
        </w:rPr>
        <w:t>9</w:t>
      </w:r>
      <w:r>
        <w:rPr>
          <w:rFonts w:ascii="宋体"/>
          <w:spacing w:val="-15"/>
          <w:w w:val="103"/>
          <w:sz w:val="12"/>
        </w:rPr>
        <w:t>7,</w:t>
      </w:r>
      <w:r>
        <w:rPr>
          <w:rFonts w:ascii="宋体"/>
          <w:spacing w:val="-5"/>
          <w:w w:val="103"/>
          <w:sz w:val="12"/>
        </w:rPr>
        <w:t>3</w:t>
      </w:r>
      <w:r>
        <w:rPr>
          <w:rFonts w:ascii="宋体"/>
          <w:spacing w:val="-15"/>
          <w:w w:val="103"/>
          <w:sz w:val="12"/>
        </w:rPr>
        <w:t>1</w:t>
      </w:r>
      <w:r>
        <w:rPr>
          <w:rFonts w:ascii="宋体"/>
          <w:spacing w:val="-5"/>
          <w:w w:val="103"/>
          <w:sz w:val="12"/>
        </w:rPr>
        <w:t>9</w:t>
      </w:r>
      <w:r>
        <w:rPr>
          <w:rFonts w:ascii="宋体"/>
          <w:spacing w:val="-15"/>
          <w:w w:val="103"/>
          <w:sz w:val="12"/>
        </w:rPr>
        <w:t>,6</w:t>
      </w:r>
      <w:r>
        <w:rPr>
          <w:rFonts w:ascii="宋体"/>
          <w:spacing w:val="-5"/>
          <w:w w:val="103"/>
          <w:sz w:val="12"/>
        </w:rPr>
        <w:t>5</w:t>
      </w:r>
      <w:r>
        <w:rPr>
          <w:rFonts w:ascii="宋体"/>
          <w:spacing w:val="-15"/>
          <w:w w:val="103"/>
          <w:sz w:val="12"/>
        </w:rPr>
        <w:t>5</w:t>
      </w:r>
      <w:r>
        <w:rPr>
          <w:rFonts w:ascii="宋体"/>
          <w:spacing w:val="-5"/>
          <w:w w:val="103"/>
          <w:sz w:val="12"/>
        </w:rPr>
        <w:t>.</w:t>
      </w:r>
      <w:r>
        <w:rPr>
          <w:rFonts w:ascii="宋体"/>
          <w:spacing w:val="-15"/>
          <w:w w:val="103"/>
          <w:sz w:val="12"/>
        </w:rPr>
        <w:t>0</w:t>
      </w:r>
      <w:r>
        <w:rPr>
          <w:rFonts w:ascii="宋体"/>
          <w:w w:val="103"/>
          <w:sz w:val="12"/>
        </w:rPr>
        <w:t>0</w:t>
      </w:r>
      <w:r>
        <w:rPr>
          <w:rFonts w:ascii="宋体"/>
          <w:sz w:val="12"/>
        </w:rPr>
      </w:r>
    </w:p>
    <w:p>
      <w:pPr>
        <w:spacing w:before="54"/>
        <w:ind w:left="147" w:right="-11" w:firstLine="0"/>
        <w:jc w:val="left"/>
        <w:rPr>
          <w:rFonts w:ascii="宋体" w:hAnsi="宋体" w:cs="宋体" w:eastAsia="宋体" w:hint="default"/>
          <w:sz w:val="12"/>
          <w:szCs w:val="12"/>
        </w:rPr>
      </w:pP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1"/>
          <w:w w:val="105"/>
          <w:sz w:val="12"/>
        </w:rPr>
        <w:t>570,442,596.84</w:t>
      </w:r>
      <w:r>
        <w:rPr>
          <w:rFonts w:ascii="宋体"/>
          <w:spacing w:val="-11"/>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spacing w:val="-5"/>
          <w:w w:val="103"/>
          <w:sz w:val="12"/>
        </w:rPr>
        <w:t>1</w:t>
      </w:r>
      <w:r>
        <w:rPr>
          <w:rFonts w:ascii="宋体"/>
          <w:spacing w:val="-15"/>
          <w:w w:val="103"/>
          <w:sz w:val="12"/>
        </w:rPr>
        <w:t>2</w:t>
      </w:r>
      <w:r>
        <w:rPr>
          <w:rFonts w:ascii="宋体"/>
          <w:spacing w:val="-5"/>
          <w:w w:val="103"/>
          <w:sz w:val="12"/>
        </w:rPr>
        <w:t>3</w:t>
      </w:r>
      <w:r>
        <w:rPr>
          <w:rFonts w:ascii="宋体"/>
          <w:spacing w:val="-15"/>
          <w:w w:val="103"/>
          <w:sz w:val="12"/>
        </w:rPr>
        <w:t>,0</w:t>
      </w:r>
      <w:r>
        <w:rPr>
          <w:rFonts w:ascii="宋体"/>
          <w:spacing w:val="-5"/>
          <w:w w:val="103"/>
          <w:sz w:val="12"/>
        </w:rPr>
        <w:t>0</w:t>
      </w:r>
      <w:r>
        <w:rPr>
          <w:rFonts w:ascii="宋体"/>
          <w:spacing w:val="-15"/>
          <w:w w:val="103"/>
          <w:sz w:val="12"/>
        </w:rPr>
        <w:t>0</w:t>
      </w:r>
      <w:r>
        <w:rPr>
          <w:rFonts w:ascii="宋体"/>
          <w:spacing w:val="-5"/>
          <w:w w:val="103"/>
          <w:sz w:val="12"/>
        </w:rPr>
        <w:t>,</w:t>
      </w:r>
      <w:r>
        <w:rPr>
          <w:rFonts w:ascii="宋体"/>
          <w:spacing w:val="-15"/>
          <w:w w:val="103"/>
          <w:sz w:val="12"/>
        </w:rPr>
        <w:t>00</w:t>
      </w:r>
      <w:r>
        <w:rPr>
          <w:rFonts w:ascii="宋体"/>
          <w:spacing w:val="-5"/>
          <w:w w:val="103"/>
          <w:sz w:val="12"/>
        </w:rPr>
        <w:t>0</w:t>
      </w:r>
      <w:r>
        <w:rPr>
          <w:rFonts w:ascii="宋体"/>
          <w:spacing w:val="-15"/>
          <w:w w:val="103"/>
          <w:sz w:val="12"/>
        </w:rPr>
        <w:t>.</w:t>
      </w:r>
      <w:r>
        <w:rPr>
          <w:rFonts w:ascii="宋体"/>
          <w:spacing w:val="-5"/>
          <w:w w:val="103"/>
          <w:sz w:val="12"/>
        </w:rPr>
        <w:t>0</w:t>
      </w:r>
      <w:r>
        <w:rPr>
          <w:rFonts w:ascii="宋体"/>
          <w:w w:val="103"/>
          <w:sz w:val="12"/>
        </w:rPr>
        <w:t>0</w:t>
      </w:r>
      <w:r>
        <w:rPr>
          <w:rFonts w:ascii="宋体"/>
          <w:sz w:val="12"/>
        </w:rPr>
      </w:r>
    </w:p>
    <w:p>
      <w:pPr>
        <w:spacing w:before="54"/>
        <w:ind w:left="108" w:right="0" w:firstLine="0"/>
        <w:jc w:val="left"/>
        <w:rPr>
          <w:rFonts w:ascii="宋体" w:hAnsi="宋体" w:cs="宋体" w:eastAsia="宋体" w:hint="default"/>
          <w:sz w:val="12"/>
          <w:szCs w:val="12"/>
        </w:rPr>
      </w:pP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spacing w:val="-10"/>
          <w:w w:val="105"/>
          <w:sz w:val="12"/>
        </w:rPr>
        <w:t>499,378,976.51</w:t>
      </w:r>
      <w:r>
        <w:rPr>
          <w:rFonts w:ascii="宋体"/>
          <w:spacing w:val="-10"/>
          <w:sz w:val="12"/>
        </w:rPr>
      </w:r>
    </w:p>
    <w:p>
      <w:pPr>
        <w:spacing w:after="0"/>
        <w:jc w:val="left"/>
        <w:rPr>
          <w:rFonts w:ascii="宋体" w:hAnsi="宋体" w:cs="宋体" w:eastAsia="宋体" w:hint="default"/>
          <w:sz w:val="12"/>
          <w:szCs w:val="12"/>
        </w:rPr>
        <w:sectPr>
          <w:type w:val="continuous"/>
          <w:pgSz w:w="11910" w:h="16830"/>
          <w:pgMar w:top="1100" w:bottom="880" w:left="1660" w:right="1160"/>
          <w:cols w:num="5" w:equalWidth="0">
            <w:col w:w="2493" w:space="40"/>
            <w:col w:w="1122" w:space="40"/>
            <w:col w:w="2975" w:space="40"/>
            <w:col w:w="1093" w:space="40"/>
            <w:col w:w="1247"/>
          </w:cols>
        </w:sectPr>
      </w:pPr>
    </w:p>
    <w:p>
      <w:pPr>
        <w:tabs>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sz w:val="12"/>
          <w:szCs w:val="12"/>
        </w:rPr>
        <w:t>应收保费</w:t>
        <w:tab/>
      </w:r>
      <w:r>
        <w:rPr>
          <w:rFonts w:ascii="宋体" w:hAnsi="宋体" w:cs="宋体" w:eastAsia="宋体" w:hint="default"/>
          <w:spacing w:val="-17"/>
          <w:w w:val="105"/>
          <w:sz w:val="12"/>
          <w:szCs w:val="12"/>
        </w:rPr>
        <w:t>预收款项</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24</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2</w:t>
      </w:r>
      <w:r>
        <w:rPr>
          <w:rFonts w:ascii="宋体"/>
          <w:spacing w:val="-5"/>
          <w:w w:val="103"/>
          <w:sz w:val="12"/>
        </w:rPr>
        <w:t>1</w:t>
      </w:r>
      <w:r>
        <w:rPr>
          <w:rFonts w:ascii="宋体"/>
          <w:spacing w:val="-15"/>
          <w:w w:val="103"/>
          <w:sz w:val="12"/>
        </w:rPr>
        <w:t>6,</w:t>
      </w:r>
      <w:r>
        <w:rPr>
          <w:rFonts w:ascii="宋体"/>
          <w:spacing w:val="-5"/>
          <w:w w:val="103"/>
          <w:sz w:val="12"/>
        </w:rPr>
        <w:t>0</w:t>
      </w:r>
      <w:r>
        <w:rPr>
          <w:rFonts w:ascii="宋体"/>
          <w:spacing w:val="-15"/>
          <w:w w:val="103"/>
          <w:sz w:val="12"/>
        </w:rPr>
        <w:t>0</w:t>
      </w:r>
      <w:r>
        <w:rPr>
          <w:rFonts w:ascii="宋体"/>
          <w:spacing w:val="-5"/>
          <w:w w:val="103"/>
          <w:sz w:val="12"/>
        </w:rPr>
        <w:t>6</w:t>
      </w:r>
      <w:r>
        <w:rPr>
          <w:rFonts w:ascii="宋体"/>
          <w:spacing w:val="-15"/>
          <w:w w:val="103"/>
          <w:sz w:val="12"/>
        </w:rPr>
        <w:t>,4</w:t>
      </w:r>
      <w:r>
        <w:rPr>
          <w:rFonts w:ascii="宋体"/>
          <w:spacing w:val="-5"/>
          <w:w w:val="103"/>
          <w:sz w:val="12"/>
        </w:rPr>
        <w:t>7</w:t>
      </w:r>
      <w:r>
        <w:rPr>
          <w:rFonts w:ascii="宋体"/>
          <w:spacing w:val="-15"/>
          <w:w w:val="103"/>
          <w:sz w:val="12"/>
        </w:rPr>
        <w:t>2</w:t>
      </w:r>
      <w:r>
        <w:rPr>
          <w:rFonts w:ascii="宋体"/>
          <w:spacing w:val="-5"/>
          <w:w w:val="103"/>
          <w:sz w:val="12"/>
        </w:rPr>
        <w:t>.</w:t>
      </w:r>
      <w:r>
        <w:rPr>
          <w:rFonts w:ascii="宋体"/>
          <w:spacing w:val="-15"/>
          <w:w w:val="103"/>
          <w:sz w:val="12"/>
        </w:rPr>
        <w:t>5</w:t>
      </w:r>
      <w:r>
        <w:rPr>
          <w:rFonts w:ascii="宋体"/>
          <w:w w:val="103"/>
          <w:sz w:val="12"/>
        </w:rPr>
        <w:t>1</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spacing w:val="-5"/>
          <w:w w:val="103"/>
          <w:sz w:val="12"/>
        </w:rPr>
        <w:t>1</w:t>
      </w:r>
      <w:r>
        <w:rPr>
          <w:rFonts w:ascii="宋体"/>
          <w:spacing w:val="-15"/>
          <w:w w:val="103"/>
          <w:sz w:val="12"/>
        </w:rPr>
        <w:t>9</w:t>
      </w:r>
      <w:r>
        <w:rPr>
          <w:rFonts w:ascii="宋体"/>
          <w:spacing w:val="-5"/>
          <w:w w:val="103"/>
          <w:sz w:val="12"/>
        </w:rPr>
        <w:t>9</w:t>
      </w:r>
      <w:r>
        <w:rPr>
          <w:rFonts w:ascii="宋体"/>
          <w:spacing w:val="-15"/>
          <w:w w:val="103"/>
          <w:sz w:val="12"/>
        </w:rPr>
        <w:t>,6</w:t>
      </w:r>
      <w:r>
        <w:rPr>
          <w:rFonts w:ascii="宋体"/>
          <w:spacing w:val="-5"/>
          <w:w w:val="103"/>
          <w:sz w:val="12"/>
        </w:rPr>
        <w:t>8</w:t>
      </w:r>
      <w:r>
        <w:rPr>
          <w:rFonts w:ascii="宋体"/>
          <w:spacing w:val="-15"/>
          <w:w w:val="103"/>
          <w:sz w:val="12"/>
        </w:rPr>
        <w:t>4</w:t>
      </w:r>
      <w:r>
        <w:rPr>
          <w:rFonts w:ascii="宋体"/>
          <w:spacing w:val="-5"/>
          <w:w w:val="103"/>
          <w:sz w:val="12"/>
        </w:rPr>
        <w:t>,</w:t>
      </w:r>
      <w:r>
        <w:rPr>
          <w:rFonts w:ascii="宋体"/>
          <w:spacing w:val="-15"/>
          <w:w w:val="103"/>
          <w:sz w:val="12"/>
        </w:rPr>
        <w:t>75</w:t>
      </w:r>
      <w:r>
        <w:rPr>
          <w:rFonts w:ascii="宋体"/>
          <w:spacing w:val="-5"/>
          <w:w w:val="103"/>
          <w:sz w:val="12"/>
        </w:rPr>
        <w:t>5</w:t>
      </w:r>
      <w:r>
        <w:rPr>
          <w:rFonts w:ascii="宋体"/>
          <w:spacing w:val="-15"/>
          <w:w w:val="103"/>
          <w:sz w:val="12"/>
        </w:rPr>
        <w:t>.</w:t>
      </w:r>
      <w:r>
        <w:rPr>
          <w:rFonts w:ascii="宋体"/>
          <w:spacing w:val="-5"/>
          <w:w w:val="103"/>
          <w:sz w:val="12"/>
        </w:rPr>
        <w:t>5</w:t>
      </w:r>
      <w:r>
        <w:rPr>
          <w:rFonts w:ascii="宋体"/>
          <w:w w:val="103"/>
          <w:sz w:val="12"/>
        </w:rPr>
        <w:t>4</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4829" w:val="left" w:leader="none"/>
          <w:tab w:pos="6855"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sz w:val="12"/>
          <w:szCs w:val="12"/>
        </w:rPr>
        <w:t>应收分保账款</w:t>
        <w:tab/>
      </w:r>
      <w:r>
        <w:rPr>
          <w:rFonts w:ascii="宋体" w:hAnsi="宋体" w:cs="宋体" w:eastAsia="宋体" w:hint="default"/>
          <w:spacing w:val="-19"/>
          <w:w w:val="105"/>
          <w:sz w:val="12"/>
          <w:szCs w:val="12"/>
        </w:rPr>
        <w:t>卖出回购金融资产款</w:t>
      </w:r>
      <w:r>
        <w:rPr>
          <w:rFonts w:ascii="宋体" w:hAnsi="宋体" w:cs="宋体" w:eastAsia="宋体" w:hint="default"/>
          <w:spacing w:val="-19"/>
          <w:sz w:val="12"/>
          <w:szCs w:val="12"/>
        </w:rPr>
        <w:tab/>
      </w:r>
      <w:r>
        <w:rPr>
          <w:rFonts w:ascii="宋体" w:hAnsi="宋体" w:cs="宋体" w:eastAsia="宋体" w:hint="default"/>
          <w:spacing w:val="-19"/>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r>
    </w:p>
    <w:p>
      <w:pPr>
        <w:tabs>
          <w:tab w:pos="4829" w:val="left" w:leader="none"/>
          <w:tab w:pos="6855"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sz w:val="12"/>
          <w:szCs w:val="12"/>
        </w:rPr>
        <w:t>应收分保合同准备金</w:t>
        <w:tab/>
      </w:r>
      <w:r>
        <w:rPr>
          <w:rFonts w:ascii="宋体" w:hAnsi="宋体" w:cs="宋体" w:eastAsia="宋体" w:hint="default"/>
          <w:spacing w:val="-20"/>
          <w:w w:val="105"/>
          <w:sz w:val="12"/>
          <w:szCs w:val="12"/>
        </w:rPr>
        <w:t>应付手续费及佣金</w:t>
      </w:r>
      <w:r>
        <w:rPr>
          <w:rFonts w:ascii="宋体" w:hAnsi="宋体" w:cs="宋体" w:eastAsia="宋体" w:hint="default"/>
          <w:spacing w:val="-20"/>
          <w:sz w:val="12"/>
          <w:szCs w:val="12"/>
        </w:rPr>
        <w:tab/>
      </w:r>
      <w:r>
        <w:rPr>
          <w:rFonts w:ascii="宋体" w:hAnsi="宋体" w:cs="宋体" w:eastAsia="宋体" w:hint="default"/>
          <w:spacing w:val="-20"/>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sectPr>
      </w:pPr>
    </w:p>
    <w:p>
      <w:pPr>
        <w:tabs>
          <w:tab w:pos="2707" w:val="left" w:leader="none"/>
          <w:tab w:pos="3802" w:val="left" w:leader="none"/>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sz w:val="12"/>
          <w:szCs w:val="12"/>
        </w:rPr>
        <w:t>应收利息</w:t>
        <w:tab/>
        <w:tab/>
        <w:tab/>
      </w:r>
      <w:r>
        <w:rPr>
          <w:rFonts w:ascii="宋体" w:hAnsi="宋体" w:cs="宋体" w:eastAsia="宋体" w:hint="default"/>
          <w:spacing w:val="-18"/>
          <w:w w:val="105"/>
          <w:sz w:val="12"/>
          <w:szCs w:val="12"/>
        </w:rPr>
        <w:t>应付职工薪酬</w:t>
      </w:r>
      <w:r>
        <w:rPr>
          <w:rFonts w:ascii="Times New Roman" w:hAnsi="Times New Roman" w:cs="Times New Roman" w:eastAsia="Times New Roman" w:hint="default"/>
          <w:spacing w:val="-18"/>
          <w:w w:val="105"/>
          <w:sz w:val="12"/>
          <w:szCs w:val="12"/>
        </w:rPr>
        <w:tab/>
      </w:r>
      <w:r>
        <w:rPr>
          <w:rFonts w:ascii="宋体" w:hAnsi="宋体" w:cs="宋体" w:eastAsia="宋体" w:hint="default"/>
          <w:spacing w:val="-3"/>
          <w:w w:val="105"/>
          <w:sz w:val="12"/>
          <w:szCs w:val="12"/>
        </w:rPr>
        <w:t>25</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1</w:t>
      </w:r>
      <w:r>
        <w:rPr>
          <w:rFonts w:ascii="宋体"/>
          <w:spacing w:val="-5"/>
          <w:w w:val="103"/>
          <w:sz w:val="12"/>
        </w:rPr>
        <w:t>8</w:t>
      </w:r>
      <w:r>
        <w:rPr>
          <w:rFonts w:ascii="宋体"/>
          <w:spacing w:val="-15"/>
          <w:w w:val="103"/>
          <w:sz w:val="12"/>
        </w:rPr>
        <w:t>9,</w:t>
      </w:r>
      <w:r>
        <w:rPr>
          <w:rFonts w:ascii="宋体"/>
          <w:spacing w:val="-5"/>
          <w:w w:val="103"/>
          <w:sz w:val="12"/>
        </w:rPr>
        <w:t>2</w:t>
      </w:r>
      <w:r>
        <w:rPr>
          <w:rFonts w:ascii="宋体"/>
          <w:spacing w:val="-15"/>
          <w:w w:val="103"/>
          <w:sz w:val="12"/>
        </w:rPr>
        <w:t>8</w:t>
      </w:r>
      <w:r>
        <w:rPr>
          <w:rFonts w:ascii="宋体"/>
          <w:spacing w:val="-5"/>
          <w:w w:val="103"/>
          <w:sz w:val="12"/>
        </w:rPr>
        <w:t>8</w:t>
      </w:r>
      <w:r>
        <w:rPr>
          <w:rFonts w:ascii="宋体"/>
          <w:spacing w:val="-15"/>
          <w:w w:val="103"/>
          <w:sz w:val="12"/>
        </w:rPr>
        <w:t>,0</w:t>
      </w:r>
      <w:r>
        <w:rPr>
          <w:rFonts w:ascii="宋体"/>
          <w:spacing w:val="-5"/>
          <w:w w:val="103"/>
          <w:sz w:val="12"/>
        </w:rPr>
        <w:t>0</w:t>
      </w:r>
      <w:r>
        <w:rPr>
          <w:rFonts w:ascii="宋体"/>
          <w:spacing w:val="-15"/>
          <w:w w:val="103"/>
          <w:sz w:val="12"/>
        </w:rPr>
        <w:t>1</w:t>
      </w:r>
      <w:r>
        <w:rPr>
          <w:rFonts w:ascii="宋体"/>
          <w:spacing w:val="-5"/>
          <w:w w:val="103"/>
          <w:sz w:val="12"/>
        </w:rPr>
        <w:t>.</w:t>
      </w:r>
      <w:r>
        <w:rPr>
          <w:rFonts w:ascii="宋体"/>
          <w:spacing w:val="-15"/>
          <w:w w:val="103"/>
          <w:sz w:val="12"/>
        </w:rPr>
        <w:t>3</w:t>
      </w:r>
      <w:r>
        <w:rPr>
          <w:rFonts w:ascii="宋体"/>
          <w:w w:val="103"/>
          <w:sz w:val="12"/>
        </w:rPr>
        <w:t>7</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spacing w:val="-5"/>
          <w:w w:val="103"/>
          <w:sz w:val="12"/>
        </w:rPr>
        <w:t>1</w:t>
      </w:r>
      <w:r>
        <w:rPr>
          <w:rFonts w:ascii="宋体"/>
          <w:spacing w:val="-15"/>
          <w:w w:val="103"/>
          <w:sz w:val="12"/>
        </w:rPr>
        <w:t>6</w:t>
      </w:r>
      <w:r>
        <w:rPr>
          <w:rFonts w:ascii="宋体"/>
          <w:spacing w:val="-5"/>
          <w:w w:val="103"/>
          <w:sz w:val="12"/>
        </w:rPr>
        <w:t>2</w:t>
      </w:r>
      <w:r>
        <w:rPr>
          <w:rFonts w:ascii="宋体"/>
          <w:spacing w:val="-15"/>
          <w:w w:val="103"/>
          <w:sz w:val="12"/>
        </w:rPr>
        <w:t>,5</w:t>
      </w:r>
      <w:r>
        <w:rPr>
          <w:rFonts w:ascii="宋体"/>
          <w:spacing w:val="-5"/>
          <w:w w:val="103"/>
          <w:sz w:val="12"/>
        </w:rPr>
        <w:t>4</w:t>
      </w:r>
      <w:r>
        <w:rPr>
          <w:rFonts w:ascii="宋体"/>
          <w:spacing w:val="-15"/>
          <w:w w:val="103"/>
          <w:sz w:val="12"/>
        </w:rPr>
        <w:t>7</w:t>
      </w:r>
      <w:r>
        <w:rPr>
          <w:rFonts w:ascii="宋体"/>
          <w:spacing w:val="-5"/>
          <w:w w:val="103"/>
          <w:sz w:val="12"/>
        </w:rPr>
        <w:t>,</w:t>
      </w:r>
      <w:r>
        <w:rPr>
          <w:rFonts w:ascii="宋体"/>
          <w:spacing w:val="-15"/>
          <w:w w:val="103"/>
          <w:sz w:val="12"/>
        </w:rPr>
        <w:t>28</w:t>
      </w:r>
      <w:r>
        <w:rPr>
          <w:rFonts w:ascii="宋体"/>
          <w:spacing w:val="-5"/>
          <w:w w:val="103"/>
          <w:sz w:val="12"/>
        </w:rPr>
        <w:t>9</w:t>
      </w:r>
      <w:r>
        <w:rPr>
          <w:rFonts w:ascii="宋体"/>
          <w:spacing w:val="-15"/>
          <w:w w:val="103"/>
          <w:sz w:val="12"/>
        </w:rPr>
        <w:t>.</w:t>
      </w:r>
      <w:r>
        <w:rPr>
          <w:rFonts w:ascii="宋体"/>
          <w:spacing w:val="-5"/>
          <w:w w:val="103"/>
          <w:sz w:val="12"/>
        </w:rPr>
        <w:t>7</w:t>
      </w:r>
      <w:r>
        <w:rPr>
          <w:rFonts w:ascii="宋体"/>
          <w:w w:val="103"/>
          <w:sz w:val="12"/>
        </w:rPr>
        <w:t>8</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2491"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应收股利</w:t>
      </w:r>
      <w:r>
        <w:rPr>
          <w:rFonts w:ascii="Times New Roman" w:hAnsi="Times New Roman" w:cs="Times New Roman" w:eastAsia="Times New Roman" w:hint="default"/>
          <w:spacing w:val="-17"/>
          <w:w w:val="105"/>
          <w:sz w:val="12"/>
          <w:szCs w:val="12"/>
        </w:rPr>
        <w:tab/>
      </w:r>
      <w:r>
        <w:rPr>
          <w:rFonts w:ascii="宋体" w:hAnsi="宋体" w:cs="宋体" w:eastAsia="宋体" w:hint="default"/>
          <w:w w:val="105"/>
          <w:sz w:val="12"/>
          <w:szCs w:val="12"/>
        </w:rPr>
        <w:t>6</w:t>
      </w:r>
      <w:r>
        <w:rPr>
          <w:rFonts w:ascii="宋体" w:hAnsi="宋体" w:cs="宋体" w:eastAsia="宋体" w:hint="default"/>
          <w:sz w:val="12"/>
          <w:szCs w:val="12"/>
        </w:rPr>
      </w:r>
    </w:p>
    <w:p>
      <w:pPr>
        <w:tabs>
          <w:tab w:pos="2429" w:val="left" w:leader="none"/>
        </w:tabs>
        <w:spacing w:before="44"/>
        <w:ind w:left="682" w:right="-2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sz w:val="12"/>
          <w:szCs w:val="12"/>
        </w:rPr>
        <w:t>其他应收款</w:t>
      </w:r>
      <w:r>
        <w:rPr>
          <w:rFonts w:ascii="Times New Roman" w:hAnsi="Times New Roman" w:cs="Times New Roman" w:eastAsia="Times New Roman" w:hint="default"/>
          <w:spacing w:val="-18"/>
          <w:sz w:val="12"/>
          <w:szCs w:val="12"/>
        </w:rPr>
        <w:tab/>
      </w:r>
      <w:r>
        <w:rPr>
          <w:rFonts w:ascii="宋体" w:hAnsi="宋体" w:cs="宋体" w:eastAsia="宋体" w:hint="default"/>
          <w:w w:val="105"/>
          <w:sz w:val="12"/>
          <w:szCs w:val="12"/>
        </w:rPr>
        <w:t>7</w:t>
      </w:r>
      <w:r>
        <w:rPr>
          <w:rFonts w:ascii="宋体" w:hAnsi="宋体" w:cs="宋体" w:eastAsia="宋体" w:hint="default"/>
          <w:sz w:val="12"/>
          <w:szCs w:val="12"/>
        </w:rPr>
      </w:r>
    </w:p>
    <w:p>
      <w:pPr>
        <w:spacing w:before="44"/>
        <w:ind w:left="175"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5"/>
          <w:w w:val="104"/>
          <w:sz w:val="12"/>
        </w:rPr>
        <w:t>3</w:t>
      </w:r>
      <w:r>
        <w:rPr>
          <w:rFonts w:ascii="宋体"/>
          <w:spacing w:val="-15"/>
          <w:w w:val="104"/>
          <w:sz w:val="12"/>
        </w:rPr>
        <w:t>5</w:t>
      </w:r>
      <w:r>
        <w:rPr>
          <w:rFonts w:ascii="宋体"/>
          <w:spacing w:val="-5"/>
          <w:w w:val="104"/>
          <w:sz w:val="12"/>
        </w:rPr>
        <w:t>,</w:t>
      </w:r>
      <w:r>
        <w:rPr>
          <w:rFonts w:ascii="宋体"/>
          <w:spacing w:val="-15"/>
          <w:w w:val="104"/>
          <w:sz w:val="12"/>
        </w:rPr>
        <w:t>03</w:t>
      </w:r>
      <w:r>
        <w:rPr>
          <w:rFonts w:ascii="宋体"/>
          <w:spacing w:val="-5"/>
          <w:w w:val="104"/>
          <w:sz w:val="12"/>
        </w:rPr>
        <w:t>5</w:t>
      </w:r>
      <w:r>
        <w:rPr>
          <w:rFonts w:ascii="宋体"/>
          <w:spacing w:val="-15"/>
          <w:w w:val="104"/>
          <w:sz w:val="12"/>
        </w:rPr>
        <w:t>,</w:t>
      </w:r>
      <w:r>
        <w:rPr>
          <w:rFonts w:ascii="宋体"/>
          <w:spacing w:val="-5"/>
          <w:w w:val="104"/>
          <w:sz w:val="12"/>
        </w:rPr>
        <w:t>8</w:t>
      </w:r>
      <w:r>
        <w:rPr>
          <w:rFonts w:ascii="宋体"/>
          <w:spacing w:val="-15"/>
          <w:w w:val="104"/>
          <w:sz w:val="12"/>
        </w:rPr>
        <w:t>37</w:t>
      </w:r>
      <w:r>
        <w:rPr>
          <w:rFonts w:ascii="宋体"/>
          <w:spacing w:val="-5"/>
          <w:w w:val="104"/>
          <w:sz w:val="12"/>
        </w:rPr>
        <w:t>.</w:t>
      </w:r>
      <w:r>
        <w:rPr>
          <w:rFonts w:ascii="宋体"/>
          <w:spacing w:val="-15"/>
          <w:w w:val="104"/>
          <w:sz w:val="12"/>
        </w:rPr>
        <w:t>0</w:t>
      </w:r>
      <w:r>
        <w:rPr>
          <w:rFonts w:ascii="宋体"/>
          <w:w w:val="104"/>
          <w:sz w:val="12"/>
        </w:rPr>
        <w:t>7</w:t>
      </w:r>
      <w:r>
        <w:rPr>
          <w:rFonts w:ascii="宋体"/>
          <w:sz w:val="12"/>
        </w:rPr>
      </w:r>
    </w:p>
    <w:p>
      <w:pPr>
        <w:spacing w:before="44"/>
        <w:ind w:left="175"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127,175,805.33</w:t>
      </w:r>
      <w:r>
        <w:rPr>
          <w:rFonts w:ascii="宋体"/>
          <w:spacing w:val="-11"/>
          <w:sz w:val="12"/>
        </w:rPr>
      </w:r>
    </w:p>
    <w:p>
      <w:pPr>
        <w:tabs>
          <w:tab w:pos="1135" w:val="left" w:leader="none"/>
          <w:tab w:pos="2974" w:val="right" w:leader="none"/>
        </w:tabs>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应交</w:t>
      </w:r>
      <w:r>
        <w:rPr>
          <w:rFonts w:ascii="宋体" w:hAnsi="宋体" w:cs="宋体" w:eastAsia="宋体" w:hint="default"/>
          <w:spacing w:val="-29"/>
          <w:w w:val="104"/>
          <w:sz w:val="12"/>
          <w:szCs w:val="12"/>
        </w:rPr>
        <w:t>税</w:t>
      </w:r>
      <w:r>
        <w:rPr>
          <w:rFonts w:ascii="宋体" w:hAnsi="宋体" w:cs="宋体" w:eastAsia="宋体" w:hint="default"/>
          <w:w w:val="104"/>
          <w:sz w:val="12"/>
          <w:szCs w:val="12"/>
        </w:rPr>
        <w:t>费</w:t>
      </w:r>
      <w:r>
        <w:rPr>
          <w:rFonts w:ascii="Times New Roman" w:hAnsi="Times New Roman" w:cs="Times New Roman" w:eastAsia="Times New Roman" w:hint="default"/>
          <w:w w:val="104"/>
          <w:sz w:val="12"/>
          <w:szCs w:val="12"/>
        </w:rPr>
        <w:t> </w:t>
      </w:r>
      <w:r>
        <w:rPr>
          <w:rFonts w:ascii="Times New Roman" w:hAnsi="Times New Roman" w:cs="Times New Roman" w:eastAsia="Times New Roman" w:hint="default"/>
          <w:sz w:val="12"/>
          <w:szCs w:val="12"/>
        </w:rPr>
        <w:tab/>
      </w:r>
      <w:r>
        <w:rPr>
          <w:rFonts w:ascii="宋体" w:hAnsi="宋体" w:cs="宋体" w:eastAsia="宋体" w:hint="default"/>
          <w:spacing w:val="-5"/>
          <w:w w:val="104"/>
          <w:sz w:val="12"/>
          <w:szCs w:val="12"/>
        </w:rPr>
        <w:t>2</w:t>
      </w:r>
      <w:r>
        <w:rPr>
          <w:rFonts w:ascii="宋体" w:hAnsi="宋体" w:cs="宋体" w:eastAsia="宋体" w:hint="default"/>
          <w:w w:val="104"/>
          <w:sz w:val="12"/>
          <w:szCs w:val="12"/>
        </w:rPr>
        <w:t>6</w:t>
      </w:r>
      <w:r>
        <w:rPr>
          <w:rFonts w:ascii="宋体" w:hAnsi="宋体" w:cs="宋体" w:eastAsia="宋体" w:hint="default"/>
          <w:sz w:val="12"/>
          <w:szCs w:val="12"/>
        </w:rPr>
      </w:r>
    </w:p>
    <w:p>
      <w:pPr>
        <w:tabs>
          <w:tab w:pos="2974" w:val="right" w:leader="none"/>
        </w:tabs>
        <w:spacing w:before="44"/>
        <w:ind w:left="108"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10"/>
          <w:w w:val="105"/>
          <w:sz w:val="12"/>
          <w:szCs w:val="12"/>
        </w:rPr>
        <w:t>77,347,380.45  </w:t>
      </w:r>
      <w:r>
        <w:rPr>
          <w:rFonts w:ascii="宋体" w:hAnsi="宋体" w:cs="宋体" w:eastAsia="宋体" w:hint="default"/>
          <w:spacing w:val="4"/>
          <w:w w:val="105"/>
          <w:sz w:val="12"/>
          <w:szCs w:val="12"/>
        </w:rPr>
        <w:t> </w:t>
      </w:r>
      <w:r>
        <w:rPr>
          <w:rFonts w:ascii="宋体" w:hAnsi="宋体" w:cs="宋体" w:eastAsia="宋体" w:hint="default"/>
          <w:spacing w:val="-17"/>
          <w:w w:val="105"/>
          <w:sz w:val="12"/>
          <w:szCs w:val="12"/>
        </w:rPr>
        <w:t>应付利息</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27</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1</w:t>
      </w:r>
      <w:r>
        <w:rPr>
          <w:rFonts w:ascii="宋体"/>
          <w:spacing w:val="-5"/>
          <w:w w:val="104"/>
          <w:sz w:val="12"/>
        </w:rPr>
        <w:t>8</w:t>
      </w:r>
      <w:r>
        <w:rPr>
          <w:rFonts w:ascii="宋体"/>
          <w:spacing w:val="-15"/>
          <w:w w:val="104"/>
          <w:sz w:val="12"/>
        </w:rPr>
        <w:t>0,</w:t>
      </w:r>
      <w:r>
        <w:rPr>
          <w:rFonts w:ascii="宋体"/>
          <w:spacing w:val="-5"/>
          <w:w w:val="104"/>
          <w:sz w:val="12"/>
        </w:rPr>
        <w:t>0</w:t>
      </w:r>
      <w:r>
        <w:rPr>
          <w:rFonts w:ascii="宋体"/>
          <w:spacing w:val="-15"/>
          <w:w w:val="104"/>
          <w:sz w:val="12"/>
        </w:rPr>
        <w:t>0</w:t>
      </w:r>
      <w:r>
        <w:rPr>
          <w:rFonts w:ascii="宋体"/>
          <w:spacing w:val="-5"/>
          <w:w w:val="104"/>
          <w:sz w:val="12"/>
        </w:rPr>
        <w:t>7</w:t>
      </w:r>
      <w:r>
        <w:rPr>
          <w:rFonts w:ascii="宋体"/>
          <w:spacing w:val="-15"/>
          <w:w w:val="104"/>
          <w:sz w:val="12"/>
        </w:rPr>
        <w:t>,8</w:t>
      </w:r>
      <w:r>
        <w:rPr>
          <w:rFonts w:ascii="宋体"/>
          <w:spacing w:val="-5"/>
          <w:w w:val="104"/>
          <w:sz w:val="12"/>
        </w:rPr>
        <w:t>8</w:t>
      </w:r>
      <w:r>
        <w:rPr>
          <w:rFonts w:ascii="宋体"/>
          <w:spacing w:val="-15"/>
          <w:w w:val="104"/>
          <w:sz w:val="12"/>
        </w:rPr>
        <w:t>2</w:t>
      </w:r>
      <w:r>
        <w:rPr>
          <w:rFonts w:ascii="宋体"/>
          <w:spacing w:val="-5"/>
          <w:w w:val="104"/>
          <w:sz w:val="12"/>
        </w:rPr>
        <w:t>.</w:t>
      </w:r>
      <w:r>
        <w:rPr>
          <w:rFonts w:ascii="宋体"/>
          <w:spacing w:val="-15"/>
          <w:w w:val="104"/>
          <w:sz w:val="12"/>
        </w:rPr>
        <w:t>5</w:t>
      </w:r>
      <w:r>
        <w:rPr>
          <w:rFonts w:ascii="宋体"/>
          <w:w w:val="104"/>
          <w:sz w:val="12"/>
        </w:rPr>
        <w:t>2</w:t>
      </w:r>
      <w:r>
        <w:rPr>
          <w:rFonts w:ascii="宋体"/>
          <w:sz w:val="12"/>
        </w:rPr>
      </w:r>
    </w:p>
    <w:p>
      <w:pPr>
        <w:spacing w:before="44"/>
        <w:ind w:left="147" w:right="-12"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spacing w:val="-10"/>
          <w:w w:val="105"/>
          <w:sz w:val="12"/>
        </w:rPr>
        <w:t>593,803.75</w:t>
      </w:r>
      <w:r>
        <w:rPr>
          <w:rFonts w:ascii="宋体"/>
          <w:spacing w:val="-10"/>
          <w:sz w:val="12"/>
        </w:rPr>
      </w:r>
    </w:p>
    <w:p>
      <w:pPr>
        <w:spacing w:before="4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8</w:t>
      </w:r>
      <w:r>
        <w:rPr>
          <w:rFonts w:ascii="宋体"/>
          <w:spacing w:val="-5"/>
          <w:w w:val="104"/>
          <w:sz w:val="12"/>
        </w:rPr>
        <w:t>0</w:t>
      </w:r>
      <w:r>
        <w:rPr>
          <w:rFonts w:ascii="宋体"/>
          <w:spacing w:val="-15"/>
          <w:w w:val="104"/>
          <w:sz w:val="12"/>
        </w:rPr>
        <w:t>,7</w:t>
      </w:r>
      <w:r>
        <w:rPr>
          <w:rFonts w:ascii="宋体"/>
          <w:spacing w:val="-5"/>
          <w:w w:val="104"/>
          <w:sz w:val="12"/>
        </w:rPr>
        <w:t>4</w:t>
      </w:r>
      <w:r>
        <w:rPr>
          <w:rFonts w:ascii="宋体"/>
          <w:spacing w:val="-15"/>
          <w:w w:val="104"/>
          <w:sz w:val="12"/>
        </w:rPr>
        <w:t>9</w:t>
      </w:r>
      <w:r>
        <w:rPr>
          <w:rFonts w:ascii="宋体"/>
          <w:spacing w:val="-5"/>
          <w:w w:val="104"/>
          <w:sz w:val="12"/>
        </w:rPr>
        <w:t>,</w:t>
      </w:r>
      <w:r>
        <w:rPr>
          <w:rFonts w:ascii="宋体"/>
          <w:spacing w:val="-15"/>
          <w:w w:val="104"/>
          <w:sz w:val="12"/>
        </w:rPr>
        <w:t>68</w:t>
      </w:r>
      <w:r>
        <w:rPr>
          <w:rFonts w:ascii="宋体"/>
          <w:spacing w:val="-5"/>
          <w:w w:val="104"/>
          <w:sz w:val="12"/>
        </w:rPr>
        <w:t>6</w:t>
      </w:r>
      <w:r>
        <w:rPr>
          <w:rFonts w:ascii="宋体"/>
          <w:spacing w:val="-15"/>
          <w:w w:val="104"/>
          <w:sz w:val="12"/>
        </w:rPr>
        <w:t>.</w:t>
      </w:r>
      <w:r>
        <w:rPr>
          <w:rFonts w:ascii="宋体"/>
          <w:spacing w:val="-5"/>
          <w:w w:val="104"/>
          <w:sz w:val="12"/>
        </w:rPr>
        <w:t>1</w:t>
      </w:r>
      <w:r>
        <w:rPr>
          <w:rFonts w:ascii="宋体"/>
          <w:w w:val="104"/>
          <w:sz w:val="12"/>
        </w:rPr>
        <w:t>0</w:t>
      </w:r>
      <w:r>
        <w:rPr>
          <w:rFonts w:ascii="宋体"/>
          <w:sz w:val="12"/>
        </w:rPr>
      </w:r>
    </w:p>
    <w:p>
      <w:pPr>
        <w:spacing w:before="44"/>
        <w:ind w:left="108" w:right="0" w:firstLine="0"/>
        <w:jc w:val="left"/>
        <w:rPr>
          <w:rFonts w:ascii="宋体" w:hAnsi="宋体" w:cs="宋体" w:eastAsia="宋体" w:hint="default"/>
          <w:sz w:val="12"/>
          <w:szCs w:val="12"/>
        </w:rPr>
      </w:pP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10"/>
          <w:w w:val="105"/>
          <w:sz w:val="12"/>
        </w:rPr>
        <w:t>1,973,070.46</w:t>
      </w:r>
      <w:r>
        <w:rPr>
          <w:rFonts w:ascii="宋体"/>
          <w:spacing w:val="-10"/>
          <w:sz w:val="12"/>
        </w:rPr>
      </w:r>
    </w:p>
    <w:p>
      <w:pPr>
        <w:spacing w:after="0"/>
        <w:jc w:val="left"/>
        <w:rPr>
          <w:rFonts w:ascii="宋体" w:hAnsi="宋体" w:cs="宋体" w:eastAsia="宋体" w:hint="default"/>
          <w:sz w:val="12"/>
          <w:szCs w:val="12"/>
        </w:rPr>
        <w:sectPr>
          <w:type w:val="continuous"/>
          <w:pgSz w:w="11910" w:h="16830"/>
          <w:pgMar w:top="1100" w:bottom="880" w:left="1660" w:right="1160"/>
          <w:cols w:num="5" w:equalWidth="0">
            <w:col w:w="2493" w:space="40"/>
            <w:col w:w="1122" w:space="40"/>
            <w:col w:w="2975" w:space="40"/>
            <w:col w:w="1093" w:space="40"/>
            <w:col w:w="1247"/>
          </w:cols>
        </w:sectPr>
      </w:pPr>
    </w:p>
    <w:p>
      <w:pPr>
        <w:tabs>
          <w:tab w:pos="2707" w:val="left" w:leader="none"/>
          <w:tab w:pos="3802" w:val="left" w:leader="none"/>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sz w:val="12"/>
          <w:szCs w:val="12"/>
        </w:rPr>
        <w:t>买入返售金融资产</w:t>
        <w:tab/>
        <w:tab/>
        <w:tab/>
      </w:r>
      <w:r>
        <w:rPr>
          <w:rFonts w:ascii="宋体" w:hAnsi="宋体" w:cs="宋体" w:eastAsia="宋体" w:hint="default"/>
          <w:spacing w:val="-17"/>
          <w:w w:val="105"/>
          <w:sz w:val="12"/>
          <w:szCs w:val="12"/>
        </w:rPr>
        <w:t>应付股利</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28</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3,</w:t>
      </w:r>
      <w:r>
        <w:rPr>
          <w:rFonts w:ascii="宋体"/>
          <w:spacing w:val="-5"/>
          <w:w w:val="103"/>
          <w:sz w:val="12"/>
        </w:rPr>
        <w:t>1</w:t>
      </w:r>
      <w:r>
        <w:rPr>
          <w:rFonts w:ascii="宋体"/>
          <w:spacing w:val="-15"/>
          <w:w w:val="103"/>
          <w:sz w:val="12"/>
        </w:rPr>
        <w:t>9</w:t>
      </w:r>
      <w:r>
        <w:rPr>
          <w:rFonts w:ascii="宋体"/>
          <w:spacing w:val="-5"/>
          <w:w w:val="103"/>
          <w:sz w:val="12"/>
        </w:rPr>
        <w:t>3</w:t>
      </w:r>
      <w:r>
        <w:rPr>
          <w:rFonts w:ascii="宋体"/>
          <w:spacing w:val="-15"/>
          <w:w w:val="103"/>
          <w:sz w:val="12"/>
        </w:rPr>
        <w:t>,9</w:t>
      </w:r>
      <w:r>
        <w:rPr>
          <w:rFonts w:ascii="宋体"/>
          <w:spacing w:val="-5"/>
          <w:w w:val="103"/>
          <w:sz w:val="12"/>
        </w:rPr>
        <w:t>4</w:t>
      </w:r>
      <w:r>
        <w:rPr>
          <w:rFonts w:ascii="宋体"/>
          <w:spacing w:val="-15"/>
          <w:w w:val="103"/>
          <w:sz w:val="12"/>
        </w:rPr>
        <w:t>6</w:t>
      </w:r>
      <w:r>
        <w:rPr>
          <w:rFonts w:ascii="宋体"/>
          <w:spacing w:val="-5"/>
          <w:w w:val="103"/>
          <w:sz w:val="12"/>
        </w:rPr>
        <w:t>.</w:t>
      </w:r>
      <w:r>
        <w:rPr>
          <w:rFonts w:ascii="宋体"/>
          <w:spacing w:val="-15"/>
          <w:w w:val="103"/>
          <w:sz w:val="12"/>
        </w:rPr>
        <w:t>6</w:t>
      </w:r>
      <w:r>
        <w:rPr>
          <w:rFonts w:ascii="宋体"/>
          <w:w w:val="103"/>
          <w:sz w:val="12"/>
        </w:rPr>
        <w:t>7</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3</w:t>
      </w:r>
      <w:r>
        <w:rPr>
          <w:rFonts w:ascii="宋体"/>
          <w:spacing w:val="-5"/>
          <w:w w:val="103"/>
          <w:sz w:val="12"/>
        </w:rPr>
        <w:t>7</w:t>
      </w:r>
      <w:r>
        <w:rPr>
          <w:rFonts w:ascii="宋体"/>
          <w:spacing w:val="-15"/>
          <w:w w:val="103"/>
          <w:sz w:val="12"/>
        </w:rPr>
        <w:t>,5</w:t>
      </w:r>
      <w:r>
        <w:rPr>
          <w:rFonts w:ascii="宋体"/>
          <w:spacing w:val="-5"/>
          <w:w w:val="103"/>
          <w:sz w:val="12"/>
        </w:rPr>
        <w:t>5</w:t>
      </w:r>
      <w:r>
        <w:rPr>
          <w:rFonts w:ascii="宋体"/>
          <w:spacing w:val="-15"/>
          <w:w w:val="103"/>
          <w:sz w:val="12"/>
        </w:rPr>
        <w:t>0</w:t>
      </w:r>
      <w:r>
        <w:rPr>
          <w:rFonts w:ascii="宋体"/>
          <w:spacing w:val="-5"/>
          <w:w w:val="103"/>
          <w:sz w:val="12"/>
        </w:rPr>
        <w:t>,</w:t>
      </w:r>
      <w:r>
        <w:rPr>
          <w:rFonts w:ascii="宋体"/>
          <w:spacing w:val="-15"/>
          <w:w w:val="103"/>
          <w:sz w:val="12"/>
        </w:rPr>
        <w:t>77</w:t>
      </w:r>
      <w:r>
        <w:rPr>
          <w:rFonts w:ascii="宋体"/>
          <w:spacing w:val="-5"/>
          <w:w w:val="103"/>
          <w:sz w:val="12"/>
        </w:rPr>
        <w:t>0</w:t>
      </w:r>
      <w:r>
        <w:rPr>
          <w:rFonts w:ascii="宋体"/>
          <w:spacing w:val="-15"/>
          <w:w w:val="103"/>
          <w:sz w:val="12"/>
        </w:rPr>
        <w:t>.</w:t>
      </w:r>
      <w:r>
        <w:rPr>
          <w:rFonts w:ascii="宋体"/>
          <w:spacing w:val="-5"/>
          <w:w w:val="103"/>
          <w:sz w:val="12"/>
        </w:rPr>
        <w:t>2</w:t>
      </w:r>
      <w:r>
        <w:rPr>
          <w:rFonts w:ascii="宋体"/>
          <w:w w:val="103"/>
          <w:sz w:val="12"/>
        </w:rPr>
        <w:t>3</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2491" w:val="right" w:leader="none"/>
        </w:tabs>
        <w:spacing w:before="5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0"/>
          <w:w w:val="105"/>
          <w:sz w:val="12"/>
          <w:szCs w:val="12"/>
        </w:rPr>
        <w:t>存货</w:t>
      </w:r>
      <w:r>
        <w:rPr>
          <w:rFonts w:ascii="Times New Roman" w:hAnsi="Times New Roman" w:cs="Times New Roman" w:eastAsia="Times New Roman" w:hint="default"/>
          <w:spacing w:val="-10"/>
          <w:w w:val="105"/>
          <w:sz w:val="12"/>
          <w:szCs w:val="12"/>
        </w:rPr>
        <w:tab/>
      </w:r>
      <w:r>
        <w:rPr>
          <w:rFonts w:ascii="宋体" w:hAnsi="宋体" w:cs="宋体" w:eastAsia="宋体" w:hint="default"/>
          <w:w w:val="105"/>
          <w:sz w:val="12"/>
          <w:szCs w:val="12"/>
        </w:rPr>
        <w:t>8</w:t>
      </w:r>
      <w:r>
        <w:rPr>
          <w:rFonts w:ascii="宋体" w:hAnsi="宋体" w:cs="宋体" w:eastAsia="宋体" w:hint="default"/>
          <w:sz w:val="12"/>
          <w:szCs w:val="12"/>
        </w:rPr>
      </w:r>
    </w:p>
    <w:p>
      <w:pPr>
        <w:spacing w:before="54"/>
        <w:ind w:left="175"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5</w:t>
      </w:r>
      <w:r>
        <w:rPr>
          <w:rFonts w:ascii="宋体"/>
          <w:spacing w:val="-5"/>
          <w:w w:val="104"/>
          <w:sz w:val="12"/>
        </w:rPr>
        <w:t>2</w:t>
      </w:r>
      <w:r>
        <w:rPr>
          <w:rFonts w:ascii="宋体"/>
          <w:spacing w:val="-15"/>
          <w:w w:val="104"/>
          <w:sz w:val="12"/>
        </w:rPr>
        <w:t>5</w:t>
      </w:r>
      <w:r>
        <w:rPr>
          <w:rFonts w:ascii="宋体"/>
          <w:spacing w:val="-5"/>
          <w:w w:val="104"/>
          <w:sz w:val="12"/>
        </w:rPr>
        <w:t>,</w:t>
      </w:r>
      <w:r>
        <w:rPr>
          <w:rFonts w:ascii="宋体"/>
          <w:spacing w:val="-15"/>
          <w:w w:val="104"/>
          <w:sz w:val="12"/>
        </w:rPr>
        <w:t>85</w:t>
      </w:r>
      <w:r>
        <w:rPr>
          <w:rFonts w:ascii="宋体"/>
          <w:spacing w:val="-5"/>
          <w:w w:val="104"/>
          <w:sz w:val="12"/>
        </w:rPr>
        <w:t>2</w:t>
      </w:r>
      <w:r>
        <w:rPr>
          <w:rFonts w:ascii="宋体"/>
          <w:spacing w:val="-15"/>
          <w:w w:val="104"/>
          <w:sz w:val="12"/>
        </w:rPr>
        <w:t>,</w:t>
      </w:r>
      <w:r>
        <w:rPr>
          <w:rFonts w:ascii="宋体"/>
          <w:spacing w:val="-5"/>
          <w:w w:val="104"/>
          <w:sz w:val="12"/>
        </w:rPr>
        <w:t>3</w:t>
      </w:r>
      <w:r>
        <w:rPr>
          <w:rFonts w:ascii="宋体"/>
          <w:spacing w:val="-15"/>
          <w:w w:val="104"/>
          <w:sz w:val="12"/>
        </w:rPr>
        <w:t>31</w:t>
      </w:r>
      <w:r>
        <w:rPr>
          <w:rFonts w:ascii="宋体"/>
          <w:spacing w:val="-5"/>
          <w:w w:val="104"/>
          <w:sz w:val="12"/>
        </w:rPr>
        <w:t>.</w:t>
      </w:r>
      <w:r>
        <w:rPr>
          <w:rFonts w:ascii="宋体"/>
          <w:spacing w:val="-15"/>
          <w:w w:val="104"/>
          <w:sz w:val="12"/>
        </w:rPr>
        <w:t>2</w:t>
      </w:r>
      <w:r>
        <w:rPr>
          <w:rFonts w:ascii="宋体"/>
          <w:w w:val="104"/>
          <w:sz w:val="12"/>
        </w:rPr>
        <w:t>1</w:t>
      </w:r>
      <w:r>
        <w:rPr>
          <w:rFonts w:ascii="宋体"/>
          <w:sz w:val="12"/>
        </w:rPr>
      </w:r>
    </w:p>
    <w:p>
      <w:pPr>
        <w:tabs>
          <w:tab w:pos="2974" w:val="right" w:leader="none"/>
        </w:tabs>
        <w:spacing w:before="54"/>
        <w:ind w:left="108" w:right="0"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5"/>
          <w:w w:val="104"/>
          <w:sz w:val="12"/>
          <w:szCs w:val="12"/>
        </w:rPr>
        <w:t>4</w:t>
      </w:r>
      <w:r>
        <w:rPr>
          <w:rFonts w:ascii="宋体" w:hAnsi="宋体" w:cs="宋体" w:eastAsia="宋体" w:hint="default"/>
          <w:spacing w:val="-15"/>
          <w:w w:val="104"/>
          <w:sz w:val="12"/>
          <w:szCs w:val="12"/>
        </w:rPr>
        <w:t>5</w:t>
      </w:r>
      <w:r>
        <w:rPr>
          <w:rFonts w:ascii="宋体" w:hAnsi="宋体" w:cs="宋体" w:eastAsia="宋体" w:hint="default"/>
          <w:spacing w:val="-5"/>
          <w:w w:val="104"/>
          <w:sz w:val="12"/>
          <w:szCs w:val="12"/>
        </w:rPr>
        <w:t>5</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8</w:t>
      </w:r>
      <w:r>
        <w:rPr>
          <w:rFonts w:ascii="宋体" w:hAnsi="宋体" w:cs="宋体" w:eastAsia="宋体" w:hint="default"/>
          <w:spacing w:val="-15"/>
          <w:w w:val="104"/>
          <w:sz w:val="12"/>
          <w:szCs w:val="12"/>
        </w:rPr>
        <w:t>9</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5</w:t>
      </w:r>
      <w:r>
        <w:rPr>
          <w:rFonts w:ascii="宋体" w:hAnsi="宋体" w:cs="宋体" w:eastAsia="宋体" w:hint="default"/>
          <w:spacing w:val="-5"/>
          <w:w w:val="104"/>
          <w:sz w:val="12"/>
          <w:szCs w:val="12"/>
        </w:rPr>
        <w:t>3</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6</w:t>
      </w:r>
      <w:r>
        <w:rPr>
          <w:rFonts w:ascii="宋体" w:hAnsi="宋体" w:cs="宋体" w:eastAsia="宋体" w:hint="default"/>
          <w:w w:val="104"/>
          <w:sz w:val="12"/>
          <w:szCs w:val="12"/>
        </w:rPr>
        <w:t>1</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其他</w:t>
      </w:r>
      <w:r>
        <w:rPr>
          <w:rFonts w:ascii="宋体" w:hAnsi="宋体" w:cs="宋体" w:eastAsia="宋体" w:hint="default"/>
          <w:spacing w:val="-29"/>
          <w:w w:val="104"/>
          <w:sz w:val="12"/>
          <w:szCs w:val="12"/>
        </w:rPr>
        <w:t>应</w:t>
      </w:r>
      <w:r>
        <w:rPr>
          <w:rFonts w:ascii="宋体" w:hAnsi="宋体" w:cs="宋体" w:eastAsia="宋体" w:hint="default"/>
          <w:spacing w:val="-20"/>
          <w:w w:val="104"/>
          <w:sz w:val="12"/>
          <w:szCs w:val="12"/>
        </w:rPr>
        <w:t>付</w:t>
      </w:r>
      <w:r>
        <w:rPr>
          <w:rFonts w:ascii="宋体" w:hAnsi="宋体" w:cs="宋体" w:eastAsia="宋体" w:hint="default"/>
          <w:w w:val="104"/>
          <w:sz w:val="12"/>
          <w:szCs w:val="12"/>
        </w:rPr>
        <w:t>款</w:t>
      </w:r>
      <w:r>
        <w:rPr>
          <w:rFonts w:ascii="Times New Roman" w:hAnsi="Times New Roman" w:cs="Times New Roman" w:eastAsia="Times New Roman" w:hint="default"/>
          <w:w w:val="104"/>
          <w:sz w:val="12"/>
          <w:szCs w:val="12"/>
        </w:rPr>
        <w:t> </w:t>
      </w:r>
      <w:r>
        <w:rPr>
          <w:rFonts w:ascii="Times New Roman" w:hAnsi="Times New Roman" w:cs="Times New Roman" w:eastAsia="Times New Roman" w:hint="default"/>
          <w:sz w:val="12"/>
          <w:szCs w:val="12"/>
        </w:rPr>
        <w:tab/>
      </w:r>
      <w:r>
        <w:rPr>
          <w:rFonts w:ascii="宋体" w:hAnsi="宋体" w:cs="宋体" w:eastAsia="宋体" w:hint="default"/>
          <w:spacing w:val="-5"/>
          <w:w w:val="104"/>
          <w:sz w:val="12"/>
          <w:szCs w:val="12"/>
        </w:rPr>
        <w:t>2</w:t>
      </w:r>
      <w:r>
        <w:rPr>
          <w:rFonts w:ascii="宋体" w:hAnsi="宋体" w:cs="宋体" w:eastAsia="宋体" w:hint="default"/>
          <w:w w:val="104"/>
          <w:sz w:val="12"/>
          <w:szCs w:val="12"/>
        </w:rPr>
        <w:t>9</w:t>
      </w:r>
      <w:r>
        <w:rPr>
          <w:rFonts w:ascii="宋体" w:hAnsi="宋体" w:cs="宋体" w:eastAsia="宋体" w:hint="default"/>
          <w:sz w:val="12"/>
          <w:szCs w:val="12"/>
        </w:rPr>
      </w:r>
    </w:p>
    <w:p>
      <w:pPr>
        <w:spacing w:before="5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2</w:t>
      </w:r>
      <w:r>
        <w:rPr>
          <w:rFonts w:ascii="宋体"/>
          <w:spacing w:val="-5"/>
          <w:w w:val="104"/>
          <w:sz w:val="12"/>
        </w:rPr>
        <w:t>8</w:t>
      </w:r>
      <w:r>
        <w:rPr>
          <w:rFonts w:ascii="宋体"/>
          <w:spacing w:val="-15"/>
          <w:w w:val="104"/>
          <w:sz w:val="12"/>
        </w:rPr>
        <w:t>2,</w:t>
      </w:r>
      <w:r>
        <w:rPr>
          <w:rFonts w:ascii="宋体"/>
          <w:spacing w:val="-5"/>
          <w:w w:val="104"/>
          <w:sz w:val="12"/>
        </w:rPr>
        <w:t>9</w:t>
      </w:r>
      <w:r>
        <w:rPr>
          <w:rFonts w:ascii="宋体"/>
          <w:spacing w:val="-15"/>
          <w:w w:val="104"/>
          <w:sz w:val="12"/>
        </w:rPr>
        <w:t>0</w:t>
      </w:r>
      <w:r>
        <w:rPr>
          <w:rFonts w:ascii="宋体"/>
          <w:spacing w:val="-5"/>
          <w:w w:val="104"/>
          <w:sz w:val="12"/>
        </w:rPr>
        <w:t>7</w:t>
      </w:r>
      <w:r>
        <w:rPr>
          <w:rFonts w:ascii="宋体"/>
          <w:spacing w:val="-15"/>
          <w:w w:val="104"/>
          <w:sz w:val="12"/>
        </w:rPr>
        <w:t>,8</w:t>
      </w:r>
      <w:r>
        <w:rPr>
          <w:rFonts w:ascii="宋体"/>
          <w:spacing w:val="-5"/>
          <w:w w:val="104"/>
          <w:sz w:val="12"/>
        </w:rPr>
        <w:t>6</w:t>
      </w:r>
      <w:r>
        <w:rPr>
          <w:rFonts w:ascii="宋体"/>
          <w:spacing w:val="-15"/>
          <w:w w:val="104"/>
          <w:sz w:val="12"/>
        </w:rPr>
        <w:t>2</w:t>
      </w:r>
      <w:r>
        <w:rPr>
          <w:rFonts w:ascii="宋体"/>
          <w:spacing w:val="-5"/>
          <w:w w:val="104"/>
          <w:sz w:val="12"/>
        </w:rPr>
        <w:t>.</w:t>
      </w:r>
      <w:r>
        <w:rPr>
          <w:rFonts w:ascii="宋体"/>
          <w:spacing w:val="-15"/>
          <w:w w:val="104"/>
          <w:sz w:val="12"/>
        </w:rPr>
        <w:t>6</w:t>
      </w:r>
      <w:r>
        <w:rPr>
          <w:rFonts w:ascii="宋体"/>
          <w:w w:val="104"/>
          <w:sz w:val="12"/>
        </w:rPr>
        <w:t>3</w:t>
      </w:r>
      <w:r>
        <w:rPr>
          <w:rFonts w:ascii="宋体"/>
          <w:sz w:val="12"/>
        </w:rPr>
      </w:r>
    </w:p>
    <w:p>
      <w:pPr>
        <w:spacing w:before="5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spacing w:val="-5"/>
          <w:w w:val="104"/>
          <w:sz w:val="12"/>
        </w:rPr>
        <w:t>5</w:t>
      </w:r>
      <w:r>
        <w:rPr>
          <w:rFonts w:ascii="宋体"/>
          <w:spacing w:val="-15"/>
          <w:w w:val="104"/>
          <w:sz w:val="12"/>
        </w:rPr>
        <w:t>2</w:t>
      </w:r>
      <w:r>
        <w:rPr>
          <w:rFonts w:ascii="宋体"/>
          <w:spacing w:val="-5"/>
          <w:w w:val="104"/>
          <w:sz w:val="12"/>
        </w:rPr>
        <w:t>6</w:t>
      </w:r>
      <w:r>
        <w:rPr>
          <w:rFonts w:ascii="宋体"/>
          <w:spacing w:val="-15"/>
          <w:w w:val="104"/>
          <w:sz w:val="12"/>
        </w:rPr>
        <w:t>,3</w:t>
      </w:r>
      <w:r>
        <w:rPr>
          <w:rFonts w:ascii="宋体"/>
          <w:spacing w:val="-5"/>
          <w:w w:val="104"/>
          <w:sz w:val="12"/>
        </w:rPr>
        <w:t>9</w:t>
      </w:r>
      <w:r>
        <w:rPr>
          <w:rFonts w:ascii="宋体"/>
          <w:spacing w:val="-15"/>
          <w:w w:val="104"/>
          <w:sz w:val="12"/>
        </w:rPr>
        <w:t>4</w:t>
      </w:r>
      <w:r>
        <w:rPr>
          <w:rFonts w:ascii="宋体"/>
          <w:spacing w:val="-5"/>
          <w:w w:val="104"/>
          <w:sz w:val="12"/>
        </w:rPr>
        <w:t>,</w:t>
      </w:r>
      <w:r>
        <w:rPr>
          <w:rFonts w:ascii="宋体"/>
          <w:spacing w:val="-15"/>
          <w:w w:val="104"/>
          <w:sz w:val="12"/>
        </w:rPr>
        <w:t>82</w:t>
      </w:r>
      <w:r>
        <w:rPr>
          <w:rFonts w:ascii="宋体"/>
          <w:spacing w:val="-5"/>
          <w:w w:val="104"/>
          <w:sz w:val="12"/>
        </w:rPr>
        <w:t>3</w:t>
      </w:r>
      <w:r>
        <w:rPr>
          <w:rFonts w:ascii="宋体"/>
          <w:spacing w:val="-15"/>
          <w:w w:val="104"/>
          <w:sz w:val="12"/>
        </w:rPr>
        <w:t>.</w:t>
      </w:r>
      <w:r>
        <w:rPr>
          <w:rFonts w:ascii="宋体"/>
          <w:spacing w:val="-5"/>
          <w:w w:val="104"/>
          <w:sz w:val="12"/>
        </w:rPr>
        <w:t>3</w:t>
      </w:r>
      <w:r>
        <w:rPr>
          <w:rFonts w:ascii="宋体"/>
          <w:w w:val="104"/>
          <w:sz w:val="12"/>
        </w:rPr>
        <w:t>1</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5" w:equalWidth="0">
            <w:col w:w="2493" w:space="40"/>
            <w:col w:w="1122" w:space="40"/>
            <w:col w:w="2975" w:space="40"/>
            <w:col w:w="1093" w:space="40"/>
            <w:col w:w="1247"/>
          </w:cols>
        </w:sectPr>
      </w:pPr>
    </w:p>
    <w:p>
      <w:pPr>
        <w:tabs>
          <w:tab w:pos="2707" w:val="left" w:leader="none"/>
          <w:tab w:pos="4829"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1"/>
          <w:sz w:val="12"/>
          <w:szCs w:val="12"/>
        </w:rPr>
        <w:t>划分为持有待售的资产</w:t>
        <w:tab/>
        <w:tab/>
      </w:r>
      <w:r>
        <w:rPr>
          <w:rFonts w:ascii="宋体" w:hAnsi="宋体" w:cs="宋体" w:eastAsia="宋体" w:hint="default"/>
          <w:spacing w:val="-18"/>
          <w:w w:val="105"/>
          <w:sz w:val="12"/>
          <w:szCs w:val="12"/>
        </w:rPr>
        <w:t>应付分保账款</w:t>
      </w:r>
      <w:r>
        <w:rPr>
          <w:rFonts w:ascii="宋体" w:hAnsi="宋体" w:cs="宋体" w:eastAsia="宋体" w:hint="default"/>
          <w:spacing w:val="-18"/>
          <w:sz w:val="12"/>
          <w:szCs w:val="12"/>
        </w:rPr>
      </w:r>
    </w:p>
    <w:p>
      <w:pPr>
        <w:tabs>
          <w:tab w:pos="2707" w:val="left" w:leader="none"/>
          <w:tab w:pos="3802" w:val="left" w:leader="none"/>
          <w:tab w:pos="4829"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1"/>
          <w:sz w:val="12"/>
          <w:szCs w:val="12"/>
        </w:rPr>
        <w:t>一年内到期的非流动资产</w:t>
        <w:tab/>
        <w:tab/>
        <w:tab/>
      </w:r>
      <w:r>
        <w:rPr>
          <w:rFonts w:ascii="宋体" w:hAnsi="宋体" w:cs="宋体" w:eastAsia="宋体" w:hint="default"/>
          <w:spacing w:val="-20"/>
          <w:w w:val="105"/>
          <w:sz w:val="12"/>
          <w:szCs w:val="12"/>
        </w:rPr>
        <w:t>保险合同准备金</w:t>
      </w:r>
      <w:r>
        <w:rPr>
          <w:rFonts w:ascii="宋体" w:hAnsi="宋体" w:cs="宋体" w:eastAsia="宋体" w:hint="default"/>
          <w:spacing w:val="-20"/>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sectPr>
      </w:pPr>
    </w:p>
    <w:p>
      <w:pPr>
        <w:tabs>
          <w:tab w:pos="2491"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8"/>
          <w:w w:val="105"/>
          <w:sz w:val="12"/>
          <w:szCs w:val="12"/>
        </w:rPr>
        <w:t>其他流动资产</w:t>
      </w:r>
      <w:r>
        <w:rPr>
          <w:rFonts w:ascii="Times New Roman" w:hAnsi="Times New Roman" w:cs="Times New Roman" w:eastAsia="Times New Roman" w:hint="default"/>
          <w:spacing w:val="-18"/>
          <w:w w:val="105"/>
          <w:sz w:val="12"/>
          <w:szCs w:val="12"/>
        </w:rPr>
        <w:tab/>
      </w:r>
      <w:r>
        <w:rPr>
          <w:rFonts w:ascii="宋体" w:hAnsi="宋体" w:cs="宋体" w:eastAsia="宋体" w:hint="default"/>
          <w:w w:val="105"/>
          <w:sz w:val="12"/>
          <w:szCs w:val="12"/>
        </w:rPr>
        <w:t>9</w:t>
      </w:r>
      <w:r>
        <w:rPr>
          <w:rFonts w:ascii="宋体" w:hAnsi="宋体" w:cs="宋体" w:eastAsia="宋体" w:hint="default"/>
          <w:sz w:val="12"/>
          <w:szCs w:val="12"/>
        </w:rPr>
      </w:r>
    </w:p>
    <w:p>
      <w:pPr>
        <w:spacing w:before="44"/>
        <w:ind w:left="175"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15"/>
          <w:w w:val="103"/>
          <w:sz w:val="12"/>
        </w:rPr>
        <w:t>1</w:t>
      </w:r>
      <w:r>
        <w:rPr>
          <w:rFonts w:ascii="宋体"/>
          <w:spacing w:val="-5"/>
          <w:w w:val="103"/>
          <w:sz w:val="12"/>
        </w:rPr>
        <w:t>,</w:t>
      </w:r>
      <w:r>
        <w:rPr>
          <w:rFonts w:ascii="宋体"/>
          <w:spacing w:val="-15"/>
          <w:w w:val="103"/>
          <w:sz w:val="12"/>
        </w:rPr>
        <w:t>4</w:t>
      </w:r>
      <w:r>
        <w:rPr>
          <w:rFonts w:ascii="宋体"/>
          <w:spacing w:val="-5"/>
          <w:w w:val="103"/>
          <w:sz w:val="12"/>
        </w:rPr>
        <w:t>8</w:t>
      </w:r>
      <w:r>
        <w:rPr>
          <w:rFonts w:ascii="宋体"/>
          <w:spacing w:val="-15"/>
          <w:w w:val="103"/>
          <w:sz w:val="12"/>
        </w:rPr>
        <w:t>3</w:t>
      </w:r>
      <w:r>
        <w:rPr>
          <w:rFonts w:ascii="宋体"/>
          <w:spacing w:val="-5"/>
          <w:w w:val="103"/>
          <w:sz w:val="12"/>
        </w:rPr>
        <w:t>,</w:t>
      </w:r>
      <w:r>
        <w:rPr>
          <w:rFonts w:ascii="宋体"/>
          <w:spacing w:val="-15"/>
          <w:w w:val="103"/>
          <w:sz w:val="12"/>
        </w:rPr>
        <w:t>72</w:t>
      </w:r>
      <w:r>
        <w:rPr>
          <w:rFonts w:ascii="宋体"/>
          <w:spacing w:val="-5"/>
          <w:w w:val="103"/>
          <w:sz w:val="12"/>
        </w:rPr>
        <w:t>0</w:t>
      </w:r>
      <w:r>
        <w:rPr>
          <w:rFonts w:ascii="宋体"/>
          <w:spacing w:val="-15"/>
          <w:w w:val="103"/>
          <w:sz w:val="12"/>
        </w:rPr>
        <w:t>,</w:t>
      </w:r>
      <w:r>
        <w:rPr>
          <w:rFonts w:ascii="宋体"/>
          <w:spacing w:val="-5"/>
          <w:w w:val="103"/>
          <w:sz w:val="12"/>
        </w:rPr>
        <w:t>7</w:t>
      </w:r>
      <w:r>
        <w:rPr>
          <w:rFonts w:ascii="宋体"/>
          <w:spacing w:val="-15"/>
          <w:w w:val="103"/>
          <w:sz w:val="12"/>
        </w:rPr>
        <w:t>72</w:t>
      </w:r>
      <w:r>
        <w:rPr>
          <w:rFonts w:ascii="宋体"/>
          <w:spacing w:val="-5"/>
          <w:w w:val="103"/>
          <w:sz w:val="12"/>
        </w:rPr>
        <w:t>.</w:t>
      </w:r>
      <w:r>
        <w:rPr>
          <w:rFonts w:ascii="宋体"/>
          <w:spacing w:val="-15"/>
          <w:w w:val="103"/>
          <w:sz w:val="12"/>
        </w:rPr>
        <w:t>2</w:t>
      </w:r>
      <w:r>
        <w:rPr>
          <w:rFonts w:ascii="宋体"/>
          <w:w w:val="103"/>
          <w:sz w:val="12"/>
        </w:rPr>
        <w:t>3</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5"/>
          <w:w w:val="103"/>
          <w:sz w:val="12"/>
          <w:szCs w:val="12"/>
        </w:rPr>
        <w:t>1</w:t>
      </w:r>
      <w:r>
        <w:rPr>
          <w:rFonts w:ascii="宋体" w:hAnsi="宋体" w:cs="宋体" w:eastAsia="宋体" w:hint="default"/>
          <w:spacing w:val="-15"/>
          <w:w w:val="103"/>
          <w:sz w:val="12"/>
          <w:szCs w:val="12"/>
        </w:rPr>
        <w:t>0</w:t>
      </w:r>
      <w:r>
        <w:rPr>
          <w:rFonts w:ascii="宋体" w:hAnsi="宋体" w:cs="宋体" w:eastAsia="宋体" w:hint="default"/>
          <w:spacing w:val="-5"/>
          <w:w w:val="103"/>
          <w:sz w:val="12"/>
          <w:szCs w:val="12"/>
        </w:rPr>
        <w:t>1</w:t>
      </w:r>
      <w:r>
        <w:rPr>
          <w:rFonts w:ascii="宋体" w:hAnsi="宋体" w:cs="宋体" w:eastAsia="宋体" w:hint="default"/>
          <w:spacing w:val="-15"/>
          <w:w w:val="103"/>
          <w:sz w:val="12"/>
          <w:szCs w:val="12"/>
        </w:rPr>
        <w:t>,2</w:t>
      </w:r>
      <w:r>
        <w:rPr>
          <w:rFonts w:ascii="宋体" w:hAnsi="宋体" w:cs="宋体" w:eastAsia="宋体" w:hint="default"/>
          <w:spacing w:val="-5"/>
          <w:w w:val="103"/>
          <w:sz w:val="12"/>
          <w:szCs w:val="12"/>
        </w:rPr>
        <w:t>2</w:t>
      </w:r>
      <w:r>
        <w:rPr>
          <w:rFonts w:ascii="宋体" w:hAnsi="宋体" w:cs="宋体" w:eastAsia="宋体" w:hint="default"/>
          <w:spacing w:val="-15"/>
          <w:w w:val="103"/>
          <w:sz w:val="12"/>
          <w:szCs w:val="12"/>
        </w:rPr>
        <w:t>0</w:t>
      </w:r>
      <w:r>
        <w:rPr>
          <w:rFonts w:ascii="宋体" w:hAnsi="宋体" w:cs="宋体" w:eastAsia="宋体" w:hint="default"/>
          <w:spacing w:val="-5"/>
          <w:w w:val="103"/>
          <w:sz w:val="12"/>
          <w:szCs w:val="12"/>
        </w:rPr>
        <w:t>,</w:t>
      </w:r>
      <w:r>
        <w:rPr>
          <w:rFonts w:ascii="宋体" w:hAnsi="宋体" w:cs="宋体" w:eastAsia="宋体" w:hint="default"/>
          <w:spacing w:val="-15"/>
          <w:w w:val="103"/>
          <w:sz w:val="12"/>
          <w:szCs w:val="12"/>
        </w:rPr>
        <w:t>4</w:t>
      </w:r>
      <w:r>
        <w:rPr>
          <w:rFonts w:ascii="宋体" w:hAnsi="宋体" w:cs="宋体" w:eastAsia="宋体" w:hint="default"/>
          <w:spacing w:val="-5"/>
          <w:w w:val="103"/>
          <w:sz w:val="12"/>
          <w:szCs w:val="12"/>
        </w:rPr>
        <w:t>6</w:t>
      </w:r>
      <w:r>
        <w:rPr>
          <w:rFonts w:ascii="宋体" w:hAnsi="宋体" w:cs="宋体" w:eastAsia="宋体" w:hint="default"/>
          <w:spacing w:val="-15"/>
          <w:w w:val="103"/>
          <w:sz w:val="12"/>
          <w:szCs w:val="12"/>
        </w:rPr>
        <w:t>1.</w:t>
      </w:r>
      <w:r>
        <w:rPr>
          <w:rFonts w:ascii="宋体" w:hAnsi="宋体" w:cs="宋体" w:eastAsia="宋体" w:hint="default"/>
          <w:spacing w:val="-5"/>
          <w:w w:val="103"/>
          <w:sz w:val="12"/>
          <w:szCs w:val="12"/>
        </w:rPr>
        <w:t>4</w:t>
      </w:r>
      <w:r>
        <w:rPr>
          <w:rFonts w:ascii="宋体" w:hAnsi="宋体" w:cs="宋体" w:eastAsia="宋体" w:hint="default"/>
          <w:w w:val="103"/>
          <w:sz w:val="12"/>
          <w:szCs w:val="12"/>
        </w:rPr>
        <w:t>0</w:t>
      </w:r>
      <w:r>
        <w:rPr>
          <w:rFonts w:ascii="宋体" w:hAnsi="宋体" w:cs="宋体" w:eastAsia="宋体" w:hint="default"/>
          <w:spacing w:val="21"/>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3"/>
          <w:sz w:val="12"/>
          <w:szCs w:val="12"/>
        </w:rPr>
        <w:t>代理</w:t>
      </w:r>
      <w:r>
        <w:rPr>
          <w:rFonts w:ascii="宋体" w:hAnsi="宋体" w:cs="宋体" w:eastAsia="宋体" w:hint="default"/>
          <w:spacing w:val="-29"/>
          <w:w w:val="103"/>
          <w:sz w:val="12"/>
          <w:szCs w:val="12"/>
        </w:rPr>
        <w:t>买</w:t>
      </w:r>
      <w:r>
        <w:rPr>
          <w:rFonts w:ascii="宋体" w:hAnsi="宋体" w:cs="宋体" w:eastAsia="宋体" w:hint="default"/>
          <w:spacing w:val="-20"/>
          <w:w w:val="103"/>
          <w:sz w:val="12"/>
          <w:szCs w:val="12"/>
        </w:rPr>
        <w:t>卖证</w:t>
      </w:r>
      <w:r>
        <w:rPr>
          <w:rFonts w:ascii="宋体" w:hAnsi="宋体" w:cs="宋体" w:eastAsia="宋体" w:hint="default"/>
          <w:spacing w:val="-29"/>
          <w:w w:val="103"/>
          <w:sz w:val="12"/>
          <w:szCs w:val="12"/>
        </w:rPr>
        <w:t>券</w:t>
      </w:r>
      <w:r>
        <w:rPr>
          <w:rFonts w:ascii="宋体" w:hAnsi="宋体" w:cs="宋体" w:eastAsia="宋体" w:hint="default"/>
          <w:w w:val="103"/>
          <w:sz w:val="12"/>
          <w:szCs w:val="12"/>
        </w:rPr>
        <w:t>款</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2493" w:space="40"/>
            <w:col w:w="1122" w:space="40"/>
            <w:col w:w="5395"/>
          </w:cols>
        </w:sectPr>
      </w:pPr>
    </w:p>
    <w:p>
      <w:pPr>
        <w:tabs>
          <w:tab w:pos="2765" w:val="left" w:leader="none"/>
        </w:tabs>
        <w:spacing w:before="44"/>
        <w:ind w:left="682" w:right="-16"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sz w:val="12"/>
          <w:szCs w:val="12"/>
        </w:rPr>
        <w:t>流动资产合计</w:t>
        <w:tab/>
      </w:r>
      <w:r>
        <w:rPr>
          <w:rFonts w:ascii="宋体" w:hAnsi="宋体" w:cs="宋体" w:eastAsia="宋体" w:hint="default"/>
          <w:spacing w:val="-11"/>
          <w:w w:val="105"/>
          <w:sz w:val="12"/>
          <w:szCs w:val="12"/>
        </w:rPr>
        <w:t>10,431,906,079.06</w:t>
      </w:r>
      <w:r>
        <w:rPr>
          <w:rFonts w:ascii="宋体" w:hAnsi="宋体" w:cs="宋体" w:eastAsia="宋体" w:hint="default"/>
          <w:spacing w:val="-11"/>
          <w:sz w:val="12"/>
          <w:szCs w:val="12"/>
        </w:rPr>
      </w:r>
    </w:p>
    <w:p>
      <w:pPr>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15"/>
          <w:w w:val="104"/>
          <w:sz w:val="12"/>
          <w:szCs w:val="12"/>
        </w:rPr>
        <w:t>3,</w:t>
      </w:r>
      <w:r>
        <w:rPr>
          <w:rFonts w:ascii="宋体" w:hAnsi="宋体" w:cs="宋体" w:eastAsia="宋体" w:hint="default"/>
          <w:spacing w:val="-5"/>
          <w:w w:val="104"/>
          <w:sz w:val="12"/>
          <w:szCs w:val="12"/>
        </w:rPr>
        <w:t>2</w:t>
      </w:r>
      <w:r>
        <w:rPr>
          <w:rFonts w:ascii="宋体" w:hAnsi="宋体" w:cs="宋体" w:eastAsia="宋体" w:hint="default"/>
          <w:spacing w:val="-15"/>
          <w:w w:val="104"/>
          <w:sz w:val="12"/>
          <w:szCs w:val="12"/>
        </w:rPr>
        <w:t>2</w:t>
      </w:r>
      <w:r>
        <w:rPr>
          <w:rFonts w:ascii="宋体" w:hAnsi="宋体" w:cs="宋体" w:eastAsia="宋体" w:hint="default"/>
          <w:spacing w:val="-5"/>
          <w:w w:val="104"/>
          <w:sz w:val="12"/>
          <w:szCs w:val="12"/>
        </w:rPr>
        <w:t>1</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2</w:t>
      </w:r>
      <w:r>
        <w:rPr>
          <w:rFonts w:ascii="宋体" w:hAnsi="宋体" w:cs="宋体" w:eastAsia="宋体" w:hint="default"/>
          <w:spacing w:val="-15"/>
          <w:w w:val="104"/>
          <w:sz w:val="12"/>
          <w:szCs w:val="12"/>
        </w:rPr>
        <w:t>4</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0</w:t>
      </w:r>
      <w:r>
        <w:rPr>
          <w:rFonts w:ascii="宋体" w:hAnsi="宋体" w:cs="宋体" w:eastAsia="宋体" w:hint="default"/>
          <w:spacing w:val="-5"/>
          <w:w w:val="104"/>
          <w:sz w:val="12"/>
          <w:szCs w:val="12"/>
        </w:rPr>
        <w:t>4</w:t>
      </w:r>
      <w:r>
        <w:rPr>
          <w:rFonts w:ascii="宋体" w:hAnsi="宋体" w:cs="宋体" w:eastAsia="宋体" w:hint="default"/>
          <w:spacing w:val="-15"/>
          <w:w w:val="104"/>
          <w:sz w:val="12"/>
          <w:szCs w:val="12"/>
        </w:rPr>
        <w:t>5.</w:t>
      </w:r>
      <w:r>
        <w:rPr>
          <w:rFonts w:ascii="宋体" w:hAnsi="宋体" w:cs="宋体" w:eastAsia="宋体" w:hint="default"/>
          <w:spacing w:val="-5"/>
          <w:w w:val="104"/>
          <w:sz w:val="12"/>
          <w:szCs w:val="12"/>
        </w:rPr>
        <w:t>5</w:t>
      </w:r>
      <w:r>
        <w:rPr>
          <w:rFonts w:ascii="宋体" w:hAnsi="宋体" w:cs="宋体" w:eastAsia="宋体" w:hint="default"/>
          <w:w w:val="104"/>
          <w:sz w:val="12"/>
          <w:szCs w:val="12"/>
        </w:rPr>
        <w:t>8</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代理</w:t>
      </w:r>
      <w:r>
        <w:rPr>
          <w:rFonts w:ascii="宋体" w:hAnsi="宋体" w:cs="宋体" w:eastAsia="宋体" w:hint="default"/>
          <w:spacing w:val="-29"/>
          <w:w w:val="104"/>
          <w:sz w:val="12"/>
          <w:szCs w:val="12"/>
        </w:rPr>
        <w:t>承</w:t>
      </w:r>
      <w:r>
        <w:rPr>
          <w:rFonts w:ascii="宋体" w:hAnsi="宋体" w:cs="宋体" w:eastAsia="宋体" w:hint="default"/>
          <w:spacing w:val="-20"/>
          <w:w w:val="104"/>
          <w:sz w:val="12"/>
          <w:szCs w:val="12"/>
        </w:rPr>
        <w:t>销证</w:t>
      </w:r>
      <w:r>
        <w:rPr>
          <w:rFonts w:ascii="宋体" w:hAnsi="宋体" w:cs="宋体" w:eastAsia="宋体" w:hint="default"/>
          <w:spacing w:val="-29"/>
          <w:w w:val="104"/>
          <w:sz w:val="12"/>
          <w:szCs w:val="12"/>
        </w:rPr>
        <w:t>券</w:t>
      </w:r>
      <w:r>
        <w:rPr>
          <w:rFonts w:ascii="宋体" w:hAnsi="宋体" w:cs="宋体" w:eastAsia="宋体" w:hint="default"/>
          <w:w w:val="104"/>
          <w:sz w:val="12"/>
          <w:szCs w:val="12"/>
        </w:rPr>
        <w:t>款</w:t>
      </w:r>
      <w:r>
        <w:rPr>
          <w:rFonts w:ascii="宋体" w:hAnsi="宋体" w:cs="宋体" w:eastAsia="宋体" w:hint="default"/>
          <w:sz w:val="12"/>
          <w:szCs w:val="12"/>
        </w:rPr>
      </w:r>
    </w:p>
    <w:p>
      <w:pPr>
        <w:tabs>
          <w:tab w:pos="3161" w:val="left" w:leader="none"/>
        </w:tabs>
        <w:spacing w:before="44"/>
        <w:ind w:left="1135"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1"/>
          <w:w w:val="105"/>
          <w:sz w:val="12"/>
          <w:szCs w:val="12"/>
        </w:rPr>
        <w:t>划分为持有待售的负债</w:t>
      </w:r>
      <w:r>
        <w:rPr>
          <w:rFonts w:ascii="宋体" w:hAnsi="宋体" w:cs="宋体" w:eastAsia="宋体" w:hint="default"/>
          <w:spacing w:val="-21"/>
          <w:sz w:val="12"/>
          <w:szCs w:val="12"/>
        </w:rPr>
        <w:tab/>
      </w:r>
      <w:r>
        <w:rPr>
          <w:rFonts w:ascii="宋体" w:hAnsi="宋体" w:cs="宋体" w:eastAsia="宋体" w:hint="default"/>
          <w:spacing w:val="-21"/>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cols w:num="2" w:equalWidth="0">
            <w:col w:w="3654" w:space="40"/>
            <w:col w:w="5396"/>
          </w:cols>
        </w:sectPr>
      </w:pPr>
    </w:p>
    <w:p>
      <w:pPr>
        <w:tabs>
          <w:tab w:pos="1838" w:val="right" w:leader="none"/>
        </w:tabs>
        <w:spacing w:before="44"/>
        <w:ind w:left="0" w:right="0" w:firstLine="0"/>
        <w:jc w:val="righ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1"/>
          <w:w w:val="105"/>
          <w:sz w:val="12"/>
          <w:szCs w:val="12"/>
        </w:rPr>
        <w:t>一年内到期的非流动负债</w:t>
      </w:r>
      <w:r>
        <w:rPr>
          <w:rFonts w:ascii="Times New Roman" w:hAnsi="Times New Roman" w:cs="Times New Roman" w:eastAsia="Times New Roman" w:hint="default"/>
          <w:spacing w:val="-21"/>
          <w:w w:val="105"/>
          <w:sz w:val="12"/>
          <w:szCs w:val="12"/>
        </w:rPr>
        <w:tab/>
      </w:r>
      <w:r>
        <w:rPr>
          <w:rFonts w:ascii="宋体" w:hAnsi="宋体" w:cs="宋体" w:eastAsia="宋体" w:hint="default"/>
          <w:spacing w:val="-3"/>
          <w:w w:val="105"/>
          <w:sz w:val="12"/>
          <w:szCs w:val="12"/>
        </w:rPr>
        <w:t>30</w:t>
      </w:r>
      <w:r>
        <w:rPr>
          <w:rFonts w:ascii="宋体" w:hAnsi="宋体" w:cs="宋体" w:eastAsia="宋体" w:hint="default"/>
          <w:spacing w:val="-3"/>
          <w:sz w:val="12"/>
          <w:szCs w:val="12"/>
        </w:rPr>
      </w:r>
    </w:p>
    <w:p>
      <w:pPr>
        <w:spacing w:before="44"/>
        <w:ind w:left="0" w:right="1097" w:firstLine="0"/>
        <w:jc w:val="righ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8"/>
          <w:sz w:val="12"/>
          <w:szCs w:val="12"/>
        </w:rPr>
        <w:t>其他流动负债</w:t>
      </w:r>
    </w:p>
    <w:p>
      <w:pPr>
        <w:spacing w:line="321" w:lineRule="auto" w:before="44"/>
        <w:ind w:left="4829" w:right="26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8"/>
          <w:sz w:val="12"/>
          <w:szCs w:val="12"/>
        </w:rPr>
        <w:t>流动负债合计</w:t>
      </w:r>
      <w:r>
        <w:rPr>
          <w:rFonts w:ascii="宋体" w:hAnsi="宋体" w:cs="宋体" w:eastAsia="宋体" w:hint="default"/>
          <w:w w:val="103"/>
          <w:sz w:val="12"/>
          <w:szCs w:val="12"/>
        </w:rPr>
        <w:t> </w:t>
      </w:r>
      <w:r>
        <w:rPr>
          <w:rFonts w:ascii="宋体" w:hAnsi="宋体" w:cs="宋体" w:eastAsia="宋体" w:hint="default"/>
          <w:spacing w:val="-20"/>
          <w:w w:val="105"/>
          <w:sz w:val="12"/>
          <w:szCs w:val="12"/>
        </w:rPr>
        <w:t>非流动负债：</w:t>
      </w:r>
      <w:r>
        <w:rPr>
          <w:rFonts w:ascii="宋体" w:hAnsi="宋体" w:cs="宋体" w:eastAsia="宋体" w:hint="default"/>
          <w:spacing w:val="-20"/>
          <w:sz w:val="12"/>
          <w:szCs w:val="12"/>
        </w:rPr>
      </w:r>
    </w:p>
    <w:p>
      <w:pPr>
        <w:tabs>
          <w:tab w:pos="1084" w:val="left" w:leader="none"/>
          <w:tab w:pos="2131" w:val="left" w:leader="none"/>
          <w:tab w:pos="3969" w:val="right" w:leader="none"/>
        </w:tabs>
        <w:spacing w:before="3"/>
        <w:ind w:left="0" w:right="0" w:firstLine="0"/>
        <w:jc w:val="righ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长期借款</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31</w:t>
      </w:r>
      <w:r>
        <w:rPr>
          <w:rFonts w:ascii="宋体" w:hAnsi="宋体" w:cs="宋体" w:eastAsia="宋体" w:hint="default"/>
          <w:spacing w:val="-3"/>
          <w:sz w:val="12"/>
          <w:szCs w:val="12"/>
        </w:rPr>
      </w:r>
    </w:p>
    <w:p>
      <w:pPr>
        <w:tabs>
          <w:tab w:pos="1838" w:val="right" w:leader="none"/>
        </w:tabs>
        <w:spacing w:before="44"/>
        <w:ind w:left="0" w:right="0" w:firstLine="0"/>
        <w:jc w:val="righ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应付债券</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32</w:t>
      </w:r>
      <w:r>
        <w:rPr>
          <w:rFonts w:ascii="宋体" w:hAnsi="宋体" w:cs="宋体" w:eastAsia="宋体" w:hint="default"/>
          <w:spacing w:val="-3"/>
          <w:sz w:val="12"/>
          <w:szCs w:val="12"/>
        </w:rPr>
      </w:r>
    </w:p>
    <w:p>
      <w:pPr>
        <w:spacing w:before="44"/>
        <w:ind w:left="0" w:right="1001" w:firstLine="0"/>
        <w:jc w:val="righ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sz w:val="12"/>
          <w:szCs w:val="12"/>
        </w:rPr>
        <w:t>其中：优先股</w:t>
      </w:r>
    </w:p>
    <w:p>
      <w:pPr>
        <w:spacing w:before="44"/>
        <w:ind w:left="0" w:right="991" w:firstLine="0"/>
        <w:jc w:val="righ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spacing w:val="-16"/>
          <w:sz w:val="12"/>
          <w:szCs w:val="12"/>
        </w:rPr>
        <w:t>永续债</w:t>
      </w:r>
    </w:p>
    <w:p>
      <w:pPr>
        <w:tabs>
          <w:tab w:pos="1838" w:val="right" w:leader="none"/>
        </w:tabs>
        <w:spacing w:before="44"/>
        <w:ind w:left="0" w:right="0" w:firstLine="0"/>
        <w:jc w:val="righ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w w:val="105"/>
          <w:sz w:val="12"/>
          <w:szCs w:val="12"/>
        </w:rPr>
        <w:t>长期应付款</w:t>
      </w:r>
      <w:r>
        <w:rPr>
          <w:rFonts w:ascii="Times New Roman" w:hAnsi="Times New Roman" w:cs="Times New Roman" w:eastAsia="Times New Roman" w:hint="default"/>
          <w:spacing w:val="-18"/>
          <w:w w:val="105"/>
          <w:sz w:val="12"/>
          <w:szCs w:val="12"/>
        </w:rPr>
        <w:tab/>
      </w:r>
      <w:r>
        <w:rPr>
          <w:rFonts w:ascii="宋体" w:hAnsi="宋体" w:cs="宋体" w:eastAsia="宋体" w:hint="default"/>
          <w:spacing w:val="-3"/>
          <w:w w:val="105"/>
          <w:sz w:val="12"/>
          <w:szCs w:val="12"/>
        </w:rPr>
        <w:t>33</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5"/>
          <w:w w:val="104"/>
          <w:sz w:val="12"/>
        </w:rPr>
        <w:t>7</w:t>
      </w:r>
      <w:r>
        <w:rPr>
          <w:rFonts w:ascii="宋体"/>
          <w:spacing w:val="-15"/>
          <w:w w:val="104"/>
          <w:sz w:val="12"/>
        </w:rPr>
        <w:t>4,</w:t>
      </w:r>
      <w:r>
        <w:rPr>
          <w:rFonts w:ascii="宋体"/>
          <w:spacing w:val="-5"/>
          <w:w w:val="104"/>
          <w:sz w:val="12"/>
        </w:rPr>
        <w:t>2</w:t>
      </w:r>
      <w:r>
        <w:rPr>
          <w:rFonts w:ascii="宋体"/>
          <w:spacing w:val="-15"/>
          <w:w w:val="104"/>
          <w:sz w:val="12"/>
        </w:rPr>
        <w:t>2</w:t>
      </w:r>
      <w:r>
        <w:rPr>
          <w:rFonts w:ascii="宋体"/>
          <w:spacing w:val="-5"/>
          <w:w w:val="104"/>
          <w:sz w:val="12"/>
        </w:rPr>
        <w:t>8</w:t>
      </w:r>
      <w:r>
        <w:rPr>
          <w:rFonts w:ascii="宋体"/>
          <w:spacing w:val="-15"/>
          <w:w w:val="104"/>
          <w:sz w:val="12"/>
        </w:rPr>
        <w:t>,3</w:t>
      </w:r>
      <w:r>
        <w:rPr>
          <w:rFonts w:ascii="宋体"/>
          <w:spacing w:val="-5"/>
          <w:w w:val="104"/>
          <w:sz w:val="12"/>
        </w:rPr>
        <w:t>4</w:t>
      </w:r>
      <w:r>
        <w:rPr>
          <w:rFonts w:ascii="宋体"/>
          <w:spacing w:val="-15"/>
          <w:w w:val="104"/>
          <w:sz w:val="12"/>
        </w:rPr>
        <w:t>1</w:t>
      </w:r>
      <w:r>
        <w:rPr>
          <w:rFonts w:ascii="宋体"/>
          <w:spacing w:val="-5"/>
          <w:w w:val="104"/>
          <w:sz w:val="12"/>
        </w:rPr>
        <w:t>.</w:t>
      </w:r>
      <w:r>
        <w:rPr>
          <w:rFonts w:ascii="宋体"/>
          <w:spacing w:val="-15"/>
          <w:w w:val="104"/>
          <w:sz w:val="12"/>
        </w:rPr>
        <w:t>6</w:t>
      </w:r>
      <w:r>
        <w:rPr>
          <w:rFonts w:ascii="宋体"/>
          <w:w w:val="104"/>
          <w:sz w:val="12"/>
        </w:rPr>
        <w:t>0</w:t>
      </w:r>
      <w:r>
        <w:rPr>
          <w:rFonts w:ascii="宋体"/>
          <w:sz w:val="12"/>
        </w:rPr>
      </w:r>
    </w:p>
    <w:p>
      <w:pPr>
        <w:spacing w:line="240" w:lineRule="auto" w:before="0"/>
        <w:rPr>
          <w:rFonts w:ascii="宋体" w:hAnsi="宋体" w:cs="宋体" w:eastAsia="宋体" w:hint="default"/>
          <w:sz w:val="12"/>
          <w:szCs w:val="12"/>
        </w:rPr>
      </w:pPr>
    </w:p>
    <w:p>
      <w:pPr>
        <w:spacing w:before="89"/>
        <w:ind w:left="147" w:right="-11" w:firstLine="0"/>
        <w:jc w:val="left"/>
        <w:rPr>
          <w:rFonts w:ascii="宋体" w:hAnsi="宋体" w:cs="宋体" w:eastAsia="宋体" w:hint="default"/>
          <w:sz w:val="12"/>
          <w:szCs w:val="12"/>
        </w:rPr>
      </w:pP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11"/>
          <w:w w:val="105"/>
          <w:sz w:val="12"/>
        </w:rPr>
        <w:t>1,760,841,628.27</w:t>
      </w:r>
      <w:r>
        <w:rPr>
          <w:rFonts w:ascii="宋体"/>
          <w:spacing w:val="-11"/>
          <w:sz w:val="12"/>
        </w:rPr>
      </w:r>
    </w:p>
    <w:p>
      <w:pPr>
        <w:spacing w:line="240" w:lineRule="auto" w:before="0"/>
        <w:rPr>
          <w:rFonts w:ascii="宋体" w:hAnsi="宋体" w:cs="宋体" w:eastAsia="宋体" w:hint="default"/>
          <w:sz w:val="12"/>
          <w:szCs w:val="12"/>
        </w:rPr>
      </w:pPr>
    </w:p>
    <w:p>
      <w:pPr>
        <w:spacing w:before="98"/>
        <w:ind w:left="147"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120,491,759.20</w:t>
      </w:r>
      <w:r>
        <w:rPr>
          <w:rFonts w:ascii="宋体"/>
          <w:spacing w:val="-11"/>
          <w:sz w:val="12"/>
        </w:rPr>
      </w:r>
    </w:p>
    <w:p>
      <w:pPr>
        <w:spacing w:before="44"/>
        <w:ind w:left="147" w:right="-11" w:firstLine="0"/>
        <w:jc w:val="left"/>
        <w:rPr>
          <w:rFonts w:ascii="宋体" w:hAnsi="宋体" w:cs="宋体" w:eastAsia="宋体" w:hint="default"/>
          <w:sz w:val="12"/>
          <w:szCs w:val="12"/>
        </w:rPr>
      </w:pP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1"/>
          <w:w w:val="105"/>
          <w:sz w:val="12"/>
        </w:rPr>
        <w:t>623,859,511.17</w:t>
      </w:r>
      <w:r>
        <w:rPr>
          <w:rFonts w:ascii="宋体"/>
          <w:spacing w:val="-11"/>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3"/>
        <w:rPr>
          <w:rFonts w:ascii="宋体" w:hAnsi="宋体" w:cs="宋体" w:eastAsia="宋体" w:hint="default"/>
          <w:sz w:val="10"/>
          <w:szCs w:val="10"/>
        </w:rPr>
      </w:pPr>
    </w:p>
    <w:p>
      <w:pPr>
        <w:spacing w:before="0"/>
        <w:ind w:left="147"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570,000,000.00</w:t>
      </w:r>
      <w:r>
        <w:rPr>
          <w:rFonts w:ascii="宋体"/>
          <w:spacing w:val="-11"/>
          <w:sz w:val="12"/>
        </w:rPr>
      </w:r>
    </w:p>
    <w:p>
      <w:pPr>
        <w:spacing w:before="4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1</w:t>
      </w:r>
      <w:r>
        <w:rPr>
          <w:rFonts w:ascii="宋体"/>
          <w:spacing w:val="-5"/>
          <w:w w:val="104"/>
          <w:sz w:val="12"/>
        </w:rPr>
        <w:t>2</w:t>
      </w:r>
      <w:r>
        <w:rPr>
          <w:rFonts w:ascii="宋体"/>
          <w:spacing w:val="-15"/>
          <w:w w:val="104"/>
          <w:sz w:val="12"/>
        </w:rPr>
        <w:t>,7</w:t>
      </w:r>
      <w:r>
        <w:rPr>
          <w:rFonts w:ascii="宋体"/>
          <w:spacing w:val="-5"/>
          <w:w w:val="104"/>
          <w:sz w:val="12"/>
        </w:rPr>
        <w:t>5</w:t>
      </w:r>
      <w:r>
        <w:rPr>
          <w:rFonts w:ascii="宋体"/>
          <w:spacing w:val="-15"/>
          <w:w w:val="104"/>
          <w:sz w:val="12"/>
        </w:rPr>
        <w:t>6</w:t>
      </w:r>
      <w:r>
        <w:rPr>
          <w:rFonts w:ascii="宋体"/>
          <w:spacing w:val="-5"/>
          <w:w w:val="104"/>
          <w:sz w:val="12"/>
        </w:rPr>
        <w:t>,</w:t>
      </w:r>
      <w:r>
        <w:rPr>
          <w:rFonts w:ascii="宋体"/>
          <w:spacing w:val="-15"/>
          <w:w w:val="104"/>
          <w:sz w:val="12"/>
        </w:rPr>
        <w:t>28</w:t>
      </w:r>
      <w:r>
        <w:rPr>
          <w:rFonts w:ascii="宋体"/>
          <w:spacing w:val="-5"/>
          <w:w w:val="104"/>
          <w:sz w:val="12"/>
        </w:rPr>
        <w:t>9</w:t>
      </w:r>
      <w:r>
        <w:rPr>
          <w:rFonts w:ascii="宋体"/>
          <w:spacing w:val="-15"/>
          <w:w w:val="104"/>
          <w:sz w:val="12"/>
        </w:rPr>
        <w:t>.</w:t>
      </w:r>
      <w:r>
        <w:rPr>
          <w:rFonts w:ascii="宋体"/>
          <w:spacing w:val="-5"/>
          <w:w w:val="104"/>
          <w:sz w:val="12"/>
        </w:rPr>
        <w:t>0</w:t>
      </w:r>
      <w:r>
        <w:rPr>
          <w:rFonts w:ascii="宋体"/>
          <w:w w:val="104"/>
          <w:sz w:val="12"/>
        </w:rPr>
        <w:t>0</w:t>
      </w:r>
      <w:r>
        <w:rPr>
          <w:rFonts w:ascii="宋体"/>
          <w:sz w:val="12"/>
        </w:rPr>
      </w:r>
    </w:p>
    <w:p>
      <w:pPr>
        <w:spacing w:line="240" w:lineRule="auto" w:before="0"/>
        <w:rPr>
          <w:rFonts w:ascii="宋体" w:hAnsi="宋体" w:cs="宋体" w:eastAsia="宋体" w:hint="default"/>
          <w:sz w:val="12"/>
          <w:szCs w:val="12"/>
        </w:rPr>
      </w:pPr>
    </w:p>
    <w:p>
      <w:pPr>
        <w:spacing w:before="89"/>
        <w:ind w:left="108" w:right="0" w:firstLine="0"/>
        <w:jc w:val="left"/>
        <w:rPr>
          <w:rFonts w:ascii="宋体" w:hAnsi="宋体" w:cs="宋体" w:eastAsia="宋体" w:hint="default"/>
          <w:sz w:val="12"/>
          <w:szCs w:val="12"/>
        </w:rPr>
      </w:pP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1"/>
          <w:w w:val="105"/>
          <w:sz w:val="12"/>
        </w:rPr>
        <w:t>2,126,763,333.83</w:t>
      </w:r>
      <w:r>
        <w:rPr>
          <w:rFonts w:ascii="宋体"/>
          <w:spacing w:val="-11"/>
          <w:sz w:val="12"/>
        </w:rPr>
      </w:r>
    </w:p>
    <w:p>
      <w:pPr>
        <w:spacing w:line="240" w:lineRule="auto" w:before="0"/>
        <w:rPr>
          <w:rFonts w:ascii="宋体" w:hAnsi="宋体" w:cs="宋体" w:eastAsia="宋体" w:hint="default"/>
          <w:sz w:val="12"/>
          <w:szCs w:val="12"/>
        </w:rPr>
      </w:pPr>
    </w:p>
    <w:p>
      <w:pPr>
        <w:spacing w:before="98"/>
        <w:ind w:left="108" w:right="0" w:firstLine="0"/>
        <w:jc w:val="left"/>
        <w:rPr>
          <w:rFonts w:ascii="宋体" w:hAnsi="宋体" w:cs="宋体" w:eastAsia="宋体" w:hint="default"/>
          <w:sz w:val="12"/>
          <w:szCs w:val="12"/>
        </w:rPr>
      </w:pP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spacing w:val="-10"/>
          <w:w w:val="105"/>
          <w:sz w:val="12"/>
        </w:rPr>
        <w:t>300,673,782.00</w:t>
      </w:r>
      <w:r>
        <w:rPr>
          <w:rFonts w:ascii="宋体"/>
          <w:spacing w:val="-10"/>
          <w:sz w:val="12"/>
        </w:rPr>
      </w:r>
    </w:p>
    <w:p>
      <w:pPr>
        <w:spacing w:before="44"/>
        <w:ind w:left="108" w:right="0" w:firstLine="0"/>
        <w:jc w:val="left"/>
        <w:rPr>
          <w:rFonts w:ascii="宋体" w:hAnsi="宋体" w:cs="宋体" w:eastAsia="宋体" w:hint="default"/>
          <w:sz w:val="12"/>
          <w:szCs w:val="12"/>
        </w:rPr>
      </w:pP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spacing w:val="-10"/>
          <w:w w:val="105"/>
          <w:sz w:val="12"/>
        </w:rPr>
        <w:t>622,724,369.82</w:t>
      </w:r>
      <w:r>
        <w:rPr>
          <w:rFonts w:ascii="宋体"/>
          <w:spacing w:val="-10"/>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6855" w:val="left" w:leader="none"/>
          <w:tab w:pos="7949" w:val="left" w:leader="none"/>
        </w:tabs>
        <w:spacing w:before="44"/>
        <w:ind w:left="4829"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5"/>
          <w:sz w:val="12"/>
          <w:szCs w:val="12"/>
        </w:rPr>
        <w:t>长期应付职工薪酬</w:t>
      </w:r>
      <w:r>
        <w:rPr>
          <w:rFonts w:ascii="宋体" w:hAnsi="宋体" w:cs="宋体" w:eastAsia="宋体" w:hint="default"/>
          <w:spacing w:val="-20"/>
          <w:sz w:val="12"/>
          <w:szCs w:val="12"/>
        </w:rPr>
        <w:tab/>
      </w:r>
      <w:r>
        <w:rPr>
          <w:rFonts w:ascii="宋体" w:hAnsi="宋体" w:cs="宋体" w:eastAsia="宋体" w:hint="default"/>
          <w:spacing w:val="-20"/>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tab/>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r>
    </w:p>
    <w:p>
      <w:pPr>
        <w:tabs>
          <w:tab w:pos="4829" w:val="left" w:leader="none"/>
          <w:tab w:pos="6855" w:val="left" w:leader="none"/>
          <w:tab w:pos="7949" w:val="left" w:leader="none"/>
        </w:tabs>
        <w:spacing w:before="44"/>
        <w:ind w:left="380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w w:val="105"/>
          <w:sz w:val="12"/>
          <w:szCs w:val="12"/>
        </w:rPr>
        <w:t>专项应付款</w:t>
      </w:r>
      <w:r>
        <w:rPr>
          <w:rFonts w:ascii="宋体" w:hAnsi="宋体" w:cs="宋体" w:eastAsia="宋体" w:hint="default"/>
          <w:spacing w:val="-18"/>
          <w:sz w:val="12"/>
          <w:szCs w:val="12"/>
        </w:rPr>
        <w:tab/>
      </w:r>
      <w:r>
        <w:rPr>
          <w:rFonts w:ascii="宋体" w:hAnsi="宋体" w:cs="宋体" w:eastAsia="宋体" w:hint="default"/>
          <w:spacing w:val="-18"/>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sectPr>
      </w:pPr>
    </w:p>
    <w:p>
      <w:pPr>
        <w:tabs>
          <w:tab w:pos="1838" w:val="right" w:leader="none"/>
        </w:tabs>
        <w:spacing w:before="54"/>
        <w:ind w:left="0" w:right="0" w:firstLine="0"/>
        <w:jc w:val="righ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预计负债</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34</w:t>
      </w:r>
      <w:r>
        <w:rPr>
          <w:rFonts w:ascii="宋体" w:hAnsi="宋体" w:cs="宋体" w:eastAsia="宋体" w:hint="default"/>
          <w:spacing w:val="-3"/>
          <w:sz w:val="12"/>
          <w:szCs w:val="12"/>
        </w:rPr>
      </w:r>
    </w:p>
    <w:p>
      <w:pPr>
        <w:tabs>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spacing w:val="-20"/>
          <w:sz w:val="12"/>
          <w:szCs w:val="12"/>
        </w:rPr>
        <w:t>非流动资产：</w:t>
        <w:tab/>
      </w:r>
      <w:r>
        <w:rPr>
          <w:rFonts w:ascii="宋体" w:hAnsi="宋体" w:cs="宋体" w:eastAsia="宋体" w:hint="default"/>
          <w:spacing w:val="-17"/>
          <w:w w:val="105"/>
          <w:sz w:val="12"/>
          <w:szCs w:val="12"/>
        </w:rPr>
        <w:t>递延收益</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35</w:t>
      </w:r>
      <w:r>
        <w:rPr>
          <w:rFonts w:ascii="宋体" w:hAnsi="宋体" w:cs="宋体" w:eastAsia="宋体" w:hint="default"/>
          <w:spacing w:val="-3"/>
          <w:sz w:val="12"/>
          <w:szCs w:val="12"/>
        </w:rPr>
      </w:r>
    </w:p>
    <w:p>
      <w:pPr>
        <w:tabs>
          <w:tab w:pos="2707" w:val="left" w:leader="none"/>
          <w:tab w:pos="3802" w:val="left" w:leader="none"/>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sz w:val="12"/>
          <w:szCs w:val="12"/>
        </w:rPr>
        <w:t>发放委托贷款及垫款</w:t>
        <w:tab/>
        <w:tab/>
        <w:tab/>
      </w:r>
      <w:r>
        <w:rPr>
          <w:rFonts w:ascii="宋体" w:hAnsi="宋体" w:cs="宋体" w:eastAsia="宋体" w:hint="default"/>
          <w:spacing w:val="-20"/>
          <w:w w:val="105"/>
          <w:sz w:val="12"/>
          <w:szCs w:val="12"/>
        </w:rPr>
        <w:t>递延所得税负债</w:t>
      </w:r>
      <w:r>
        <w:rPr>
          <w:rFonts w:ascii="Times New Roman" w:hAnsi="Times New Roman" w:cs="Times New Roman" w:eastAsia="Times New Roman" w:hint="default"/>
          <w:spacing w:val="-20"/>
          <w:w w:val="105"/>
          <w:sz w:val="12"/>
          <w:szCs w:val="12"/>
        </w:rPr>
        <w:tab/>
      </w:r>
      <w:r>
        <w:rPr>
          <w:rFonts w:ascii="宋体" w:hAnsi="宋体" w:cs="宋体" w:eastAsia="宋体" w:hint="default"/>
          <w:spacing w:val="-3"/>
          <w:w w:val="105"/>
          <w:sz w:val="12"/>
          <w:szCs w:val="12"/>
        </w:rPr>
        <w:t>19</w:t>
      </w:r>
      <w:r>
        <w:rPr>
          <w:rFonts w:ascii="宋体" w:hAnsi="宋体" w:cs="宋体" w:eastAsia="宋体" w:hint="default"/>
          <w:spacing w:val="-3"/>
          <w:sz w:val="12"/>
          <w:szCs w:val="12"/>
        </w:rPr>
      </w:r>
    </w:p>
    <w:p>
      <w:pPr>
        <w:spacing w:before="5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8,</w:t>
      </w:r>
      <w:r>
        <w:rPr>
          <w:rFonts w:ascii="宋体"/>
          <w:spacing w:val="-5"/>
          <w:w w:val="104"/>
          <w:sz w:val="12"/>
        </w:rPr>
        <w:t>7</w:t>
      </w:r>
      <w:r>
        <w:rPr>
          <w:rFonts w:ascii="宋体"/>
          <w:spacing w:val="-15"/>
          <w:w w:val="104"/>
          <w:sz w:val="12"/>
        </w:rPr>
        <w:t>5</w:t>
      </w:r>
      <w:r>
        <w:rPr>
          <w:rFonts w:ascii="宋体"/>
          <w:spacing w:val="-5"/>
          <w:w w:val="104"/>
          <w:sz w:val="12"/>
        </w:rPr>
        <w:t>5</w:t>
      </w:r>
      <w:r>
        <w:rPr>
          <w:rFonts w:ascii="宋体"/>
          <w:spacing w:val="-15"/>
          <w:w w:val="104"/>
          <w:sz w:val="12"/>
        </w:rPr>
        <w:t>,0</w:t>
      </w:r>
      <w:r>
        <w:rPr>
          <w:rFonts w:ascii="宋体"/>
          <w:spacing w:val="-5"/>
          <w:w w:val="104"/>
          <w:sz w:val="12"/>
        </w:rPr>
        <w:t>0</w:t>
      </w:r>
      <w:r>
        <w:rPr>
          <w:rFonts w:ascii="宋体"/>
          <w:spacing w:val="-15"/>
          <w:w w:val="104"/>
          <w:sz w:val="12"/>
        </w:rPr>
        <w:t>0</w:t>
      </w:r>
      <w:r>
        <w:rPr>
          <w:rFonts w:ascii="宋体"/>
          <w:spacing w:val="-5"/>
          <w:w w:val="104"/>
          <w:sz w:val="12"/>
        </w:rPr>
        <w:t>.</w:t>
      </w:r>
      <w:r>
        <w:rPr>
          <w:rFonts w:ascii="宋体"/>
          <w:spacing w:val="-15"/>
          <w:w w:val="104"/>
          <w:sz w:val="12"/>
        </w:rPr>
        <w:t>0</w:t>
      </w:r>
      <w:r>
        <w:rPr>
          <w:rFonts w:ascii="宋体"/>
          <w:w w:val="104"/>
          <w:sz w:val="12"/>
        </w:rPr>
        <w:t>0</w:t>
      </w:r>
      <w:r>
        <w:rPr>
          <w:rFonts w:ascii="宋体"/>
          <w:sz w:val="12"/>
        </w:rPr>
      </w:r>
    </w:p>
    <w:p>
      <w:pPr>
        <w:spacing w:before="44"/>
        <w:ind w:left="147" w:right="-11" w:firstLine="0"/>
        <w:jc w:val="left"/>
        <w:rPr>
          <w:rFonts w:ascii="宋体" w:hAnsi="宋体" w:cs="宋体" w:eastAsia="宋体" w:hint="default"/>
          <w:sz w:val="12"/>
          <w:szCs w:val="12"/>
        </w:rPr>
      </w:pP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1"/>
          <w:w w:val="105"/>
          <w:sz w:val="12"/>
        </w:rPr>
        <w:t>238,840,618.54</w:t>
      </w:r>
      <w:r>
        <w:rPr>
          <w:rFonts w:ascii="宋体"/>
          <w:spacing w:val="-11"/>
          <w:sz w:val="12"/>
        </w:rPr>
      </w:r>
    </w:p>
    <w:p>
      <w:pPr>
        <w:spacing w:before="44"/>
        <w:ind w:left="147" w:right="-12"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2,947,752.69</w:t>
      </w:r>
      <w:r>
        <w:rPr>
          <w:rFonts w:ascii="宋体"/>
          <w:spacing w:val="-11"/>
          <w:sz w:val="12"/>
        </w:rPr>
      </w:r>
    </w:p>
    <w:p>
      <w:pPr>
        <w:spacing w:before="5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5"/>
          <w:w w:val="104"/>
          <w:sz w:val="12"/>
        </w:rPr>
        <w:t>8</w:t>
      </w:r>
      <w:r>
        <w:rPr>
          <w:rFonts w:ascii="宋体"/>
          <w:spacing w:val="-15"/>
          <w:w w:val="104"/>
          <w:sz w:val="12"/>
        </w:rPr>
        <w:t>,7</w:t>
      </w:r>
      <w:r>
        <w:rPr>
          <w:rFonts w:ascii="宋体"/>
          <w:spacing w:val="-5"/>
          <w:w w:val="104"/>
          <w:sz w:val="12"/>
        </w:rPr>
        <w:t>5</w:t>
      </w:r>
      <w:r>
        <w:rPr>
          <w:rFonts w:ascii="宋体"/>
          <w:spacing w:val="-15"/>
          <w:w w:val="104"/>
          <w:sz w:val="12"/>
        </w:rPr>
        <w:t>5</w:t>
      </w:r>
      <w:r>
        <w:rPr>
          <w:rFonts w:ascii="宋体"/>
          <w:spacing w:val="-5"/>
          <w:w w:val="104"/>
          <w:sz w:val="12"/>
        </w:rPr>
        <w:t>,</w:t>
      </w:r>
      <w:r>
        <w:rPr>
          <w:rFonts w:ascii="宋体"/>
          <w:spacing w:val="-15"/>
          <w:w w:val="104"/>
          <w:sz w:val="12"/>
        </w:rPr>
        <w:t>00</w:t>
      </w:r>
      <w:r>
        <w:rPr>
          <w:rFonts w:ascii="宋体"/>
          <w:spacing w:val="-5"/>
          <w:w w:val="104"/>
          <w:sz w:val="12"/>
        </w:rPr>
        <w:t>0</w:t>
      </w:r>
      <w:r>
        <w:rPr>
          <w:rFonts w:ascii="宋体"/>
          <w:spacing w:val="-15"/>
          <w:w w:val="104"/>
          <w:sz w:val="12"/>
        </w:rPr>
        <w:t>.</w:t>
      </w:r>
      <w:r>
        <w:rPr>
          <w:rFonts w:ascii="宋体"/>
          <w:spacing w:val="-5"/>
          <w:w w:val="104"/>
          <w:sz w:val="12"/>
        </w:rPr>
        <w:t>0</w:t>
      </w:r>
      <w:r>
        <w:rPr>
          <w:rFonts w:ascii="宋体"/>
          <w:w w:val="104"/>
          <w:sz w:val="12"/>
        </w:rPr>
        <w:t>0</w:t>
      </w:r>
      <w:r>
        <w:rPr>
          <w:rFonts w:ascii="宋体"/>
          <w:sz w:val="12"/>
        </w:rPr>
      </w:r>
    </w:p>
    <w:p>
      <w:pPr>
        <w:spacing w:before="44"/>
        <w:ind w:left="108" w:right="0" w:firstLine="0"/>
        <w:jc w:val="left"/>
        <w:rPr>
          <w:rFonts w:ascii="宋体" w:hAnsi="宋体" w:cs="宋体" w:eastAsia="宋体" w:hint="default"/>
          <w:sz w:val="12"/>
          <w:szCs w:val="12"/>
        </w:rPr>
      </w:pP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0"/>
          <w:w w:val="105"/>
          <w:sz w:val="12"/>
        </w:rPr>
        <w:t>93,167,065.06</w:t>
      </w:r>
      <w:r>
        <w:rPr>
          <w:rFonts w:ascii="宋体"/>
          <w:spacing w:val="-10"/>
          <w:sz w:val="12"/>
        </w:rPr>
      </w:r>
    </w:p>
    <w:p>
      <w:pPr>
        <w:spacing w:before="44"/>
        <w:ind w:left="108" w:right="0" w:firstLine="0"/>
        <w:jc w:val="left"/>
        <w:rPr>
          <w:rFonts w:ascii="宋体" w:hAnsi="宋体" w:cs="宋体" w:eastAsia="宋体" w:hint="default"/>
          <w:sz w:val="12"/>
          <w:szCs w:val="12"/>
        </w:rPr>
      </w:pP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10"/>
          <w:w w:val="105"/>
          <w:sz w:val="12"/>
        </w:rPr>
        <w:t>1,082,300.31</w:t>
      </w:r>
      <w:r>
        <w:rPr>
          <w:rFonts w:ascii="宋体"/>
          <w:spacing w:val="-10"/>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5"/>
          <w:sz w:val="12"/>
          <w:szCs w:val="12"/>
        </w:rPr>
        <w:t>可供出售金融资产</w:t>
      </w:r>
      <w:r>
        <w:rPr>
          <w:rFonts w:ascii="Times New Roman" w:hAnsi="Times New Roman" w:cs="Times New Roman" w:eastAsia="Times New Roman" w:hint="default"/>
          <w:spacing w:val="-20"/>
          <w:w w:val="105"/>
          <w:sz w:val="12"/>
          <w:szCs w:val="12"/>
        </w:rPr>
        <w:tab/>
      </w:r>
      <w:r>
        <w:rPr>
          <w:rFonts w:ascii="宋体" w:hAnsi="宋体" w:cs="宋体" w:eastAsia="宋体" w:hint="default"/>
          <w:spacing w:val="-3"/>
          <w:w w:val="105"/>
          <w:sz w:val="12"/>
          <w:szCs w:val="12"/>
        </w:rPr>
        <w:t>10</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2</w:t>
      </w:r>
      <w:r>
        <w:rPr>
          <w:rFonts w:ascii="宋体"/>
          <w:spacing w:val="-5"/>
          <w:w w:val="103"/>
          <w:sz w:val="12"/>
        </w:rPr>
        <w:t>8</w:t>
      </w:r>
      <w:r>
        <w:rPr>
          <w:rFonts w:ascii="宋体"/>
          <w:spacing w:val="-15"/>
          <w:w w:val="103"/>
          <w:sz w:val="12"/>
        </w:rPr>
        <w:t>7</w:t>
      </w:r>
      <w:r>
        <w:rPr>
          <w:rFonts w:ascii="宋体"/>
          <w:spacing w:val="-5"/>
          <w:w w:val="103"/>
          <w:sz w:val="12"/>
        </w:rPr>
        <w:t>,</w:t>
      </w:r>
      <w:r>
        <w:rPr>
          <w:rFonts w:ascii="宋体"/>
          <w:spacing w:val="-15"/>
          <w:w w:val="103"/>
          <w:sz w:val="12"/>
        </w:rPr>
        <w:t>48</w:t>
      </w:r>
      <w:r>
        <w:rPr>
          <w:rFonts w:ascii="宋体"/>
          <w:spacing w:val="-5"/>
          <w:w w:val="103"/>
          <w:sz w:val="12"/>
        </w:rPr>
        <w:t>2</w:t>
      </w:r>
      <w:r>
        <w:rPr>
          <w:rFonts w:ascii="宋体"/>
          <w:spacing w:val="-15"/>
          <w:w w:val="103"/>
          <w:sz w:val="12"/>
        </w:rPr>
        <w:t>,</w:t>
      </w:r>
      <w:r>
        <w:rPr>
          <w:rFonts w:ascii="宋体"/>
          <w:spacing w:val="-5"/>
          <w:w w:val="103"/>
          <w:sz w:val="12"/>
        </w:rPr>
        <w:t>5</w:t>
      </w:r>
      <w:r>
        <w:rPr>
          <w:rFonts w:ascii="宋体"/>
          <w:spacing w:val="-15"/>
          <w:w w:val="103"/>
          <w:sz w:val="12"/>
        </w:rPr>
        <w:t>71</w:t>
      </w:r>
      <w:r>
        <w:rPr>
          <w:rFonts w:ascii="宋体"/>
          <w:spacing w:val="-5"/>
          <w:w w:val="103"/>
          <w:sz w:val="12"/>
        </w:rPr>
        <w:t>.</w:t>
      </w:r>
      <w:r>
        <w:rPr>
          <w:rFonts w:ascii="宋体"/>
          <w:spacing w:val="-15"/>
          <w:w w:val="103"/>
          <w:sz w:val="12"/>
        </w:rPr>
        <w:t>0</w:t>
      </w:r>
      <w:r>
        <w:rPr>
          <w:rFonts w:ascii="宋体"/>
          <w:w w:val="103"/>
          <w:sz w:val="12"/>
        </w:rPr>
        <w:t>0</w:t>
      </w:r>
      <w:r>
        <w:rPr>
          <w:rFonts w:ascii="宋体"/>
          <w:sz w:val="12"/>
        </w:rPr>
      </w:r>
    </w:p>
    <w:p>
      <w:pPr>
        <w:tabs>
          <w:tab w:pos="3161" w:val="left" w:leader="none"/>
          <w:tab w:pos="4255" w:val="left" w:leader="none"/>
        </w:tabs>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5"/>
          <w:w w:val="103"/>
          <w:sz w:val="12"/>
          <w:szCs w:val="12"/>
        </w:rPr>
        <w:t>1</w:t>
      </w:r>
      <w:r>
        <w:rPr>
          <w:rFonts w:ascii="宋体" w:hAnsi="宋体" w:cs="宋体" w:eastAsia="宋体" w:hint="default"/>
          <w:spacing w:val="-15"/>
          <w:w w:val="103"/>
          <w:sz w:val="12"/>
          <w:szCs w:val="12"/>
        </w:rPr>
        <w:t>4</w:t>
      </w:r>
      <w:r>
        <w:rPr>
          <w:rFonts w:ascii="宋体" w:hAnsi="宋体" w:cs="宋体" w:eastAsia="宋体" w:hint="default"/>
          <w:spacing w:val="-5"/>
          <w:w w:val="103"/>
          <w:sz w:val="12"/>
          <w:szCs w:val="12"/>
        </w:rPr>
        <w:t>1</w:t>
      </w:r>
      <w:r>
        <w:rPr>
          <w:rFonts w:ascii="宋体" w:hAnsi="宋体" w:cs="宋体" w:eastAsia="宋体" w:hint="default"/>
          <w:spacing w:val="-15"/>
          <w:w w:val="103"/>
          <w:sz w:val="12"/>
          <w:szCs w:val="12"/>
        </w:rPr>
        <w:t>,0</w:t>
      </w:r>
      <w:r>
        <w:rPr>
          <w:rFonts w:ascii="宋体" w:hAnsi="宋体" w:cs="宋体" w:eastAsia="宋体" w:hint="default"/>
          <w:spacing w:val="-5"/>
          <w:w w:val="103"/>
          <w:sz w:val="12"/>
          <w:szCs w:val="12"/>
        </w:rPr>
        <w:t>2</w:t>
      </w:r>
      <w:r>
        <w:rPr>
          <w:rFonts w:ascii="宋体" w:hAnsi="宋体" w:cs="宋体" w:eastAsia="宋体" w:hint="default"/>
          <w:spacing w:val="-15"/>
          <w:w w:val="103"/>
          <w:sz w:val="12"/>
          <w:szCs w:val="12"/>
        </w:rPr>
        <w:t>0</w:t>
      </w:r>
      <w:r>
        <w:rPr>
          <w:rFonts w:ascii="宋体" w:hAnsi="宋体" w:cs="宋体" w:eastAsia="宋体" w:hint="default"/>
          <w:spacing w:val="-5"/>
          <w:w w:val="103"/>
          <w:sz w:val="12"/>
          <w:szCs w:val="12"/>
        </w:rPr>
        <w:t>,</w:t>
      </w:r>
      <w:r>
        <w:rPr>
          <w:rFonts w:ascii="宋体" w:hAnsi="宋体" w:cs="宋体" w:eastAsia="宋体" w:hint="default"/>
          <w:spacing w:val="-15"/>
          <w:w w:val="103"/>
          <w:sz w:val="12"/>
          <w:szCs w:val="12"/>
        </w:rPr>
        <w:t>5</w:t>
      </w:r>
      <w:r>
        <w:rPr>
          <w:rFonts w:ascii="宋体" w:hAnsi="宋体" w:cs="宋体" w:eastAsia="宋体" w:hint="default"/>
          <w:spacing w:val="-5"/>
          <w:w w:val="103"/>
          <w:sz w:val="12"/>
          <w:szCs w:val="12"/>
        </w:rPr>
        <w:t>8</w:t>
      </w:r>
      <w:r>
        <w:rPr>
          <w:rFonts w:ascii="宋体" w:hAnsi="宋体" w:cs="宋体" w:eastAsia="宋体" w:hint="default"/>
          <w:spacing w:val="-15"/>
          <w:w w:val="103"/>
          <w:sz w:val="12"/>
          <w:szCs w:val="12"/>
        </w:rPr>
        <w:t>1.</w:t>
      </w:r>
      <w:r>
        <w:rPr>
          <w:rFonts w:ascii="宋体" w:hAnsi="宋体" w:cs="宋体" w:eastAsia="宋体" w:hint="default"/>
          <w:spacing w:val="-5"/>
          <w:w w:val="103"/>
          <w:sz w:val="12"/>
          <w:szCs w:val="12"/>
        </w:rPr>
        <w:t>5</w:t>
      </w:r>
      <w:r>
        <w:rPr>
          <w:rFonts w:ascii="宋体" w:hAnsi="宋体" w:cs="宋体" w:eastAsia="宋体" w:hint="default"/>
          <w:w w:val="103"/>
          <w:sz w:val="12"/>
          <w:szCs w:val="12"/>
        </w:rPr>
        <w:t>1</w:t>
      </w:r>
      <w:r>
        <w:rPr>
          <w:rFonts w:ascii="宋体" w:hAnsi="宋体" w:cs="宋体" w:eastAsia="宋体" w:hint="default"/>
          <w:spacing w:val="21"/>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3"/>
          <w:sz w:val="12"/>
          <w:szCs w:val="12"/>
        </w:rPr>
        <w:t>其他</w:t>
      </w:r>
      <w:r>
        <w:rPr>
          <w:rFonts w:ascii="宋体" w:hAnsi="宋体" w:cs="宋体" w:eastAsia="宋体" w:hint="default"/>
          <w:spacing w:val="-29"/>
          <w:w w:val="103"/>
          <w:sz w:val="12"/>
          <w:szCs w:val="12"/>
        </w:rPr>
        <w:t>非</w:t>
      </w:r>
      <w:r>
        <w:rPr>
          <w:rFonts w:ascii="宋体" w:hAnsi="宋体" w:cs="宋体" w:eastAsia="宋体" w:hint="default"/>
          <w:spacing w:val="-20"/>
          <w:w w:val="103"/>
          <w:sz w:val="12"/>
          <w:szCs w:val="12"/>
        </w:rPr>
        <w:t>流动</w:t>
      </w:r>
      <w:r>
        <w:rPr>
          <w:rFonts w:ascii="宋体" w:hAnsi="宋体" w:cs="宋体" w:eastAsia="宋体" w:hint="default"/>
          <w:spacing w:val="-29"/>
          <w:w w:val="103"/>
          <w:sz w:val="12"/>
          <w:szCs w:val="12"/>
        </w:rPr>
        <w:t>负</w:t>
      </w:r>
      <w:r>
        <w:rPr>
          <w:rFonts w:ascii="宋体" w:hAnsi="宋体" w:cs="宋体" w:eastAsia="宋体" w:hint="default"/>
          <w:w w:val="103"/>
          <w:sz w:val="12"/>
          <w:szCs w:val="12"/>
        </w:rPr>
        <w:t>债</w:t>
      </w:r>
      <w:r>
        <w:rPr>
          <w:rFonts w:ascii="宋体" w:hAnsi="宋体" w:cs="宋体" w:eastAsia="宋体" w:hint="default"/>
          <w:sz w:val="12"/>
          <w:szCs w:val="12"/>
        </w:rPr>
        <w:tab/>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tab/>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2521" w:space="40"/>
            <w:col w:w="1093" w:space="40"/>
            <w:col w:w="5396"/>
          </w:cols>
        </w:sectPr>
      </w:pPr>
    </w:p>
    <w:p>
      <w:pPr>
        <w:tabs>
          <w:tab w:pos="2707" w:val="left" w:leader="none"/>
          <w:tab w:pos="3802" w:val="left" w:leader="none"/>
          <w:tab w:pos="4829"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sz w:val="12"/>
          <w:szCs w:val="12"/>
        </w:rPr>
        <w:t>持有至到期投资</w:t>
        <w:tab/>
        <w:tab/>
        <w:tab/>
        <w:t>非流动负债合计</w:t>
      </w:r>
    </w:p>
    <w:p>
      <w:pPr>
        <w:tabs>
          <w:tab w:pos="2707" w:val="left" w:leader="none"/>
          <w:tab w:pos="3802" w:val="left" w:leader="none"/>
          <w:tab w:pos="4829"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sz w:val="12"/>
          <w:szCs w:val="12"/>
        </w:rPr>
        <w:t>长期应收款</w:t>
        <w:tab/>
        <w:tab/>
        <w:tab/>
      </w:r>
      <w:r>
        <w:rPr>
          <w:rFonts w:ascii="宋体" w:hAnsi="宋体" w:cs="宋体" w:eastAsia="宋体" w:hint="default"/>
          <w:spacing w:val="-17"/>
          <w:w w:val="105"/>
          <w:sz w:val="12"/>
          <w:szCs w:val="12"/>
        </w:rPr>
        <w:t>负债合计</w:t>
      </w:r>
      <w:r>
        <w:rPr>
          <w:rFonts w:ascii="宋体" w:hAnsi="宋体" w:cs="宋体" w:eastAsia="宋体" w:hint="default"/>
          <w:spacing w:val="-17"/>
          <w:sz w:val="12"/>
          <w:szCs w:val="12"/>
        </w:rPr>
      </w:r>
    </w:p>
    <w:p>
      <w:pPr>
        <w:spacing w:before="44"/>
        <w:ind w:left="682"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15"/>
          <w:w w:val="103"/>
          <w:sz w:val="12"/>
        </w:rPr>
        <w:t>1</w:t>
      </w:r>
      <w:r>
        <w:rPr>
          <w:rFonts w:ascii="宋体"/>
          <w:spacing w:val="-5"/>
          <w:w w:val="103"/>
          <w:sz w:val="12"/>
        </w:rPr>
        <w:t>,</w:t>
      </w:r>
      <w:r>
        <w:rPr>
          <w:rFonts w:ascii="宋体"/>
          <w:spacing w:val="-15"/>
          <w:w w:val="103"/>
          <w:sz w:val="12"/>
        </w:rPr>
        <w:t>5</w:t>
      </w:r>
      <w:r>
        <w:rPr>
          <w:rFonts w:ascii="宋体"/>
          <w:spacing w:val="-5"/>
          <w:w w:val="103"/>
          <w:sz w:val="12"/>
        </w:rPr>
        <w:t>6</w:t>
      </w:r>
      <w:r>
        <w:rPr>
          <w:rFonts w:ascii="宋体"/>
          <w:spacing w:val="-15"/>
          <w:w w:val="103"/>
          <w:sz w:val="12"/>
        </w:rPr>
        <w:t>4,</w:t>
      </w:r>
      <w:r>
        <w:rPr>
          <w:rFonts w:ascii="宋体"/>
          <w:spacing w:val="-5"/>
          <w:w w:val="103"/>
          <w:sz w:val="12"/>
        </w:rPr>
        <w:t>8</w:t>
      </w:r>
      <w:r>
        <w:rPr>
          <w:rFonts w:ascii="宋体"/>
          <w:spacing w:val="-15"/>
          <w:w w:val="103"/>
          <w:sz w:val="12"/>
        </w:rPr>
        <w:t>9</w:t>
      </w:r>
      <w:r>
        <w:rPr>
          <w:rFonts w:ascii="宋体"/>
          <w:spacing w:val="-5"/>
          <w:w w:val="103"/>
          <w:sz w:val="12"/>
        </w:rPr>
        <w:t>4</w:t>
      </w:r>
      <w:r>
        <w:rPr>
          <w:rFonts w:ascii="宋体"/>
          <w:spacing w:val="-15"/>
          <w:w w:val="103"/>
          <w:sz w:val="12"/>
        </w:rPr>
        <w:t>,6</w:t>
      </w:r>
      <w:r>
        <w:rPr>
          <w:rFonts w:ascii="宋体"/>
          <w:spacing w:val="-5"/>
          <w:w w:val="103"/>
          <w:sz w:val="12"/>
        </w:rPr>
        <w:t>4</w:t>
      </w:r>
      <w:r>
        <w:rPr>
          <w:rFonts w:ascii="宋体"/>
          <w:spacing w:val="-15"/>
          <w:w w:val="103"/>
          <w:sz w:val="12"/>
        </w:rPr>
        <w:t>1</w:t>
      </w:r>
      <w:r>
        <w:rPr>
          <w:rFonts w:ascii="宋体"/>
          <w:spacing w:val="-5"/>
          <w:w w:val="103"/>
          <w:sz w:val="12"/>
        </w:rPr>
        <w:t>.</w:t>
      </w:r>
      <w:r>
        <w:rPr>
          <w:rFonts w:ascii="宋体"/>
          <w:spacing w:val="-15"/>
          <w:w w:val="103"/>
          <w:sz w:val="12"/>
        </w:rPr>
        <w:t>6</w:t>
      </w:r>
      <w:r>
        <w:rPr>
          <w:rFonts w:ascii="宋体"/>
          <w:w w:val="103"/>
          <w:sz w:val="12"/>
        </w:rPr>
        <w:t>0</w:t>
      </w:r>
      <w:r>
        <w:rPr>
          <w:rFonts w:ascii="宋体"/>
          <w:sz w:val="12"/>
        </w:rPr>
      </w:r>
    </w:p>
    <w:p>
      <w:pPr>
        <w:spacing w:before="44"/>
        <w:ind w:left="682"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11"/>
          <w:w w:val="105"/>
          <w:sz w:val="12"/>
        </w:rPr>
        <w:t>3,325,736,269.87</w:t>
      </w:r>
      <w:r>
        <w:rPr>
          <w:rFonts w:ascii="宋体"/>
          <w:spacing w:val="-11"/>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1,</w:t>
      </w:r>
      <w:r>
        <w:rPr>
          <w:rFonts w:ascii="宋体"/>
          <w:spacing w:val="-5"/>
          <w:w w:val="103"/>
          <w:sz w:val="12"/>
        </w:rPr>
        <w:t>0</w:t>
      </w:r>
      <w:r>
        <w:rPr>
          <w:rFonts w:ascii="宋体"/>
          <w:spacing w:val="-15"/>
          <w:w w:val="103"/>
          <w:sz w:val="12"/>
        </w:rPr>
        <w:t>2</w:t>
      </w:r>
      <w:r>
        <w:rPr>
          <w:rFonts w:ascii="宋体"/>
          <w:spacing w:val="-5"/>
          <w:w w:val="103"/>
          <w:sz w:val="12"/>
        </w:rPr>
        <w:t>6</w:t>
      </w:r>
      <w:r>
        <w:rPr>
          <w:rFonts w:ascii="宋体"/>
          <w:spacing w:val="-15"/>
          <w:w w:val="103"/>
          <w:sz w:val="12"/>
        </w:rPr>
        <w:t>,4</w:t>
      </w:r>
      <w:r>
        <w:rPr>
          <w:rFonts w:ascii="宋体"/>
          <w:spacing w:val="-5"/>
          <w:w w:val="103"/>
          <w:sz w:val="12"/>
        </w:rPr>
        <w:t>0</w:t>
      </w:r>
      <w:r>
        <w:rPr>
          <w:rFonts w:ascii="宋体"/>
          <w:spacing w:val="-15"/>
          <w:w w:val="103"/>
          <w:sz w:val="12"/>
        </w:rPr>
        <w:t>2</w:t>
      </w:r>
      <w:r>
        <w:rPr>
          <w:rFonts w:ascii="宋体"/>
          <w:spacing w:val="-5"/>
          <w:w w:val="103"/>
          <w:sz w:val="12"/>
        </w:rPr>
        <w:t>,</w:t>
      </w:r>
      <w:r>
        <w:rPr>
          <w:rFonts w:ascii="宋体"/>
          <w:spacing w:val="-15"/>
          <w:w w:val="103"/>
          <w:sz w:val="12"/>
        </w:rPr>
        <w:t>51</w:t>
      </w:r>
      <w:r>
        <w:rPr>
          <w:rFonts w:ascii="宋体"/>
          <w:spacing w:val="-5"/>
          <w:w w:val="103"/>
          <w:sz w:val="12"/>
        </w:rPr>
        <w:t>7</w:t>
      </w:r>
      <w:r>
        <w:rPr>
          <w:rFonts w:ascii="宋体"/>
          <w:spacing w:val="-15"/>
          <w:w w:val="103"/>
          <w:sz w:val="12"/>
        </w:rPr>
        <w:t>.</w:t>
      </w:r>
      <w:r>
        <w:rPr>
          <w:rFonts w:ascii="宋体"/>
          <w:spacing w:val="-5"/>
          <w:w w:val="103"/>
          <w:sz w:val="12"/>
        </w:rPr>
        <w:t>1</w:t>
      </w:r>
      <w:r>
        <w:rPr>
          <w:rFonts w:ascii="宋体"/>
          <w:w w:val="103"/>
          <w:sz w:val="12"/>
        </w:rPr>
        <w:t>9</w:t>
      </w:r>
      <w:r>
        <w:rPr>
          <w:rFonts w:ascii="宋体"/>
          <w:sz w:val="12"/>
        </w:rPr>
      </w:r>
    </w:p>
    <w:p>
      <w:pPr>
        <w:spacing w:before="44"/>
        <w:ind w:left="108" w:right="0" w:firstLine="0"/>
        <w:jc w:val="left"/>
        <w:rPr>
          <w:rFonts w:ascii="宋体" w:hAnsi="宋体" w:cs="宋体" w:eastAsia="宋体" w:hint="default"/>
          <w:sz w:val="12"/>
          <w:szCs w:val="12"/>
        </w:rPr>
      </w:pP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3,153,165,851.02</w:t>
      </w:r>
      <w:r>
        <w:rPr>
          <w:rFonts w:ascii="宋体"/>
          <w:spacing w:val="-11"/>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5829" w:space="344"/>
            <w:col w:w="1629" w:space="40"/>
            <w:col w:w="1248"/>
          </w:cols>
        </w:sectPr>
      </w:pP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8"/>
          <w:w w:val="105"/>
          <w:sz w:val="12"/>
          <w:szCs w:val="12"/>
        </w:rPr>
        <w:t>长期股权投资</w:t>
      </w:r>
      <w:r>
        <w:rPr>
          <w:rFonts w:ascii="Times New Roman" w:hAnsi="Times New Roman" w:cs="Times New Roman" w:eastAsia="Times New Roman" w:hint="default"/>
          <w:spacing w:val="-18"/>
          <w:w w:val="105"/>
          <w:sz w:val="12"/>
          <w:szCs w:val="12"/>
        </w:rPr>
        <w:tab/>
      </w:r>
      <w:r>
        <w:rPr>
          <w:rFonts w:ascii="宋体" w:hAnsi="宋体" w:cs="宋体" w:eastAsia="宋体" w:hint="default"/>
          <w:spacing w:val="-3"/>
          <w:w w:val="105"/>
          <w:sz w:val="12"/>
          <w:szCs w:val="12"/>
        </w:rPr>
        <w:t>11</w:t>
      </w:r>
      <w:r>
        <w:rPr>
          <w:rFonts w:ascii="宋体" w:hAnsi="宋体" w:cs="宋体" w:eastAsia="宋体" w:hint="default"/>
          <w:spacing w:val="-3"/>
          <w:sz w:val="12"/>
          <w:szCs w:val="12"/>
        </w:rPr>
      </w: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w w:val="105"/>
          <w:sz w:val="12"/>
          <w:szCs w:val="12"/>
        </w:rPr>
        <w:t>投资性房地产</w:t>
      </w:r>
      <w:r>
        <w:rPr>
          <w:rFonts w:ascii="Times New Roman" w:hAnsi="Times New Roman" w:cs="Times New Roman" w:eastAsia="Times New Roman" w:hint="default"/>
          <w:spacing w:val="-18"/>
          <w:w w:val="105"/>
          <w:sz w:val="12"/>
          <w:szCs w:val="12"/>
        </w:rPr>
        <w:tab/>
      </w:r>
      <w:r>
        <w:rPr>
          <w:rFonts w:ascii="宋体" w:hAnsi="宋体" w:cs="宋体" w:eastAsia="宋体" w:hint="default"/>
          <w:spacing w:val="-3"/>
          <w:w w:val="105"/>
          <w:sz w:val="12"/>
          <w:szCs w:val="12"/>
        </w:rPr>
        <w:t>12</w:t>
      </w:r>
      <w:r>
        <w:rPr>
          <w:rFonts w:ascii="宋体" w:hAnsi="宋体" w:cs="宋体" w:eastAsia="宋体" w:hint="default"/>
          <w:spacing w:val="-3"/>
          <w:sz w:val="12"/>
          <w:szCs w:val="12"/>
        </w:rPr>
      </w:r>
    </w:p>
    <w:p>
      <w:pPr>
        <w:tabs>
          <w:tab w:pos="2520" w:val="right" w:leader="none"/>
        </w:tabs>
        <w:spacing w:before="5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固定资产</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13</w:t>
      </w:r>
      <w:r>
        <w:rPr>
          <w:rFonts w:ascii="宋体" w:hAnsi="宋体" w:cs="宋体" w:eastAsia="宋体" w:hint="default"/>
          <w:spacing w:val="-3"/>
          <w:sz w:val="12"/>
          <w:szCs w:val="12"/>
        </w:rPr>
      </w: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在建工程</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14</w:t>
      </w:r>
      <w:r>
        <w:rPr>
          <w:rFonts w:ascii="宋体" w:hAnsi="宋体" w:cs="宋体" w:eastAsia="宋体" w:hint="default"/>
          <w:spacing w:val="-3"/>
          <w:sz w:val="12"/>
          <w:szCs w:val="12"/>
        </w:rPr>
      </w: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工程物资</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15</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6</w:t>
      </w:r>
      <w:r>
        <w:rPr>
          <w:rFonts w:ascii="宋体"/>
          <w:spacing w:val="-5"/>
          <w:w w:val="103"/>
          <w:sz w:val="12"/>
        </w:rPr>
        <w:t>4</w:t>
      </w:r>
      <w:r>
        <w:rPr>
          <w:rFonts w:ascii="宋体"/>
          <w:spacing w:val="-15"/>
          <w:w w:val="103"/>
          <w:sz w:val="12"/>
        </w:rPr>
        <w:t>6</w:t>
      </w:r>
      <w:r>
        <w:rPr>
          <w:rFonts w:ascii="宋体"/>
          <w:spacing w:val="-5"/>
          <w:w w:val="103"/>
          <w:sz w:val="12"/>
        </w:rPr>
        <w:t>,</w:t>
      </w:r>
      <w:r>
        <w:rPr>
          <w:rFonts w:ascii="宋体"/>
          <w:spacing w:val="-15"/>
          <w:w w:val="103"/>
          <w:sz w:val="12"/>
        </w:rPr>
        <w:t>26</w:t>
      </w:r>
      <w:r>
        <w:rPr>
          <w:rFonts w:ascii="宋体"/>
          <w:spacing w:val="-5"/>
          <w:w w:val="103"/>
          <w:sz w:val="12"/>
        </w:rPr>
        <w:t>6</w:t>
      </w:r>
      <w:r>
        <w:rPr>
          <w:rFonts w:ascii="宋体"/>
          <w:spacing w:val="-15"/>
          <w:w w:val="103"/>
          <w:sz w:val="12"/>
        </w:rPr>
        <w:t>,</w:t>
      </w:r>
      <w:r>
        <w:rPr>
          <w:rFonts w:ascii="宋体"/>
          <w:spacing w:val="-5"/>
          <w:w w:val="103"/>
          <w:sz w:val="12"/>
        </w:rPr>
        <w:t>7</w:t>
      </w:r>
      <w:r>
        <w:rPr>
          <w:rFonts w:ascii="宋体"/>
          <w:spacing w:val="-15"/>
          <w:w w:val="103"/>
          <w:sz w:val="12"/>
        </w:rPr>
        <w:t>47</w:t>
      </w:r>
      <w:r>
        <w:rPr>
          <w:rFonts w:ascii="宋体"/>
          <w:spacing w:val="-5"/>
          <w:w w:val="103"/>
          <w:sz w:val="12"/>
        </w:rPr>
        <w:t>.</w:t>
      </w:r>
      <w:r>
        <w:rPr>
          <w:rFonts w:ascii="宋体"/>
          <w:spacing w:val="-15"/>
          <w:w w:val="103"/>
          <w:sz w:val="12"/>
        </w:rPr>
        <w:t>2</w:t>
      </w:r>
      <w:r>
        <w:rPr>
          <w:rFonts w:ascii="宋体"/>
          <w:w w:val="103"/>
          <w:sz w:val="12"/>
        </w:rPr>
        <w:t>7</w:t>
      </w:r>
      <w:r>
        <w:rPr>
          <w:rFonts w:ascii="宋体"/>
          <w:sz w:val="12"/>
        </w:rPr>
      </w:r>
    </w:p>
    <w:p>
      <w:pPr>
        <w:spacing w:before="44"/>
        <w:ind w:left="147"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428,814,845.75</w:t>
      </w:r>
      <w:r>
        <w:rPr>
          <w:rFonts w:ascii="宋体"/>
          <w:spacing w:val="-11"/>
          <w:sz w:val="12"/>
        </w:rPr>
      </w:r>
    </w:p>
    <w:p>
      <w:pPr>
        <w:spacing w:before="54"/>
        <w:ind w:left="147"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896,860,660.47</w:t>
      </w:r>
      <w:r>
        <w:rPr>
          <w:rFonts w:ascii="宋体"/>
          <w:spacing w:val="-11"/>
          <w:sz w:val="12"/>
        </w:rPr>
      </w:r>
    </w:p>
    <w:p>
      <w:pPr>
        <w:spacing w:before="44"/>
        <w:ind w:left="147"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237,770,916.03</w:t>
      </w:r>
      <w:r>
        <w:rPr>
          <w:rFonts w:ascii="宋体"/>
          <w:spacing w:val="-11"/>
          <w:sz w:val="12"/>
        </w:rPr>
      </w:r>
    </w:p>
    <w:p>
      <w:pPr>
        <w:spacing w:before="44"/>
        <w:ind w:left="147" w:right="-12"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1"/>
          <w:w w:val="105"/>
          <w:sz w:val="12"/>
        </w:rPr>
        <w:t>469,397.34</w:t>
      </w:r>
      <w:r>
        <w:rPr>
          <w:rFonts w:ascii="宋体"/>
          <w:spacing w:val="-11"/>
          <w:sz w:val="12"/>
        </w:rPr>
      </w:r>
    </w:p>
    <w:p>
      <w:pPr>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5"/>
          <w:w w:val="103"/>
          <w:sz w:val="12"/>
          <w:szCs w:val="12"/>
        </w:rPr>
        <w:t>6</w:t>
      </w:r>
      <w:r>
        <w:rPr>
          <w:rFonts w:ascii="宋体" w:hAnsi="宋体" w:cs="宋体" w:eastAsia="宋体" w:hint="default"/>
          <w:spacing w:val="-15"/>
          <w:w w:val="103"/>
          <w:sz w:val="12"/>
          <w:szCs w:val="12"/>
        </w:rPr>
        <w:t>9</w:t>
      </w:r>
      <w:r>
        <w:rPr>
          <w:rFonts w:ascii="宋体" w:hAnsi="宋体" w:cs="宋体" w:eastAsia="宋体" w:hint="default"/>
          <w:spacing w:val="-5"/>
          <w:w w:val="103"/>
          <w:sz w:val="12"/>
          <w:szCs w:val="12"/>
        </w:rPr>
        <w:t>6</w:t>
      </w:r>
      <w:r>
        <w:rPr>
          <w:rFonts w:ascii="宋体" w:hAnsi="宋体" w:cs="宋体" w:eastAsia="宋体" w:hint="default"/>
          <w:spacing w:val="-15"/>
          <w:w w:val="103"/>
          <w:sz w:val="12"/>
          <w:szCs w:val="12"/>
        </w:rPr>
        <w:t>,6</w:t>
      </w:r>
      <w:r>
        <w:rPr>
          <w:rFonts w:ascii="宋体" w:hAnsi="宋体" w:cs="宋体" w:eastAsia="宋体" w:hint="default"/>
          <w:spacing w:val="-5"/>
          <w:w w:val="103"/>
          <w:sz w:val="12"/>
          <w:szCs w:val="12"/>
        </w:rPr>
        <w:t>8</w:t>
      </w:r>
      <w:r>
        <w:rPr>
          <w:rFonts w:ascii="宋体" w:hAnsi="宋体" w:cs="宋体" w:eastAsia="宋体" w:hint="default"/>
          <w:spacing w:val="-15"/>
          <w:w w:val="103"/>
          <w:sz w:val="12"/>
          <w:szCs w:val="12"/>
        </w:rPr>
        <w:t>1</w:t>
      </w:r>
      <w:r>
        <w:rPr>
          <w:rFonts w:ascii="宋体" w:hAnsi="宋体" w:cs="宋体" w:eastAsia="宋体" w:hint="default"/>
          <w:spacing w:val="-5"/>
          <w:w w:val="103"/>
          <w:sz w:val="12"/>
          <w:szCs w:val="12"/>
        </w:rPr>
        <w:t>,</w:t>
      </w:r>
      <w:r>
        <w:rPr>
          <w:rFonts w:ascii="宋体" w:hAnsi="宋体" w:cs="宋体" w:eastAsia="宋体" w:hint="default"/>
          <w:spacing w:val="-15"/>
          <w:w w:val="103"/>
          <w:sz w:val="12"/>
          <w:szCs w:val="12"/>
        </w:rPr>
        <w:t>6</w:t>
      </w:r>
      <w:r>
        <w:rPr>
          <w:rFonts w:ascii="宋体" w:hAnsi="宋体" w:cs="宋体" w:eastAsia="宋体" w:hint="default"/>
          <w:spacing w:val="-5"/>
          <w:w w:val="103"/>
          <w:sz w:val="12"/>
          <w:szCs w:val="12"/>
        </w:rPr>
        <w:t>2</w:t>
      </w:r>
      <w:r>
        <w:rPr>
          <w:rFonts w:ascii="宋体" w:hAnsi="宋体" w:cs="宋体" w:eastAsia="宋体" w:hint="default"/>
          <w:spacing w:val="-15"/>
          <w:w w:val="103"/>
          <w:sz w:val="12"/>
          <w:szCs w:val="12"/>
        </w:rPr>
        <w:t>9.</w:t>
      </w:r>
      <w:r>
        <w:rPr>
          <w:rFonts w:ascii="宋体" w:hAnsi="宋体" w:cs="宋体" w:eastAsia="宋体" w:hint="default"/>
          <w:spacing w:val="-5"/>
          <w:w w:val="103"/>
          <w:sz w:val="12"/>
          <w:szCs w:val="12"/>
        </w:rPr>
        <w:t>1</w:t>
      </w:r>
      <w:r>
        <w:rPr>
          <w:rFonts w:ascii="宋体" w:hAnsi="宋体" w:cs="宋体" w:eastAsia="宋体" w:hint="default"/>
          <w:w w:val="103"/>
          <w:sz w:val="12"/>
          <w:szCs w:val="12"/>
        </w:rPr>
        <w:t>5</w:t>
      </w:r>
      <w:r>
        <w:rPr>
          <w:rFonts w:ascii="宋体" w:hAnsi="宋体" w:cs="宋体" w:eastAsia="宋体" w:hint="default"/>
          <w:spacing w:val="21"/>
          <w:sz w:val="12"/>
          <w:szCs w:val="12"/>
        </w:rPr>
        <w:t> </w:t>
      </w:r>
      <w:r>
        <w:rPr>
          <w:rFonts w:ascii="宋体" w:hAnsi="宋体" w:cs="宋体" w:eastAsia="宋体" w:hint="default"/>
          <w:spacing w:val="-29"/>
          <w:w w:val="103"/>
          <w:sz w:val="12"/>
          <w:szCs w:val="12"/>
        </w:rPr>
        <w:t>所</w:t>
      </w:r>
      <w:r>
        <w:rPr>
          <w:rFonts w:ascii="宋体" w:hAnsi="宋体" w:cs="宋体" w:eastAsia="宋体" w:hint="default"/>
          <w:spacing w:val="-20"/>
          <w:w w:val="103"/>
          <w:sz w:val="12"/>
          <w:szCs w:val="12"/>
        </w:rPr>
        <w:t>有者</w:t>
      </w:r>
      <w:r>
        <w:rPr>
          <w:rFonts w:ascii="宋体" w:hAnsi="宋体" w:cs="宋体" w:eastAsia="宋体" w:hint="default"/>
          <w:spacing w:val="-29"/>
          <w:w w:val="103"/>
          <w:sz w:val="12"/>
          <w:szCs w:val="12"/>
        </w:rPr>
        <w:t>权</w:t>
      </w:r>
      <w:r>
        <w:rPr>
          <w:rFonts w:ascii="宋体" w:hAnsi="宋体" w:cs="宋体" w:eastAsia="宋体" w:hint="default"/>
          <w:spacing w:val="-20"/>
          <w:w w:val="103"/>
          <w:sz w:val="12"/>
          <w:szCs w:val="12"/>
        </w:rPr>
        <w:t>益</w:t>
      </w:r>
      <w:r>
        <w:rPr>
          <w:rFonts w:ascii="宋体" w:hAnsi="宋体" w:cs="宋体" w:eastAsia="宋体" w:hint="default"/>
          <w:spacing w:val="-15"/>
          <w:w w:val="103"/>
          <w:sz w:val="12"/>
          <w:szCs w:val="12"/>
        </w:rPr>
        <w:t>(</w:t>
      </w:r>
      <w:r>
        <w:rPr>
          <w:rFonts w:ascii="宋体" w:hAnsi="宋体" w:cs="宋体" w:eastAsia="宋体" w:hint="default"/>
          <w:spacing w:val="-20"/>
          <w:w w:val="103"/>
          <w:sz w:val="12"/>
          <w:szCs w:val="12"/>
        </w:rPr>
        <w:t>或股</w:t>
      </w:r>
      <w:r>
        <w:rPr>
          <w:rFonts w:ascii="宋体" w:hAnsi="宋体" w:cs="宋体" w:eastAsia="宋体" w:hint="default"/>
          <w:spacing w:val="-29"/>
          <w:w w:val="103"/>
          <w:sz w:val="12"/>
          <w:szCs w:val="12"/>
        </w:rPr>
        <w:t>东</w:t>
      </w:r>
      <w:r>
        <w:rPr>
          <w:rFonts w:ascii="宋体" w:hAnsi="宋体" w:cs="宋体" w:eastAsia="宋体" w:hint="default"/>
          <w:spacing w:val="-20"/>
          <w:w w:val="103"/>
          <w:sz w:val="12"/>
          <w:szCs w:val="12"/>
        </w:rPr>
        <w:t>权益</w:t>
      </w:r>
      <w:r>
        <w:rPr>
          <w:rFonts w:ascii="宋体" w:hAnsi="宋体" w:cs="宋体" w:eastAsia="宋体" w:hint="default"/>
          <w:spacing w:val="-15"/>
          <w:w w:val="103"/>
          <w:sz w:val="12"/>
          <w:szCs w:val="12"/>
        </w:rPr>
        <w:t>)</w:t>
      </w:r>
      <w:r>
        <w:rPr>
          <w:rFonts w:ascii="宋体" w:hAnsi="宋体" w:cs="宋体" w:eastAsia="宋体" w:hint="default"/>
          <w:w w:val="103"/>
          <w:sz w:val="12"/>
          <w:szCs w:val="12"/>
        </w:rPr>
        <w:t>：</w:t>
      </w:r>
      <w:r>
        <w:rPr>
          <w:rFonts w:ascii="宋体" w:hAnsi="宋体" w:cs="宋体" w:eastAsia="宋体" w:hint="default"/>
          <w:sz w:val="12"/>
          <w:szCs w:val="12"/>
        </w:rPr>
      </w:r>
    </w:p>
    <w:p>
      <w:pPr>
        <w:tabs>
          <w:tab w:pos="2974" w:val="right" w:leader="none"/>
        </w:tabs>
        <w:spacing w:before="44"/>
        <w:ind w:left="108"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0"/>
          <w:w w:val="105"/>
          <w:sz w:val="12"/>
          <w:szCs w:val="12"/>
        </w:rPr>
        <w:t>143,603,775.04  </w:t>
      </w:r>
      <w:r>
        <w:rPr>
          <w:rFonts w:ascii="宋体" w:hAnsi="宋体" w:cs="宋体" w:eastAsia="宋体" w:hint="default"/>
          <w:spacing w:val="3"/>
          <w:w w:val="105"/>
          <w:sz w:val="12"/>
          <w:szCs w:val="12"/>
        </w:rPr>
        <w:t> </w:t>
      </w:r>
      <w:r>
        <w:rPr>
          <w:rFonts w:ascii="宋体" w:hAnsi="宋体" w:cs="宋体" w:eastAsia="宋体" w:hint="default"/>
          <w:spacing w:val="-19"/>
          <w:w w:val="105"/>
          <w:sz w:val="12"/>
          <w:szCs w:val="12"/>
        </w:rPr>
        <w:t>实收资本(或股本)</w:t>
      </w:r>
      <w:r>
        <w:rPr>
          <w:rFonts w:ascii="Times New Roman" w:hAnsi="Times New Roman" w:cs="Times New Roman" w:eastAsia="Times New Roman" w:hint="default"/>
          <w:spacing w:val="-19"/>
          <w:w w:val="105"/>
          <w:sz w:val="12"/>
          <w:szCs w:val="12"/>
        </w:rPr>
        <w:tab/>
      </w:r>
      <w:r>
        <w:rPr>
          <w:rFonts w:ascii="宋体" w:hAnsi="宋体" w:cs="宋体" w:eastAsia="宋体" w:hint="default"/>
          <w:spacing w:val="-3"/>
          <w:w w:val="105"/>
          <w:sz w:val="12"/>
          <w:szCs w:val="12"/>
        </w:rPr>
        <w:t>36</w:t>
      </w:r>
      <w:r>
        <w:rPr>
          <w:rFonts w:ascii="宋体" w:hAnsi="宋体" w:cs="宋体" w:eastAsia="宋体" w:hint="default"/>
          <w:spacing w:val="-3"/>
          <w:sz w:val="12"/>
          <w:szCs w:val="12"/>
        </w:rPr>
      </w:r>
    </w:p>
    <w:p>
      <w:pPr>
        <w:spacing w:before="54"/>
        <w:ind w:left="108"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0"/>
          <w:w w:val="105"/>
          <w:sz w:val="12"/>
          <w:szCs w:val="12"/>
        </w:rPr>
        <w:t>834,739,028.65  </w:t>
      </w:r>
      <w:r>
        <w:rPr>
          <w:rFonts w:ascii="宋体" w:hAnsi="宋体" w:cs="宋体" w:eastAsia="宋体" w:hint="default"/>
          <w:spacing w:val="-6"/>
          <w:w w:val="105"/>
          <w:sz w:val="12"/>
          <w:szCs w:val="12"/>
        </w:rPr>
        <w:t> </w:t>
      </w:r>
      <w:r>
        <w:rPr>
          <w:rFonts w:ascii="宋体" w:hAnsi="宋体" w:cs="宋体" w:eastAsia="宋体" w:hint="default"/>
          <w:spacing w:val="-18"/>
          <w:w w:val="105"/>
          <w:sz w:val="12"/>
          <w:szCs w:val="12"/>
        </w:rPr>
        <w:t>其他权益工具</w:t>
      </w:r>
      <w:r>
        <w:rPr>
          <w:rFonts w:ascii="宋体" w:hAnsi="宋体" w:cs="宋体" w:eastAsia="宋体" w:hint="default"/>
          <w:spacing w:val="-18"/>
          <w:sz w:val="12"/>
          <w:szCs w:val="12"/>
        </w:rPr>
      </w:r>
    </w:p>
    <w:p>
      <w:pPr>
        <w:spacing w:before="44"/>
        <w:ind w:left="108"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0"/>
          <w:w w:val="105"/>
          <w:sz w:val="12"/>
          <w:szCs w:val="12"/>
        </w:rPr>
        <w:t>275,136,573.97    </w:t>
      </w:r>
      <w:r>
        <w:rPr>
          <w:rFonts w:ascii="宋体" w:hAnsi="宋体" w:cs="宋体" w:eastAsia="宋体" w:hint="default"/>
          <w:spacing w:val="-4"/>
          <w:w w:val="105"/>
          <w:sz w:val="12"/>
          <w:szCs w:val="12"/>
        </w:rPr>
        <w:t> </w:t>
      </w:r>
      <w:r>
        <w:rPr>
          <w:rFonts w:ascii="宋体" w:hAnsi="宋体" w:cs="宋体" w:eastAsia="宋体" w:hint="default"/>
          <w:spacing w:val="-20"/>
          <w:w w:val="105"/>
          <w:sz w:val="12"/>
          <w:szCs w:val="12"/>
        </w:rPr>
        <w:t>其中：优先股</w:t>
      </w:r>
      <w:r>
        <w:rPr>
          <w:rFonts w:ascii="宋体" w:hAnsi="宋体" w:cs="宋体" w:eastAsia="宋体" w:hint="default"/>
          <w:spacing w:val="-20"/>
          <w:sz w:val="12"/>
          <w:szCs w:val="12"/>
        </w:rPr>
      </w:r>
    </w:p>
    <w:p>
      <w:pPr>
        <w:spacing w:before="44"/>
        <w:ind w:left="108"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0"/>
          <w:w w:val="105"/>
          <w:sz w:val="12"/>
          <w:szCs w:val="12"/>
        </w:rPr>
        <w:t>742,662.25          </w:t>
      </w:r>
      <w:r>
        <w:rPr>
          <w:rFonts w:ascii="宋体" w:hAnsi="宋体" w:cs="宋体" w:eastAsia="宋体" w:hint="default"/>
          <w:spacing w:val="-6"/>
          <w:w w:val="105"/>
          <w:sz w:val="12"/>
          <w:szCs w:val="12"/>
        </w:rPr>
        <w:t> </w:t>
      </w:r>
      <w:r>
        <w:rPr>
          <w:rFonts w:ascii="宋体" w:hAnsi="宋体" w:cs="宋体" w:eastAsia="宋体" w:hint="default"/>
          <w:spacing w:val="-16"/>
          <w:w w:val="105"/>
          <w:sz w:val="12"/>
          <w:szCs w:val="12"/>
        </w:rPr>
        <w:t>永续债</w:t>
      </w:r>
      <w:r>
        <w:rPr>
          <w:rFonts w:ascii="宋体" w:hAnsi="宋体" w:cs="宋体" w:eastAsia="宋体" w:hint="default"/>
          <w:spacing w:val="-16"/>
          <w:sz w:val="12"/>
          <w:szCs w:val="12"/>
        </w:rPr>
      </w:r>
    </w:p>
    <w:p>
      <w:pPr>
        <w:spacing w:line="240" w:lineRule="auto" w:before="0"/>
        <w:rPr>
          <w:rFonts w:ascii="宋体" w:hAnsi="宋体" w:cs="宋体" w:eastAsia="宋体" w:hint="default"/>
          <w:sz w:val="12"/>
          <w:szCs w:val="12"/>
        </w:rPr>
      </w:pPr>
      <w:r>
        <w:rPr/>
        <w:br w:type="column"/>
      </w:r>
      <w:r>
        <w:rPr>
          <w:rFonts w:ascii="宋体"/>
          <w:sz w:val="12"/>
        </w:rPr>
      </w:r>
    </w:p>
    <w:p>
      <w:pPr>
        <w:spacing w:before="89"/>
        <w:ind w:left="147" w:right="-11" w:firstLine="0"/>
        <w:jc w:val="left"/>
        <w:rPr>
          <w:rFonts w:ascii="宋体" w:hAnsi="宋体" w:cs="宋体" w:eastAsia="宋体" w:hint="default"/>
          <w:sz w:val="12"/>
          <w:szCs w:val="12"/>
        </w:rPr>
      </w:pP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11"/>
          <w:w w:val="105"/>
          <w:sz w:val="12"/>
        </w:rPr>
        <w:t>3,257,814,678.00</w:t>
      </w:r>
      <w:r>
        <w:rPr>
          <w:rFonts w:ascii="宋体"/>
          <w:spacing w:val="-11"/>
          <w:sz w:val="12"/>
        </w:rPr>
      </w:r>
    </w:p>
    <w:p>
      <w:pPr>
        <w:spacing w:line="240" w:lineRule="auto" w:before="0"/>
        <w:rPr>
          <w:rFonts w:ascii="宋体" w:hAnsi="宋体" w:cs="宋体" w:eastAsia="宋体" w:hint="default"/>
          <w:sz w:val="12"/>
          <w:szCs w:val="12"/>
        </w:rPr>
      </w:pPr>
      <w:r>
        <w:rPr/>
        <w:br w:type="column"/>
      </w:r>
      <w:r>
        <w:rPr>
          <w:rFonts w:ascii="宋体"/>
          <w:sz w:val="12"/>
        </w:rPr>
      </w:r>
    </w:p>
    <w:p>
      <w:pPr>
        <w:spacing w:before="89"/>
        <w:ind w:left="108" w:right="0" w:firstLine="0"/>
        <w:jc w:val="left"/>
        <w:rPr>
          <w:rFonts w:ascii="宋体" w:hAnsi="宋体" w:cs="宋体" w:eastAsia="宋体" w:hint="default"/>
          <w:sz w:val="12"/>
          <w:szCs w:val="12"/>
        </w:rPr>
      </w:pP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spacing w:val="-10"/>
          <w:w w:val="105"/>
          <w:sz w:val="12"/>
        </w:rPr>
        <w:t>487,980,000.00</w:t>
      </w:r>
      <w:r>
        <w:rPr>
          <w:rFonts w:ascii="宋体"/>
          <w:spacing w:val="-10"/>
          <w:sz w:val="12"/>
        </w:rPr>
      </w:r>
    </w:p>
    <w:p>
      <w:pPr>
        <w:spacing w:after="0"/>
        <w:jc w:val="left"/>
        <w:rPr>
          <w:rFonts w:ascii="宋体" w:hAnsi="宋体" w:cs="宋体" w:eastAsia="宋体" w:hint="default"/>
          <w:sz w:val="12"/>
          <w:szCs w:val="12"/>
        </w:rPr>
        <w:sectPr>
          <w:type w:val="continuous"/>
          <w:pgSz w:w="11910" w:h="16830"/>
          <w:pgMar w:top="1100" w:bottom="880" w:left="1660" w:right="1160"/>
          <w:cols w:num="5" w:equalWidth="0">
            <w:col w:w="2521" w:space="40"/>
            <w:col w:w="1093" w:space="40"/>
            <w:col w:w="2975" w:space="40"/>
            <w:col w:w="1093" w:space="40"/>
            <w:col w:w="1248"/>
          </w:cols>
        </w:sectPr>
      </w:pPr>
    </w:p>
    <w:p>
      <w:pPr>
        <w:tabs>
          <w:tab w:pos="2707" w:val="left" w:leader="none"/>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8"/>
          <w:sz w:val="12"/>
          <w:szCs w:val="12"/>
        </w:rPr>
        <w:t>固定资产清理</w:t>
        <w:tab/>
        <w:tab/>
      </w:r>
      <w:r>
        <w:rPr>
          <w:rFonts w:ascii="宋体" w:hAnsi="宋体" w:cs="宋体" w:eastAsia="宋体" w:hint="default"/>
          <w:spacing w:val="-17"/>
          <w:w w:val="105"/>
          <w:sz w:val="12"/>
          <w:szCs w:val="12"/>
        </w:rPr>
        <w:t>资本公积</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37</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15"/>
          <w:w w:val="103"/>
          <w:sz w:val="12"/>
        </w:rPr>
        <w:t>5</w:t>
      </w:r>
      <w:r>
        <w:rPr>
          <w:rFonts w:ascii="宋体"/>
          <w:spacing w:val="-5"/>
          <w:w w:val="103"/>
          <w:sz w:val="12"/>
        </w:rPr>
        <w:t>,</w:t>
      </w:r>
      <w:r>
        <w:rPr>
          <w:rFonts w:ascii="宋体"/>
          <w:spacing w:val="-15"/>
          <w:w w:val="103"/>
          <w:sz w:val="12"/>
        </w:rPr>
        <w:t>9</w:t>
      </w:r>
      <w:r>
        <w:rPr>
          <w:rFonts w:ascii="宋体"/>
          <w:spacing w:val="-5"/>
          <w:w w:val="103"/>
          <w:sz w:val="12"/>
        </w:rPr>
        <w:t>3</w:t>
      </w:r>
      <w:r>
        <w:rPr>
          <w:rFonts w:ascii="宋体"/>
          <w:spacing w:val="-15"/>
          <w:w w:val="103"/>
          <w:sz w:val="12"/>
        </w:rPr>
        <w:t>7,</w:t>
      </w:r>
      <w:r>
        <w:rPr>
          <w:rFonts w:ascii="宋体"/>
          <w:spacing w:val="-5"/>
          <w:w w:val="103"/>
          <w:sz w:val="12"/>
        </w:rPr>
        <w:t>1</w:t>
      </w:r>
      <w:r>
        <w:rPr>
          <w:rFonts w:ascii="宋体"/>
          <w:spacing w:val="-15"/>
          <w:w w:val="103"/>
          <w:sz w:val="12"/>
        </w:rPr>
        <w:t>2</w:t>
      </w:r>
      <w:r>
        <w:rPr>
          <w:rFonts w:ascii="宋体"/>
          <w:spacing w:val="-5"/>
          <w:w w:val="103"/>
          <w:sz w:val="12"/>
        </w:rPr>
        <w:t>3</w:t>
      </w:r>
      <w:r>
        <w:rPr>
          <w:rFonts w:ascii="宋体"/>
          <w:spacing w:val="-15"/>
          <w:w w:val="103"/>
          <w:sz w:val="12"/>
        </w:rPr>
        <w:t>,1</w:t>
      </w:r>
      <w:r>
        <w:rPr>
          <w:rFonts w:ascii="宋体"/>
          <w:spacing w:val="-5"/>
          <w:w w:val="103"/>
          <w:sz w:val="12"/>
        </w:rPr>
        <w:t>1</w:t>
      </w:r>
      <w:r>
        <w:rPr>
          <w:rFonts w:ascii="宋体"/>
          <w:spacing w:val="-15"/>
          <w:w w:val="103"/>
          <w:sz w:val="12"/>
        </w:rPr>
        <w:t>0</w:t>
      </w:r>
      <w:r>
        <w:rPr>
          <w:rFonts w:ascii="宋体"/>
          <w:spacing w:val="-5"/>
          <w:w w:val="103"/>
          <w:sz w:val="12"/>
        </w:rPr>
        <w:t>.</w:t>
      </w:r>
      <w:r>
        <w:rPr>
          <w:rFonts w:ascii="宋体"/>
          <w:spacing w:val="-15"/>
          <w:w w:val="103"/>
          <w:sz w:val="12"/>
        </w:rPr>
        <w:t>0</w:t>
      </w:r>
      <w:r>
        <w:rPr>
          <w:rFonts w:ascii="宋体"/>
          <w:w w:val="103"/>
          <w:sz w:val="12"/>
        </w:rPr>
        <w:t>4</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spacing w:val="-5"/>
          <w:w w:val="103"/>
          <w:sz w:val="12"/>
        </w:rPr>
        <w:t>7</w:t>
      </w:r>
      <w:r>
        <w:rPr>
          <w:rFonts w:ascii="宋体"/>
          <w:spacing w:val="-15"/>
          <w:w w:val="103"/>
          <w:sz w:val="12"/>
        </w:rPr>
        <w:t>7</w:t>
      </w:r>
      <w:r>
        <w:rPr>
          <w:rFonts w:ascii="宋体"/>
          <w:spacing w:val="-5"/>
          <w:w w:val="103"/>
          <w:sz w:val="12"/>
        </w:rPr>
        <w:t>7</w:t>
      </w:r>
      <w:r>
        <w:rPr>
          <w:rFonts w:ascii="宋体"/>
          <w:spacing w:val="-15"/>
          <w:w w:val="103"/>
          <w:sz w:val="12"/>
        </w:rPr>
        <w:t>,4</w:t>
      </w:r>
      <w:r>
        <w:rPr>
          <w:rFonts w:ascii="宋体"/>
          <w:spacing w:val="-5"/>
          <w:w w:val="103"/>
          <w:sz w:val="12"/>
        </w:rPr>
        <w:t>1</w:t>
      </w:r>
      <w:r>
        <w:rPr>
          <w:rFonts w:ascii="宋体"/>
          <w:spacing w:val="-15"/>
          <w:w w:val="103"/>
          <w:sz w:val="12"/>
        </w:rPr>
        <w:t>0</w:t>
      </w:r>
      <w:r>
        <w:rPr>
          <w:rFonts w:ascii="宋体"/>
          <w:spacing w:val="-5"/>
          <w:w w:val="103"/>
          <w:sz w:val="12"/>
        </w:rPr>
        <w:t>,</w:t>
      </w:r>
      <w:r>
        <w:rPr>
          <w:rFonts w:ascii="宋体"/>
          <w:spacing w:val="-15"/>
          <w:w w:val="103"/>
          <w:sz w:val="12"/>
        </w:rPr>
        <w:t>72</w:t>
      </w:r>
      <w:r>
        <w:rPr>
          <w:rFonts w:ascii="宋体"/>
          <w:spacing w:val="-5"/>
          <w:w w:val="103"/>
          <w:sz w:val="12"/>
        </w:rPr>
        <w:t>0</w:t>
      </w:r>
      <w:r>
        <w:rPr>
          <w:rFonts w:ascii="宋体"/>
          <w:spacing w:val="-15"/>
          <w:w w:val="103"/>
          <w:sz w:val="12"/>
        </w:rPr>
        <w:t>.</w:t>
      </w:r>
      <w:r>
        <w:rPr>
          <w:rFonts w:ascii="宋体"/>
          <w:spacing w:val="-5"/>
          <w:w w:val="103"/>
          <w:sz w:val="12"/>
        </w:rPr>
        <w:t>7</w:t>
      </w:r>
      <w:r>
        <w:rPr>
          <w:rFonts w:ascii="宋体"/>
          <w:w w:val="103"/>
          <w:sz w:val="12"/>
        </w:rPr>
        <w:t>7</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2707" w:val="left" w:leader="none"/>
          <w:tab w:pos="3802" w:val="left" w:leader="none"/>
          <w:tab w:pos="4829" w:val="left" w:leader="none"/>
          <w:tab w:pos="6855" w:val="left" w:leader="none"/>
          <w:tab w:pos="7949" w:val="lef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sz w:val="12"/>
          <w:szCs w:val="12"/>
        </w:rPr>
        <w:t>生产性生物资产</w:t>
        <w:tab/>
        <w:tab/>
        <w:tab/>
      </w:r>
      <w:r>
        <w:rPr>
          <w:rFonts w:ascii="宋体" w:hAnsi="宋体" w:cs="宋体" w:eastAsia="宋体" w:hint="default"/>
          <w:spacing w:val="-18"/>
          <w:w w:val="105"/>
          <w:sz w:val="12"/>
          <w:szCs w:val="12"/>
        </w:rPr>
        <w:t>减：库存股</w:t>
      </w:r>
      <w:r>
        <w:rPr>
          <w:rFonts w:ascii="宋体" w:hAnsi="宋体" w:cs="宋体" w:eastAsia="宋体" w:hint="default"/>
          <w:spacing w:val="-18"/>
          <w:sz w:val="12"/>
          <w:szCs w:val="12"/>
        </w:rPr>
        <w:tab/>
      </w:r>
      <w:r>
        <w:rPr>
          <w:rFonts w:ascii="宋体" w:hAnsi="宋体" w:cs="宋体" w:eastAsia="宋体" w:hint="default"/>
          <w:spacing w:val="-18"/>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tab/>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sectPr>
      </w:pPr>
    </w:p>
    <w:p>
      <w:pPr>
        <w:tabs>
          <w:tab w:pos="2707" w:val="left" w:leader="none"/>
          <w:tab w:pos="3802" w:val="left" w:leader="none"/>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sz w:val="12"/>
          <w:szCs w:val="12"/>
        </w:rPr>
        <w:t>油气资产</w:t>
        <w:tab/>
        <w:tab/>
        <w:tab/>
      </w:r>
      <w:r>
        <w:rPr>
          <w:rFonts w:ascii="宋体" w:hAnsi="宋体" w:cs="宋体" w:eastAsia="宋体" w:hint="default"/>
          <w:spacing w:val="-18"/>
          <w:w w:val="105"/>
          <w:sz w:val="12"/>
          <w:szCs w:val="12"/>
        </w:rPr>
        <w:t>其他综合收益</w:t>
      </w:r>
      <w:r>
        <w:rPr>
          <w:rFonts w:ascii="Times New Roman" w:hAnsi="Times New Roman" w:cs="Times New Roman" w:eastAsia="Times New Roman" w:hint="default"/>
          <w:spacing w:val="-18"/>
          <w:w w:val="105"/>
          <w:sz w:val="12"/>
          <w:szCs w:val="12"/>
        </w:rPr>
        <w:tab/>
      </w:r>
      <w:r>
        <w:rPr>
          <w:rFonts w:ascii="宋体" w:hAnsi="宋体" w:cs="宋体" w:eastAsia="宋体" w:hint="default"/>
          <w:spacing w:val="-3"/>
          <w:w w:val="105"/>
          <w:sz w:val="12"/>
          <w:szCs w:val="12"/>
        </w:rPr>
        <w:t>38</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5"/>
          <w:w w:val="103"/>
          <w:sz w:val="12"/>
        </w:rPr>
        <w:t>-</w:t>
      </w:r>
      <w:r>
        <w:rPr>
          <w:rFonts w:ascii="宋体"/>
          <w:spacing w:val="-15"/>
          <w:w w:val="103"/>
          <w:sz w:val="12"/>
        </w:rPr>
        <w:t>2,</w:t>
      </w:r>
      <w:r>
        <w:rPr>
          <w:rFonts w:ascii="宋体"/>
          <w:spacing w:val="-5"/>
          <w:w w:val="103"/>
          <w:sz w:val="12"/>
        </w:rPr>
        <w:t>6</w:t>
      </w:r>
      <w:r>
        <w:rPr>
          <w:rFonts w:ascii="宋体"/>
          <w:spacing w:val="-15"/>
          <w:w w:val="103"/>
          <w:sz w:val="12"/>
        </w:rPr>
        <w:t>0</w:t>
      </w:r>
      <w:r>
        <w:rPr>
          <w:rFonts w:ascii="宋体"/>
          <w:spacing w:val="-5"/>
          <w:w w:val="103"/>
          <w:sz w:val="12"/>
        </w:rPr>
        <w:t>0</w:t>
      </w:r>
      <w:r>
        <w:rPr>
          <w:rFonts w:ascii="宋体"/>
          <w:spacing w:val="-15"/>
          <w:w w:val="103"/>
          <w:sz w:val="12"/>
        </w:rPr>
        <w:t>,1</w:t>
      </w:r>
      <w:r>
        <w:rPr>
          <w:rFonts w:ascii="宋体"/>
          <w:spacing w:val="-5"/>
          <w:w w:val="103"/>
          <w:sz w:val="12"/>
        </w:rPr>
        <w:t>2</w:t>
      </w:r>
      <w:r>
        <w:rPr>
          <w:rFonts w:ascii="宋体"/>
          <w:spacing w:val="-15"/>
          <w:w w:val="103"/>
          <w:sz w:val="12"/>
        </w:rPr>
        <w:t>3</w:t>
      </w:r>
      <w:r>
        <w:rPr>
          <w:rFonts w:ascii="宋体"/>
          <w:spacing w:val="-5"/>
          <w:w w:val="103"/>
          <w:sz w:val="12"/>
        </w:rPr>
        <w:t>.</w:t>
      </w:r>
      <w:r>
        <w:rPr>
          <w:rFonts w:ascii="宋体"/>
          <w:spacing w:val="-15"/>
          <w:w w:val="103"/>
          <w:sz w:val="12"/>
        </w:rPr>
        <w:t>7</w:t>
      </w:r>
      <w:r>
        <w:rPr>
          <w:rFonts w:ascii="宋体"/>
          <w:w w:val="103"/>
          <w:sz w:val="12"/>
        </w:rPr>
        <w:t>5</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w w:val="51"/>
          <w:sz w:val="12"/>
        </w:rPr>
        <w:t> </w:t>
      </w:r>
      <w:r>
        <w:rPr>
          <w:rFonts w:ascii="宋体"/>
          <w:spacing w:val="-34"/>
          <w:sz w:val="12"/>
        </w:rPr>
        <w:t> </w:t>
      </w:r>
      <w:r>
        <w:rPr>
          <w:rFonts w:ascii="宋体"/>
          <w:spacing w:val="-15"/>
          <w:w w:val="103"/>
          <w:sz w:val="12"/>
        </w:rPr>
        <w:t>-1</w:t>
      </w:r>
      <w:r>
        <w:rPr>
          <w:rFonts w:ascii="宋体"/>
          <w:spacing w:val="-5"/>
          <w:w w:val="103"/>
          <w:sz w:val="12"/>
        </w:rPr>
        <w:t>4</w:t>
      </w:r>
      <w:r>
        <w:rPr>
          <w:rFonts w:ascii="宋体"/>
          <w:spacing w:val="-15"/>
          <w:w w:val="103"/>
          <w:sz w:val="12"/>
        </w:rPr>
        <w:t>7</w:t>
      </w:r>
      <w:r>
        <w:rPr>
          <w:rFonts w:ascii="宋体"/>
          <w:spacing w:val="-5"/>
          <w:w w:val="103"/>
          <w:sz w:val="12"/>
        </w:rPr>
        <w:t>,</w:t>
      </w:r>
      <w:r>
        <w:rPr>
          <w:rFonts w:ascii="宋体"/>
          <w:spacing w:val="-15"/>
          <w:w w:val="103"/>
          <w:sz w:val="12"/>
        </w:rPr>
        <w:t>77</w:t>
      </w:r>
      <w:r>
        <w:rPr>
          <w:rFonts w:ascii="宋体"/>
          <w:spacing w:val="-5"/>
          <w:w w:val="103"/>
          <w:sz w:val="12"/>
        </w:rPr>
        <w:t>7</w:t>
      </w:r>
      <w:r>
        <w:rPr>
          <w:rFonts w:ascii="宋体"/>
          <w:spacing w:val="-15"/>
          <w:w w:val="103"/>
          <w:sz w:val="12"/>
        </w:rPr>
        <w:t>.</w:t>
      </w:r>
      <w:r>
        <w:rPr>
          <w:rFonts w:ascii="宋体"/>
          <w:spacing w:val="-5"/>
          <w:w w:val="103"/>
          <w:sz w:val="12"/>
        </w:rPr>
        <w:t>9</w:t>
      </w:r>
      <w:r>
        <w:rPr>
          <w:rFonts w:ascii="宋体"/>
          <w:w w:val="103"/>
          <w:sz w:val="12"/>
        </w:rPr>
        <w:t>5</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17"/>
          <w:w w:val="105"/>
          <w:sz w:val="12"/>
          <w:szCs w:val="12"/>
        </w:rPr>
        <w:t>无形资产</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16</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1"/>
          <w:sz w:val="12"/>
        </w:rPr>
        <w:t> </w:t>
      </w:r>
      <w:r>
        <w:rPr>
          <w:rFonts w:ascii="宋体"/>
          <w:spacing w:val="-34"/>
          <w:sz w:val="12"/>
        </w:rPr>
        <w:t> </w:t>
      </w:r>
      <w:r>
        <w:rPr>
          <w:rFonts w:ascii="宋体"/>
          <w:w w:val="51"/>
          <w:sz w:val="12"/>
        </w:rPr>
        <w:t> </w:t>
      </w:r>
      <w:r>
        <w:rPr>
          <w:rFonts w:ascii="宋体"/>
          <w:spacing w:val="-44"/>
          <w:sz w:val="12"/>
        </w:rPr>
        <w:t> </w:t>
      </w:r>
      <w:r>
        <w:rPr>
          <w:rFonts w:ascii="宋体"/>
          <w:spacing w:val="-15"/>
          <w:w w:val="103"/>
          <w:sz w:val="12"/>
        </w:rPr>
        <w:t>1</w:t>
      </w:r>
      <w:r>
        <w:rPr>
          <w:rFonts w:ascii="宋体"/>
          <w:spacing w:val="-5"/>
          <w:w w:val="103"/>
          <w:sz w:val="12"/>
        </w:rPr>
        <w:t>,</w:t>
      </w:r>
      <w:r>
        <w:rPr>
          <w:rFonts w:ascii="宋体"/>
          <w:spacing w:val="-15"/>
          <w:w w:val="103"/>
          <w:sz w:val="12"/>
        </w:rPr>
        <w:t>0</w:t>
      </w:r>
      <w:r>
        <w:rPr>
          <w:rFonts w:ascii="宋体"/>
          <w:spacing w:val="-5"/>
          <w:w w:val="103"/>
          <w:sz w:val="12"/>
        </w:rPr>
        <w:t>4</w:t>
      </w:r>
      <w:r>
        <w:rPr>
          <w:rFonts w:ascii="宋体"/>
          <w:spacing w:val="-15"/>
          <w:w w:val="103"/>
          <w:sz w:val="12"/>
        </w:rPr>
        <w:t>4</w:t>
      </w:r>
      <w:r>
        <w:rPr>
          <w:rFonts w:ascii="宋体"/>
          <w:spacing w:val="-5"/>
          <w:w w:val="103"/>
          <w:sz w:val="12"/>
        </w:rPr>
        <w:t>,</w:t>
      </w:r>
      <w:r>
        <w:rPr>
          <w:rFonts w:ascii="宋体"/>
          <w:spacing w:val="-15"/>
          <w:w w:val="103"/>
          <w:sz w:val="12"/>
        </w:rPr>
        <w:t>71</w:t>
      </w:r>
      <w:r>
        <w:rPr>
          <w:rFonts w:ascii="宋体"/>
          <w:spacing w:val="-5"/>
          <w:w w:val="103"/>
          <w:sz w:val="12"/>
        </w:rPr>
        <w:t>7</w:t>
      </w:r>
      <w:r>
        <w:rPr>
          <w:rFonts w:ascii="宋体"/>
          <w:spacing w:val="-15"/>
          <w:w w:val="103"/>
          <w:sz w:val="12"/>
        </w:rPr>
        <w:t>,</w:t>
      </w:r>
      <w:r>
        <w:rPr>
          <w:rFonts w:ascii="宋体"/>
          <w:spacing w:val="-5"/>
          <w:w w:val="103"/>
          <w:sz w:val="12"/>
        </w:rPr>
        <w:t>7</w:t>
      </w:r>
      <w:r>
        <w:rPr>
          <w:rFonts w:ascii="宋体"/>
          <w:spacing w:val="-15"/>
          <w:w w:val="103"/>
          <w:sz w:val="12"/>
        </w:rPr>
        <w:t>40</w:t>
      </w:r>
      <w:r>
        <w:rPr>
          <w:rFonts w:ascii="宋体"/>
          <w:spacing w:val="-5"/>
          <w:w w:val="103"/>
          <w:sz w:val="12"/>
        </w:rPr>
        <w:t>.</w:t>
      </w:r>
      <w:r>
        <w:rPr>
          <w:rFonts w:ascii="宋体"/>
          <w:spacing w:val="-15"/>
          <w:w w:val="103"/>
          <w:sz w:val="12"/>
        </w:rPr>
        <w:t>0</w:t>
      </w:r>
      <w:r>
        <w:rPr>
          <w:rFonts w:ascii="宋体"/>
          <w:w w:val="103"/>
          <w:sz w:val="12"/>
        </w:rPr>
        <w:t>0</w:t>
      </w:r>
      <w:r>
        <w:rPr>
          <w:rFonts w:ascii="宋体"/>
          <w:sz w:val="12"/>
        </w:rPr>
      </w:r>
    </w:p>
    <w:p>
      <w:pPr>
        <w:tabs>
          <w:tab w:pos="3161" w:val="left" w:leader="none"/>
          <w:tab w:pos="4255" w:val="left" w:leader="none"/>
        </w:tabs>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5"/>
          <w:w w:val="103"/>
          <w:sz w:val="12"/>
          <w:szCs w:val="12"/>
        </w:rPr>
        <w:t>6</w:t>
      </w:r>
      <w:r>
        <w:rPr>
          <w:rFonts w:ascii="宋体" w:hAnsi="宋体" w:cs="宋体" w:eastAsia="宋体" w:hint="default"/>
          <w:spacing w:val="-15"/>
          <w:w w:val="103"/>
          <w:sz w:val="12"/>
          <w:szCs w:val="12"/>
        </w:rPr>
        <w:t>0</w:t>
      </w:r>
      <w:r>
        <w:rPr>
          <w:rFonts w:ascii="宋体" w:hAnsi="宋体" w:cs="宋体" w:eastAsia="宋体" w:hint="default"/>
          <w:spacing w:val="-5"/>
          <w:w w:val="103"/>
          <w:sz w:val="12"/>
          <w:szCs w:val="12"/>
        </w:rPr>
        <w:t>9</w:t>
      </w:r>
      <w:r>
        <w:rPr>
          <w:rFonts w:ascii="宋体" w:hAnsi="宋体" w:cs="宋体" w:eastAsia="宋体" w:hint="default"/>
          <w:spacing w:val="-15"/>
          <w:w w:val="103"/>
          <w:sz w:val="12"/>
          <w:szCs w:val="12"/>
        </w:rPr>
        <w:t>,1</w:t>
      </w:r>
      <w:r>
        <w:rPr>
          <w:rFonts w:ascii="宋体" w:hAnsi="宋体" w:cs="宋体" w:eastAsia="宋体" w:hint="default"/>
          <w:spacing w:val="-5"/>
          <w:w w:val="103"/>
          <w:sz w:val="12"/>
          <w:szCs w:val="12"/>
        </w:rPr>
        <w:t>9</w:t>
      </w:r>
      <w:r>
        <w:rPr>
          <w:rFonts w:ascii="宋体" w:hAnsi="宋体" w:cs="宋体" w:eastAsia="宋体" w:hint="default"/>
          <w:spacing w:val="-15"/>
          <w:w w:val="103"/>
          <w:sz w:val="12"/>
          <w:szCs w:val="12"/>
        </w:rPr>
        <w:t>7</w:t>
      </w:r>
      <w:r>
        <w:rPr>
          <w:rFonts w:ascii="宋体" w:hAnsi="宋体" w:cs="宋体" w:eastAsia="宋体" w:hint="default"/>
          <w:spacing w:val="-5"/>
          <w:w w:val="103"/>
          <w:sz w:val="12"/>
          <w:szCs w:val="12"/>
        </w:rPr>
        <w:t>,</w:t>
      </w:r>
      <w:r>
        <w:rPr>
          <w:rFonts w:ascii="宋体" w:hAnsi="宋体" w:cs="宋体" w:eastAsia="宋体" w:hint="default"/>
          <w:spacing w:val="-15"/>
          <w:w w:val="103"/>
          <w:sz w:val="12"/>
          <w:szCs w:val="12"/>
        </w:rPr>
        <w:t>9</w:t>
      </w:r>
      <w:r>
        <w:rPr>
          <w:rFonts w:ascii="宋体" w:hAnsi="宋体" w:cs="宋体" w:eastAsia="宋体" w:hint="default"/>
          <w:spacing w:val="-5"/>
          <w:w w:val="103"/>
          <w:sz w:val="12"/>
          <w:szCs w:val="12"/>
        </w:rPr>
        <w:t>9</w:t>
      </w:r>
      <w:r>
        <w:rPr>
          <w:rFonts w:ascii="宋体" w:hAnsi="宋体" w:cs="宋体" w:eastAsia="宋体" w:hint="default"/>
          <w:spacing w:val="-15"/>
          <w:w w:val="103"/>
          <w:sz w:val="12"/>
          <w:szCs w:val="12"/>
        </w:rPr>
        <w:t>6.</w:t>
      </w:r>
      <w:r>
        <w:rPr>
          <w:rFonts w:ascii="宋体" w:hAnsi="宋体" w:cs="宋体" w:eastAsia="宋体" w:hint="default"/>
          <w:spacing w:val="-5"/>
          <w:w w:val="103"/>
          <w:sz w:val="12"/>
          <w:szCs w:val="12"/>
        </w:rPr>
        <w:t>5</w:t>
      </w:r>
      <w:r>
        <w:rPr>
          <w:rFonts w:ascii="宋体" w:hAnsi="宋体" w:cs="宋体" w:eastAsia="宋体" w:hint="default"/>
          <w:w w:val="103"/>
          <w:sz w:val="12"/>
          <w:szCs w:val="12"/>
        </w:rPr>
        <w:t>3</w:t>
      </w:r>
      <w:r>
        <w:rPr>
          <w:rFonts w:ascii="宋体" w:hAnsi="宋体" w:cs="宋体" w:eastAsia="宋体" w:hint="default"/>
          <w:spacing w:val="21"/>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3"/>
          <w:sz w:val="12"/>
          <w:szCs w:val="12"/>
        </w:rPr>
        <w:t>专项</w:t>
      </w:r>
      <w:r>
        <w:rPr>
          <w:rFonts w:ascii="宋体" w:hAnsi="宋体" w:cs="宋体" w:eastAsia="宋体" w:hint="default"/>
          <w:spacing w:val="-29"/>
          <w:w w:val="103"/>
          <w:sz w:val="12"/>
          <w:szCs w:val="12"/>
        </w:rPr>
        <w:t>储</w:t>
      </w:r>
      <w:r>
        <w:rPr>
          <w:rFonts w:ascii="宋体" w:hAnsi="宋体" w:cs="宋体" w:eastAsia="宋体" w:hint="default"/>
          <w:w w:val="103"/>
          <w:sz w:val="12"/>
          <w:szCs w:val="12"/>
        </w:rPr>
        <w:t>备</w:t>
      </w:r>
      <w:r>
        <w:rPr>
          <w:rFonts w:ascii="宋体" w:hAnsi="宋体" w:cs="宋体" w:eastAsia="宋体" w:hint="default"/>
          <w:sz w:val="12"/>
          <w:szCs w:val="12"/>
        </w:rPr>
        <w:tab/>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tab/>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44"/>
          <w:sz w:val="12"/>
          <w:szCs w:val="12"/>
        </w:rPr>
        <w:t> </w:t>
      </w:r>
      <w:r>
        <w:rPr>
          <w:rFonts w:ascii="宋体" w:hAnsi="宋体" w:cs="宋体" w:eastAsia="宋体" w:hint="default"/>
          <w:w w:val="51"/>
          <w:sz w:val="12"/>
          <w:szCs w:val="12"/>
        </w:rPr>
        <w:t> </w:t>
      </w:r>
      <w:r>
        <w:rPr>
          <w:rFonts w:ascii="宋体" w:hAnsi="宋体" w:cs="宋体" w:eastAsia="宋体" w:hint="default"/>
          <w:spacing w:val="-34"/>
          <w:sz w:val="12"/>
          <w:szCs w:val="12"/>
        </w:rPr>
        <w:t> </w:t>
      </w:r>
      <w:r>
        <w:rPr>
          <w:rFonts w:ascii="宋体" w:hAnsi="宋体" w:cs="宋体" w:eastAsia="宋体" w:hint="default"/>
          <w:w w:val="51"/>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2521" w:space="40"/>
            <w:col w:w="1093" w:space="40"/>
            <w:col w:w="5396"/>
          </w:cols>
        </w:sectPr>
      </w:pPr>
    </w:p>
    <w:p>
      <w:pPr>
        <w:tabs>
          <w:tab w:pos="4829" w:val="left" w:leader="none"/>
          <w:tab w:pos="6667"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sz w:val="12"/>
          <w:szCs w:val="12"/>
        </w:rPr>
        <w:t>开发支出</w:t>
        <w:tab/>
      </w:r>
      <w:r>
        <w:rPr>
          <w:rFonts w:ascii="宋体" w:hAnsi="宋体" w:cs="宋体" w:eastAsia="宋体" w:hint="default"/>
          <w:spacing w:val="-17"/>
          <w:w w:val="105"/>
          <w:sz w:val="12"/>
          <w:szCs w:val="12"/>
        </w:rPr>
        <w:t>盈余公积</w:t>
      </w:r>
      <w:r>
        <w:rPr>
          <w:rFonts w:ascii="Times New Roman" w:hAnsi="Times New Roman" w:cs="Times New Roman" w:eastAsia="Times New Roman" w:hint="default"/>
          <w:spacing w:val="-17"/>
          <w:w w:val="105"/>
          <w:sz w:val="12"/>
          <w:szCs w:val="12"/>
        </w:rPr>
        <w:tab/>
      </w:r>
      <w:r>
        <w:rPr>
          <w:rFonts w:ascii="宋体" w:hAnsi="宋体" w:cs="宋体" w:eastAsia="宋体" w:hint="default"/>
          <w:spacing w:val="-3"/>
          <w:w w:val="105"/>
          <w:sz w:val="12"/>
          <w:szCs w:val="12"/>
        </w:rPr>
        <w:t>39</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1</w:t>
      </w:r>
      <w:r>
        <w:rPr>
          <w:rFonts w:ascii="宋体"/>
          <w:spacing w:val="-5"/>
          <w:w w:val="104"/>
          <w:sz w:val="12"/>
        </w:rPr>
        <w:t>7</w:t>
      </w:r>
      <w:r>
        <w:rPr>
          <w:rFonts w:ascii="宋体"/>
          <w:spacing w:val="-15"/>
          <w:w w:val="104"/>
          <w:sz w:val="12"/>
        </w:rPr>
        <w:t>8,</w:t>
      </w:r>
      <w:r>
        <w:rPr>
          <w:rFonts w:ascii="宋体"/>
          <w:spacing w:val="-5"/>
          <w:w w:val="104"/>
          <w:sz w:val="12"/>
        </w:rPr>
        <w:t>8</w:t>
      </w:r>
      <w:r>
        <w:rPr>
          <w:rFonts w:ascii="宋体"/>
          <w:spacing w:val="-15"/>
          <w:w w:val="104"/>
          <w:sz w:val="12"/>
        </w:rPr>
        <w:t>0</w:t>
      </w:r>
      <w:r>
        <w:rPr>
          <w:rFonts w:ascii="宋体"/>
          <w:spacing w:val="-5"/>
          <w:w w:val="104"/>
          <w:sz w:val="12"/>
        </w:rPr>
        <w:t>1</w:t>
      </w:r>
      <w:r>
        <w:rPr>
          <w:rFonts w:ascii="宋体"/>
          <w:spacing w:val="-15"/>
          <w:w w:val="104"/>
          <w:sz w:val="12"/>
        </w:rPr>
        <w:t>,3</w:t>
      </w:r>
      <w:r>
        <w:rPr>
          <w:rFonts w:ascii="宋体"/>
          <w:spacing w:val="-5"/>
          <w:w w:val="104"/>
          <w:sz w:val="12"/>
        </w:rPr>
        <w:t>5</w:t>
      </w:r>
      <w:r>
        <w:rPr>
          <w:rFonts w:ascii="宋体"/>
          <w:spacing w:val="-15"/>
          <w:w w:val="104"/>
          <w:sz w:val="12"/>
        </w:rPr>
        <w:t>2</w:t>
      </w:r>
      <w:r>
        <w:rPr>
          <w:rFonts w:ascii="宋体"/>
          <w:spacing w:val="-5"/>
          <w:w w:val="104"/>
          <w:sz w:val="12"/>
        </w:rPr>
        <w:t>.</w:t>
      </w:r>
      <w:r>
        <w:rPr>
          <w:rFonts w:ascii="宋体"/>
          <w:spacing w:val="-15"/>
          <w:w w:val="104"/>
          <w:sz w:val="12"/>
        </w:rPr>
        <w:t>3</w:t>
      </w:r>
      <w:r>
        <w:rPr>
          <w:rFonts w:ascii="宋体"/>
          <w:w w:val="104"/>
          <w:sz w:val="12"/>
        </w:rPr>
        <w:t>6</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spacing w:val="-5"/>
          <w:w w:val="104"/>
          <w:sz w:val="12"/>
        </w:rPr>
        <w:t>1</w:t>
      </w:r>
      <w:r>
        <w:rPr>
          <w:rFonts w:ascii="宋体"/>
          <w:spacing w:val="-15"/>
          <w:w w:val="104"/>
          <w:sz w:val="12"/>
        </w:rPr>
        <w:t>3</w:t>
      </w:r>
      <w:r>
        <w:rPr>
          <w:rFonts w:ascii="宋体"/>
          <w:spacing w:val="-5"/>
          <w:w w:val="104"/>
          <w:sz w:val="12"/>
        </w:rPr>
        <w:t>5</w:t>
      </w:r>
      <w:r>
        <w:rPr>
          <w:rFonts w:ascii="宋体"/>
          <w:spacing w:val="-15"/>
          <w:w w:val="104"/>
          <w:sz w:val="12"/>
        </w:rPr>
        <w:t>,6</w:t>
      </w:r>
      <w:r>
        <w:rPr>
          <w:rFonts w:ascii="宋体"/>
          <w:spacing w:val="-5"/>
          <w:w w:val="104"/>
          <w:sz w:val="12"/>
        </w:rPr>
        <w:t>5</w:t>
      </w:r>
      <w:r>
        <w:rPr>
          <w:rFonts w:ascii="宋体"/>
          <w:spacing w:val="-15"/>
          <w:w w:val="104"/>
          <w:sz w:val="12"/>
        </w:rPr>
        <w:t>6</w:t>
      </w:r>
      <w:r>
        <w:rPr>
          <w:rFonts w:ascii="宋体"/>
          <w:spacing w:val="-5"/>
          <w:w w:val="104"/>
          <w:sz w:val="12"/>
        </w:rPr>
        <w:t>,</w:t>
      </w:r>
      <w:r>
        <w:rPr>
          <w:rFonts w:ascii="宋体"/>
          <w:spacing w:val="-15"/>
          <w:w w:val="104"/>
          <w:sz w:val="12"/>
        </w:rPr>
        <w:t>71</w:t>
      </w:r>
      <w:r>
        <w:rPr>
          <w:rFonts w:ascii="宋体"/>
          <w:spacing w:val="-5"/>
          <w:w w:val="104"/>
          <w:sz w:val="12"/>
        </w:rPr>
        <w:t>8</w:t>
      </w:r>
      <w:r>
        <w:rPr>
          <w:rFonts w:ascii="宋体"/>
          <w:spacing w:val="-15"/>
          <w:w w:val="104"/>
          <w:sz w:val="12"/>
        </w:rPr>
        <w:t>.</w:t>
      </w:r>
      <w:r>
        <w:rPr>
          <w:rFonts w:ascii="宋体"/>
          <w:spacing w:val="-5"/>
          <w:w w:val="104"/>
          <w:sz w:val="12"/>
        </w:rPr>
        <w:t>4</w:t>
      </w:r>
      <w:r>
        <w:rPr>
          <w:rFonts w:ascii="宋体"/>
          <w:w w:val="104"/>
          <w:sz w:val="12"/>
        </w:rPr>
        <w:t>1</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6669" w:space="40"/>
            <w:col w:w="1093" w:space="40"/>
            <w:col w:w="1248"/>
          </w:cols>
        </w:sectPr>
      </w:pP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0"/>
          <w:w w:val="105"/>
          <w:sz w:val="12"/>
          <w:szCs w:val="12"/>
        </w:rPr>
        <w:t>商誉</w:t>
      </w:r>
      <w:r>
        <w:rPr>
          <w:rFonts w:ascii="Times New Roman" w:hAnsi="Times New Roman" w:cs="Times New Roman" w:eastAsia="Times New Roman" w:hint="default"/>
          <w:spacing w:val="-10"/>
          <w:w w:val="105"/>
          <w:sz w:val="12"/>
          <w:szCs w:val="12"/>
        </w:rPr>
        <w:tab/>
      </w:r>
      <w:r>
        <w:rPr>
          <w:rFonts w:ascii="宋体" w:hAnsi="宋体" w:cs="宋体" w:eastAsia="宋体" w:hint="default"/>
          <w:spacing w:val="-3"/>
          <w:w w:val="105"/>
          <w:sz w:val="12"/>
          <w:szCs w:val="12"/>
        </w:rPr>
        <w:t>17</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5"/>
          <w:w w:val="104"/>
          <w:sz w:val="12"/>
        </w:rPr>
        <w:t>1</w:t>
      </w:r>
      <w:r>
        <w:rPr>
          <w:rFonts w:ascii="宋体"/>
          <w:spacing w:val="-15"/>
          <w:w w:val="104"/>
          <w:sz w:val="12"/>
        </w:rPr>
        <w:t>0</w:t>
      </w:r>
      <w:r>
        <w:rPr>
          <w:rFonts w:ascii="宋体"/>
          <w:spacing w:val="-5"/>
          <w:w w:val="104"/>
          <w:sz w:val="12"/>
        </w:rPr>
        <w:t>,</w:t>
      </w:r>
      <w:r>
        <w:rPr>
          <w:rFonts w:ascii="宋体"/>
          <w:spacing w:val="-15"/>
          <w:w w:val="104"/>
          <w:sz w:val="12"/>
        </w:rPr>
        <w:t>05</w:t>
      </w:r>
      <w:r>
        <w:rPr>
          <w:rFonts w:ascii="宋体"/>
          <w:spacing w:val="-5"/>
          <w:w w:val="104"/>
          <w:sz w:val="12"/>
        </w:rPr>
        <w:t>2</w:t>
      </w:r>
      <w:r>
        <w:rPr>
          <w:rFonts w:ascii="宋体"/>
          <w:spacing w:val="-15"/>
          <w:w w:val="104"/>
          <w:sz w:val="12"/>
        </w:rPr>
        <w:t>,</w:t>
      </w:r>
      <w:r>
        <w:rPr>
          <w:rFonts w:ascii="宋体"/>
          <w:spacing w:val="-5"/>
          <w:w w:val="104"/>
          <w:sz w:val="12"/>
        </w:rPr>
        <w:t>8</w:t>
      </w:r>
      <w:r>
        <w:rPr>
          <w:rFonts w:ascii="宋体"/>
          <w:spacing w:val="-15"/>
          <w:w w:val="104"/>
          <w:sz w:val="12"/>
        </w:rPr>
        <w:t>84</w:t>
      </w:r>
      <w:r>
        <w:rPr>
          <w:rFonts w:ascii="宋体"/>
          <w:spacing w:val="-5"/>
          <w:w w:val="104"/>
          <w:sz w:val="12"/>
        </w:rPr>
        <w:t>.</w:t>
      </w:r>
      <w:r>
        <w:rPr>
          <w:rFonts w:ascii="宋体"/>
          <w:spacing w:val="-15"/>
          <w:w w:val="104"/>
          <w:sz w:val="12"/>
        </w:rPr>
        <w:t>0</w:t>
      </w:r>
      <w:r>
        <w:rPr>
          <w:rFonts w:ascii="宋体"/>
          <w:w w:val="104"/>
          <w:sz w:val="12"/>
        </w:rPr>
        <w:t>8</w:t>
      </w:r>
      <w:r>
        <w:rPr>
          <w:rFonts w:ascii="宋体"/>
          <w:sz w:val="12"/>
        </w:rPr>
      </w:r>
    </w:p>
    <w:p>
      <w:pPr>
        <w:tabs>
          <w:tab w:pos="3161" w:val="left" w:leader="none"/>
          <w:tab w:pos="4255" w:val="left" w:leader="none"/>
        </w:tabs>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0</w:t>
      </w:r>
      <w:r>
        <w:rPr>
          <w:rFonts w:ascii="宋体" w:hAnsi="宋体" w:cs="宋体" w:eastAsia="宋体" w:hint="default"/>
          <w:spacing w:val="-15"/>
          <w:w w:val="104"/>
          <w:sz w:val="12"/>
          <w:szCs w:val="12"/>
        </w:rPr>
        <w:t>,0</w:t>
      </w:r>
      <w:r>
        <w:rPr>
          <w:rFonts w:ascii="宋体" w:hAnsi="宋体" w:cs="宋体" w:eastAsia="宋体" w:hint="default"/>
          <w:spacing w:val="-5"/>
          <w:w w:val="104"/>
          <w:sz w:val="12"/>
          <w:szCs w:val="12"/>
        </w:rPr>
        <w:t>5</w:t>
      </w:r>
      <w:r>
        <w:rPr>
          <w:rFonts w:ascii="宋体" w:hAnsi="宋体" w:cs="宋体" w:eastAsia="宋体" w:hint="default"/>
          <w:spacing w:val="-15"/>
          <w:w w:val="104"/>
          <w:sz w:val="12"/>
          <w:szCs w:val="12"/>
        </w:rPr>
        <w:t>2</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88</w:t>
      </w:r>
      <w:r>
        <w:rPr>
          <w:rFonts w:ascii="宋体" w:hAnsi="宋体" w:cs="宋体" w:eastAsia="宋体" w:hint="default"/>
          <w:spacing w:val="-5"/>
          <w:w w:val="104"/>
          <w:sz w:val="12"/>
          <w:szCs w:val="12"/>
        </w:rPr>
        <w:t>4</w:t>
      </w:r>
      <w:r>
        <w:rPr>
          <w:rFonts w:ascii="宋体" w:hAnsi="宋体" w:cs="宋体" w:eastAsia="宋体" w:hint="default"/>
          <w:spacing w:val="-15"/>
          <w:w w:val="104"/>
          <w:sz w:val="12"/>
          <w:szCs w:val="12"/>
        </w:rPr>
        <w:t>.</w:t>
      </w:r>
      <w:r>
        <w:rPr>
          <w:rFonts w:ascii="宋体" w:hAnsi="宋体" w:cs="宋体" w:eastAsia="宋体" w:hint="default"/>
          <w:spacing w:val="-5"/>
          <w:w w:val="104"/>
          <w:sz w:val="12"/>
          <w:szCs w:val="12"/>
        </w:rPr>
        <w:t>0</w:t>
      </w:r>
      <w:r>
        <w:rPr>
          <w:rFonts w:ascii="宋体" w:hAnsi="宋体" w:cs="宋体" w:eastAsia="宋体" w:hint="default"/>
          <w:w w:val="104"/>
          <w:sz w:val="12"/>
          <w:szCs w:val="12"/>
        </w:rPr>
        <w:t>8</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一般</w:t>
      </w:r>
      <w:r>
        <w:rPr>
          <w:rFonts w:ascii="宋体" w:hAnsi="宋体" w:cs="宋体" w:eastAsia="宋体" w:hint="default"/>
          <w:spacing w:val="-29"/>
          <w:w w:val="104"/>
          <w:sz w:val="12"/>
          <w:szCs w:val="12"/>
        </w:rPr>
        <w:t>风</w:t>
      </w:r>
      <w:r>
        <w:rPr>
          <w:rFonts w:ascii="宋体" w:hAnsi="宋体" w:cs="宋体" w:eastAsia="宋体" w:hint="default"/>
          <w:spacing w:val="-20"/>
          <w:w w:val="104"/>
          <w:sz w:val="12"/>
          <w:szCs w:val="12"/>
        </w:rPr>
        <w:t>险准</w:t>
      </w:r>
      <w:r>
        <w:rPr>
          <w:rFonts w:ascii="宋体" w:hAnsi="宋体" w:cs="宋体" w:eastAsia="宋体" w:hint="default"/>
          <w:w w:val="104"/>
          <w:sz w:val="12"/>
          <w:szCs w:val="12"/>
        </w:rPr>
        <w:t>备</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tab/>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z w:val="12"/>
          <w:szCs w:val="12"/>
        </w:rPr>
      </w:r>
    </w:p>
    <w:p>
      <w:pPr>
        <w:spacing w:after="0"/>
        <w:jc w:val="left"/>
        <w:rPr>
          <w:rFonts w:ascii="宋体" w:hAnsi="宋体" w:cs="宋体" w:eastAsia="宋体" w:hint="default"/>
          <w:sz w:val="12"/>
          <w:szCs w:val="12"/>
        </w:rPr>
        <w:sectPr>
          <w:type w:val="continuous"/>
          <w:pgSz w:w="11910" w:h="16830"/>
          <w:pgMar w:top="1100" w:bottom="880" w:left="1660" w:right="1160"/>
          <w:cols w:num="3" w:equalWidth="0">
            <w:col w:w="2521" w:space="40"/>
            <w:col w:w="1093" w:space="40"/>
            <w:col w:w="5396"/>
          </w:cols>
        </w:sectPr>
      </w:pPr>
    </w:p>
    <w:p>
      <w:pPr>
        <w:tabs>
          <w:tab w:pos="2520" w:val="right" w:leader="none"/>
        </w:tabs>
        <w:spacing w:before="5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8"/>
          <w:w w:val="105"/>
          <w:sz w:val="12"/>
          <w:szCs w:val="12"/>
        </w:rPr>
        <w:t>长期待摊费用</w:t>
      </w:r>
      <w:r>
        <w:rPr>
          <w:rFonts w:ascii="Times New Roman" w:hAnsi="Times New Roman" w:cs="Times New Roman" w:eastAsia="Times New Roman" w:hint="default"/>
          <w:spacing w:val="-18"/>
          <w:w w:val="105"/>
          <w:sz w:val="12"/>
          <w:szCs w:val="12"/>
        </w:rPr>
        <w:tab/>
      </w:r>
      <w:r>
        <w:rPr>
          <w:rFonts w:ascii="宋体" w:hAnsi="宋体" w:cs="宋体" w:eastAsia="宋体" w:hint="default"/>
          <w:spacing w:val="-3"/>
          <w:w w:val="105"/>
          <w:sz w:val="12"/>
          <w:szCs w:val="12"/>
        </w:rPr>
        <w:t>18</w:t>
      </w:r>
      <w:r>
        <w:rPr>
          <w:rFonts w:ascii="宋体" w:hAnsi="宋体" w:cs="宋体" w:eastAsia="宋体" w:hint="default"/>
          <w:spacing w:val="-3"/>
          <w:sz w:val="12"/>
          <w:szCs w:val="12"/>
        </w:rPr>
      </w:r>
    </w:p>
    <w:p>
      <w:pPr>
        <w:spacing w:before="5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5"/>
          <w:w w:val="104"/>
          <w:sz w:val="12"/>
        </w:rPr>
        <w:t>1</w:t>
      </w:r>
      <w:r>
        <w:rPr>
          <w:rFonts w:ascii="宋体"/>
          <w:spacing w:val="-15"/>
          <w:w w:val="104"/>
          <w:sz w:val="12"/>
        </w:rPr>
        <w:t>1</w:t>
      </w:r>
      <w:r>
        <w:rPr>
          <w:rFonts w:ascii="宋体"/>
          <w:spacing w:val="-5"/>
          <w:w w:val="104"/>
          <w:sz w:val="12"/>
        </w:rPr>
        <w:t>,</w:t>
      </w:r>
      <w:r>
        <w:rPr>
          <w:rFonts w:ascii="宋体"/>
          <w:spacing w:val="-15"/>
          <w:w w:val="104"/>
          <w:sz w:val="12"/>
        </w:rPr>
        <w:t>87</w:t>
      </w:r>
      <w:r>
        <w:rPr>
          <w:rFonts w:ascii="宋体"/>
          <w:spacing w:val="-5"/>
          <w:w w:val="104"/>
          <w:sz w:val="12"/>
        </w:rPr>
        <w:t>4</w:t>
      </w:r>
      <w:r>
        <w:rPr>
          <w:rFonts w:ascii="宋体"/>
          <w:spacing w:val="-15"/>
          <w:w w:val="104"/>
          <w:sz w:val="12"/>
        </w:rPr>
        <w:t>,</w:t>
      </w:r>
      <w:r>
        <w:rPr>
          <w:rFonts w:ascii="宋体"/>
          <w:spacing w:val="-5"/>
          <w:w w:val="104"/>
          <w:sz w:val="12"/>
        </w:rPr>
        <w:t>0</w:t>
      </w:r>
      <w:r>
        <w:rPr>
          <w:rFonts w:ascii="宋体"/>
          <w:spacing w:val="-15"/>
          <w:w w:val="104"/>
          <w:sz w:val="12"/>
        </w:rPr>
        <w:t>33</w:t>
      </w:r>
      <w:r>
        <w:rPr>
          <w:rFonts w:ascii="宋体"/>
          <w:spacing w:val="-5"/>
          <w:w w:val="104"/>
          <w:sz w:val="12"/>
        </w:rPr>
        <w:t>.</w:t>
      </w:r>
      <w:r>
        <w:rPr>
          <w:rFonts w:ascii="宋体"/>
          <w:spacing w:val="-15"/>
          <w:w w:val="104"/>
          <w:sz w:val="12"/>
        </w:rPr>
        <w:t>0</w:t>
      </w:r>
      <w:r>
        <w:rPr>
          <w:rFonts w:ascii="宋体"/>
          <w:w w:val="104"/>
          <w:sz w:val="12"/>
        </w:rPr>
        <w:t>1</w:t>
      </w:r>
      <w:r>
        <w:rPr>
          <w:rFonts w:ascii="宋体"/>
          <w:sz w:val="12"/>
        </w:rPr>
      </w:r>
    </w:p>
    <w:p>
      <w:pPr>
        <w:tabs>
          <w:tab w:pos="2974" w:val="right" w:leader="none"/>
        </w:tabs>
        <w:spacing w:before="54"/>
        <w:ind w:left="108" w:right="0"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5"/>
          <w:w w:val="104"/>
          <w:sz w:val="12"/>
          <w:szCs w:val="12"/>
        </w:rPr>
        <w:t>6</w:t>
      </w:r>
      <w:r>
        <w:rPr>
          <w:rFonts w:ascii="宋体" w:hAnsi="宋体" w:cs="宋体" w:eastAsia="宋体" w:hint="default"/>
          <w:spacing w:val="-15"/>
          <w:w w:val="104"/>
          <w:sz w:val="12"/>
          <w:szCs w:val="12"/>
        </w:rPr>
        <w:t>,0</w:t>
      </w:r>
      <w:r>
        <w:rPr>
          <w:rFonts w:ascii="宋体" w:hAnsi="宋体" w:cs="宋体" w:eastAsia="宋体" w:hint="default"/>
          <w:spacing w:val="-5"/>
          <w:w w:val="104"/>
          <w:sz w:val="12"/>
          <w:szCs w:val="12"/>
        </w:rPr>
        <w:t>9</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8</w:t>
      </w:r>
      <w:r>
        <w:rPr>
          <w:rFonts w:ascii="宋体" w:hAnsi="宋体" w:cs="宋体" w:eastAsia="宋体" w:hint="default"/>
          <w:spacing w:val="-5"/>
          <w:w w:val="104"/>
          <w:sz w:val="12"/>
          <w:szCs w:val="12"/>
        </w:rPr>
        <w:t>0</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3</w:t>
      </w:r>
      <w:r>
        <w:rPr>
          <w:rFonts w:ascii="宋体" w:hAnsi="宋体" w:cs="宋体" w:eastAsia="宋体" w:hint="default"/>
          <w:w w:val="104"/>
          <w:sz w:val="12"/>
          <w:szCs w:val="12"/>
        </w:rPr>
        <w:t>9</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未分</w:t>
      </w:r>
      <w:r>
        <w:rPr>
          <w:rFonts w:ascii="宋体" w:hAnsi="宋体" w:cs="宋体" w:eastAsia="宋体" w:hint="default"/>
          <w:spacing w:val="-29"/>
          <w:w w:val="104"/>
          <w:sz w:val="12"/>
          <w:szCs w:val="12"/>
        </w:rPr>
        <w:t>配</w:t>
      </w:r>
      <w:r>
        <w:rPr>
          <w:rFonts w:ascii="宋体" w:hAnsi="宋体" w:cs="宋体" w:eastAsia="宋体" w:hint="default"/>
          <w:spacing w:val="-20"/>
          <w:w w:val="104"/>
          <w:sz w:val="12"/>
          <w:szCs w:val="12"/>
        </w:rPr>
        <w:t>利</w:t>
      </w:r>
      <w:r>
        <w:rPr>
          <w:rFonts w:ascii="宋体" w:hAnsi="宋体" w:cs="宋体" w:eastAsia="宋体" w:hint="default"/>
          <w:w w:val="104"/>
          <w:sz w:val="12"/>
          <w:szCs w:val="12"/>
        </w:rPr>
        <w:t>润</w:t>
      </w:r>
      <w:r>
        <w:rPr>
          <w:rFonts w:ascii="Times New Roman" w:hAnsi="Times New Roman" w:cs="Times New Roman" w:eastAsia="Times New Roman" w:hint="default"/>
          <w:w w:val="104"/>
          <w:sz w:val="12"/>
          <w:szCs w:val="12"/>
        </w:rPr>
        <w:t> </w:t>
      </w:r>
      <w:r>
        <w:rPr>
          <w:rFonts w:ascii="Times New Roman" w:hAnsi="Times New Roman" w:cs="Times New Roman" w:eastAsia="Times New Roman" w:hint="default"/>
          <w:sz w:val="12"/>
          <w:szCs w:val="12"/>
        </w:rPr>
        <w:tab/>
      </w:r>
      <w:r>
        <w:rPr>
          <w:rFonts w:ascii="宋体" w:hAnsi="宋体" w:cs="宋体" w:eastAsia="宋体" w:hint="default"/>
          <w:spacing w:val="-5"/>
          <w:w w:val="104"/>
          <w:sz w:val="12"/>
          <w:szCs w:val="12"/>
        </w:rPr>
        <w:t>4</w:t>
      </w:r>
      <w:r>
        <w:rPr>
          <w:rFonts w:ascii="宋体" w:hAnsi="宋体" w:cs="宋体" w:eastAsia="宋体" w:hint="default"/>
          <w:w w:val="104"/>
          <w:sz w:val="12"/>
          <w:szCs w:val="12"/>
        </w:rPr>
        <w:t>0</w:t>
      </w:r>
      <w:r>
        <w:rPr>
          <w:rFonts w:ascii="宋体" w:hAnsi="宋体" w:cs="宋体" w:eastAsia="宋体" w:hint="default"/>
          <w:sz w:val="12"/>
          <w:szCs w:val="12"/>
        </w:rPr>
      </w:r>
    </w:p>
    <w:p>
      <w:pPr>
        <w:spacing w:before="5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15"/>
          <w:w w:val="104"/>
          <w:sz w:val="12"/>
        </w:rPr>
        <w:t>1</w:t>
      </w:r>
      <w:r>
        <w:rPr>
          <w:rFonts w:ascii="宋体"/>
          <w:spacing w:val="-5"/>
          <w:w w:val="104"/>
          <w:sz w:val="12"/>
        </w:rPr>
        <w:t>,</w:t>
      </w:r>
      <w:r>
        <w:rPr>
          <w:rFonts w:ascii="宋体"/>
          <w:spacing w:val="-15"/>
          <w:w w:val="104"/>
          <w:sz w:val="12"/>
        </w:rPr>
        <w:t>5</w:t>
      </w:r>
      <w:r>
        <w:rPr>
          <w:rFonts w:ascii="宋体"/>
          <w:spacing w:val="-5"/>
          <w:w w:val="104"/>
          <w:sz w:val="12"/>
        </w:rPr>
        <w:t>0</w:t>
      </w:r>
      <w:r>
        <w:rPr>
          <w:rFonts w:ascii="宋体"/>
          <w:spacing w:val="-15"/>
          <w:w w:val="104"/>
          <w:sz w:val="12"/>
        </w:rPr>
        <w:t>1,</w:t>
      </w:r>
      <w:r>
        <w:rPr>
          <w:rFonts w:ascii="宋体"/>
          <w:spacing w:val="-5"/>
          <w:w w:val="104"/>
          <w:sz w:val="12"/>
        </w:rPr>
        <w:t>8</w:t>
      </w:r>
      <w:r>
        <w:rPr>
          <w:rFonts w:ascii="宋体"/>
          <w:spacing w:val="-15"/>
          <w:w w:val="104"/>
          <w:sz w:val="12"/>
        </w:rPr>
        <w:t>4</w:t>
      </w:r>
      <w:r>
        <w:rPr>
          <w:rFonts w:ascii="宋体"/>
          <w:spacing w:val="-5"/>
          <w:w w:val="104"/>
          <w:sz w:val="12"/>
        </w:rPr>
        <w:t>9</w:t>
      </w:r>
      <w:r>
        <w:rPr>
          <w:rFonts w:ascii="宋体"/>
          <w:spacing w:val="-15"/>
          <w:w w:val="104"/>
          <w:sz w:val="12"/>
        </w:rPr>
        <w:t>,6</w:t>
      </w:r>
      <w:r>
        <w:rPr>
          <w:rFonts w:ascii="宋体"/>
          <w:spacing w:val="-5"/>
          <w:w w:val="104"/>
          <w:sz w:val="12"/>
        </w:rPr>
        <w:t>3</w:t>
      </w:r>
      <w:r>
        <w:rPr>
          <w:rFonts w:ascii="宋体"/>
          <w:spacing w:val="-15"/>
          <w:w w:val="104"/>
          <w:sz w:val="12"/>
        </w:rPr>
        <w:t>1</w:t>
      </w:r>
      <w:r>
        <w:rPr>
          <w:rFonts w:ascii="宋体"/>
          <w:spacing w:val="-5"/>
          <w:w w:val="104"/>
          <w:sz w:val="12"/>
        </w:rPr>
        <w:t>.</w:t>
      </w:r>
      <w:r>
        <w:rPr>
          <w:rFonts w:ascii="宋体"/>
          <w:spacing w:val="-15"/>
          <w:w w:val="104"/>
          <w:sz w:val="12"/>
        </w:rPr>
        <w:t>5</w:t>
      </w:r>
      <w:r>
        <w:rPr>
          <w:rFonts w:ascii="宋体"/>
          <w:w w:val="104"/>
          <w:sz w:val="12"/>
        </w:rPr>
        <w:t>0</w:t>
      </w:r>
      <w:r>
        <w:rPr>
          <w:rFonts w:ascii="宋体"/>
          <w:sz w:val="12"/>
        </w:rPr>
      </w:r>
    </w:p>
    <w:p>
      <w:pPr>
        <w:spacing w:before="5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1,</w:t>
      </w:r>
      <w:r>
        <w:rPr>
          <w:rFonts w:ascii="宋体"/>
          <w:spacing w:val="-5"/>
          <w:w w:val="104"/>
          <w:sz w:val="12"/>
        </w:rPr>
        <w:t>0</w:t>
      </w:r>
      <w:r>
        <w:rPr>
          <w:rFonts w:ascii="宋体"/>
          <w:spacing w:val="-15"/>
          <w:w w:val="104"/>
          <w:sz w:val="12"/>
        </w:rPr>
        <w:t>6</w:t>
      </w:r>
      <w:r>
        <w:rPr>
          <w:rFonts w:ascii="宋体"/>
          <w:spacing w:val="-5"/>
          <w:w w:val="104"/>
          <w:sz w:val="12"/>
        </w:rPr>
        <w:t>7</w:t>
      </w:r>
      <w:r>
        <w:rPr>
          <w:rFonts w:ascii="宋体"/>
          <w:spacing w:val="-15"/>
          <w:w w:val="104"/>
          <w:sz w:val="12"/>
        </w:rPr>
        <w:t>,5</w:t>
      </w:r>
      <w:r>
        <w:rPr>
          <w:rFonts w:ascii="宋体"/>
          <w:spacing w:val="-5"/>
          <w:w w:val="104"/>
          <w:sz w:val="12"/>
        </w:rPr>
        <w:t>6</w:t>
      </w:r>
      <w:r>
        <w:rPr>
          <w:rFonts w:ascii="宋体"/>
          <w:spacing w:val="-15"/>
          <w:w w:val="104"/>
          <w:sz w:val="12"/>
        </w:rPr>
        <w:t>2</w:t>
      </w:r>
      <w:r>
        <w:rPr>
          <w:rFonts w:ascii="宋体"/>
          <w:spacing w:val="-5"/>
          <w:w w:val="104"/>
          <w:sz w:val="12"/>
        </w:rPr>
        <w:t>,</w:t>
      </w:r>
      <w:r>
        <w:rPr>
          <w:rFonts w:ascii="宋体"/>
          <w:spacing w:val="-15"/>
          <w:w w:val="104"/>
          <w:sz w:val="12"/>
        </w:rPr>
        <w:t>17</w:t>
      </w:r>
      <w:r>
        <w:rPr>
          <w:rFonts w:ascii="宋体"/>
          <w:spacing w:val="-5"/>
          <w:w w:val="104"/>
          <w:sz w:val="12"/>
        </w:rPr>
        <w:t>4</w:t>
      </w:r>
      <w:r>
        <w:rPr>
          <w:rFonts w:ascii="宋体"/>
          <w:spacing w:val="-15"/>
          <w:w w:val="104"/>
          <w:sz w:val="12"/>
        </w:rPr>
        <w:t>.</w:t>
      </w:r>
      <w:r>
        <w:rPr>
          <w:rFonts w:ascii="宋体"/>
          <w:spacing w:val="-5"/>
          <w:w w:val="104"/>
          <w:sz w:val="12"/>
        </w:rPr>
        <w:t>5</w:t>
      </w:r>
      <w:r>
        <w:rPr>
          <w:rFonts w:ascii="宋体"/>
          <w:w w:val="104"/>
          <w:sz w:val="12"/>
        </w:rPr>
        <w:t>3</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5" w:equalWidth="0">
            <w:col w:w="2521" w:space="40"/>
            <w:col w:w="1093" w:space="40"/>
            <w:col w:w="2975" w:space="40"/>
            <w:col w:w="1093" w:space="40"/>
            <w:col w:w="1248"/>
          </w:cols>
        </w:sectPr>
      </w:pP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5"/>
          <w:sz w:val="12"/>
          <w:szCs w:val="12"/>
        </w:rPr>
        <w:t>递延所得税资产</w:t>
      </w:r>
      <w:r>
        <w:rPr>
          <w:rFonts w:ascii="Times New Roman" w:hAnsi="Times New Roman" w:cs="Times New Roman" w:eastAsia="Times New Roman" w:hint="default"/>
          <w:spacing w:val="-20"/>
          <w:w w:val="105"/>
          <w:sz w:val="12"/>
          <w:szCs w:val="12"/>
        </w:rPr>
        <w:tab/>
      </w:r>
      <w:r>
        <w:rPr>
          <w:rFonts w:ascii="宋体" w:hAnsi="宋体" w:cs="宋体" w:eastAsia="宋体" w:hint="default"/>
          <w:spacing w:val="-3"/>
          <w:w w:val="105"/>
          <w:sz w:val="12"/>
          <w:szCs w:val="12"/>
        </w:rPr>
        <w:t>19</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5"/>
          <w:w w:val="104"/>
          <w:sz w:val="12"/>
        </w:rPr>
        <w:t>4</w:t>
      </w:r>
      <w:r>
        <w:rPr>
          <w:rFonts w:ascii="宋体"/>
          <w:spacing w:val="-15"/>
          <w:w w:val="104"/>
          <w:sz w:val="12"/>
        </w:rPr>
        <w:t>4</w:t>
      </w:r>
      <w:r>
        <w:rPr>
          <w:rFonts w:ascii="宋体"/>
          <w:spacing w:val="-5"/>
          <w:w w:val="104"/>
          <w:sz w:val="12"/>
        </w:rPr>
        <w:t>,</w:t>
      </w:r>
      <w:r>
        <w:rPr>
          <w:rFonts w:ascii="宋体"/>
          <w:spacing w:val="-15"/>
          <w:w w:val="104"/>
          <w:sz w:val="12"/>
        </w:rPr>
        <w:t>17</w:t>
      </w:r>
      <w:r>
        <w:rPr>
          <w:rFonts w:ascii="宋体"/>
          <w:spacing w:val="-5"/>
          <w:w w:val="104"/>
          <w:sz w:val="12"/>
        </w:rPr>
        <w:t>1</w:t>
      </w:r>
      <w:r>
        <w:rPr>
          <w:rFonts w:ascii="宋体"/>
          <w:spacing w:val="-15"/>
          <w:w w:val="104"/>
          <w:sz w:val="12"/>
        </w:rPr>
        <w:t>,</w:t>
      </w:r>
      <w:r>
        <w:rPr>
          <w:rFonts w:ascii="宋体"/>
          <w:spacing w:val="-5"/>
          <w:w w:val="104"/>
          <w:sz w:val="12"/>
        </w:rPr>
        <w:t>7</w:t>
      </w:r>
      <w:r>
        <w:rPr>
          <w:rFonts w:ascii="宋体"/>
          <w:spacing w:val="-15"/>
          <w:w w:val="104"/>
          <w:sz w:val="12"/>
        </w:rPr>
        <w:t>57</w:t>
      </w:r>
      <w:r>
        <w:rPr>
          <w:rFonts w:ascii="宋体"/>
          <w:spacing w:val="-5"/>
          <w:w w:val="104"/>
          <w:sz w:val="12"/>
        </w:rPr>
        <w:t>.</w:t>
      </w:r>
      <w:r>
        <w:rPr>
          <w:rFonts w:ascii="宋体"/>
          <w:spacing w:val="-15"/>
          <w:w w:val="104"/>
          <w:sz w:val="12"/>
        </w:rPr>
        <w:t>5</w:t>
      </w:r>
      <w:r>
        <w:rPr>
          <w:rFonts w:ascii="宋体"/>
          <w:w w:val="104"/>
          <w:sz w:val="12"/>
        </w:rPr>
        <w:t>3</w:t>
      </w:r>
      <w:r>
        <w:rPr>
          <w:rFonts w:ascii="宋体"/>
          <w:sz w:val="12"/>
        </w:rPr>
      </w:r>
    </w:p>
    <w:p>
      <w:pPr>
        <w:tabs>
          <w:tab w:pos="3219" w:val="left" w:leader="none"/>
        </w:tabs>
        <w:spacing w:before="44"/>
        <w:ind w:left="108" w:right="-13"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15"/>
          <w:w w:val="104"/>
          <w:sz w:val="12"/>
          <w:szCs w:val="12"/>
        </w:rPr>
        <w:t>3</w:t>
      </w:r>
      <w:r>
        <w:rPr>
          <w:rFonts w:ascii="宋体" w:hAnsi="宋体" w:cs="宋体" w:eastAsia="宋体" w:hint="default"/>
          <w:spacing w:val="-5"/>
          <w:w w:val="104"/>
          <w:sz w:val="12"/>
          <w:szCs w:val="12"/>
        </w:rPr>
        <w:t>8</w:t>
      </w:r>
      <w:r>
        <w:rPr>
          <w:rFonts w:ascii="宋体" w:hAnsi="宋体" w:cs="宋体" w:eastAsia="宋体" w:hint="default"/>
          <w:spacing w:val="-15"/>
          <w:w w:val="104"/>
          <w:sz w:val="12"/>
          <w:szCs w:val="12"/>
        </w:rPr>
        <w:t>,0</w:t>
      </w:r>
      <w:r>
        <w:rPr>
          <w:rFonts w:ascii="宋体" w:hAnsi="宋体" w:cs="宋体" w:eastAsia="宋体" w:hint="default"/>
          <w:spacing w:val="-5"/>
          <w:w w:val="104"/>
          <w:sz w:val="12"/>
          <w:szCs w:val="12"/>
        </w:rPr>
        <w:t>8</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19</w:t>
      </w:r>
      <w:r>
        <w:rPr>
          <w:rFonts w:ascii="宋体" w:hAnsi="宋体" w:cs="宋体" w:eastAsia="宋体" w:hint="default"/>
          <w:spacing w:val="-5"/>
          <w:w w:val="104"/>
          <w:sz w:val="12"/>
          <w:szCs w:val="12"/>
        </w:rPr>
        <w:t>0</w:t>
      </w:r>
      <w:r>
        <w:rPr>
          <w:rFonts w:ascii="宋体" w:hAnsi="宋体" w:cs="宋体" w:eastAsia="宋体" w:hint="default"/>
          <w:spacing w:val="-15"/>
          <w:w w:val="104"/>
          <w:sz w:val="12"/>
          <w:szCs w:val="12"/>
        </w:rPr>
        <w:t>.</w:t>
      </w:r>
      <w:r>
        <w:rPr>
          <w:rFonts w:ascii="宋体" w:hAnsi="宋体" w:cs="宋体" w:eastAsia="宋体" w:hint="default"/>
          <w:spacing w:val="-5"/>
          <w:w w:val="104"/>
          <w:sz w:val="12"/>
          <w:szCs w:val="12"/>
        </w:rPr>
        <w:t>5</w:t>
      </w:r>
      <w:r>
        <w:rPr>
          <w:rFonts w:ascii="宋体" w:hAnsi="宋体" w:cs="宋体" w:eastAsia="宋体" w:hint="default"/>
          <w:w w:val="104"/>
          <w:sz w:val="12"/>
          <w:szCs w:val="12"/>
        </w:rPr>
        <w:t>0</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归属</w:t>
      </w:r>
      <w:r>
        <w:rPr>
          <w:rFonts w:ascii="宋体" w:hAnsi="宋体" w:cs="宋体" w:eastAsia="宋体" w:hint="default"/>
          <w:spacing w:val="-29"/>
          <w:w w:val="104"/>
          <w:sz w:val="12"/>
          <w:szCs w:val="12"/>
        </w:rPr>
        <w:t>于</w:t>
      </w:r>
      <w:r>
        <w:rPr>
          <w:rFonts w:ascii="宋体" w:hAnsi="宋体" w:cs="宋体" w:eastAsia="宋体" w:hint="default"/>
          <w:spacing w:val="-20"/>
          <w:w w:val="104"/>
          <w:sz w:val="12"/>
          <w:szCs w:val="12"/>
        </w:rPr>
        <w:t>母公</w:t>
      </w:r>
      <w:r>
        <w:rPr>
          <w:rFonts w:ascii="宋体" w:hAnsi="宋体" w:cs="宋体" w:eastAsia="宋体" w:hint="default"/>
          <w:spacing w:val="-29"/>
          <w:w w:val="104"/>
          <w:sz w:val="12"/>
          <w:szCs w:val="12"/>
        </w:rPr>
        <w:t>司</w:t>
      </w:r>
      <w:r>
        <w:rPr>
          <w:rFonts w:ascii="宋体" w:hAnsi="宋体" w:cs="宋体" w:eastAsia="宋体" w:hint="default"/>
          <w:spacing w:val="-20"/>
          <w:w w:val="104"/>
          <w:sz w:val="12"/>
          <w:szCs w:val="12"/>
        </w:rPr>
        <w:t>所有</w:t>
      </w:r>
      <w:r>
        <w:rPr>
          <w:rFonts w:ascii="宋体" w:hAnsi="宋体" w:cs="宋体" w:eastAsia="宋体" w:hint="default"/>
          <w:spacing w:val="-29"/>
          <w:w w:val="104"/>
          <w:sz w:val="12"/>
          <w:szCs w:val="12"/>
        </w:rPr>
        <w:t>者</w:t>
      </w:r>
      <w:r>
        <w:rPr>
          <w:rFonts w:ascii="宋体" w:hAnsi="宋体" w:cs="宋体" w:eastAsia="宋体" w:hint="default"/>
          <w:spacing w:val="-20"/>
          <w:w w:val="104"/>
          <w:sz w:val="12"/>
          <w:szCs w:val="12"/>
        </w:rPr>
        <w:t>权益</w:t>
      </w:r>
      <w:r>
        <w:rPr>
          <w:rFonts w:ascii="宋体" w:hAnsi="宋体" w:cs="宋体" w:eastAsia="宋体" w:hint="default"/>
          <w:spacing w:val="-29"/>
          <w:w w:val="104"/>
          <w:sz w:val="12"/>
          <w:szCs w:val="12"/>
        </w:rPr>
        <w:t>合</w:t>
      </w:r>
      <w:r>
        <w:rPr>
          <w:rFonts w:ascii="宋体" w:hAnsi="宋体" w:cs="宋体" w:eastAsia="宋体" w:hint="default"/>
          <w:w w:val="104"/>
          <w:sz w:val="12"/>
          <w:szCs w:val="12"/>
        </w:rPr>
        <w:t>计</w:t>
      </w:r>
      <w:r>
        <w:rPr>
          <w:rFonts w:ascii="宋体" w:hAnsi="宋体" w:cs="宋体" w:eastAsia="宋体" w:hint="default"/>
          <w:sz w:val="12"/>
          <w:szCs w:val="12"/>
        </w:rPr>
        <w:tab/>
      </w:r>
      <w:r>
        <w:rPr>
          <w:rFonts w:ascii="宋体" w:hAnsi="宋体" w:cs="宋体" w:eastAsia="宋体" w:hint="default"/>
          <w:spacing w:val="-15"/>
          <w:w w:val="104"/>
          <w:sz w:val="12"/>
          <w:szCs w:val="12"/>
        </w:rPr>
        <w:t>10</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8</w:t>
      </w:r>
      <w:r>
        <w:rPr>
          <w:rFonts w:ascii="宋体" w:hAnsi="宋体" w:cs="宋体" w:eastAsia="宋体" w:hint="default"/>
          <w:spacing w:val="-5"/>
          <w:w w:val="104"/>
          <w:sz w:val="12"/>
          <w:szCs w:val="12"/>
        </w:rPr>
        <w:t>7</w:t>
      </w:r>
      <w:r>
        <w:rPr>
          <w:rFonts w:ascii="宋体" w:hAnsi="宋体" w:cs="宋体" w:eastAsia="宋体" w:hint="default"/>
          <w:spacing w:val="-15"/>
          <w:w w:val="104"/>
          <w:sz w:val="12"/>
          <w:szCs w:val="12"/>
        </w:rPr>
        <w:t>2,</w:t>
      </w:r>
      <w:r>
        <w:rPr>
          <w:rFonts w:ascii="宋体" w:hAnsi="宋体" w:cs="宋体" w:eastAsia="宋体" w:hint="default"/>
          <w:spacing w:val="-5"/>
          <w:w w:val="104"/>
          <w:sz w:val="12"/>
          <w:szCs w:val="12"/>
        </w:rPr>
        <w:t>9</w:t>
      </w:r>
      <w:r>
        <w:rPr>
          <w:rFonts w:ascii="宋体" w:hAnsi="宋体" w:cs="宋体" w:eastAsia="宋体" w:hint="default"/>
          <w:spacing w:val="-15"/>
          <w:w w:val="104"/>
          <w:sz w:val="12"/>
          <w:szCs w:val="12"/>
        </w:rPr>
        <w:t>8</w:t>
      </w:r>
      <w:r>
        <w:rPr>
          <w:rFonts w:ascii="宋体" w:hAnsi="宋体" w:cs="宋体" w:eastAsia="宋体" w:hint="default"/>
          <w:spacing w:val="-5"/>
          <w:w w:val="104"/>
          <w:sz w:val="12"/>
          <w:szCs w:val="12"/>
        </w:rPr>
        <w:t>8</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4</w:t>
      </w:r>
      <w:r>
        <w:rPr>
          <w:rFonts w:ascii="宋体" w:hAnsi="宋体" w:cs="宋体" w:eastAsia="宋体" w:hint="default"/>
          <w:spacing w:val="-15"/>
          <w:w w:val="104"/>
          <w:sz w:val="12"/>
          <w:szCs w:val="12"/>
        </w:rPr>
        <w:t>8</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1</w:t>
      </w:r>
      <w:r>
        <w:rPr>
          <w:rFonts w:ascii="宋体" w:hAnsi="宋体" w:cs="宋体" w:eastAsia="宋体" w:hint="default"/>
          <w:w w:val="104"/>
          <w:sz w:val="12"/>
          <w:szCs w:val="12"/>
        </w:rPr>
        <w:t>5</w:t>
      </w:r>
      <w:r>
        <w:rPr>
          <w:rFonts w:ascii="宋体" w:hAnsi="宋体" w:cs="宋体" w:eastAsia="宋体" w:hint="default"/>
          <w:sz w:val="12"/>
          <w:szCs w:val="12"/>
        </w:rPr>
      </w:r>
    </w:p>
    <w:p>
      <w:pPr>
        <w:spacing w:before="4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2,</w:t>
      </w:r>
      <w:r>
        <w:rPr>
          <w:rFonts w:ascii="宋体"/>
          <w:spacing w:val="-5"/>
          <w:w w:val="104"/>
          <w:sz w:val="12"/>
        </w:rPr>
        <w:t>4</w:t>
      </w:r>
      <w:r>
        <w:rPr>
          <w:rFonts w:ascii="宋体"/>
          <w:spacing w:val="-15"/>
          <w:w w:val="104"/>
          <w:sz w:val="12"/>
        </w:rPr>
        <w:t>6</w:t>
      </w:r>
      <w:r>
        <w:rPr>
          <w:rFonts w:ascii="宋体"/>
          <w:spacing w:val="-5"/>
          <w:w w:val="104"/>
          <w:sz w:val="12"/>
        </w:rPr>
        <w:t>8</w:t>
      </w:r>
      <w:r>
        <w:rPr>
          <w:rFonts w:ascii="宋体"/>
          <w:spacing w:val="-15"/>
          <w:w w:val="104"/>
          <w:sz w:val="12"/>
        </w:rPr>
        <w:t>,4</w:t>
      </w:r>
      <w:r>
        <w:rPr>
          <w:rFonts w:ascii="宋体"/>
          <w:spacing w:val="-5"/>
          <w:w w:val="104"/>
          <w:sz w:val="12"/>
        </w:rPr>
        <w:t>6</w:t>
      </w:r>
      <w:r>
        <w:rPr>
          <w:rFonts w:ascii="宋体"/>
          <w:spacing w:val="-15"/>
          <w:w w:val="104"/>
          <w:sz w:val="12"/>
        </w:rPr>
        <w:t>1</w:t>
      </w:r>
      <w:r>
        <w:rPr>
          <w:rFonts w:ascii="宋体"/>
          <w:spacing w:val="-5"/>
          <w:w w:val="104"/>
          <w:sz w:val="12"/>
        </w:rPr>
        <w:t>,</w:t>
      </w:r>
      <w:r>
        <w:rPr>
          <w:rFonts w:ascii="宋体"/>
          <w:spacing w:val="-15"/>
          <w:w w:val="104"/>
          <w:sz w:val="12"/>
        </w:rPr>
        <w:t>83</w:t>
      </w:r>
      <w:r>
        <w:rPr>
          <w:rFonts w:ascii="宋体"/>
          <w:spacing w:val="-5"/>
          <w:w w:val="104"/>
          <w:sz w:val="12"/>
        </w:rPr>
        <w:t>5</w:t>
      </w:r>
      <w:r>
        <w:rPr>
          <w:rFonts w:ascii="宋体"/>
          <w:spacing w:val="-15"/>
          <w:w w:val="104"/>
          <w:sz w:val="12"/>
        </w:rPr>
        <w:t>.</w:t>
      </w:r>
      <w:r>
        <w:rPr>
          <w:rFonts w:ascii="宋体"/>
          <w:spacing w:val="-5"/>
          <w:w w:val="104"/>
          <w:sz w:val="12"/>
        </w:rPr>
        <w:t>7</w:t>
      </w:r>
      <w:r>
        <w:rPr>
          <w:rFonts w:ascii="宋体"/>
          <w:w w:val="104"/>
          <w:sz w:val="12"/>
        </w:rPr>
        <w:t>6</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4" w:equalWidth="0">
            <w:col w:w="2521" w:space="40"/>
            <w:col w:w="1093" w:space="40"/>
            <w:col w:w="4108" w:space="40"/>
            <w:col w:w="1248"/>
          </w:cols>
        </w:sectPr>
      </w:pPr>
    </w:p>
    <w:p>
      <w:pPr>
        <w:tabs>
          <w:tab w:pos="2520" w:val="right" w:leader="none"/>
        </w:tabs>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5"/>
          <w:sz w:val="12"/>
          <w:szCs w:val="12"/>
        </w:rPr>
        <w:t>其他非流动资产</w:t>
      </w:r>
      <w:r>
        <w:rPr>
          <w:rFonts w:ascii="Times New Roman" w:hAnsi="Times New Roman" w:cs="Times New Roman" w:eastAsia="Times New Roman" w:hint="default"/>
          <w:spacing w:val="-20"/>
          <w:w w:val="105"/>
          <w:sz w:val="12"/>
          <w:szCs w:val="12"/>
        </w:rPr>
        <w:tab/>
      </w:r>
      <w:r>
        <w:rPr>
          <w:rFonts w:ascii="宋体" w:hAnsi="宋体" w:cs="宋体" w:eastAsia="宋体" w:hint="default"/>
          <w:spacing w:val="-3"/>
          <w:w w:val="105"/>
          <w:sz w:val="12"/>
          <w:szCs w:val="12"/>
        </w:rPr>
        <w:t>20</w:t>
      </w:r>
      <w:r>
        <w:rPr>
          <w:rFonts w:ascii="宋体" w:hAnsi="宋体" w:cs="宋体" w:eastAsia="宋体" w:hint="default"/>
          <w:spacing w:val="-3"/>
          <w:sz w:val="12"/>
          <w:szCs w:val="12"/>
        </w:rPr>
      </w:r>
    </w:p>
    <w:p>
      <w:pPr>
        <w:spacing w:before="44"/>
        <w:ind w:left="147"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4</w:t>
      </w:r>
      <w:r>
        <w:rPr>
          <w:rFonts w:ascii="宋体"/>
          <w:spacing w:val="-5"/>
          <w:w w:val="104"/>
          <w:sz w:val="12"/>
        </w:rPr>
        <w:t>4</w:t>
      </w:r>
      <w:r>
        <w:rPr>
          <w:rFonts w:ascii="宋体"/>
          <w:spacing w:val="-15"/>
          <w:w w:val="104"/>
          <w:sz w:val="12"/>
        </w:rPr>
        <w:t>1</w:t>
      </w:r>
      <w:r>
        <w:rPr>
          <w:rFonts w:ascii="宋体"/>
          <w:spacing w:val="-5"/>
          <w:w w:val="104"/>
          <w:sz w:val="12"/>
        </w:rPr>
        <w:t>,</w:t>
      </w:r>
      <w:r>
        <w:rPr>
          <w:rFonts w:ascii="宋体"/>
          <w:spacing w:val="-15"/>
          <w:w w:val="104"/>
          <w:sz w:val="12"/>
        </w:rPr>
        <w:t>94</w:t>
      </w:r>
      <w:r>
        <w:rPr>
          <w:rFonts w:ascii="宋体"/>
          <w:spacing w:val="-5"/>
          <w:w w:val="104"/>
          <w:sz w:val="12"/>
        </w:rPr>
        <w:t>0</w:t>
      </w:r>
      <w:r>
        <w:rPr>
          <w:rFonts w:ascii="宋体"/>
          <w:spacing w:val="-15"/>
          <w:w w:val="104"/>
          <w:sz w:val="12"/>
        </w:rPr>
        <w:t>,</w:t>
      </w:r>
      <w:r>
        <w:rPr>
          <w:rFonts w:ascii="宋体"/>
          <w:spacing w:val="-5"/>
          <w:w w:val="104"/>
          <w:sz w:val="12"/>
        </w:rPr>
        <w:t>7</w:t>
      </w:r>
      <w:r>
        <w:rPr>
          <w:rFonts w:ascii="宋体"/>
          <w:spacing w:val="-15"/>
          <w:w w:val="104"/>
          <w:sz w:val="12"/>
        </w:rPr>
        <w:t>42</w:t>
      </w:r>
      <w:r>
        <w:rPr>
          <w:rFonts w:ascii="宋体"/>
          <w:spacing w:val="-5"/>
          <w:w w:val="104"/>
          <w:sz w:val="12"/>
        </w:rPr>
        <w:t>.</w:t>
      </w:r>
      <w:r>
        <w:rPr>
          <w:rFonts w:ascii="宋体"/>
          <w:spacing w:val="-15"/>
          <w:w w:val="104"/>
          <w:sz w:val="12"/>
        </w:rPr>
        <w:t>3</w:t>
      </w:r>
      <w:r>
        <w:rPr>
          <w:rFonts w:ascii="宋体"/>
          <w:w w:val="104"/>
          <w:sz w:val="12"/>
        </w:rPr>
        <w:t>8</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4</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8</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56</w:t>
      </w:r>
      <w:r>
        <w:rPr>
          <w:rFonts w:ascii="宋体" w:hAnsi="宋体" w:cs="宋体" w:eastAsia="宋体" w:hint="default"/>
          <w:spacing w:val="-5"/>
          <w:w w:val="104"/>
          <w:sz w:val="12"/>
          <w:szCs w:val="12"/>
        </w:rPr>
        <w:t>2</w:t>
      </w:r>
      <w:r>
        <w:rPr>
          <w:rFonts w:ascii="宋体" w:hAnsi="宋体" w:cs="宋体" w:eastAsia="宋体" w:hint="default"/>
          <w:spacing w:val="-15"/>
          <w:w w:val="104"/>
          <w:sz w:val="12"/>
          <w:szCs w:val="12"/>
        </w:rPr>
        <w:t>.</w:t>
      </w:r>
      <w:r>
        <w:rPr>
          <w:rFonts w:ascii="宋体" w:hAnsi="宋体" w:cs="宋体" w:eastAsia="宋体" w:hint="default"/>
          <w:spacing w:val="-5"/>
          <w:w w:val="104"/>
          <w:sz w:val="12"/>
          <w:szCs w:val="12"/>
        </w:rPr>
        <w:t>7</w:t>
      </w:r>
      <w:r>
        <w:rPr>
          <w:rFonts w:ascii="宋体" w:hAnsi="宋体" w:cs="宋体" w:eastAsia="宋体" w:hint="default"/>
          <w:w w:val="104"/>
          <w:sz w:val="12"/>
          <w:szCs w:val="12"/>
        </w:rPr>
        <w:t>5</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少数</w:t>
      </w:r>
      <w:r>
        <w:rPr>
          <w:rFonts w:ascii="宋体" w:hAnsi="宋体" w:cs="宋体" w:eastAsia="宋体" w:hint="default"/>
          <w:spacing w:val="-29"/>
          <w:w w:val="104"/>
          <w:sz w:val="12"/>
          <w:szCs w:val="12"/>
        </w:rPr>
        <w:t>股</w:t>
      </w:r>
      <w:r>
        <w:rPr>
          <w:rFonts w:ascii="宋体" w:hAnsi="宋体" w:cs="宋体" w:eastAsia="宋体" w:hint="default"/>
          <w:spacing w:val="-20"/>
          <w:w w:val="104"/>
          <w:sz w:val="12"/>
          <w:szCs w:val="12"/>
        </w:rPr>
        <w:t>东权</w:t>
      </w:r>
      <w:r>
        <w:rPr>
          <w:rFonts w:ascii="宋体" w:hAnsi="宋体" w:cs="宋体" w:eastAsia="宋体" w:hint="default"/>
          <w:w w:val="104"/>
          <w:sz w:val="12"/>
          <w:szCs w:val="12"/>
        </w:rPr>
        <w:t>益</w:t>
      </w:r>
      <w:r>
        <w:rPr>
          <w:rFonts w:ascii="宋体" w:hAnsi="宋体" w:cs="宋体" w:eastAsia="宋体" w:hint="default"/>
          <w:sz w:val="12"/>
          <w:szCs w:val="12"/>
        </w:rPr>
      </w:r>
    </w:p>
    <w:p>
      <w:pPr>
        <w:spacing w:before="44"/>
        <w:ind w:left="682"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2</w:t>
      </w:r>
      <w:r>
        <w:rPr>
          <w:rFonts w:ascii="宋体"/>
          <w:spacing w:val="-5"/>
          <w:w w:val="104"/>
          <w:sz w:val="12"/>
        </w:rPr>
        <w:t>8</w:t>
      </w:r>
      <w:r>
        <w:rPr>
          <w:rFonts w:ascii="宋体"/>
          <w:spacing w:val="-15"/>
          <w:w w:val="104"/>
          <w:sz w:val="12"/>
        </w:rPr>
        <w:t>3,</w:t>
      </w:r>
      <w:r>
        <w:rPr>
          <w:rFonts w:ascii="宋体"/>
          <w:spacing w:val="-5"/>
          <w:w w:val="104"/>
          <w:sz w:val="12"/>
        </w:rPr>
        <w:t>6</w:t>
      </w:r>
      <w:r>
        <w:rPr>
          <w:rFonts w:ascii="宋体"/>
          <w:spacing w:val="-15"/>
          <w:w w:val="104"/>
          <w:sz w:val="12"/>
        </w:rPr>
        <w:t>0</w:t>
      </w:r>
      <w:r>
        <w:rPr>
          <w:rFonts w:ascii="宋体"/>
          <w:spacing w:val="-5"/>
          <w:w w:val="104"/>
          <w:sz w:val="12"/>
        </w:rPr>
        <w:t>3</w:t>
      </w:r>
      <w:r>
        <w:rPr>
          <w:rFonts w:ascii="宋体"/>
          <w:spacing w:val="-15"/>
          <w:w w:val="104"/>
          <w:sz w:val="12"/>
        </w:rPr>
        <w:t>,4</w:t>
      </w:r>
      <w:r>
        <w:rPr>
          <w:rFonts w:ascii="宋体"/>
          <w:spacing w:val="-5"/>
          <w:w w:val="104"/>
          <w:sz w:val="12"/>
        </w:rPr>
        <w:t>5</w:t>
      </w:r>
      <w:r>
        <w:rPr>
          <w:rFonts w:ascii="宋体"/>
          <w:spacing w:val="-15"/>
          <w:w w:val="104"/>
          <w:sz w:val="12"/>
        </w:rPr>
        <w:t>5</w:t>
      </w:r>
      <w:r>
        <w:rPr>
          <w:rFonts w:ascii="宋体"/>
          <w:spacing w:val="-5"/>
          <w:w w:val="104"/>
          <w:sz w:val="12"/>
        </w:rPr>
        <w:t>.</w:t>
      </w:r>
      <w:r>
        <w:rPr>
          <w:rFonts w:ascii="宋体"/>
          <w:spacing w:val="-15"/>
          <w:w w:val="104"/>
          <w:sz w:val="12"/>
        </w:rPr>
        <w:t>9</w:t>
      </w:r>
      <w:r>
        <w:rPr>
          <w:rFonts w:ascii="宋体"/>
          <w:w w:val="104"/>
          <w:sz w:val="12"/>
        </w:rPr>
        <w:t>0</w:t>
      </w:r>
      <w:r>
        <w:rPr>
          <w:rFonts w:ascii="宋体"/>
          <w:sz w:val="12"/>
        </w:rPr>
      </w:r>
    </w:p>
    <w:p>
      <w:pPr>
        <w:spacing w:before="4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w w:val="52"/>
          <w:sz w:val="12"/>
        </w:rPr>
        <w:t> </w:t>
      </w:r>
      <w:r>
        <w:rPr>
          <w:rFonts w:ascii="宋体"/>
          <w:spacing w:val="-44"/>
          <w:sz w:val="12"/>
        </w:rPr>
        <w:t> </w:t>
      </w:r>
      <w:r>
        <w:rPr>
          <w:rFonts w:ascii="宋体"/>
          <w:spacing w:val="-5"/>
          <w:w w:val="104"/>
          <w:sz w:val="12"/>
        </w:rPr>
        <w:t>3</w:t>
      </w:r>
      <w:r>
        <w:rPr>
          <w:rFonts w:ascii="宋体"/>
          <w:spacing w:val="-15"/>
          <w:w w:val="104"/>
          <w:sz w:val="12"/>
        </w:rPr>
        <w:t>7</w:t>
      </w:r>
      <w:r>
        <w:rPr>
          <w:rFonts w:ascii="宋体"/>
          <w:spacing w:val="-5"/>
          <w:w w:val="104"/>
          <w:sz w:val="12"/>
        </w:rPr>
        <w:t>0</w:t>
      </w:r>
      <w:r>
        <w:rPr>
          <w:rFonts w:ascii="宋体"/>
          <w:spacing w:val="-15"/>
          <w:w w:val="104"/>
          <w:sz w:val="12"/>
        </w:rPr>
        <w:t>,0</w:t>
      </w:r>
      <w:r>
        <w:rPr>
          <w:rFonts w:ascii="宋体"/>
          <w:spacing w:val="-5"/>
          <w:w w:val="104"/>
          <w:sz w:val="12"/>
        </w:rPr>
        <w:t>3</w:t>
      </w:r>
      <w:r>
        <w:rPr>
          <w:rFonts w:ascii="宋体"/>
          <w:spacing w:val="-15"/>
          <w:w w:val="104"/>
          <w:sz w:val="12"/>
        </w:rPr>
        <w:t>6</w:t>
      </w:r>
      <w:r>
        <w:rPr>
          <w:rFonts w:ascii="宋体"/>
          <w:spacing w:val="-5"/>
          <w:w w:val="104"/>
          <w:sz w:val="12"/>
        </w:rPr>
        <w:t>,</w:t>
      </w:r>
      <w:r>
        <w:rPr>
          <w:rFonts w:ascii="宋体"/>
          <w:spacing w:val="-15"/>
          <w:w w:val="104"/>
          <w:sz w:val="12"/>
        </w:rPr>
        <w:t>04</w:t>
      </w:r>
      <w:r>
        <w:rPr>
          <w:rFonts w:ascii="宋体"/>
          <w:spacing w:val="-5"/>
          <w:w w:val="104"/>
          <w:sz w:val="12"/>
        </w:rPr>
        <w:t>9</w:t>
      </w:r>
      <w:r>
        <w:rPr>
          <w:rFonts w:ascii="宋体"/>
          <w:spacing w:val="-15"/>
          <w:w w:val="104"/>
          <w:sz w:val="12"/>
        </w:rPr>
        <w:t>.</w:t>
      </w:r>
      <w:r>
        <w:rPr>
          <w:rFonts w:ascii="宋体"/>
          <w:spacing w:val="-5"/>
          <w:w w:val="104"/>
          <w:sz w:val="12"/>
        </w:rPr>
        <w:t>6</w:t>
      </w:r>
      <w:r>
        <w:rPr>
          <w:rFonts w:ascii="宋体"/>
          <w:w w:val="104"/>
          <w:sz w:val="12"/>
        </w:rPr>
        <w:t>2</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5" w:equalWidth="0">
            <w:col w:w="2521" w:space="40"/>
            <w:col w:w="1093" w:space="40"/>
            <w:col w:w="1876" w:space="603"/>
            <w:col w:w="1629" w:space="40"/>
            <w:col w:w="1248"/>
          </w:cols>
        </w:sectPr>
      </w:pPr>
    </w:p>
    <w:p>
      <w:pPr>
        <w:spacing w:before="44"/>
        <w:ind w:left="682" w:right="0" w:firstLine="0"/>
        <w:jc w:val="left"/>
        <w:rPr>
          <w:rFonts w:ascii="宋体" w:hAnsi="宋体" w:cs="宋体" w:eastAsia="宋体" w:hint="default"/>
          <w:sz w:val="12"/>
          <w:szCs w:val="12"/>
        </w:rPr>
      </w:pP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20"/>
          <w:sz w:val="12"/>
          <w:szCs w:val="12"/>
        </w:rPr>
        <w:t>非流动资产合计</w:t>
      </w:r>
    </w:p>
    <w:p>
      <w:pPr>
        <w:spacing w:before="44"/>
        <w:ind w:left="682" w:right="-11" w:firstLine="0"/>
        <w:jc w:val="left"/>
        <w:rPr>
          <w:rFonts w:ascii="宋体" w:hAnsi="宋体" w:cs="宋体" w:eastAsia="宋体" w:hint="default"/>
          <w:sz w:val="12"/>
          <w:szCs w:val="12"/>
        </w:rPr>
      </w:pPr>
      <w:r>
        <w:rPr/>
        <w:br w:type="column"/>
      </w:r>
      <w:r>
        <w:rPr>
          <w:rFonts w:ascii="宋体"/>
          <w:w w:val="52"/>
          <w:sz w:val="12"/>
        </w:rPr>
        <w:t> </w:t>
      </w:r>
      <w:r>
        <w:rPr>
          <w:rFonts w:ascii="宋体"/>
          <w:spacing w:val="-34"/>
          <w:sz w:val="12"/>
        </w:rPr>
        <w:t> </w:t>
      </w:r>
      <w:r>
        <w:rPr>
          <w:rFonts w:ascii="宋体"/>
          <w:w w:val="52"/>
          <w:sz w:val="12"/>
        </w:rPr>
        <w:t> </w:t>
      </w:r>
      <w:r>
        <w:rPr>
          <w:rFonts w:ascii="宋体"/>
          <w:spacing w:val="-44"/>
          <w:sz w:val="12"/>
        </w:rPr>
        <w:t> </w:t>
      </w:r>
      <w:r>
        <w:rPr>
          <w:rFonts w:ascii="宋体"/>
          <w:spacing w:val="-15"/>
          <w:w w:val="104"/>
          <w:sz w:val="12"/>
        </w:rPr>
        <w:t>4</w:t>
      </w:r>
      <w:r>
        <w:rPr>
          <w:rFonts w:ascii="宋体"/>
          <w:spacing w:val="-5"/>
          <w:w w:val="104"/>
          <w:sz w:val="12"/>
        </w:rPr>
        <w:t>,</w:t>
      </w:r>
      <w:r>
        <w:rPr>
          <w:rFonts w:ascii="宋体"/>
          <w:spacing w:val="-15"/>
          <w:w w:val="104"/>
          <w:sz w:val="12"/>
        </w:rPr>
        <w:t>0</w:t>
      </w:r>
      <w:r>
        <w:rPr>
          <w:rFonts w:ascii="宋体"/>
          <w:spacing w:val="-5"/>
          <w:w w:val="104"/>
          <w:sz w:val="12"/>
        </w:rPr>
        <w:t>5</w:t>
      </w:r>
      <w:r>
        <w:rPr>
          <w:rFonts w:ascii="宋体"/>
          <w:spacing w:val="-15"/>
          <w:w w:val="104"/>
          <w:sz w:val="12"/>
        </w:rPr>
        <w:t>0</w:t>
      </w:r>
      <w:r>
        <w:rPr>
          <w:rFonts w:ascii="宋体"/>
          <w:spacing w:val="-5"/>
          <w:w w:val="104"/>
          <w:sz w:val="12"/>
        </w:rPr>
        <w:t>,</w:t>
      </w:r>
      <w:r>
        <w:rPr>
          <w:rFonts w:ascii="宋体"/>
          <w:spacing w:val="-15"/>
          <w:w w:val="104"/>
          <w:sz w:val="12"/>
        </w:rPr>
        <w:t>42</w:t>
      </w:r>
      <w:r>
        <w:rPr>
          <w:rFonts w:ascii="宋体"/>
          <w:spacing w:val="-5"/>
          <w:w w:val="104"/>
          <w:sz w:val="12"/>
        </w:rPr>
        <w:t>2</w:t>
      </w:r>
      <w:r>
        <w:rPr>
          <w:rFonts w:ascii="宋体"/>
          <w:spacing w:val="-15"/>
          <w:w w:val="104"/>
          <w:sz w:val="12"/>
        </w:rPr>
        <w:t>,</w:t>
      </w:r>
      <w:r>
        <w:rPr>
          <w:rFonts w:ascii="宋体"/>
          <w:spacing w:val="-5"/>
          <w:w w:val="104"/>
          <w:sz w:val="12"/>
        </w:rPr>
        <w:t>2</w:t>
      </w:r>
      <w:r>
        <w:rPr>
          <w:rFonts w:ascii="宋体"/>
          <w:spacing w:val="-15"/>
          <w:w w:val="104"/>
          <w:sz w:val="12"/>
        </w:rPr>
        <w:t>94</w:t>
      </w:r>
      <w:r>
        <w:rPr>
          <w:rFonts w:ascii="宋体"/>
          <w:spacing w:val="-5"/>
          <w:w w:val="104"/>
          <w:sz w:val="12"/>
        </w:rPr>
        <w:t>.</w:t>
      </w:r>
      <w:r>
        <w:rPr>
          <w:rFonts w:ascii="宋体"/>
          <w:spacing w:val="-15"/>
          <w:w w:val="104"/>
          <w:sz w:val="12"/>
        </w:rPr>
        <w:t>8</w:t>
      </w:r>
      <w:r>
        <w:rPr>
          <w:rFonts w:ascii="宋体"/>
          <w:w w:val="104"/>
          <w:sz w:val="12"/>
        </w:rPr>
        <w:t>6</w:t>
      </w:r>
      <w:r>
        <w:rPr>
          <w:rFonts w:ascii="宋体"/>
          <w:sz w:val="12"/>
        </w:rPr>
      </w:r>
    </w:p>
    <w:p>
      <w:pPr>
        <w:tabs>
          <w:tab w:pos="3219" w:val="left" w:leader="none"/>
        </w:tabs>
        <w:spacing w:before="44"/>
        <w:ind w:left="108" w:right="-13" w:firstLine="0"/>
        <w:jc w:val="left"/>
        <w:rPr>
          <w:rFonts w:ascii="宋体" w:hAnsi="宋体" w:cs="宋体" w:eastAsia="宋体" w:hint="default"/>
          <w:sz w:val="12"/>
          <w:szCs w:val="12"/>
        </w:rPr>
      </w:pPr>
      <w:r>
        <w:rPr/>
        <w:br w:type="column"/>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spacing w:val="-15"/>
          <w:w w:val="104"/>
          <w:sz w:val="12"/>
          <w:szCs w:val="12"/>
        </w:rPr>
        <w:t>2,</w:t>
      </w:r>
      <w:r>
        <w:rPr>
          <w:rFonts w:ascii="宋体" w:hAnsi="宋体" w:cs="宋体" w:eastAsia="宋体" w:hint="default"/>
          <w:spacing w:val="-5"/>
          <w:w w:val="104"/>
          <w:sz w:val="12"/>
          <w:szCs w:val="12"/>
        </w:rPr>
        <w:t>7</w:t>
      </w:r>
      <w:r>
        <w:rPr>
          <w:rFonts w:ascii="宋体" w:hAnsi="宋体" w:cs="宋体" w:eastAsia="宋体" w:hint="default"/>
          <w:spacing w:val="-15"/>
          <w:w w:val="104"/>
          <w:sz w:val="12"/>
          <w:szCs w:val="12"/>
        </w:rPr>
        <w:t>7</w:t>
      </w:r>
      <w:r>
        <w:rPr>
          <w:rFonts w:ascii="宋体" w:hAnsi="宋体" w:cs="宋体" w:eastAsia="宋体" w:hint="default"/>
          <w:spacing w:val="-5"/>
          <w:w w:val="104"/>
          <w:sz w:val="12"/>
          <w:szCs w:val="12"/>
        </w:rPr>
        <w:t>0</w:t>
      </w:r>
      <w:r>
        <w:rPr>
          <w:rFonts w:ascii="宋体" w:hAnsi="宋体" w:cs="宋体" w:eastAsia="宋体" w:hint="default"/>
          <w:spacing w:val="-15"/>
          <w:w w:val="104"/>
          <w:sz w:val="12"/>
          <w:szCs w:val="12"/>
        </w:rPr>
        <w:t>,0</w:t>
      </w:r>
      <w:r>
        <w:rPr>
          <w:rFonts w:ascii="宋体" w:hAnsi="宋体" w:cs="宋体" w:eastAsia="宋体" w:hint="default"/>
          <w:spacing w:val="-5"/>
          <w:w w:val="104"/>
          <w:sz w:val="12"/>
          <w:szCs w:val="12"/>
        </w:rPr>
        <w:t>3</w:t>
      </w:r>
      <w:r>
        <w:rPr>
          <w:rFonts w:ascii="宋体" w:hAnsi="宋体" w:cs="宋体" w:eastAsia="宋体" w:hint="default"/>
          <w:spacing w:val="-15"/>
          <w:w w:val="104"/>
          <w:sz w:val="12"/>
          <w:szCs w:val="12"/>
        </w:rPr>
        <w:t>9</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9</w:t>
      </w:r>
      <w:r>
        <w:rPr>
          <w:rFonts w:ascii="宋体" w:hAnsi="宋体" w:cs="宋体" w:eastAsia="宋体" w:hint="default"/>
          <w:spacing w:val="-15"/>
          <w:w w:val="104"/>
          <w:sz w:val="12"/>
          <w:szCs w:val="12"/>
        </w:rPr>
        <w:t>0.</w:t>
      </w:r>
      <w:r>
        <w:rPr>
          <w:rFonts w:ascii="宋体" w:hAnsi="宋体" w:cs="宋体" w:eastAsia="宋体" w:hint="default"/>
          <w:spacing w:val="-5"/>
          <w:w w:val="104"/>
          <w:sz w:val="12"/>
          <w:szCs w:val="12"/>
        </w:rPr>
        <w:t>8</w:t>
      </w:r>
      <w:r>
        <w:rPr>
          <w:rFonts w:ascii="宋体" w:hAnsi="宋体" w:cs="宋体" w:eastAsia="宋体" w:hint="default"/>
          <w:w w:val="104"/>
          <w:sz w:val="12"/>
          <w:szCs w:val="12"/>
        </w:rPr>
        <w:t>2</w:t>
      </w:r>
      <w:r>
        <w:rPr>
          <w:rFonts w:ascii="宋体" w:hAnsi="宋体" w:cs="宋体" w:eastAsia="宋体" w:hint="default"/>
          <w:spacing w:val="21"/>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20"/>
          <w:w w:val="104"/>
          <w:sz w:val="12"/>
          <w:szCs w:val="12"/>
        </w:rPr>
        <w:t>所有</w:t>
      </w:r>
      <w:r>
        <w:rPr>
          <w:rFonts w:ascii="宋体" w:hAnsi="宋体" w:cs="宋体" w:eastAsia="宋体" w:hint="default"/>
          <w:spacing w:val="-29"/>
          <w:w w:val="104"/>
          <w:sz w:val="12"/>
          <w:szCs w:val="12"/>
        </w:rPr>
        <w:t>者</w:t>
      </w:r>
      <w:r>
        <w:rPr>
          <w:rFonts w:ascii="宋体" w:hAnsi="宋体" w:cs="宋体" w:eastAsia="宋体" w:hint="default"/>
          <w:spacing w:val="-20"/>
          <w:w w:val="104"/>
          <w:sz w:val="12"/>
          <w:szCs w:val="12"/>
        </w:rPr>
        <w:t>权益</w:t>
      </w:r>
      <w:r>
        <w:rPr>
          <w:rFonts w:ascii="宋体" w:hAnsi="宋体" w:cs="宋体" w:eastAsia="宋体" w:hint="default"/>
          <w:spacing w:val="-29"/>
          <w:w w:val="104"/>
          <w:sz w:val="12"/>
          <w:szCs w:val="12"/>
        </w:rPr>
        <w:t>合</w:t>
      </w:r>
      <w:r>
        <w:rPr>
          <w:rFonts w:ascii="宋体" w:hAnsi="宋体" w:cs="宋体" w:eastAsia="宋体" w:hint="default"/>
          <w:w w:val="104"/>
          <w:sz w:val="12"/>
          <w:szCs w:val="12"/>
        </w:rPr>
        <w:t>计</w:t>
      </w:r>
      <w:r>
        <w:rPr>
          <w:rFonts w:ascii="宋体" w:hAnsi="宋体" w:cs="宋体" w:eastAsia="宋体" w:hint="default"/>
          <w:sz w:val="12"/>
          <w:szCs w:val="12"/>
        </w:rPr>
        <w:tab/>
      </w:r>
      <w:r>
        <w:rPr>
          <w:rFonts w:ascii="宋体" w:hAnsi="宋体" w:cs="宋体" w:eastAsia="宋体" w:hint="default"/>
          <w:spacing w:val="-15"/>
          <w:w w:val="104"/>
          <w:sz w:val="12"/>
          <w:szCs w:val="12"/>
        </w:rPr>
        <w:t>11</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5</w:t>
      </w:r>
      <w:r>
        <w:rPr>
          <w:rFonts w:ascii="宋体" w:hAnsi="宋体" w:cs="宋体" w:eastAsia="宋体" w:hint="default"/>
          <w:spacing w:val="-15"/>
          <w:w w:val="104"/>
          <w:sz w:val="12"/>
          <w:szCs w:val="12"/>
        </w:rPr>
        <w:t>6,</w:t>
      </w:r>
      <w:r>
        <w:rPr>
          <w:rFonts w:ascii="宋体" w:hAnsi="宋体" w:cs="宋体" w:eastAsia="宋体" w:hint="default"/>
          <w:spacing w:val="-5"/>
          <w:w w:val="104"/>
          <w:sz w:val="12"/>
          <w:szCs w:val="12"/>
        </w:rPr>
        <w:t>5</w:t>
      </w:r>
      <w:r>
        <w:rPr>
          <w:rFonts w:ascii="宋体" w:hAnsi="宋体" w:cs="宋体" w:eastAsia="宋体" w:hint="default"/>
          <w:spacing w:val="-15"/>
          <w:w w:val="104"/>
          <w:sz w:val="12"/>
          <w:szCs w:val="12"/>
        </w:rPr>
        <w:t>9</w:t>
      </w:r>
      <w:r>
        <w:rPr>
          <w:rFonts w:ascii="宋体" w:hAnsi="宋体" w:cs="宋体" w:eastAsia="宋体" w:hint="default"/>
          <w:spacing w:val="-5"/>
          <w:w w:val="104"/>
          <w:sz w:val="12"/>
          <w:szCs w:val="12"/>
        </w:rPr>
        <w:t>2</w:t>
      </w:r>
      <w:r>
        <w:rPr>
          <w:rFonts w:ascii="宋体" w:hAnsi="宋体" w:cs="宋体" w:eastAsia="宋体" w:hint="default"/>
          <w:spacing w:val="-15"/>
          <w:w w:val="104"/>
          <w:sz w:val="12"/>
          <w:szCs w:val="12"/>
        </w:rPr>
        <w:t>,1</w:t>
      </w:r>
      <w:r>
        <w:rPr>
          <w:rFonts w:ascii="宋体" w:hAnsi="宋体" w:cs="宋体" w:eastAsia="宋体" w:hint="default"/>
          <w:spacing w:val="-5"/>
          <w:w w:val="104"/>
          <w:sz w:val="12"/>
          <w:szCs w:val="12"/>
        </w:rPr>
        <w:t>0</w:t>
      </w:r>
      <w:r>
        <w:rPr>
          <w:rFonts w:ascii="宋体" w:hAnsi="宋体" w:cs="宋体" w:eastAsia="宋体" w:hint="default"/>
          <w:spacing w:val="-15"/>
          <w:w w:val="104"/>
          <w:sz w:val="12"/>
          <w:szCs w:val="12"/>
        </w:rPr>
        <w:t>4</w:t>
      </w:r>
      <w:r>
        <w:rPr>
          <w:rFonts w:ascii="宋体" w:hAnsi="宋体" w:cs="宋体" w:eastAsia="宋体" w:hint="default"/>
          <w:spacing w:val="-5"/>
          <w:w w:val="104"/>
          <w:sz w:val="12"/>
          <w:szCs w:val="12"/>
        </w:rPr>
        <w:t>.</w:t>
      </w:r>
      <w:r>
        <w:rPr>
          <w:rFonts w:ascii="宋体" w:hAnsi="宋体" w:cs="宋体" w:eastAsia="宋体" w:hint="default"/>
          <w:spacing w:val="-15"/>
          <w:w w:val="104"/>
          <w:sz w:val="12"/>
          <w:szCs w:val="12"/>
        </w:rPr>
        <w:t>0</w:t>
      </w:r>
      <w:r>
        <w:rPr>
          <w:rFonts w:ascii="宋体" w:hAnsi="宋体" w:cs="宋体" w:eastAsia="宋体" w:hint="default"/>
          <w:w w:val="104"/>
          <w:sz w:val="12"/>
          <w:szCs w:val="12"/>
        </w:rPr>
        <w:t>5</w:t>
      </w:r>
      <w:r>
        <w:rPr>
          <w:rFonts w:ascii="宋体" w:hAnsi="宋体" w:cs="宋体" w:eastAsia="宋体" w:hint="default"/>
          <w:sz w:val="12"/>
          <w:szCs w:val="12"/>
        </w:rPr>
      </w:r>
    </w:p>
    <w:p>
      <w:pPr>
        <w:spacing w:before="44"/>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2,</w:t>
      </w:r>
      <w:r>
        <w:rPr>
          <w:rFonts w:ascii="宋体"/>
          <w:spacing w:val="-5"/>
          <w:w w:val="104"/>
          <w:sz w:val="12"/>
        </w:rPr>
        <w:t>8</w:t>
      </w:r>
      <w:r>
        <w:rPr>
          <w:rFonts w:ascii="宋体"/>
          <w:spacing w:val="-15"/>
          <w:w w:val="104"/>
          <w:sz w:val="12"/>
        </w:rPr>
        <w:t>3</w:t>
      </w:r>
      <w:r>
        <w:rPr>
          <w:rFonts w:ascii="宋体"/>
          <w:spacing w:val="-5"/>
          <w:w w:val="104"/>
          <w:sz w:val="12"/>
        </w:rPr>
        <w:t>8</w:t>
      </w:r>
      <w:r>
        <w:rPr>
          <w:rFonts w:ascii="宋体"/>
          <w:spacing w:val="-15"/>
          <w:w w:val="104"/>
          <w:sz w:val="12"/>
        </w:rPr>
        <w:t>,4</w:t>
      </w:r>
      <w:r>
        <w:rPr>
          <w:rFonts w:ascii="宋体"/>
          <w:spacing w:val="-5"/>
          <w:w w:val="104"/>
          <w:sz w:val="12"/>
        </w:rPr>
        <w:t>9</w:t>
      </w:r>
      <w:r>
        <w:rPr>
          <w:rFonts w:ascii="宋体"/>
          <w:spacing w:val="-15"/>
          <w:w w:val="104"/>
          <w:sz w:val="12"/>
        </w:rPr>
        <w:t>7</w:t>
      </w:r>
      <w:r>
        <w:rPr>
          <w:rFonts w:ascii="宋体"/>
          <w:spacing w:val="-5"/>
          <w:w w:val="104"/>
          <w:sz w:val="12"/>
        </w:rPr>
        <w:t>,</w:t>
      </w:r>
      <w:r>
        <w:rPr>
          <w:rFonts w:ascii="宋体"/>
          <w:spacing w:val="-15"/>
          <w:w w:val="104"/>
          <w:sz w:val="12"/>
        </w:rPr>
        <w:t>88</w:t>
      </w:r>
      <w:r>
        <w:rPr>
          <w:rFonts w:ascii="宋体"/>
          <w:spacing w:val="-5"/>
          <w:w w:val="104"/>
          <w:sz w:val="12"/>
        </w:rPr>
        <w:t>5</w:t>
      </w:r>
      <w:r>
        <w:rPr>
          <w:rFonts w:ascii="宋体"/>
          <w:spacing w:val="-15"/>
          <w:w w:val="104"/>
          <w:sz w:val="12"/>
        </w:rPr>
        <w:t>.</w:t>
      </w:r>
      <w:r>
        <w:rPr>
          <w:rFonts w:ascii="宋体"/>
          <w:spacing w:val="-5"/>
          <w:w w:val="104"/>
          <w:sz w:val="12"/>
        </w:rPr>
        <w:t>3</w:t>
      </w:r>
      <w:r>
        <w:rPr>
          <w:rFonts w:ascii="宋体"/>
          <w:w w:val="104"/>
          <w:sz w:val="12"/>
        </w:rPr>
        <w:t>8</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4" w:equalWidth="0">
            <w:col w:w="1681" w:space="344"/>
            <w:col w:w="1629" w:space="40"/>
            <w:col w:w="4108" w:space="40"/>
            <w:col w:w="1248"/>
          </w:cols>
        </w:sectPr>
      </w:pPr>
    </w:p>
    <w:p>
      <w:pPr>
        <w:tabs>
          <w:tab w:pos="2765" w:val="left" w:leader="none"/>
        </w:tabs>
        <w:spacing w:before="73"/>
        <w:ind w:left="682" w:right="-16" w:firstLine="0"/>
        <w:jc w:val="left"/>
        <w:rPr>
          <w:rFonts w:ascii="宋体" w:hAnsi="宋体" w:cs="宋体" w:eastAsia="宋体" w:hint="default"/>
          <w:sz w:val="12"/>
          <w:szCs w:val="12"/>
        </w:rPr>
      </w:pPr>
      <w:r>
        <w:rPr/>
        <w:pict>
          <v:shape style="position:absolute;margin-left:115.440002pt;margin-top:123.360001pt;width:416.16pt;height:599.52pt;mso-position-horizontal-relative:page;mso-position-vertical-relative:page;z-index:-1375624" type="#_x0000_t75" stroked="false">
            <v:imagedata r:id="rId27" o:title=""/>
          </v:shape>
        </w:pic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w w:val="52"/>
          <w:sz w:val="12"/>
          <w:szCs w:val="12"/>
        </w:rPr>
        <w:t> </w:t>
      </w:r>
      <w:r>
        <w:rPr>
          <w:rFonts w:ascii="宋体" w:hAnsi="宋体" w:cs="宋体" w:eastAsia="宋体" w:hint="default"/>
          <w:spacing w:val="-34"/>
          <w:sz w:val="12"/>
          <w:szCs w:val="12"/>
        </w:rPr>
        <w:t> </w:t>
      </w:r>
      <w:r>
        <w:rPr>
          <w:rFonts w:ascii="宋体" w:hAnsi="宋体" w:cs="宋体" w:eastAsia="宋体" w:hint="default"/>
          <w:w w:val="52"/>
          <w:sz w:val="12"/>
          <w:szCs w:val="12"/>
        </w:rPr>
        <w:t> </w:t>
      </w:r>
      <w:r>
        <w:rPr>
          <w:rFonts w:ascii="宋体" w:hAnsi="宋体" w:cs="宋体" w:eastAsia="宋体" w:hint="default"/>
          <w:spacing w:val="-44"/>
          <w:sz w:val="12"/>
          <w:szCs w:val="12"/>
        </w:rPr>
        <w:t> </w:t>
      </w:r>
      <w:r>
        <w:rPr>
          <w:rFonts w:ascii="宋体" w:hAnsi="宋体" w:cs="宋体" w:eastAsia="宋体" w:hint="default"/>
          <w:spacing w:val="-17"/>
          <w:sz w:val="12"/>
          <w:szCs w:val="12"/>
        </w:rPr>
        <w:t>资产总计</w:t>
        <w:tab/>
      </w:r>
      <w:r>
        <w:rPr>
          <w:rFonts w:ascii="宋体" w:hAnsi="宋体" w:cs="宋体" w:eastAsia="宋体" w:hint="default"/>
          <w:spacing w:val="-11"/>
          <w:w w:val="105"/>
          <w:sz w:val="12"/>
          <w:szCs w:val="12"/>
        </w:rPr>
        <w:t>14,482,328,373.92</w:t>
      </w:r>
      <w:r>
        <w:rPr>
          <w:rFonts w:ascii="宋体" w:hAnsi="宋体" w:cs="宋体" w:eastAsia="宋体" w:hint="default"/>
          <w:spacing w:val="-11"/>
          <w:sz w:val="12"/>
          <w:szCs w:val="12"/>
        </w:rPr>
      </w:r>
    </w:p>
    <w:p>
      <w:pPr>
        <w:spacing w:before="73"/>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5,</w:t>
      </w:r>
      <w:r>
        <w:rPr>
          <w:rFonts w:ascii="宋体"/>
          <w:spacing w:val="-5"/>
          <w:w w:val="104"/>
          <w:sz w:val="12"/>
        </w:rPr>
        <w:t>9</w:t>
      </w:r>
      <w:r>
        <w:rPr>
          <w:rFonts w:ascii="宋体"/>
          <w:spacing w:val="-15"/>
          <w:w w:val="104"/>
          <w:sz w:val="12"/>
        </w:rPr>
        <w:t>9</w:t>
      </w:r>
      <w:r>
        <w:rPr>
          <w:rFonts w:ascii="宋体"/>
          <w:spacing w:val="-5"/>
          <w:w w:val="104"/>
          <w:sz w:val="12"/>
        </w:rPr>
        <w:t>1</w:t>
      </w:r>
      <w:r>
        <w:rPr>
          <w:rFonts w:ascii="宋体"/>
          <w:spacing w:val="-15"/>
          <w:w w:val="104"/>
          <w:sz w:val="12"/>
        </w:rPr>
        <w:t>,6</w:t>
      </w:r>
      <w:r>
        <w:rPr>
          <w:rFonts w:ascii="宋体"/>
          <w:spacing w:val="-5"/>
          <w:w w:val="104"/>
          <w:sz w:val="12"/>
        </w:rPr>
        <w:t>6</w:t>
      </w:r>
      <w:r>
        <w:rPr>
          <w:rFonts w:ascii="宋体"/>
          <w:spacing w:val="-15"/>
          <w:w w:val="104"/>
          <w:sz w:val="12"/>
        </w:rPr>
        <w:t>3</w:t>
      </w:r>
      <w:r>
        <w:rPr>
          <w:rFonts w:ascii="宋体"/>
          <w:spacing w:val="-5"/>
          <w:w w:val="104"/>
          <w:sz w:val="12"/>
        </w:rPr>
        <w:t>,</w:t>
      </w:r>
      <w:r>
        <w:rPr>
          <w:rFonts w:ascii="宋体"/>
          <w:spacing w:val="-15"/>
          <w:w w:val="104"/>
          <w:sz w:val="12"/>
        </w:rPr>
        <w:t>7</w:t>
      </w:r>
      <w:r>
        <w:rPr>
          <w:rFonts w:ascii="宋体"/>
          <w:spacing w:val="-5"/>
          <w:w w:val="104"/>
          <w:sz w:val="12"/>
        </w:rPr>
        <w:t>3</w:t>
      </w:r>
      <w:r>
        <w:rPr>
          <w:rFonts w:ascii="宋体"/>
          <w:spacing w:val="-15"/>
          <w:w w:val="104"/>
          <w:sz w:val="12"/>
        </w:rPr>
        <w:t>6.</w:t>
      </w:r>
      <w:r>
        <w:rPr>
          <w:rFonts w:ascii="宋体"/>
          <w:spacing w:val="-5"/>
          <w:w w:val="104"/>
          <w:sz w:val="12"/>
        </w:rPr>
        <w:t>4</w:t>
      </w:r>
      <w:r>
        <w:rPr>
          <w:rFonts w:ascii="宋体"/>
          <w:w w:val="104"/>
          <w:sz w:val="12"/>
        </w:rPr>
        <w:t>0</w:t>
      </w:r>
      <w:r>
        <w:rPr>
          <w:rFonts w:ascii="宋体"/>
          <w:sz w:val="12"/>
        </w:rPr>
      </w:r>
    </w:p>
    <w:p>
      <w:pPr>
        <w:tabs>
          <w:tab w:pos="2124" w:val="left" w:leader="none"/>
        </w:tabs>
        <w:spacing w:before="73"/>
        <w:ind w:left="319" w:right="-16" w:firstLine="0"/>
        <w:jc w:val="left"/>
        <w:rPr>
          <w:rFonts w:ascii="宋体" w:hAnsi="宋体" w:cs="宋体" w:eastAsia="宋体" w:hint="default"/>
          <w:sz w:val="12"/>
          <w:szCs w:val="12"/>
        </w:rPr>
      </w:pPr>
      <w:r>
        <w:rPr>
          <w:spacing w:val="-21"/>
        </w:rPr>
        <w:br w:type="column"/>
      </w:r>
      <w:r>
        <w:rPr>
          <w:rFonts w:ascii="宋体" w:hAnsi="宋体" w:cs="宋体" w:eastAsia="宋体" w:hint="default"/>
          <w:spacing w:val="-21"/>
          <w:sz w:val="12"/>
          <w:szCs w:val="12"/>
        </w:rPr>
        <w:t>负债和所有者权益总计</w:t>
        <w:tab/>
      </w:r>
      <w:r>
        <w:rPr>
          <w:rFonts w:ascii="宋体" w:hAnsi="宋体" w:cs="宋体" w:eastAsia="宋体" w:hint="default"/>
          <w:spacing w:val="-11"/>
          <w:w w:val="105"/>
          <w:sz w:val="12"/>
          <w:szCs w:val="12"/>
        </w:rPr>
        <w:t>14,482,328,373.92</w:t>
      </w:r>
      <w:r>
        <w:rPr>
          <w:rFonts w:ascii="宋体" w:hAnsi="宋体" w:cs="宋体" w:eastAsia="宋体" w:hint="default"/>
          <w:spacing w:val="-11"/>
          <w:sz w:val="12"/>
          <w:szCs w:val="12"/>
        </w:rPr>
      </w:r>
    </w:p>
    <w:p>
      <w:pPr>
        <w:spacing w:before="73"/>
        <w:ind w:left="108" w:right="0" w:firstLine="0"/>
        <w:jc w:val="left"/>
        <w:rPr>
          <w:rFonts w:ascii="宋体" w:hAnsi="宋体" w:cs="宋体" w:eastAsia="宋体" w:hint="default"/>
          <w:sz w:val="12"/>
          <w:szCs w:val="12"/>
        </w:rPr>
      </w:pPr>
      <w:r>
        <w:rPr/>
        <w:br w:type="column"/>
      </w:r>
      <w:r>
        <w:rPr>
          <w:rFonts w:ascii="宋体"/>
          <w:w w:val="52"/>
          <w:sz w:val="12"/>
        </w:rPr>
        <w:t> </w:t>
      </w:r>
      <w:r>
        <w:rPr>
          <w:rFonts w:ascii="宋体"/>
          <w:spacing w:val="-44"/>
          <w:sz w:val="12"/>
        </w:rPr>
        <w:t> </w:t>
      </w:r>
      <w:r>
        <w:rPr>
          <w:rFonts w:ascii="宋体"/>
          <w:w w:val="52"/>
          <w:sz w:val="12"/>
        </w:rPr>
        <w:t> </w:t>
      </w:r>
      <w:r>
        <w:rPr>
          <w:rFonts w:ascii="宋体"/>
          <w:spacing w:val="-34"/>
          <w:sz w:val="12"/>
        </w:rPr>
        <w:t> </w:t>
      </w:r>
      <w:r>
        <w:rPr>
          <w:rFonts w:ascii="宋体"/>
          <w:spacing w:val="-15"/>
          <w:w w:val="104"/>
          <w:sz w:val="12"/>
        </w:rPr>
        <w:t>5,</w:t>
      </w:r>
      <w:r>
        <w:rPr>
          <w:rFonts w:ascii="宋体"/>
          <w:spacing w:val="-5"/>
          <w:w w:val="104"/>
          <w:sz w:val="12"/>
        </w:rPr>
        <w:t>9</w:t>
      </w:r>
      <w:r>
        <w:rPr>
          <w:rFonts w:ascii="宋体"/>
          <w:spacing w:val="-15"/>
          <w:w w:val="104"/>
          <w:sz w:val="12"/>
        </w:rPr>
        <w:t>9</w:t>
      </w:r>
      <w:r>
        <w:rPr>
          <w:rFonts w:ascii="宋体"/>
          <w:spacing w:val="-5"/>
          <w:w w:val="104"/>
          <w:sz w:val="12"/>
        </w:rPr>
        <w:t>1</w:t>
      </w:r>
      <w:r>
        <w:rPr>
          <w:rFonts w:ascii="宋体"/>
          <w:spacing w:val="-15"/>
          <w:w w:val="104"/>
          <w:sz w:val="12"/>
        </w:rPr>
        <w:t>,6</w:t>
      </w:r>
      <w:r>
        <w:rPr>
          <w:rFonts w:ascii="宋体"/>
          <w:spacing w:val="-5"/>
          <w:w w:val="104"/>
          <w:sz w:val="12"/>
        </w:rPr>
        <w:t>6</w:t>
      </w:r>
      <w:r>
        <w:rPr>
          <w:rFonts w:ascii="宋体"/>
          <w:spacing w:val="-15"/>
          <w:w w:val="104"/>
          <w:sz w:val="12"/>
        </w:rPr>
        <w:t>3</w:t>
      </w:r>
      <w:r>
        <w:rPr>
          <w:rFonts w:ascii="宋体"/>
          <w:spacing w:val="-5"/>
          <w:w w:val="104"/>
          <w:sz w:val="12"/>
        </w:rPr>
        <w:t>,</w:t>
      </w:r>
      <w:r>
        <w:rPr>
          <w:rFonts w:ascii="宋体"/>
          <w:spacing w:val="-15"/>
          <w:w w:val="104"/>
          <w:sz w:val="12"/>
        </w:rPr>
        <w:t>73</w:t>
      </w:r>
      <w:r>
        <w:rPr>
          <w:rFonts w:ascii="宋体"/>
          <w:spacing w:val="-5"/>
          <w:w w:val="104"/>
          <w:sz w:val="12"/>
        </w:rPr>
        <w:t>6</w:t>
      </w:r>
      <w:r>
        <w:rPr>
          <w:rFonts w:ascii="宋体"/>
          <w:spacing w:val="-15"/>
          <w:w w:val="104"/>
          <w:sz w:val="12"/>
        </w:rPr>
        <w:t>.</w:t>
      </w:r>
      <w:r>
        <w:rPr>
          <w:rFonts w:ascii="宋体"/>
          <w:spacing w:val="-5"/>
          <w:w w:val="104"/>
          <w:sz w:val="12"/>
        </w:rPr>
        <w:t>4</w:t>
      </w:r>
      <w:r>
        <w:rPr>
          <w:rFonts w:ascii="宋体"/>
          <w:w w:val="104"/>
          <w:sz w:val="12"/>
        </w:rPr>
        <w:t>0</w:t>
      </w:r>
      <w:r>
        <w:rPr>
          <w:rFonts w:ascii="宋体"/>
          <w:sz w:val="12"/>
        </w:rPr>
      </w:r>
    </w:p>
    <w:p>
      <w:pPr>
        <w:spacing w:after="0"/>
        <w:jc w:val="left"/>
        <w:rPr>
          <w:rFonts w:ascii="宋体" w:hAnsi="宋体" w:cs="宋体" w:eastAsia="宋体" w:hint="default"/>
          <w:sz w:val="12"/>
          <w:szCs w:val="12"/>
        </w:rPr>
        <w:sectPr>
          <w:type w:val="continuous"/>
          <w:pgSz w:w="11910" w:h="16830"/>
          <w:pgMar w:top="1100" w:bottom="880" w:left="1660" w:right="1160"/>
          <w:cols w:num="4" w:equalWidth="0">
            <w:col w:w="3654" w:space="40"/>
            <w:col w:w="1055" w:space="40"/>
            <w:col w:w="3013" w:space="40"/>
            <w:col w:w="1248"/>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9"/>
        <w:ind w:left="3770" w:right="3205" w:firstLine="0"/>
        <w:jc w:val="center"/>
        <w:rPr>
          <w:rFonts w:ascii="黑体" w:hAnsi="黑体" w:cs="黑体" w:eastAsia="黑体" w:hint="default"/>
          <w:sz w:val="20"/>
          <w:szCs w:val="20"/>
        </w:rPr>
      </w:pPr>
      <w:bookmarkStart w:name="Page 80" w:id="89"/>
      <w:bookmarkEnd w:id="89"/>
      <w:r>
        <w:rPr/>
      </w:r>
      <w:r>
        <w:rPr>
          <w:rFonts w:ascii="黑体" w:hAnsi="黑体" w:cs="黑体" w:eastAsia="黑体" w:hint="default"/>
          <w:b/>
          <w:bCs/>
          <w:sz w:val="20"/>
          <w:szCs w:val="20"/>
        </w:rPr>
        <w:t>母</w:t>
      </w:r>
      <w:r>
        <w:rPr>
          <w:rFonts w:ascii="黑体" w:hAnsi="黑体" w:cs="黑体" w:eastAsia="黑体" w:hint="default"/>
          <w:b/>
          <w:bCs/>
          <w:spacing w:val="-33"/>
          <w:sz w:val="20"/>
          <w:szCs w:val="20"/>
        </w:rPr>
        <w:t> </w:t>
      </w:r>
      <w:r>
        <w:rPr>
          <w:rFonts w:ascii="黑体" w:hAnsi="黑体" w:cs="黑体" w:eastAsia="黑体" w:hint="default"/>
          <w:b/>
          <w:bCs/>
          <w:sz w:val="20"/>
          <w:szCs w:val="20"/>
        </w:rPr>
        <w:t>公</w:t>
      </w:r>
      <w:r>
        <w:rPr>
          <w:rFonts w:ascii="黑体" w:hAnsi="黑体" w:cs="黑体" w:eastAsia="黑体" w:hint="default"/>
          <w:b/>
          <w:bCs/>
          <w:spacing w:val="-33"/>
          <w:sz w:val="20"/>
          <w:szCs w:val="20"/>
        </w:rPr>
        <w:t> </w:t>
      </w:r>
      <w:r>
        <w:rPr>
          <w:rFonts w:ascii="黑体" w:hAnsi="黑体" w:cs="黑体" w:eastAsia="黑体" w:hint="default"/>
          <w:b/>
          <w:bCs/>
          <w:sz w:val="20"/>
          <w:szCs w:val="20"/>
        </w:rPr>
        <w:t>司</w:t>
      </w:r>
      <w:r>
        <w:rPr>
          <w:rFonts w:ascii="黑体" w:hAnsi="黑体" w:cs="黑体" w:eastAsia="黑体" w:hint="default"/>
          <w:b/>
          <w:bCs/>
          <w:spacing w:val="-33"/>
          <w:sz w:val="20"/>
          <w:szCs w:val="20"/>
        </w:rPr>
        <w:t> </w:t>
      </w:r>
      <w:r>
        <w:rPr>
          <w:rFonts w:ascii="黑体" w:hAnsi="黑体" w:cs="黑体" w:eastAsia="黑体" w:hint="default"/>
          <w:b/>
          <w:bCs/>
          <w:sz w:val="20"/>
          <w:szCs w:val="20"/>
        </w:rPr>
        <w:t>资</w:t>
      </w:r>
      <w:r>
        <w:rPr>
          <w:rFonts w:ascii="黑体" w:hAnsi="黑体" w:cs="黑体" w:eastAsia="黑体" w:hint="default"/>
          <w:b/>
          <w:bCs/>
          <w:spacing w:val="-33"/>
          <w:sz w:val="20"/>
          <w:szCs w:val="20"/>
        </w:rPr>
        <w:t> </w:t>
      </w:r>
      <w:r>
        <w:rPr>
          <w:rFonts w:ascii="黑体" w:hAnsi="黑体" w:cs="黑体" w:eastAsia="黑体" w:hint="default"/>
          <w:b/>
          <w:bCs/>
          <w:sz w:val="20"/>
          <w:szCs w:val="20"/>
        </w:rPr>
        <w:t>产</w:t>
      </w:r>
      <w:r>
        <w:rPr>
          <w:rFonts w:ascii="黑体" w:hAnsi="黑体" w:cs="黑体" w:eastAsia="黑体" w:hint="default"/>
          <w:b/>
          <w:bCs/>
          <w:spacing w:val="-33"/>
          <w:sz w:val="20"/>
          <w:szCs w:val="20"/>
        </w:rPr>
        <w:t> </w:t>
      </w:r>
      <w:r>
        <w:rPr>
          <w:rFonts w:ascii="黑体" w:hAnsi="黑体" w:cs="黑体" w:eastAsia="黑体" w:hint="default"/>
          <w:b/>
          <w:bCs/>
          <w:sz w:val="20"/>
          <w:szCs w:val="20"/>
        </w:rPr>
        <w:t>负</w:t>
      </w:r>
      <w:r>
        <w:rPr>
          <w:rFonts w:ascii="黑体" w:hAnsi="黑体" w:cs="黑体" w:eastAsia="黑体" w:hint="default"/>
          <w:b/>
          <w:bCs/>
          <w:spacing w:val="-33"/>
          <w:sz w:val="20"/>
          <w:szCs w:val="20"/>
        </w:rPr>
        <w:t> </w:t>
      </w:r>
      <w:r>
        <w:rPr>
          <w:rFonts w:ascii="黑体" w:hAnsi="黑体" w:cs="黑体" w:eastAsia="黑体" w:hint="default"/>
          <w:b/>
          <w:bCs/>
          <w:sz w:val="20"/>
          <w:szCs w:val="20"/>
        </w:rPr>
        <w:t>债</w:t>
      </w:r>
      <w:r>
        <w:rPr>
          <w:rFonts w:ascii="黑体" w:hAnsi="黑体" w:cs="黑体" w:eastAsia="黑体" w:hint="default"/>
          <w:b/>
          <w:bCs/>
          <w:spacing w:val="-33"/>
          <w:sz w:val="20"/>
          <w:szCs w:val="20"/>
        </w:rPr>
        <w:t> </w:t>
      </w:r>
      <w:r>
        <w:rPr>
          <w:rFonts w:ascii="黑体" w:hAnsi="黑体" w:cs="黑体" w:eastAsia="黑体" w:hint="default"/>
          <w:b/>
          <w:bCs/>
          <w:sz w:val="20"/>
          <w:szCs w:val="20"/>
        </w:rPr>
        <w:t>表</w:t>
      </w:r>
      <w:r>
        <w:rPr>
          <w:rFonts w:ascii="黑体" w:hAnsi="黑体" w:cs="黑体" w:eastAsia="黑体" w:hint="default"/>
          <w:sz w:val="20"/>
          <w:szCs w:val="20"/>
        </w:rPr>
      </w:r>
    </w:p>
    <w:p>
      <w:pPr>
        <w:spacing w:after="0"/>
        <w:jc w:val="center"/>
        <w:rPr>
          <w:rFonts w:ascii="黑体" w:hAnsi="黑体" w:cs="黑体" w:eastAsia="黑体" w:hint="default"/>
          <w:sz w:val="20"/>
          <w:szCs w:val="20"/>
        </w:rPr>
        <w:sectPr>
          <w:pgSz w:w="11910" w:h="16830"/>
          <w:pgMar w:header="0" w:footer="688" w:top="1100" w:bottom="880" w:left="1660" w:right="1160"/>
        </w:sectPr>
      </w:pPr>
    </w:p>
    <w:p>
      <w:pPr>
        <w:spacing w:line="240" w:lineRule="auto" w:before="0"/>
        <w:rPr>
          <w:rFonts w:ascii="黑体" w:hAnsi="黑体" w:cs="黑体" w:eastAsia="黑体" w:hint="default"/>
          <w:b/>
          <w:bCs/>
          <w:sz w:val="12"/>
          <w:szCs w:val="12"/>
        </w:rPr>
      </w:pPr>
    </w:p>
    <w:p>
      <w:pPr>
        <w:spacing w:line="240" w:lineRule="auto" w:before="0"/>
        <w:rPr>
          <w:rFonts w:ascii="黑体" w:hAnsi="黑体" w:cs="黑体" w:eastAsia="黑体" w:hint="default"/>
          <w:b/>
          <w:bCs/>
          <w:sz w:val="12"/>
          <w:szCs w:val="12"/>
        </w:rPr>
      </w:pPr>
    </w:p>
    <w:p>
      <w:pPr>
        <w:spacing w:line="240" w:lineRule="auto" w:before="7"/>
        <w:rPr>
          <w:rFonts w:ascii="黑体" w:hAnsi="黑体" w:cs="黑体" w:eastAsia="黑体" w:hint="default"/>
          <w:b/>
          <w:bCs/>
          <w:sz w:val="16"/>
          <w:szCs w:val="16"/>
        </w:rPr>
      </w:pPr>
    </w:p>
    <w:p>
      <w:pPr>
        <w:spacing w:before="0"/>
        <w:ind w:left="682" w:right="0" w:firstLine="0"/>
        <w:jc w:val="left"/>
        <w:rPr>
          <w:rFonts w:ascii="宋体" w:hAnsi="宋体" w:cs="宋体" w:eastAsia="宋体" w:hint="default"/>
          <w:sz w:val="13"/>
          <w:szCs w:val="13"/>
        </w:rPr>
      </w:pPr>
      <w:r>
        <w:rPr>
          <w:rFonts w:ascii="宋体" w:hAnsi="宋体" w:cs="宋体" w:eastAsia="宋体" w:hint="default"/>
          <w:spacing w:val="-24"/>
          <w:sz w:val="13"/>
          <w:szCs w:val="13"/>
        </w:rPr>
        <w:t>编制单位：浙江传化股份有限公司</w:t>
      </w:r>
    </w:p>
    <w:p>
      <w:pPr>
        <w:spacing w:line="240" w:lineRule="auto" w:before="13"/>
        <w:rPr>
          <w:rFonts w:ascii="宋体" w:hAnsi="宋体" w:cs="宋体" w:eastAsia="宋体" w:hint="default"/>
          <w:sz w:val="8"/>
          <w:szCs w:val="8"/>
        </w:rPr>
      </w:pPr>
      <w:r>
        <w:rPr/>
        <w:br w:type="column"/>
      </w:r>
      <w:r>
        <w:rPr>
          <w:rFonts w:ascii="宋体"/>
          <w:sz w:val="8"/>
        </w:rPr>
      </w:r>
    </w:p>
    <w:p>
      <w:pPr>
        <w:spacing w:before="0"/>
        <w:ind w:left="682" w:right="0" w:firstLine="0"/>
        <w:jc w:val="left"/>
        <w:rPr>
          <w:rFonts w:ascii="宋体" w:hAnsi="宋体" w:cs="宋体" w:eastAsia="宋体" w:hint="default"/>
          <w:sz w:val="13"/>
          <w:szCs w:val="13"/>
        </w:rPr>
      </w:pPr>
      <w:r>
        <w:rPr>
          <w:rFonts w:ascii="宋体" w:hAnsi="宋体" w:cs="宋体" w:eastAsia="宋体" w:hint="default"/>
          <w:spacing w:val="-14"/>
          <w:sz w:val="13"/>
          <w:szCs w:val="13"/>
        </w:rPr>
        <w:t>2015年12月31日</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2"/>
        <w:rPr>
          <w:rFonts w:ascii="宋体" w:hAnsi="宋体" w:cs="宋体" w:eastAsia="宋体" w:hint="default"/>
          <w:sz w:val="13"/>
          <w:szCs w:val="13"/>
        </w:rPr>
      </w:pPr>
    </w:p>
    <w:p>
      <w:pPr>
        <w:spacing w:line="297" w:lineRule="auto" w:before="0"/>
        <w:ind w:left="682" w:right="105" w:firstLine="268"/>
        <w:jc w:val="left"/>
        <w:rPr>
          <w:rFonts w:ascii="宋体" w:hAnsi="宋体" w:cs="宋体" w:eastAsia="宋体" w:hint="default"/>
          <w:sz w:val="13"/>
          <w:szCs w:val="13"/>
        </w:rPr>
      </w:pPr>
      <w:r>
        <w:rPr>
          <w:rFonts w:ascii="宋体" w:hAnsi="宋体" w:cs="宋体" w:eastAsia="宋体" w:hint="default"/>
          <w:spacing w:val="-14"/>
          <w:w w:val="105"/>
          <w:sz w:val="13"/>
          <w:szCs w:val="13"/>
        </w:rPr>
        <w:t>会企01表</w:t>
      </w:r>
      <w:r>
        <w:rPr>
          <w:rFonts w:ascii="宋体" w:hAnsi="宋体" w:cs="宋体" w:eastAsia="宋体" w:hint="default"/>
          <w:w w:val="103"/>
          <w:sz w:val="13"/>
          <w:szCs w:val="13"/>
        </w:rPr>
        <w:t> </w:t>
      </w:r>
      <w:r>
        <w:rPr>
          <w:rFonts w:ascii="宋体" w:hAnsi="宋体" w:cs="宋体" w:eastAsia="宋体" w:hint="default"/>
          <w:spacing w:val="-20"/>
          <w:sz w:val="13"/>
          <w:szCs w:val="13"/>
        </w:rPr>
        <w:t>单位:人民币元</w:t>
      </w:r>
    </w:p>
    <w:p>
      <w:pPr>
        <w:spacing w:after="0" w:line="297" w:lineRule="auto"/>
        <w:jc w:val="left"/>
        <w:rPr>
          <w:rFonts w:ascii="宋体" w:hAnsi="宋体" w:cs="宋体" w:eastAsia="宋体" w:hint="default"/>
          <w:sz w:val="13"/>
          <w:szCs w:val="13"/>
        </w:rPr>
        <w:sectPr>
          <w:type w:val="continuous"/>
          <w:pgSz w:w="11910" w:h="16830"/>
          <w:pgMar w:top="1100" w:bottom="880" w:left="1660" w:right="1160"/>
          <w:cols w:num="3" w:equalWidth="0">
            <w:col w:w="2353" w:space="1391"/>
            <w:col w:w="1480" w:space="2312"/>
            <w:col w:w="1554"/>
          </w:cols>
        </w:sectPr>
      </w:pPr>
    </w:p>
    <w:tbl>
      <w:tblPr>
        <w:tblW w:w="0" w:type="auto"/>
        <w:jc w:val="left"/>
        <w:tblInd w:w="647" w:type="dxa"/>
        <w:tblLayout w:type="fixed"/>
        <w:tblCellMar>
          <w:top w:w="0" w:type="dxa"/>
          <w:left w:w="0" w:type="dxa"/>
          <w:bottom w:w="0" w:type="dxa"/>
          <w:right w:w="0" w:type="dxa"/>
        </w:tblCellMar>
        <w:tblLook w:val="01E0"/>
      </w:tblPr>
      <w:tblGrid>
        <w:gridCol w:w="1528"/>
        <w:gridCol w:w="269"/>
        <w:gridCol w:w="1181"/>
        <w:gridCol w:w="1181"/>
        <w:gridCol w:w="1517"/>
        <w:gridCol w:w="269"/>
        <w:gridCol w:w="1181"/>
        <w:gridCol w:w="1153"/>
      </w:tblGrid>
      <w:tr>
        <w:trPr>
          <w:trHeight w:val="1593"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54" w:right="0"/>
              <w:jc w:val="center"/>
              <w:rPr>
                <w:rFonts w:ascii="宋体" w:hAnsi="宋体" w:cs="宋体" w:eastAsia="宋体" w:hint="default"/>
                <w:sz w:val="13"/>
                <w:szCs w:val="13"/>
              </w:rPr>
            </w:pPr>
            <w:r>
              <w:rPr>
                <w:rFonts w:ascii="宋体" w:hAnsi="宋体" w:cs="宋体" w:eastAsia="宋体" w:hint="default"/>
                <w:spacing w:val="-29"/>
                <w:w w:val="105"/>
                <w:sz w:val="13"/>
                <w:szCs w:val="13"/>
              </w:rPr>
              <w:t>资 </w:t>
            </w:r>
            <w:r>
              <w:rPr>
                <w:rFonts w:ascii="宋体" w:hAnsi="宋体" w:cs="宋体" w:eastAsia="宋体" w:hint="default"/>
                <w:spacing w:val="3"/>
                <w:w w:val="105"/>
                <w:sz w:val="13"/>
                <w:szCs w:val="13"/>
              </w:rPr>
              <w:t> </w:t>
            </w:r>
            <w:r>
              <w:rPr>
                <w:rFonts w:ascii="宋体" w:hAnsi="宋体" w:cs="宋体" w:eastAsia="宋体" w:hint="default"/>
                <w:w w:val="105"/>
                <w:sz w:val="13"/>
                <w:szCs w:val="13"/>
              </w:rPr>
              <w:t>产</w:t>
            </w:r>
            <w:r>
              <w:rPr>
                <w:rFonts w:ascii="宋体" w:hAnsi="宋体" w:cs="宋体" w:eastAsia="宋体" w:hint="default"/>
                <w:sz w:val="13"/>
                <w:szCs w:val="13"/>
              </w:rPr>
            </w: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pacing w:val="-22"/>
                <w:w w:val="105"/>
                <w:sz w:val="13"/>
                <w:szCs w:val="13"/>
              </w:rPr>
              <w:t>流动资产：</w:t>
            </w:r>
            <w:r>
              <w:rPr>
                <w:rFonts w:ascii="宋体" w:hAnsi="宋体" w:cs="宋体" w:eastAsia="宋体" w:hint="default"/>
                <w:spacing w:val="-22"/>
                <w:sz w:val="13"/>
                <w:szCs w:val="13"/>
              </w:rPr>
            </w:r>
          </w:p>
          <w:p>
            <w:pPr>
              <w:pStyle w:val="TableParagraph"/>
              <w:spacing w:line="240" w:lineRule="auto" w:before="98"/>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货币资金</w:t>
            </w:r>
            <w:r>
              <w:rPr>
                <w:rFonts w:ascii="宋体" w:hAnsi="宋体" w:cs="宋体" w:eastAsia="宋体" w:hint="default"/>
                <w:spacing w:val="-18"/>
                <w:sz w:val="13"/>
                <w:szCs w:val="13"/>
              </w:rPr>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5" w:right="0"/>
              <w:jc w:val="left"/>
              <w:rPr>
                <w:rFonts w:ascii="宋体" w:hAnsi="宋体" w:cs="宋体" w:eastAsia="宋体" w:hint="default"/>
                <w:sz w:val="11"/>
                <w:szCs w:val="11"/>
              </w:rPr>
            </w:pPr>
            <w:r>
              <w:rPr>
                <w:rFonts w:ascii="宋体" w:hAnsi="宋体" w:cs="宋体" w:eastAsia="宋体" w:hint="default"/>
                <w:w w:val="52"/>
                <w:sz w:val="11"/>
                <w:szCs w:val="11"/>
              </w:rPr>
              <w:t> </w:t>
            </w:r>
            <w:r>
              <w:rPr>
                <w:rFonts w:ascii="宋体" w:hAnsi="宋体" w:cs="宋体" w:eastAsia="宋体" w:hint="default"/>
                <w:spacing w:val="-36"/>
                <w:sz w:val="11"/>
                <w:szCs w:val="11"/>
              </w:rPr>
              <w:t> </w:t>
            </w:r>
            <w:r>
              <w:rPr>
                <w:rFonts w:ascii="宋体" w:hAnsi="宋体" w:cs="宋体" w:eastAsia="宋体" w:hint="default"/>
                <w:w w:val="52"/>
                <w:sz w:val="11"/>
                <w:szCs w:val="11"/>
              </w:rPr>
              <w:t> </w:t>
            </w:r>
            <w:r>
              <w:rPr>
                <w:rFonts w:ascii="宋体" w:hAnsi="宋体" w:cs="宋体" w:eastAsia="宋体" w:hint="default"/>
                <w:spacing w:val="-36"/>
                <w:sz w:val="11"/>
                <w:szCs w:val="11"/>
              </w:rPr>
              <w:t> </w:t>
            </w:r>
            <w:r>
              <w:rPr>
                <w:rFonts w:ascii="宋体" w:hAnsi="宋体" w:cs="宋体" w:eastAsia="宋体" w:hint="default"/>
                <w:spacing w:val="-15"/>
                <w:w w:val="105"/>
                <w:sz w:val="11"/>
                <w:szCs w:val="11"/>
              </w:rPr>
              <w:t>以公允价值计量且其变动</w:t>
            </w:r>
            <w:r>
              <w:rPr>
                <w:rFonts w:ascii="宋体" w:hAnsi="宋体" w:cs="宋体" w:eastAsia="宋体" w:hint="default"/>
                <w:spacing w:val="-15"/>
                <w:sz w:val="11"/>
                <w:szCs w:val="11"/>
              </w:rPr>
            </w:r>
          </w:p>
          <w:p>
            <w:pPr>
              <w:pStyle w:val="TableParagraph"/>
              <w:spacing w:line="240" w:lineRule="auto" w:before="9"/>
              <w:ind w:left="35" w:right="0"/>
              <w:jc w:val="left"/>
              <w:rPr>
                <w:rFonts w:ascii="宋体" w:hAnsi="宋体" w:cs="宋体" w:eastAsia="宋体" w:hint="default"/>
                <w:sz w:val="11"/>
                <w:szCs w:val="11"/>
              </w:rPr>
            </w:pPr>
            <w:r>
              <w:rPr>
                <w:rFonts w:ascii="宋体" w:hAnsi="宋体" w:cs="宋体" w:eastAsia="宋体" w:hint="default"/>
                <w:w w:val="52"/>
                <w:sz w:val="11"/>
                <w:szCs w:val="11"/>
              </w:rPr>
              <w:t> </w:t>
            </w:r>
            <w:r>
              <w:rPr>
                <w:rFonts w:ascii="宋体" w:hAnsi="宋体" w:cs="宋体" w:eastAsia="宋体" w:hint="default"/>
                <w:spacing w:val="-36"/>
                <w:sz w:val="11"/>
                <w:szCs w:val="11"/>
              </w:rPr>
              <w:t> </w:t>
            </w:r>
            <w:r>
              <w:rPr>
                <w:rFonts w:ascii="宋体" w:hAnsi="宋体" w:cs="宋体" w:eastAsia="宋体" w:hint="default"/>
                <w:w w:val="52"/>
                <w:sz w:val="11"/>
                <w:szCs w:val="11"/>
              </w:rPr>
              <w:t> </w:t>
            </w:r>
            <w:r>
              <w:rPr>
                <w:rFonts w:ascii="宋体" w:hAnsi="宋体" w:cs="宋体" w:eastAsia="宋体" w:hint="default"/>
                <w:spacing w:val="-36"/>
                <w:sz w:val="11"/>
                <w:szCs w:val="11"/>
              </w:rPr>
              <w:t> </w:t>
            </w:r>
            <w:r>
              <w:rPr>
                <w:rFonts w:ascii="宋体" w:hAnsi="宋体" w:cs="宋体" w:eastAsia="宋体" w:hint="default"/>
                <w:spacing w:val="-15"/>
                <w:w w:val="105"/>
                <w:sz w:val="11"/>
                <w:szCs w:val="11"/>
              </w:rPr>
              <w:t>计入当期损益的金融资产</w:t>
            </w:r>
            <w:r>
              <w:rPr>
                <w:rFonts w:ascii="宋体" w:hAnsi="宋体" w:cs="宋体" w:eastAsia="宋体" w:hint="default"/>
                <w:spacing w:val="-15"/>
                <w:sz w:val="11"/>
                <w:szCs w:val="11"/>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衍生金融资产</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Style w:val="TableParagraph"/>
              <w:spacing w:line="140" w:lineRule="exact"/>
              <w:ind w:left="76" w:right="-10" w:hanging="58"/>
              <w:jc w:val="left"/>
              <w:rPr>
                <w:rFonts w:ascii="宋体" w:hAnsi="宋体" w:cs="宋体" w:eastAsia="宋体" w:hint="default"/>
                <w:sz w:val="13"/>
                <w:szCs w:val="13"/>
              </w:rPr>
            </w:pPr>
            <w:r>
              <w:rPr>
                <w:rFonts w:ascii="宋体" w:hAnsi="宋体" w:cs="宋体" w:eastAsia="宋体" w:hint="default"/>
                <w:spacing w:val="-10"/>
                <w:w w:val="105"/>
                <w:sz w:val="13"/>
                <w:szCs w:val="13"/>
              </w:rPr>
              <w:t>注释</w:t>
            </w:r>
            <w:r>
              <w:rPr>
                <w:rFonts w:ascii="宋体" w:hAnsi="宋体" w:cs="宋体" w:eastAsia="宋体" w:hint="default"/>
                <w:spacing w:val="-10"/>
                <w:sz w:val="13"/>
                <w:szCs w:val="13"/>
              </w:rPr>
            </w:r>
          </w:p>
          <w:p>
            <w:pPr>
              <w:pStyle w:val="TableParagraph"/>
              <w:spacing w:line="167" w:lineRule="exact"/>
              <w:ind w:left="76" w:right="0"/>
              <w:jc w:val="left"/>
              <w:rPr>
                <w:rFonts w:ascii="宋体" w:hAnsi="宋体" w:cs="宋体" w:eastAsia="宋体" w:hint="default"/>
                <w:sz w:val="13"/>
                <w:szCs w:val="13"/>
              </w:rPr>
            </w:pPr>
            <w:r>
              <w:rPr>
                <w:rFonts w:ascii="宋体" w:hAnsi="宋体" w:cs="宋体" w:eastAsia="宋体" w:hint="default"/>
                <w:w w:val="103"/>
                <w:sz w:val="13"/>
                <w:szCs w:val="13"/>
              </w:rPr>
              <w:t>号</w:t>
            </w:r>
            <w:r>
              <w:rPr>
                <w:rFonts w:ascii="宋体" w:hAnsi="宋体" w:cs="宋体" w:eastAsia="宋体" w:hint="default"/>
                <w:sz w:val="13"/>
                <w:szCs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8" w:right="0"/>
              <w:jc w:val="center"/>
              <w:rPr>
                <w:rFonts w:ascii="宋体" w:hAnsi="宋体" w:cs="宋体" w:eastAsia="宋体" w:hint="default"/>
                <w:sz w:val="13"/>
                <w:szCs w:val="13"/>
              </w:rPr>
            </w:pPr>
            <w:r>
              <w:rPr>
                <w:rFonts w:ascii="宋体" w:hAnsi="宋体" w:cs="宋体" w:eastAsia="宋体" w:hint="default"/>
                <w:spacing w:val="-17"/>
                <w:w w:val="105"/>
                <w:sz w:val="13"/>
                <w:szCs w:val="13"/>
              </w:rPr>
              <w:t>期末数</w:t>
            </w:r>
            <w:r>
              <w:rPr>
                <w:rFonts w:ascii="宋体" w:hAnsi="宋体" w:cs="宋体" w:eastAsia="宋体" w:hint="default"/>
                <w:spacing w:val="-17"/>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38" w:right="0"/>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4,481,793,482.35</w:t>
            </w:r>
            <w:r>
              <w:rPr>
                <w:rFonts w:ascii="宋体"/>
                <w:spacing w:val="-12"/>
                <w:sz w:val="13"/>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8"/>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8" w:right="0"/>
              <w:jc w:val="center"/>
              <w:rPr>
                <w:rFonts w:ascii="宋体" w:hAnsi="宋体" w:cs="宋体" w:eastAsia="宋体" w:hint="default"/>
                <w:sz w:val="13"/>
                <w:szCs w:val="13"/>
              </w:rPr>
            </w:pPr>
            <w:r>
              <w:rPr>
                <w:rFonts w:ascii="宋体" w:hAnsi="宋体" w:cs="宋体" w:eastAsia="宋体" w:hint="default"/>
                <w:spacing w:val="-17"/>
                <w:w w:val="105"/>
                <w:sz w:val="13"/>
                <w:szCs w:val="13"/>
              </w:rPr>
              <w:t>期初数</w:t>
            </w:r>
            <w:r>
              <w:rPr>
                <w:rFonts w:ascii="宋体" w:hAnsi="宋体" w:cs="宋体" w:eastAsia="宋体" w:hint="default"/>
                <w:spacing w:val="-17"/>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38" w:right="0"/>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151,280,002.49</w:t>
            </w:r>
            <w:r>
              <w:rPr>
                <w:rFonts w:ascii="宋体"/>
                <w:spacing w:val="-11"/>
                <w:sz w:val="13"/>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420" w:lineRule="auto" w:before="49"/>
              <w:ind w:left="19" w:right="287" w:firstLine="297"/>
              <w:jc w:val="left"/>
              <w:rPr>
                <w:rFonts w:ascii="宋体" w:hAnsi="宋体" w:cs="宋体" w:eastAsia="宋体" w:hint="default"/>
                <w:sz w:val="13"/>
                <w:szCs w:val="13"/>
              </w:rPr>
            </w:pPr>
            <w:r>
              <w:rPr>
                <w:rFonts w:ascii="宋体" w:hAnsi="宋体" w:cs="宋体" w:eastAsia="宋体" w:hint="default"/>
                <w:spacing w:val="-22"/>
                <w:sz w:val="13"/>
                <w:szCs w:val="13"/>
              </w:rPr>
              <w:t>负债和所有者权益</w:t>
            </w:r>
            <w:r>
              <w:rPr>
                <w:rFonts w:ascii="宋体" w:hAnsi="宋体" w:cs="宋体" w:eastAsia="宋体" w:hint="default"/>
                <w:w w:val="103"/>
                <w:sz w:val="13"/>
                <w:szCs w:val="13"/>
              </w:rPr>
              <w:t> </w:t>
            </w:r>
            <w:r>
              <w:rPr>
                <w:rFonts w:ascii="宋体" w:hAnsi="宋体" w:cs="宋体" w:eastAsia="宋体" w:hint="default"/>
                <w:spacing w:val="-22"/>
                <w:w w:val="105"/>
                <w:sz w:val="13"/>
                <w:szCs w:val="13"/>
              </w:rPr>
              <w:t>流动负债：</w:t>
            </w:r>
            <w:r>
              <w:rPr>
                <w:rFonts w:ascii="宋体" w:hAnsi="宋体" w:cs="宋体" w:eastAsia="宋体" w:hint="default"/>
                <w:spacing w:val="-22"/>
                <w:sz w:val="13"/>
                <w:szCs w:val="13"/>
              </w:rPr>
            </w:r>
          </w:p>
          <w:p>
            <w:pPr>
              <w:pStyle w:val="TableParagraph"/>
              <w:spacing w:line="240" w:lineRule="auto" w:before="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短期借款</w:t>
            </w:r>
            <w:r>
              <w:rPr>
                <w:rFonts w:ascii="宋体" w:hAnsi="宋体" w:cs="宋体" w:eastAsia="宋体" w:hint="default"/>
                <w:spacing w:val="-18"/>
                <w:sz w:val="13"/>
                <w:szCs w:val="13"/>
              </w:rPr>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9" w:right="0"/>
              <w:jc w:val="left"/>
              <w:rPr>
                <w:rFonts w:ascii="宋体" w:hAnsi="宋体" w:cs="宋体" w:eastAsia="宋体" w:hint="default"/>
                <w:sz w:val="11"/>
                <w:szCs w:val="11"/>
              </w:rPr>
            </w:pPr>
            <w:r>
              <w:rPr>
                <w:rFonts w:ascii="宋体" w:hAnsi="宋体" w:cs="宋体" w:eastAsia="宋体" w:hint="default"/>
                <w:w w:val="52"/>
                <w:sz w:val="11"/>
                <w:szCs w:val="11"/>
              </w:rPr>
              <w:t> </w:t>
            </w:r>
            <w:r>
              <w:rPr>
                <w:rFonts w:ascii="宋体" w:hAnsi="宋体" w:cs="宋体" w:eastAsia="宋体" w:hint="default"/>
                <w:spacing w:val="-27"/>
                <w:sz w:val="11"/>
                <w:szCs w:val="11"/>
              </w:rPr>
              <w:t> </w:t>
            </w:r>
            <w:r>
              <w:rPr>
                <w:rFonts w:ascii="宋体" w:hAnsi="宋体" w:cs="宋体" w:eastAsia="宋体" w:hint="default"/>
                <w:w w:val="52"/>
                <w:sz w:val="11"/>
                <w:szCs w:val="11"/>
              </w:rPr>
              <w:t> </w:t>
            </w:r>
            <w:r>
              <w:rPr>
                <w:rFonts w:ascii="宋体" w:hAnsi="宋体" w:cs="宋体" w:eastAsia="宋体" w:hint="default"/>
                <w:spacing w:val="-36"/>
                <w:sz w:val="11"/>
                <w:szCs w:val="11"/>
              </w:rPr>
              <w:t> </w:t>
            </w:r>
            <w:r>
              <w:rPr>
                <w:rFonts w:ascii="宋体" w:hAnsi="宋体" w:cs="宋体" w:eastAsia="宋体" w:hint="default"/>
                <w:spacing w:val="-15"/>
                <w:w w:val="105"/>
                <w:sz w:val="11"/>
                <w:szCs w:val="11"/>
              </w:rPr>
              <w:t>以公允价值计量且其变动</w:t>
            </w:r>
            <w:r>
              <w:rPr>
                <w:rFonts w:ascii="宋体" w:hAnsi="宋体" w:cs="宋体" w:eastAsia="宋体" w:hint="default"/>
                <w:spacing w:val="-15"/>
                <w:sz w:val="11"/>
                <w:szCs w:val="11"/>
              </w:rPr>
            </w:r>
          </w:p>
          <w:p>
            <w:pPr>
              <w:pStyle w:val="TableParagraph"/>
              <w:spacing w:line="240" w:lineRule="auto" w:before="9"/>
              <w:ind w:left="9" w:right="0"/>
              <w:jc w:val="left"/>
              <w:rPr>
                <w:rFonts w:ascii="宋体" w:hAnsi="宋体" w:cs="宋体" w:eastAsia="宋体" w:hint="default"/>
                <w:sz w:val="11"/>
                <w:szCs w:val="11"/>
              </w:rPr>
            </w:pPr>
            <w:r>
              <w:rPr>
                <w:rFonts w:ascii="宋体" w:hAnsi="宋体" w:cs="宋体" w:eastAsia="宋体" w:hint="default"/>
                <w:w w:val="52"/>
                <w:sz w:val="11"/>
                <w:szCs w:val="11"/>
              </w:rPr>
              <w:t> </w:t>
            </w:r>
            <w:r>
              <w:rPr>
                <w:rFonts w:ascii="宋体" w:hAnsi="宋体" w:cs="宋体" w:eastAsia="宋体" w:hint="default"/>
                <w:spacing w:val="-27"/>
                <w:sz w:val="11"/>
                <w:szCs w:val="11"/>
              </w:rPr>
              <w:t> </w:t>
            </w:r>
            <w:r>
              <w:rPr>
                <w:rFonts w:ascii="宋体" w:hAnsi="宋体" w:cs="宋体" w:eastAsia="宋体" w:hint="default"/>
                <w:w w:val="52"/>
                <w:sz w:val="11"/>
                <w:szCs w:val="11"/>
              </w:rPr>
              <w:t> </w:t>
            </w:r>
            <w:r>
              <w:rPr>
                <w:rFonts w:ascii="宋体" w:hAnsi="宋体" w:cs="宋体" w:eastAsia="宋体" w:hint="default"/>
                <w:spacing w:val="-36"/>
                <w:sz w:val="11"/>
                <w:szCs w:val="11"/>
              </w:rPr>
              <w:t> </w:t>
            </w:r>
            <w:r>
              <w:rPr>
                <w:rFonts w:ascii="宋体" w:hAnsi="宋体" w:cs="宋体" w:eastAsia="宋体" w:hint="default"/>
                <w:spacing w:val="-15"/>
                <w:w w:val="105"/>
                <w:sz w:val="11"/>
                <w:szCs w:val="11"/>
              </w:rPr>
              <w:t>计入当期损益的金融负债</w:t>
            </w:r>
            <w:r>
              <w:rPr>
                <w:rFonts w:ascii="宋体" w:hAnsi="宋体" w:cs="宋体" w:eastAsia="宋体" w:hint="default"/>
                <w:spacing w:val="-15"/>
                <w:sz w:val="11"/>
                <w:szCs w:val="11"/>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衍生金融负债</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Style w:val="TableParagraph"/>
              <w:spacing w:line="140" w:lineRule="exact"/>
              <w:ind w:left="76" w:right="-10" w:hanging="58"/>
              <w:jc w:val="left"/>
              <w:rPr>
                <w:rFonts w:ascii="宋体" w:hAnsi="宋体" w:cs="宋体" w:eastAsia="宋体" w:hint="default"/>
                <w:sz w:val="13"/>
                <w:szCs w:val="13"/>
              </w:rPr>
            </w:pPr>
            <w:r>
              <w:rPr>
                <w:rFonts w:ascii="宋体" w:hAnsi="宋体" w:cs="宋体" w:eastAsia="宋体" w:hint="default"/>
                <w:spacing w:val="-10"/>
                <w:w w:val="105"/>
                <w:sz w:val="13"/>
                <w:szCs w:val="13"/>
              </w:rPr>
              <w:t>注释</w:t>
            </w:r>
            <w:r>
              <w:rPr>
                <w:rFonts w:ascii="宋体" w:hAnsi="宋体" w:cs="宋体" w:eastAsia="宋体" w:hint="default"/>
                <w:spacing w:val="-10"/>
                <w:sz w:val="13"/>
                <w:szCs w:val="13"/>
              </w:rPr>
            </w:r>
          </w:p>
          <w:p>
            <w:pPr>
              <w:pStyle w:val="TableParagraph"/>
              <w:spacing w:line="167" w:lineRule="exact"/>
              <w:ind w:left="76" w:right="0"/>
              <w:jc w:val="left"/>
              <w:rPr>
                <w:rFonts w:ascii="宋体" w:hAnsi="宋体" w:cs="宋体" w:eastAsia="宋体" w:hint="default"/>
                <w:sz w:val="13"/>
                <w:szCs w:val="13"/>
              </w:rPr>
            </w:pPr>
            <w:r>
              <w:rPr>
                <w:rFonts w:ascii="宋体" w:hAnsi="宋体" w:cs="宋体" w:eastAsia="宋体" w:hint="default"/>
                <w:w w:val="103"/>
                <w:sz w:val="13"/>
                <w:szCs w:val="13"/>
              </w:rPr>
              <w:t>号</w:t>
            </w:r>
            <w:r>
              <w:rPr>
                <w:rFonts w:ascii="宋体" w:hAnsi="宋体" w:cs="宋体" w:eastAsia="宋体" w:hint="default"/>
                <w:sz w:val="13"/>
                <w:szCs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8" w:right="0"/>
              <w:jc w:val="center"/>
              <w:rPr>
                <w:rFonts w:ascii="宋体" w:hAnsi="宋体" w:cs="宋体" w:eastAsia="宋体" w:hint="default"/>
                <w:sz w:val="13"/>
                <w:szCs w:val="13"/>
              </w:rPr>
            </w:pPr>
            <w:r>
              <w:rPr>
                <w:rFonts w:ascii="宋体" w:hAnsi="宋体" w:cs="宋体" w:eastAsia="宋体" w:hint="default"/>
                <w:spacing w:val="-17"/>
                <w:w w:val="105"/>
                <w:sz w:val="13"/>
                <w:szCs w:val="13"/>
              </w:rPr>
              <w:t>期末数</w:t>
            </w:r>
            <w:r>
              <w:rPr>
                <w:rFonts w:ascii="宋体" w:hAnsi="宋体" w:cs="宋体" w:eastAsia="宋体" w:hint="default"/>
                <w:spacing w:val="-17"/>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38" w:right="0"/>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0"/>
                <w:w w:val="105"/>
                <w:sz w:val="13"/>
              </w:rPr>
              <w:t>90,910.40</w:t>
            </w:r>
            <w:r>
              <w:rPr>
                <w:rFonts w:ascii="宋体"/>
                <w:spacing w:val="-10"/>
                <w:sz w:val="13"/>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8"/>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left="51" w:right="0"/>
              <w:jc w:val="center"/>
              <w:rPr>
                <w:rFonts w:ascii="宋体" w:hAnsi="宋体" w:cs="宋体" w:eastAsia="宋体" w:hint="default"/>
                <w:sz w:val="13"/>
                <w:szCs w:val="13"/>
              </w:rPr>
            </w:pPr>
            <w:r>
              <w:rPr>
                <w:rFonts w:ascii="宋体" w:hAnsi="宋体" w:cs="宋体" w:eastAsia="宋体" w:hint="default"/>
                <w:spacing w:val="-17"/>
                <w:w w:val="105"/>
                <w:sz w:val="13"/>
                <w:szCs w:val="13"/>
              </w:rPr>
              <w:t>期初数</w:t>
            </w:r>
            <w:r>
              <w:rPr>
                <w:rFonts w:ascii="宋体" w:hAnsi="宋体" w:cs="宋体" w:eastAsia="宋体" w:hint="default"/>
                <w:spacing w:val="-17"/>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60" w:right="0"/>
              <w:jc w:val="center"/>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260,000,000.00</w:t>
            </w:r>
            <w:r>
              <w:rPr>
                <w:rFonts w:ascii="宋体"/>
                <w:spacing w:val="-11"/>
                <w:sz w:val="13"/>
              </w:rPr>
            </w:r>
          </w:p>
        </w:tc>
      </w:tr>
      <w:tr>
        <w:trPr>
          <w:trHeight w:val="264"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应收票据</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719,608,894.35</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552,795,392.07</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应付票据</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148,507,055.00</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17,500,000.00</w:t>
            </w:r>
            <w:r>
              <w:rPr>
                <w:rFonts w:ascii="宋体"/>
                <w:spacing w:val="-11"/>
                <w:sz w:val="13"/>
              </w:rPr>
            </w:r>
          </w:p>
        </w:tc>
      </w:tr>
      <w:tr>
        <w:trPr>
          <w:trHeight w:val="264"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应收账款</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9" w:right="0"/>
              <w:jc w:val="center"/>
              <w:rPr>
                <w:rFonts w:ascii="宋体" w:hAnsi="宋体" w:cs="宋体" w:eastAsia="宋体" w:hint="default"/>
                <w:sz w:val="13"/>
                <w:szCs w:val="13"/>
              </w:rPr>
            </w:pPr>
            <w:r>
              <w:rPr>
                <w:rFonts w:ascii="宋体"/>
                <w:w w:val="103"/>
                <w:sz w:val="13"/>
              </w:rPr>
              <w:t>1</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136,190,165.06</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135,007,694.62</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应付账款</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99,248,629.81</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106,145,856.60</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预付款项</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2,566,802.96</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5,680,222.11</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预收款项</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17,456,382.97</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17,087,927.85</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应收利息</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应付职工薪酬</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65,456,867.31</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63,273,975.01</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应收股利</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35,035,837.07</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53,123,637.07</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应交税费</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67,535,042.75</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30,175,593.50</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其他应收款</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center"/>
              <w:rPr>
                <w:rFonts w:ascii="宋体" w:hAnsi="宋体" w:cs="宋体" w:eastAsia="宋体" w:hint="default"/>
                <w:sz w:val="13"/>
                <w:szCs w:val="13"/>
              </w:rPr>
            </w:pPr>
            <w:r>
              <w:rPr>
                <w:rFonts w:ascii="宋体"/>
                <w:w w:val="103"/>
                <w:sz w:val="13"/>
              </w:rPr>
              <w:t>2</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722,686,826.06</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447,063,922.06</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应付利息</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0"/>
                <w:w w:val="105"/>
                <w:sz w:val="13"/>
              </w:rPr>
              <w:t>6,181.18</w:t>
            </w:r>
            <w:r>
              <w:rPr>
                <w:rFonts w:ascii="宋体"/>
                <w:spacing w:val="-10"/>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spacing w:val="-10"/>
                <w:w w:val="105"/>
                <w:sz w:val="13"/>
              </w:rPr>
              <w:t>380,542.81</w:t>
            </w:r>
            <w:r>
              <w:rPr>
                <w:rFonts w:ascii="宋体"/>
                <w:spacing w:val="-10"/>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0"/>
                <w:w w:val="105"/>
                <w:sz w:val="13"/>
                <w:szCs w:val="13"/>
              </w:rPr>
              <w:t>存货</w:t>
            </w:r>
            <w:r>
              <w:rPr>
                <w:rFonts w:ascii="宋体" w:hAnsi="宋体" w:cs="宋体" w:eastAsia="宋体" w:hint="default"/>
                <w:spacing w:val="-1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153,634,973.05</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120,101,549.04</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应付股利</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2"/>
                <w:w w:val="105"/>
                <w:sz w:val="13"/>
                <w:szCs w:val="13"/>
              </w:rPr>
              <w:t>划分为持有待售的资产</w:t>
            </w:r>
            <w:r>
              <w:rPr>
                <w:rFonts w:ascii="宋体" w:hAnsi="宋体" w:cs="宋体" w:eastAsia="宋体" w:hint="default"/>
                <w:spacing w:val="-22"/>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其他应付款</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261,840,305.42</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28,063,238.61</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3"/>
                <w:w w:val="105"/>
                <w:sz w:val="13"/>
                <w:szCs w:val="13"/>
              </w:rPr>
              <w:t>一年内到期的非流动资产</w:t>
            </w:r>
            <w:r>
              <w:rPr>
                <w:rFonts w:ascii="宋体" w:hAnsi="宋体" w:cs="宋体" w:eastAsia="宋体" w:hint="default"/>
                <w:spacing w:val="-23"/>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2"/>
                <w:w w:val="105"/>
                <w:sz w:val="13"/>
                <w:szCs w:val="13"/>
              </w:rPr>
              <w:t>划分为持有待售的负债</w:t>
            </w:r>
            <w:r>
              <w:rPr>
                <w:rFonts w:ascii="宋体" w:hAnsi="宋体" w:cs="宋体" w:eastAsia="宋体" w:hint="default"/>
                <w:spacing w:val="-22"/>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其他流动资产</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8,165,627.28</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spacing w:val="-10"/>
                <w:w w:val="105"/>
                <w:sz w:val="13"/>
              </w:rPr>
              <w:t>637,017.93</w:t>
            </w:r>
            <w:r>
              <w:rPr>
                <w:rFonts w:ascii="宋体"/>
                <w:spacing w:val="-10"/>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3"/>
                <w:w w:val="105"/>
                <w:sz w:val="13"/>
                <w:szCs w:val="13"/>
              </w:rPr>
              <w:t>一年内到期的非流动负债</w:t>
            </w:r>
            <w:r>
              <w:rPr>
                <w:rFonts w:ascii="宋体" w:hAnsi="宋体" w:cs="宋体" w:eastAsia="宋体" w:hint="default"/>
                <w:spacing w:val="-23"/>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74,228,341.60</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8,756,289.00</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2"/>
                <w:w w:val="105"/>
                <w:sz w:val="13"/>
                <w:szCs w:val="13"/>
              </w:rPr>
              <w:t>流动资产合计</w:t>
            </w:r>
            <w:r>
              <w:rPr>
                <w:rFonts w:ascii="宋体" w:hAnsi="宋体" w:cs="宋体" w:eastAsia="宋体" w:hint="default"/>
                <w:spacing w:val="-22"/>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6,259,682,608.18</w:t>
            </w:r>
            <w:r>
              <w:rPr>
                <w:rFonts w:ascii="宋体"/>
                <w:spacing w:val="-12"/>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1,465,689,437.39</w:t>
            </w:r>
            <w:r>
              <w:rPr>
                <w:rFonts w:ascii="宋体"/>
                <w:spacing w:val="-12"/>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其他流动负债</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流动负债合计</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734,369,716.44</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531,383,423.38</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spacing w:val="-23"/>
                <w:w w:val="105"/>
                <w:sz w:val="13"/>
                <w:szCs w:val="13"/>
              </w:rPr>
              <w:t>非流动负债：</w:t>
            </w:r>
            <w:r>
              <w:rPr>
                <w:rFonts w:ascii="宋体" w:hAnsi="宋体" w:cs="宋体" w:eastAsia="宋体" w:hint="default"/>
                <w:spacing w:val="-23"/>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4"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长期借款</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13,941,759.20</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83,083,782.00</w:t>
            </w:r>
            <w:r>
              <w:rPr>
                <w:rFonts w:ascii="宋体"/>
                <w:spacing w:val="-11"/>
                <w:sz w:val="13"/>
              </w:rPr>
            </w:r>
          </w:p>
        </w:tc>
      </w:tr>
      <w:tr>
        <w:trPr>
          <w:trHeight w:val="264"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应付债券</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623,859,511.17</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622,724,369.82</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2"/>
                <w:w w:val="105"/>
                <w:sz w:val="13"/>
                <w:szCs w:val="13"/>
              </w:rPr>
              <w:t>其中：优先股</w:t>
            </w:r>
            <w:r>
              <w:rPr>
                <w:rFonts w:ascii="宋体" w:hAnsi="宋体" w:cs="宋体" w:eastAsia="宋体" w:hint="default"/>
                <w:spacing w:val="-22"/>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7"/>
                <w:w w:val="105"/>
                <w:sz w:val="13"/>
                <w:szCs w:val="13"/>
              </w:rPr>
              <w:t>永续债</w:t>
            </w:r>
            <w:r>
              <w:rPr>
                <w:rFonts w:ascii="宋体" w:hAnsi="宋体" w:cs="宋体" w:eastAsia="宋体" w:hint="default"/>
                <w:spacing w:val="-17"/>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长期应付款</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497,119,917.88</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长期应付职工薪酬</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专项应付款</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spacing w:val="-23"/>
                <w:w w:val="105"/>
                <w:sz w:val="13"/>
                <w:szCs w:val="13"/>
              </w:rPr>
              <w:t>非流动资产：</w:t>
            </w:r>
            <w:r>
              <w:rPr>
                <w:rFonts w:ascii="宋体" w:hAnsi="宋体" w:cs="宋体" w:eastAsia="宋体" w:hint="default"/>
                <w:spacing w:val="-23"/>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预计负债</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可供出售金融资产</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199,282,571.00</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90,000,000.00</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递延收益</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9,048,441.87</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9,979,132.59</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持有至到期投资</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递延所得税负债</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1,193,496.82</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0"/>
                <w:w w:val="105"/>
                <w:sz w:val="13"/>
              </w:rPr>
              <w:t>29,082.70</w:t>
            </w:r>
            <w:r>
              <w:rPr>
                <w:rFonts w:ascii="宋体"/>
                <w:spacing w:val="-10"/>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长期应收款</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其他非流动负债</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长期股权投资</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center"/>
              <w:rPr>
                <w:rFonts w:ascii="宋体" w:hAnsi="宋体" w:cs="宋体" w:eastAsia="宋体" w:hint="default"/>
                <w:sz w:val="13"/>
                <w:szCs w:val="13"/>
              </w:rPr>
            </w:pPr>
            <w:r>
              <w:rPr>
                <w:rFonts w:ascii="宋体"/>
                <w:w w:val="103"/>
                <w:sz w:val="13"/>
              </w:rPr>
              <w:t>3</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8,985,882,673.17</w:t>
            </w:r>
            <w:r>
              <w:rPr>
                <w:rFonts w:ascii="宋体"/>
                <w:spacing w:val="-12"/>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1,132,051,263.33</w:t>
            </w:r>
            <w:r>
              <w:rPr>
                <w:rFonts w:ascii="宋体"/>
                <w:spacing w:val="-12"/>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spacing w:val="-21"/>
                <w:w w:val="105"/>
                <w:sz w:val="13"/>
                <w:szCs w:val="13"/>
              </w:rPr>
              <w:t>非流动负债合计</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1,145,163,126.94</w:t>
            </w:r>
            <w:r>
              <w:rPr>
                <w:rFonts w:ascii="宋体"/>
                <w:spacing w:val="-12"/>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715,816,367.11</w:t>
            </w:r>
            <w:r>
              <w:rPr>
                <w:rFonts w:ascii="宋体"/>
                <w:spacing w:val="-11"/>
                <w:sz w:val="13"/>
              </w:rPr>
            </w:r>
          </w:p>
        </w:tc>
      </w:tr>
      <w:tr>
        <w:trPr>
          <w:trHeight w:val="264"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投资性房地产</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负债合计</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1,879,532,843.38</w:t>
            </w:r>
            <w:r>
              <w:rPr>
                <w:rFonts w:ascii="宋体"/>
                <w:spacing w:val="-12"/>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1,247,199,790.49</w:t>
            </w:r>
            <w:r>
              <w:rPr>
                <w:rFonts w:ascii="宋体"/>
                <w:spacing w:val="-12"/>
                <w:sz w:val="13"/>
              </w:rPr>
            </w:r>
          </w:p>
        </w:tc>
      </w:tr>
      <w:tr>
        <w:trPr>
          <w:trHeight w:val="264"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固定资产</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36,316,909.59</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38,368,195.29</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9" w:right="0"/>
              <w:jc w:val="left"/>
              <w:rPr>
                <w:rFonts w:ascii="宋体" w:hAnsi="宋体" w:cs="宋体" w:eastAsia="宋体" w:hint="default"/>
                <w:sz w:val="13"/>
                <w:szCs w:val="13"/>
              </w:rPr>
            </w:pPr>
            <w:r>
              <w:rPr>
                <w:rFonts w:ascii="宋体" w:hAnsi="宋体" w:cs="宋体" w:eastAsia="宋体" w:hint="default"/>
                <w:spacing w:val="-22"/>
                <w:w w:val="105"/>
                <w:sz w:val="13"/>
                <w:szCs w:val="13"/>
              </w:rPr>
              <w:t>所有者权益(或股东权益)：</w:t>
            </w:r>
            <w:r>
              <w:rPr>
                <w:rFonts w:ascii="宋体" w:hAnsi="宋体" w:cs="宋体" w:eastAsia="宋体" w:hint="default"/>
                <w:spacing w:val="-22"/>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在建工程</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8,442,658.82</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8,889,291.47</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实收资本(或股本)</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3,257,814,678.00</w:t>
            </w:r>
            <w:r>
              <w:rPr>
                <w:rFonts w:ascii="宋体"/>
                <w:spacing w:val="-12"/>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487,980,000.00</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工程物资</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其他权益工具</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固定资产清理</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2"/>
                <w:w w:val="105"/>
                <w:sz w:val="13"/>
                <w:szCs w:val="13"/>
              </w:rPr>
              <w:t>其中：优先股</w:t>
            </w:r>
            <w:r>
              <w:rPr>
                <w:rFonts w:ascii="宋体" w:hAnsi="宋体" w:cs="宋体" w:eastAsia="宋体" w:hint="default"/>
                <w:spacing w:val="-22"/>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生产性生物资产</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7"/>
                <w:w w:val="105"/>
                <w:sz w:val="13"/>
                <w:szCs w:val="13"/>
              </w:rPr>
              <w:t>永续债</w:t>
            </w:r>
            <w:r>
              <w:rPr>
                <w:rFonts w:ascii="宋体" w:hAnsi="宋体" w:cs="宋体" w:eastAsia="宋体" w:hint="default"/>
                <w:spacing w:val="-17"/>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油气资产</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资本公积</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9,196,249,628.06</w:t>
            </w:r>
            <w:r>
              <w:rPr>
                <w:rFonts w:ascii="宋体"/>
                <w:spacing w:val="-12"/>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235,326,296.65</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无形资产</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52,731,146.48</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44,611,832.95</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减：库存股</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562"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开发支出</w:t>
            </w:r>
            <w:r>
              <w:rPr>
                <w:rFonts w:ascii="宋体" w:hAnsi="宋体" w:cs="宋体" w:eastAsia="宋体" w:hint="default"/>
                <w:spacing w:val="-18"/>
                <w:sz w:val="13"/>
                <w:szCs w:val="13"/>
              </w:rPr>
            </w:r>
          </w:p>
          <w:p>
            <w:pPr>
              <w:pStyle w:val="TableParagraph"/>
              <w:spacing w:line="240" w:lineRule="auto" w:before="98"/>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0"/>
                <w:w w:val="105"/>
                <w:sz w:val="13"/>
                <w:szCs w:val="13"/>
              </w:rPr>
              <w:t>商誉</w:t>
            </w:r>
            <w:r>
              <w:rPr>
                <w:rFonts w:ascii="宋体" w:hAnsi="宋体" w:cs="宋体" w:eastAsia="宋体" w:hint="default"/>
                <w:spacing w:val="-1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p>
            <w:pPr>
              <w:pStyle w:val="TableParagraph"/>
              <w:spacing w:line="240" w:lineRule="auto" w:before="98"/>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p>
            <w:pPr>
              <w:pStyle w:val="TableParagraph"/>
              <w:spacing w:line="240" w:lineRule="auto" w:before="98"/>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其他综合收益</w:t>
            </w:r>
            <w:r>
              <w:rPr>
                <w:rFonts w:ascii="宋体" w:hAnsi="宋体" w:cs="宋体" w:eastAsia="宋体" w:hint="default"/>
                <w:spacing w:val="-20"/>
                <w:sz w:val="13"/>
                <w:szCs w:val="13"/>
              </w:rPr>
            </w:r>
          </w:p>
          <w:p>
            <w:pPr>
              <w:pStyle w:val="TableParagraph"/>
              <w:spacing w:line="240" w:lineRule="auto" w:before="98"/>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专项储备</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67"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p>
            <w:pPr>
              <w:pStyle w:val="TableParagraph"/>
              <w:spacing w:line="240" w:lineRule="auto" w:before="98"/>
              <w:ind w:left="67"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245"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长期待摊费用</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3,166,040.28</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spacing w:val="-10"/>
                <w:w w:val="105"/>
                <w:sz w:val="13"/>
              </w:rPr>
              <w:t>570,000.00</w:t>
            </w:r>
            <w:r>
              <w:rPr>
                <w:rFonts w:ascii="宋体"/>
                <w:spacing w:val="-10"/>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8"/>
                <w:w w:val="105"/>
                <w:sz w:val="13"/>
                <w:szCs w:val="13"/>
              </w:rPr>
              <w:t>盈余公积</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168,356,747.04</w:t>
            </w:r>
            <w:r>
              <w:rPr>
                <w:rFonts w:ascii="宋体"/>
                <w:spacing w:val="-11"/>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120,673,160.87</w:t>
            </w:r>
            <w:r>
              <w:rPr>
                <w:rFonts w:ascii="宋体"/>
                <w:spacing w:val="-11"/>
                <w:sz w:val="13"/>
              </w:rPr>
            </w:r>
          </w:p>
        </w:tc>
      </w:tr>
      <w:tr>
        <w:trPr>
          <w:trHeight w:val="269"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递延所得税资产</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22,369,994.56</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19,589,010.97</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一般风险准备</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z w:val="13"/>
              </w:rPr>
            </w:r>
          </w:p>
        </w:tc>
      </w:tr>
      <w:tr>
        <w:trPr>
          <w:trHeight w:val="264"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其他非流动资产</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252,442.09</w:t>
            </w:r>
            <w:r>
              <w:rPr>
                <w:rFonts w:ascii="宋体"/>
                <w:spacing w:val="-11"/>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1"/>
                <w:w w:val="105"/>
                <w:sz w:val="13"/>
              </w:rPr>
              <w:t>1,628,088.83</w:t>
            </w:r>
            <w:r>
              <w:rPr>
                <w:rFonts w:ascii="宋体"/>
                <w:spacing w:val="-11"/>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0"/>
                <w:w w:val="105"/>
                <w:sz w:val="13"/>
                <w:szCs w:val="13"/>
              </w:rPr>
              <w:t>未分配利润</w:t>
            </w:r>
            <w:r>
              <w:rPr>
                <w:rFonts w:ascii="宋体" w:hAnsi="宋体" w:cs="宋体" w:eastAsia="宋体" w:hint="default"/>
                <w:spacing w:val="-20"/>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1,066,173,147.69</w:t>
            </w:r>
            <w:r>
              <w:rPr>
                <w:rFonts w:ascii="宋体"/>
                <w:spacing w:val="-12"/>
                <w:sz w:val="13"/>
              </w:rPr>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w w:val="51"/>
                <w:sz w:val="13"/>
              </w:rPr>
              <w:t> </w:t>
            </w:r>
            <w:r>
              <w:rPr>
                <w:rFonts w:ascii="宋体"/>
                <w:spacing w:val="-51"/>
                <w:sz w:val="13"/>
              </w:rPr>
              <w:t> </w:t>
            </w:r>
            <w:r>
              <w:rPr>
                <w:rFonts w:ascii="宋体"/>
                <w:w w:val="51"/>
                <w:sz w:val="13"/>
              </w:rPr>
              <w:t> </w:t>
            </w:r>
            <w:r>
              <w:rPr>
                <w:rFonts w:ascii="宋体"/>
                <w:spacing w:val="-41"/>
                <w:sz w:val="13"/>
              </w:rPr>
              <w:t> </w:t>
            </w:r>
            <w:r>
              <w:rPr>
                <w:rFonts w:ascii="宋体"/>
                <w:spacing w:val="-11"/>
                <w:w w:val="105"/>
                <w:sz w:val="13"/>
              </w:rPr>
              <w:t>710,217,872.22</w:t>
            </w:r>
            <w:r>
              <w:rPr>
                <w:rFonts w:ascii="宋体"/>
                <w:spacing w:val="-11"/>
                <w:sz w:val="13"/>
              </w:rPr>
            </w:r>
          </w:p>
        </w:tc>
      </w:tr>
      <w:tr>
        <w:trPr>
          <w:trHeight w:val="278"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非流动资产合计</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6"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9,308,444,435.99</w:t>
            </w:r>
            <w:r>
              <w:rPr>
                <w:rFonts w:ascii="宋体"/>
                <w:spacing w:val="-12"/>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1,335,707,682.84</w:t>
            </w:r>
            <w:r>
              <w:rPr>
                <w:rFonts w:ascii="宋体"/>
                <w:spacing w:val="-12"/>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51"/>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21"/>
                <w:w w:val="105"/>
                <w:sz w:val="13"/>
                <w:szCs w:val="13"/>
              </w:rPr>
              <w:t>所有者权益合计</w:t>
            </w:r>
            <w:r>
              <w:rPr>
                <w:rFonts w:ascii="宋体" w:hAnsi="宋体" w:cs="宋体" w:eastAsia="宋体" w:hint="default"/>
                <w:spacing w:val="-21"/>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55"/>
              <w:jc w:val="right"/>
              <w:rPr>
                <w:rFonts w:ascii="宋体" w:hAnsi="宋体" w:cs="宋体" w:eastAsia="宋体" w:hint="default"/>
                <w:sz w:val="13"/>
                <w:szCs w:val="13"/>
              </w:rPr>
            </w:pPr>
            <w:r>
              <w:rPr>
                <w:rFonts w:ascii="宋体"/>
                <w:spacing w:val="-12"/>
                <w:sz w:val="13"/>
              </w:rPr>
              <w:t>13,688,594,200.79</w:t>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1,554,197,329.74</w:t>
            </w:r>
            <w:r>
              <w:rPr>
                <w:rFonts w:ascii="宋体"/>
                <w:spacing w:val="-12"/>
                <w:sz w:val="13"/>
              </w:rPr>
            </w:r>
          </w:p>
        </w:tc>
      </w:tr>
      <w:tr>
        <w:trPr>
          <w:trHeight w:val="284" w:hRule="exact"/>
        </w:trPr>
        <w:tc>
          <w:tcPr>
            <w:tcW w:w="1528"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553" w:right="0"/>
              <w:jc w:val="left"/>
              <w:rPr>
                <w:rFonts w:ascii="宋体" w:hAnsi="宋体" w:cs="宋体" w:eastAsia="宋体" w:hint="default"/>
                <w:sz w:val="13"/>
                <w:szCs w:val="13"/>
              </w:rPr>
            </w:pPr>
            <w:r>
              <w:rPr>
                <w:rFonts w:ascii="宋体" w:hAnsi="宋体" w:cs="宋体" w:eastAsia="宋体" w:hint="default"/>
                <w:spacing w:val="-18"/>
                <w:w w:val="105"/>
                <w:sz w:val="13"/>
                <w:szCs w:val="13"/>
              </w:rPr>
              <w:t>资产总计</w:t>
            </w:r>
            <w:r>
              <w:rPr>
                <w:rFonts w:ascii="宋体" w:hAnsi="宋体" w:cs="宋体" w:eastAsia="宋体" w:hint="default"/>
                <w:spacing w:val="-18"/>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53" w:right="0"/>
              <w:jc w:val="left"/>
              <w:rPr>
                <w:rFonts w:ascii="宋体" w:hAnsi="宋体" w:cs="宋体" w:eastAsia="宋体" w:hint="default"/>
                <w:sz w:val="13"/>
                <w:szCs w:val="13"/>
              </w:rPr>
            </w:pPr>
            <w:r>
              <w:rPr>
                <w:rFonts w:ascii="宋体"/>
                <w:spacing w:val="-12"/>
                <w:w w:val="105"/>
                <w:sz w:val="13"/>
              </w:rPr>
              <w:t>15,568,127,044.17</w:t>
            </w:r>
            <w:r>
              <w:rPr>
                <w:rFonts w:ascii="宋体"/>
                <w:spacing w:val="-12"/>
                <w:sz w:val="13"/>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2,801,397,120.23</w:t>
            </w:r>
            <w:r>
              <w:rPr>
                <w:rFonts w:ascii="宋体"/>
                <w:spacing w:val="-12"/>
                <w:sz w:val="13"/>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11" w:right="0"/>
              <w:jc w:val="left"/>
              <w:rPr>
                <w:rFonts w:ascii="宋体" w:hAnsi="宋体" w:cs="宋体" w:eastAsia="宋体" w:hint="default"/>
                <w:sz w:val="13"/>
                <w:szCs w:val="13"/>
              </w:rPr>
            </w:pPr>
            <w:r>
              <w:rPr>
                <w:rFonts w:ascii="宋体" w:hAnsi="宋体" w:cs="宋体" w:eastAsia="宋体" w:hint="default"/>
                <w:spacing w:val="-23"/>
                <w:w w:val="105"/>
                <w:sz w:val="13"/>
                <w:szCs w:val="13"/>
              </w:rPr>
              <w:t>负债和所有者权益总计</w:t>
            </w:r>
            <w:r>
              <w:rPr>
                <w:rFonts w:ascii="宋体" w:hAnsi="宋体" w:cs="宋体" w:eastAsia="宋体" w:hint="default"/>
                <w:spacing w:val="-23"/>
                <w:sz w:val="13"/>
                <w:szCs w:val="13"/>
              </w:rPr>
            </w:r>
          </w:p>
        </w:tc>
        <w:tc>
          <w:tcPr>
            <w:tcW w:w="26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55"/>
              <w:jc w:val="right"/>
              <w:rPr>
                <w:rFonts w:ascii="宋体" w:hAnsi="宋体" w:cs="宋体" w:eastAsia="宋体" w:hint="default"/>
                <w:sz w:val="13"/>
                <w:szCs w:val="13"/>
              </w:rPr>
            </w:pPr>
            <w:r>
              <w:rPr>
                <w:rFonts w:ascii="宋体"/>
                <w:spacing w:val="-12"/>
                <w:sz w:val="13"/>
              </w:rPr>
              <w:t>15,568,127,044.17</w:t>
            </w:r>
          </w:p>
        </w:tc>
        <w:tc>
          <w:tcPr>
            <w:tcW w:w="1153"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95" w:right="0"/>
              <w:jc w:val="left"/>
              <w:rPr>
                <w:rFonts w:ascii="宋体" w:hAnsi="宋体" w:cs="宋体" w:eastAsia="宋体" w:hint="default"/>
                <w:sz w:val="13"/>
                <w:szCs w:val="13"/>
              </w:rPr>
            </w:pPr>
            <w:r>
              <w:rPr>
                <w:rFonts w:ascii="宋体"/>
                <w:w w:val="51"/>
                <w:sz w:val="13"/>
              </w:rPr>
              <w:t> </w:t>
            </w:r>
            <w:r>
              <w:rPr>
                <w:rFonts w:ascii="宋体"/>
                <w:spacing w:val="-41"/>
                <w:sz w:val="13"/>
              </w:rPr>
              <w:t> </w:t>
            </w:r>
            <w:r>
              <w:rPr>
                <w:rFonts w:ascii="宋体"/>
                <w:w w:val="51"/>
                <w:sz w:val="13"/>
              </w:rPr>
              <w:t> </w:t>
            </w:r>
            <w:r>
              <w:rPr>
                <w:rFonts w:ascii="宋体"/>
                <w:spacing w:val="-41"/>
                <w:sz w:val="13"/>
              </w:rPr>
              <w:t> </w:t>
            </w:r>
            <w:r>
              <w:rPr>
                <w:rFonts w:ascii="宋体"/>
                <w:spacing w:val="-12"/>
                <w:w w:val="105"/>
                <w:sz w:val="13"/>
              </w:rPr>
              <w:t>2,801,397,120.23</w:t>
            </w:r>
            <w:r>
              <w:rPr>
                <w:rFonts w:ascii="宋体"/>
                <w:spacing w:val="-12"/>
                <w:sz w:val="13"/>
              </w:rPr>
            </w:r>
          </w:p>
        </w:tc>
      </w:tr>
    </w:tbl>
    <w:p>
      <w:pPr>
        <w:rPr>
          <w:sz w:val="2"/>
          <w:szCs w:val="2"/>
        </w:rPr>
      </w:pPr>
      <w:r>
        <w:rPr/>
        <w:pict>
          <v:shape style="position:absolute;margin-left:115.440002pt;margin-top:129.119995pt;width:416.16pt;height:619.2pt;mso-position-horizontal-relative:page;mso-position-vertical-relative:page;z-index:-1375576" type="#_x0000_t75" stroked="false">
            <v:imagedata r:id="rId28" o:title=""/>
          </v:shape>
        </w:pict>
      </w:r>
    </w:p>
    <w:p>
      <w:pPr>
        <w:spacing w:after="0"/>
        <w:rPr>
          <w:sz w:val="2"/>
          <w:szCs w:val="2"/>
        </w:rPr>
        <w:sectPr>
          <w:type w:val="continuous"/>
          <w:pgSz w:w="11910" w:h="16830"/>
          <w:pgMar w:top="1100" w:bottom="880" w:left="1660" w:right="11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9"/>
          <w:pgSz w:w="11910" w:h="16830"/>
          <w:pgMar w:footer="688" w:header="0" w:top="1100" w:bottom="880" w:left="1660" w:right="1160"/>
          <w:pgNumType w:start="80"/>
        </w:sectPr>
      </w:pPr>
    </w:p>
    <w:p>
      <w:pPr>
        <w:spacing w:line="240" w:lineRule="auto" w:before="13"/>
        <w:rPr>
          <w:rFonts w:ascii="宋体" w:hAnsi="宋体" w:cs="宋体" w:eastAsia="宋体" w:hint="default"/>
          <w:sz w:val="15"/>
          <w:szCs w:val="15"/>
        </w:rPr>
      </w:pPr>
    </w:p>
    <w:p>
      <w:pPr>
        <w:spacing w:before="0"/>
        <w:ind w:left="0" w:right="0" w:firstLine="0"/>
        <w:jc w:val="right"/>
        <w:rPr>
          <w:rFonts w:ascii="黑体" w:hAnsi="黑体" w:cs="黑体" w:eastAsia="黑体" w:hint="default"/>
          <w:sz w:val="23"/>
          <w:szCs w:val="23"/>
        </w:rPr>
      </w:pPr>
      <w:bookmarkStart w:name="Page 81" w:id="90"/>
      <w:bookmarkEnd w:id="90"/>
      <w:r>
        <w:rPr/>
      </w:r>
      <w:r>
        <w:rPr>
          <w:rFonts w:ascii="黑体" w:hAnsi="黑体" w:cs="黑体" w:eastAsia="黑体" w:hint="default"/>
          <w:b/>
          <w:bCs/>
          <w:w w:val="105"/>
          <w:sz w:val="23"/>
          <w:szCs w:val="23"/>
        </w:rPr>
        <w:t>合</w:t>
      </w:r>
      <w:r>
        <w:rPr>
          <w:rFonts w:ascii="黑体" w:hAnsi="黑体" w:cs="黑体" w:eastAsia="黑体" w:hint="default"/>
          <w:b/>
          <w:bCs/>
          <w:spacing w:val="-28"/>
          <w:w w:val="105"/>
          <w:sz w:val="23"/>
          <w:szCs w:val="23"/>
        </w:rPr>
        <w:t> </w:t>
      </w:r>
      <w:r>
        <w:rPr>
          <w:rFonts w:ascii="黑体" w:hAnsi="黑体" w:cs="黑体" w:eastAsia="黑体" w:hint="default"/>
          <w:b/>
          <w:bCs/>
          <w:w w:val="105"/>
          <w:sz w:val="23"/>
          <w:szCs w:val="23"/>
        </w:rPr>
        <w:t>并</w:t>
      </w:r>
      <w:r>
        <w:rPr>
          <w:rFonts w:ascii="黑体" w:hAnsi="黑体" w:cs="黑体" w:eastAsia="黑体" w:hint="default"/>
          <w:b/>
          <w:bCs/>
          <w:spacing w:val="-28"/>
          <w:w w:val="105"/>
          <w:sz w:val="23"/>
          <w:szCs w:val="23"/>
        </w:rPr>
        <w:t> </w:t>
      </w:r>
      <w:r>
        <w:rPr>
          <w:rFonts w:ascii="黑体" w:hAnsi="黑体" w:cs="黑体" w:eastAsia="黑体" w:hint="default"/>
          <w:b/>
          <w:bCs/>
          <w:w w:val="105"/>
          <w:sz w:val="23"/>
          <w:szCs w:val="23"/>
        </w:rPr>
        <w:t>利</w:t>
      </w:r>
      <w:r>
        <w:rPr>
          <w:rFonts w:ascii="黑体" w:hAnsi="黑体" w:cs="黑体" w:eastAsia="黑体" w:hint="default"/>
          <w:b/>
          <w:bCs/>
          <w:spacing w:val="-38"/>
          <w:w w:val="105"/>
          <w:sz w:val="23"/>
          <w:szCs w:val="23"/>
        </w:rPr>
        <w:t> </w:t>
      </w:r>
      <w:r>
        <w:rPr>
          <w:rFonts w:ascii="黑体" w:hAnsi="黑体" w:cs="黑体" w:eastAsia="黑体" w:hint="default"/>
          <w:b/>
          <w:bCs/>
          <w:w w:val="105"/>
          <w:sz w:val="23"/>
          <w:szCs w:val="23"/>
        </w:rPr>
        <w:t>润</w:t>
      </w:r>
      <w:r>
        <w:rPr>
          <w:rFonts w:ascii="黑体" w:hAnsi="黑体" w:cs="黑体" w:eastAsia="黑体" w:hint="default"/>
          <w:b/>
          <w:bCs/>
          <w:spacing w:val="-28"/>
          <w:w w:val="105"/>
          <w:sz w:val="23"/>
          <w:szCs w:val="23"/>
        </w:rPr>
        <w:t> </w:t>
      </w:r>
      <w:r>
        <w:rPr>
          <w:rFonts w:ascii="黑体" w:hAnsi="黑体" w:cs="黑体" w:eastAsia="黑体" w:hint="default"/>
          <w:b/>
          <w:bCs/>
          <w:w w:val="105"/>
          <w:sz w:val="23"/>
          <w:szCs w:val="23"/>
        </w:rPr>
        <w:t>表</w:t>
      </w:r>
      <w:r>
        <w:rPr>
          <w:rFonts w:ascii="黑体" w:hAnsi="黑体" w:cs="黑体" w:eastAsia="黑体" w:hint="default"/>
          <w:sz w:val="23"/>
          <w:szCs w:val="23"/>
        </w:rPr>
      </w:r>
    </w:p>
    <w:p>
      <w:pPr>
        <w:spacing w:before="53"/>
        <w:ind w:left="0" w:right="506" w:firstLine="0"/>
        <w:jc w:val="right"/>
        <w:rPr>
          <w:rFonts w:ascii="宋体" w:hAnsi="宋体" w:cs="宋体" w:eastAsia="宋体" w:hint="default"/>
          <w:sz w:val="14"/>
          <w:szCs w:val="14"/>
        </w:rPr>
      </w:pPr>
      <w:r>
        <w:rPr>
          <w:rFonts w:ascii="宋体" w:hAnsi="宋体" w:cs="宋体" w:eastAsia="宋体" w:hint="default"/>
          <w:spacing w:val="-2"/>
          <w:sz w:val="14"/>
          <w:szCs w:val="14"/>
        </w:rPr>
        <w:t>2015年度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8"/>
          <w:szCs w:val="18"/>
        </w:rPr>
      </w:pPr>
    </w:p>
    <w:p>
      <w:pPr>
        <w:spacing w:before="0"/>
        <w:ind w:left="0" w:right="153" w:firstLine="0"/>
        <w:jc w:val="right"/>
        <w:rPr>
          <w:rFonts w:ascii="宋体" w:hAnsi="宋体" w:cs="宋体" w:eastAsia="宋体" w:hint="default"/>
          <w:sz w:val="14"/>
          <w:szCs w:val="14"/>
        </w:rPr>
      </w:pPr>
      <w:r>
        <w:rPr>
          <w:rFonts w:ascii="宋体" w:hAnsi="宋体" w:cs="宋体" w:eastAsia="宋体" w:hint="default"/>
          <w:spacing w:val="-4"/>
          <w:sz w:val="14"/>
          <w:szCs w:val="14"/>
        </w:rPr>
        <w:t>会合02表</w:t>
      </w:r>
    </w:p>
    <w:p>
      <w:pPr>
        <w:spacing w:after="0"/>
        <w:jc w:val="right"/>
        <w:rPr>
          <w:rFonts w:ascii="宋体" w:hAnsi="宋体" w:cs="宋体" w:eastAsia="宋体" w:hint="default"/>
          <w:sz w:val="14"/>
          <w:szCs w:val="14"/>
        </w:rPr>
        <w:sectPr>
          <w:type w:val="continuous"/>
          <w:pgSz w:w="11910" w:h="16830"/>
          <w:pgMar w:top="1100" w:bottom="880" w:left="1660" w:right="1160"/>
          <w:cols w:num="2" w:equalWidth="0">
            <w:col w:w="5608" w:space="40"/>
            <w:col w:w="3442"/>
          </w:cols>
        </w:sectPr>
      </w:pPr>
    </w:p>
    <w:p>
      <w:pPr>
        <w:tabs>
          <w:tab w:pos="7968" w:val="left" w:leader="none"/>
        </w:tabs>
        <w:spacing w:before="47"/>
        <w:ind w:left="682" w:right="0" w:firstLine="0"/>
        <w:jc w:val="left"/>
        <w:rPr>
          <w:rFonts w:ascii="宋体" w:hAnsi="宋体" w:cs="宋体" w:eastAsia="宋体" w:hint="default"/>
          <w:sz w:val="14"/>
          <w:szCs w:val="14"/>
        </w:rPr>
      </w:pPr>
      <w:r>
        <w:rPr/>
        <w:pict>
          <v:shape style="position:absolute;margin-left:115.68pt;margin-top:13.405791pt;width:415.2pt;height:630.72pt;mso-position-horizontal-relative:page;mso-position-vertical-relative:paragraph;z-index:-1375552" type="#_x0000_t75" stroked="false">
            <v:imagedata r:id="rId30" o:title=""/>
          </v:shape>
        </w:pict>
      </w:r>
      <w:r>
        <w:rPr>
          <w:rFonts w:ascii="宋体" w:hAnsi="宋体" w:cs="宋体" w:eastAsia="宋体" w:hint="default"/>
          <w:spacing w:val="-7"/>
          <w:sz w:val="14"/>
          <w:szCs w:val="14"/>
        </w:rPr>
        <w:t>编制单位：浙江传化股份有限公司</w:t>
        <w:tab/>
      </w:r>
      <w:r>
        <w:rPr>
          <w:rFonts w:ascii="宋体" w:hAnsi="宋体" w:cs="宋体" w:eastAsia="宋体" w:hint="default"/>
          <w:spacing w:val="-8"/>
          <w:w w:val="105"/>
          <w:sz w:val="14"/>
          <w:szCs w:val="14"/>
        </w:rPr>
        <w:t>单位：人民币元</w:t>
      </w:r>
      <w:r>
        <w:rPr>
          <w:rFonts w:ascii="宋体" w:hAnsi="宋体" w:cs="宋体" w:eastAsia="宋体" w:hint="default"/>
          <w:spacing w:val="-8"/>
          <w:sz w:val="14"/>
          <w:szCs w:val="14"/>
        </w:rPr>
      </w:r>
    </w:p>
    <w:tbl>
      <w:tblPr>
        <w:tblW w:w="0" w:type="auto"/>
        <w:jc w:val="left"/>
        <w:tblInd w:w="648" w:type="dxa"/>
        <w:tblLayout w:type="fixed"/>
        <w:tblCellMar>
          <w:top w:w="0" w:type="dxa"/>
          <w:left w:w="0" w:type="dxa"/>
          <w:bottom w:w="0" w:type="dxa"/>
          <w:right w:w="0" w:type="dxa"/>
        </w:tblCellMar>
        <w:tblLook w:val="01E0"/>
      </w:tblPr>
      <w:tblGrid>
        <w:gridCol w:w="4008"/>
        <w:gridCol w:w="418"/>
        <w:gridCol w:w="1930"/>
        <w:gridCol w:w="1930"/>
      </w:tblGrid>
      <w:tr>
        <w:trPr>
          <w:trHeight w:val="350" w:hRule="exact"/>
        </w:trPr>
        <w:tc>
          <w:tcPr>
            <w:tcW w:w="4008"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57"/>
              <w:ind w:left="28" w:right="0"/>
              <w:jc w:val="center"/>
              <w:rPr>
                <w:rFonts w:ascii="宋体" w:hAnsi="宋体" w:cs="宋体" w:eastAsia="宋体" w:hint="default"/>
                <w:sz w:val="14"/>
                <w:szCs w:val="14"/>
              </w:rPr>
            </w:pPr>
            <w:r>
              <w:rPr>
                <w:rFonts w:ascii="宋体" w:hAnsi="宋体" w:cs="宋体" w:eastAsia="宋体" w:hint="default"/>
                <w:spacing w:val="-10"/>
                <w:w w:val="105"/>
                <w:sz w:val="14"/>
                <w:szCs w:val="14"/>
              </w:rPr>
              <w:t>项 </w:t>
            </w:r>
            <w:r>
              <w:rPr>
                <w:rFonts w:ascii="宋体" w:hAnsi="宋体" w:cs="宋体" w:eastAsia="宋体" w:hint="default"/>
                <w:w w:val="105"/>
                <w:sz w:val="14"/>
                <w:szCs w:val="14"/>
              </w:rPr>
              <w:t> 目</w:t>
            </w:r>
            <w:r>
              <w:rPr>
                <w:rFonts w:ascii="宋体" w:hAnsi="宋体" w:cs="宋体" w:eastAsia="宋体" w:hint="default"/>
                <w:sz w:val="14"/>
                <w:szCs w:val="14"/>
              </w:rPr>
            </w:r>
          </w:p>
        </w:tc>
        <w:tc>
          <w:tcPr>
            <w:tcW w:w="418" w:type="dxa"/>
            <w:tcBorders>
              <w:top w:val="single" w:sz="12" w:space="0" w:color="000000"/>
              <w:left w:val="single" w:sz="4" w:space="0" w:color="000000"/>
              <w:bottom w:val="single" w:sz="8" w:space="0" w:color="000000"/>
              <w:right w:val="single" w:sz="8" w:space="0" w:color="000000"/>
            </w:tcBorders>
          </w:tcPr>
          <w:p>
            <w:pPr>
              <w:pStyle w:val="TableParagraph"/>
              <w:spacing w:line="154" w:lineRule="exact"/>
              <w:ind w:left="134" w:right="0" w:hanging="68"/>
              <w:jc w:val="left"/>
              <w:rPr>
                <w:rFonts w:ascii="宋体" w:hAnsi="宋体" w:cs="宋体" w:eastAsia="宋体" w:hint="default"/>
                <w:sz w:val="14"/>
                <w:szCs w:val="14"/>
              </w:rPr>
            </w:pPr>
            <w:r>
              <w:rPr>
                <w:rFonts w:ascii="宋体" w:hAnsi="宋体" w:cs="宋体" w:eastAsia="宋体" w:hint="default"/>
                <w:spacing w:val="-5"/>
                <w:w w:val="105"/>
                <w:sz w:val="14"/>
                <w:szCs w:val="14"/>
              </w:rPr>
              <w:t>注释</w:t>
            </w:r>
            <w:r>
              <w:rPr>
                <w:rFonts w:ascii="宋体" w:hAnsi="宋体" w:cs="宋体" w:eastAsia="宋体" w:hint="default"/>
                <w:spacing w:val="-5"/>
                <w:sz w:val="14"/>
                <w:szCs w:val="14"/>
              </w:rPr>
            </w:r>
          </w:p>
          <w:p>
            <w:pPr>
              <w:pStyle w:val="TableParagraph"/>
              <w:spacing w:line="240" w:lineRule="auto" w:before="8"/>
              <w:ind w:left="134" w:right="0"/>
              <w:jc w:val="left"/>
              <w:rPr>
                <w:rFonts w:ascii="宋体" w:hAnsi="宋体" w:cs="宋体" w:eastAsia="宋体" w:hint="default"/>
                <w:sz w:val="14"/>
                <w:szCs w:val="14"/>
              </w:rPr>
            </w:pPr>
            <w:r>
              <w:rPr>
                <w:rFonts w:ascii="宋体" w:hAnsi="宋体" w:cs="宋体" w:eastAsia="宋体" w:hint="default"/>
                <w:w w:val="102"/>
                <w:sz w:val="14"/>
                <w:szCs w:val="14"/>
              </w:rPr>
              <w:t>号</w:t>
            </w:r>
            <w:r>
              <w:rPr>
                <w:rFonts w:ascii="宋体" w:hAnsi="宋体" w:cs="宋体" w:eastAsia="宋体" w:hint="default"/>
                <w:sz w:val="14"/>
                <w:szCs w:val="14"/>
              </w:rPr>
            </w:r>
          </w:p>
        </w:tc>
        <w:tc>
          <w:tcPr>
            <w:tcW w:w="193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7"/>
              <w:ind w:left="19" w:right="0"/>
              <w:jc w:val="center"/>
              <w:rPr>
                <w:rFonts w:ascii="宋体" w:hAnsi="宋体" w:cs="宋体" w:eastAsia="宋体" w:hint="default"/>
                <w:sz w:val="14"/>
                <w:szCs w:val="14"/>
              </w:rPr>
            </w:pPr>
            <w:r>
              <w:rPr>
                <w:rFonts w:ascii="宋体" w:hAnsi="宋体" w:cs="宋体" w:eastAsia="宋体" w:hint="default"/>
                <w:spacing w:val="-7"/>
                <w:w w:val="105"/>
                <w:sz w:val="14"/>
                <w:szCs w:val="14"/>
              </w:rPr>
              <w:t>本期数</w:t>
            </w:r>
            <w:r>
              <w:rPr>
                <w:rFonts w:ascii="宋体" w:hAnsi="宋体" w:cs="宋体" w:eastAsia="宋体" w:hint="default"/>
                <w:spacing w:val="-7"/>
                <w:sz w:val="14"/>
                <w:szCs w:val="14"/>
              </w:rPr>
            </w:r>
          </w:p>
        </w:tc>
        <w:tc>
          <w:tcPr>
            <w:tcW w:w="193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7"/>
              <w:ind w:left="624" w:right="0"/>
              <w:jc w:val="left"/>
              <w:rPr>
                <w:rFonts w:ascii="宋体" w:hAnsi="宋体" w:cs="宋体" w:eastAsia="宋体" w:hint="default"/>
                <w:sz w:val="14"/>
                <w:szCs w:val="14"/>
              </w:rPr>
            </w:pPr>
            <w:r>
              <w:rPr>
                <w:rFonts w:ascii="宋体" w:hAnsi="宋体" w:cs="宋体" w:eastAsia="宋体" w:hint="default"/>
                <w:spacing w:val="-6"/>
                <w:w w:val="105"/>
                <w:sz w:val="14"/>
                <w:szCs w:val="14"/>
              </w:rPr>
              <w:t>上年同期数</w:t>
            </w:r>
            <w:r>
              <w:rPr>
                <w:rFonts w:ascii="宋体" w:hAnsi="宋体" w:cs="宋体" w:eastAsia="宋体" w:hint="default"/>
                <w:spacing w:val="-6"/>
                <w:sz w:val="14"/>
                <w:szCs w:val="14"/>
              </w:rPr>
            </w:r>
          </w:p>
        </w:tc>
      </w:tr>
      <w:tr>
        <w:trPr>
          <w:trHeight w:val="236" w:hRule="exact"/>
        </w:trPr>
        <w:tc>
          <w:tcPr>
            <w:tcW w:w="4008" w:type="dxa"/>
            <w:tcBorders>
              <w:top w:val="single" w:sz="8" w:space="0" w:color="000000"/>
              <w:left w:val="nil" w:sz="6" w:space="0" w:color="auto"/>
              <w:bottom w:val="nil" w:sz="6" w:space="0" w:color="auto"/>
              <w:right w:val="single" w:sz="4" w:space="0" w:color="000000"/>
            </w:tcBorders>
          </w:tcPr>
          <w:p>
            <w:pPr>
              <w:pStyle w:val="TableParagraph"/>
              <w:spacing w:line="183" w:lineRule="exact"/>
              <w:ind w:left="19" w:right="0"/>
              <w:jc w:val="left"/>
              <w:rPr>
                <w:rFonts w:ascii="宋体" w:hAnsi="宋体" w:cs="宋体" w:eastAsia="宋体" w:hint="default"/>
                <w:sz w:val="14"/>
                <w:szCs w:val="14"/>
              </w:rPr>
            </w:pPr>
            <w:r>
              <w:rPr>
                <w:rFonts w:ascii="宋体" w:hAnsi="宋体" w:cs="宋体" w:eastAsia="宋体" w:hint="default"/>
                <w:spacing w:val="-6"/>
                <w:w w:val="105"/>
                <w:sz w:val="14"/>
                <w:szCs w:val="14"/>
              </w:rPr>
              <w:t>一、营业总收入</w:t>
            </w:r>
            <w:r>
              <w:rPr>
                <w:rFonts w:ascii="宋体" w:hAnsi="宋体" w:cs="宋体" w:eastAsia="宋体" w:hint="default"/>
                <w:spacing w:val="-6"/>
                <w:sz w:val="14"/>
                <w:szCs w:val="14"/>
              </w:rPr>
            </w:r>
          </w:p>
        </w:tc>
        <w:tc>
          <w:tcPr>
            <w:tcW w:w="418" w:type="dxa"/>
            <w:tcBorders>
              <w:top w:val="single" w:sz="8" w:space="0" w:color="000000"/>
              <w:left w:val="single" w:sz="4" w:space="0" w:color="000000"/>
              <w:bottom w:val="nil" w:sz="6" w:space="0" w:color="auto"/>
              <w:right w:val="single" w:sz="8" w:space="0" w:color="000000"/>
            </w:tcBorders>
          </w:tcPr>
          <w:p>
            <w:pPr/>
          </w:p>
        </w:tc>
        <w:tc>
          <w:tcPr>
            <w:tcW w:w="1930" w:type="dxa"/>
            <w:tcBorders>
              <w:top w:val="single" w:sz="8" w:space="0" w:color="000000"/>
              <w:left w:val="single" w:sz="8" w:space="0" w:color="000000"/>
              <w:bottom w:val="nil" w:sz="6" w:space="0" w:color="auto"/>
              <w:right w:val="single" w:sz="8" w:space="0" w:color="000000"/>
            </w:tcBorders>
          </w:tcPr>
          <w:p>
            <w:pPr>
              <w:pStyle w:val="TableParagraph"/>
              <w:spacing w:line="183"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spacing w:val="-4"/>
                <w:sz w:val="14"/>
              </w:rPr>
              <w:t>5,340,340,367.78</w:t>
            </w:r>
          </w:p>
        </w:tc>
        <w:tc>
          <w:tcPr>
            <w:tcW w:w="1930" w:type="dxa"/>
            <w:tcBorders>
              <w:top w:val="single" w:sz="8" w:space="0" w:color="000000"/>
              <w:left w:val="single" w:sz="8" w:space="0" w:color="000000"/>
              <w:bottom w:val="nil" w:sz="6" w:space="0" w:color="auto"/>
              <w:right w:val="nil" w:sz="6" w:space="0" w:color="auto"/>
            </w:tcBorders>
          </w:tcPr>
          <w:p>
            <w:pPr>
              <w:pStyle w:val="TableParagraph"/>
              <w:spacing w:line="183"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4"/>
                <w:sz w:val="14"/>
              </w:rPr>
              <w:t>5,961,719,961.95</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8"/>
                <w:w w:val="105"/>
                <w:sz w:val="14"/>
                <w:szCs w:val="14"/>
              </w:rPr>
              <w:t>其中：营业收入</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240" w:lineRule="auto" w:before="3"/>
              <w:ind w:left="14" w:right="0"/>
              <w:jc w:val="center"/>
              <w:rPr>
                <w:rFonts w:ascii="宋体" w:hAnsi="宋体" w:cs="宋体" w:eastAsia="宋体" w:hint="default"/>
                <w:sz w:val="14"/>
                <w:szCs w:val="14"/>
              </w:rPr>
            </w:pPr>
            <w:r>
              <w:rPr>
                <w:rFonts w:ascii="宋体"/>
                <w:w w:val="102"/>
                <w:sz w:val="14"/>
              </w:rPr>
              <w:t>1</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spacing w:val="-4"/>
                <w:sz w:val="14"/>
              </w:rPr>
              <w:t>5,340,340,367.78</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4"/>
                <w:sz w:val="14"/>
              </w:rPr>
              <w:t>5,961,719,961.95</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利息收入</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z w:val="14"/>
              </w:rPr>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z w:val="14"/>
              </w:rPr>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已赚保费</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z w:val="14"/>
              </w:rPr>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z w:val="14"/>
              </w:rPr>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手续费及佣金收入</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z w:val="14"/>
              </w:rPr>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z w:val="14"/>
              </w:rPr>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spacing w:val="-6"/>
                <w:w w:val="105"/>
                <w:sz w:val="14"/>
                <w:szCs w:val="14"/>
              </w:rPr>
              <w:t>二、营业总成本</w:t>
            </w:r>
            <w:r>
              <w:rPr>
                <w:rFonts w:ascii="宋体" w:hAnsi="宋体" w:cs="宋体" w:eastAsia="宋体" w:hint="default"/>
                <w:spacing w:val="-6"/>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spacing w:val="-4"/>
                <w:sz w:val="14"/>
              </w:rPr>
              <w:t>5,203,471,538.57</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4"/>
                <w:sz w:val="14"/>
              </w:rPr>
              <w:t>5,620,138,234.02</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8"/>
                <w:w w:val="105"/>
                <w:sz w:val="14"/>
                <w:szCs w:val="14"/>
              </w:rPr>
              <w:t>其中：营业成本</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182" w:lineRule="exact"/>
              <w:ind w:left="14" w:right="0"/>
              <w:jc w:val="center"/>
              <w:rPr>
                <w:rFonts w:ascii="宋体" w:hAnsi="宋体" w:cs="宋体" w:eastAsia="宋体" w:hint="default"/>
                <w:sz w:val="14"/>
                <w:szCs w:val="14"/>
              </w:rPr>
            </w:pPr>
            <w:r>
              <w:rPr>
                <w:rFonts w:ascii="宋体"/>
                <w:w w:val="102"/>
                <w:sz w:val="14"/>
              </w:rPr>
              <w:t>1</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spacing w:val="-4"/>
                <w:sz w:val="14"/>
              </w:rPr>
              <w:t>4,038,867,376.15</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4"/>
                <w:sz w:val="14"/>
              </w:rPr>
              <w:t>4,665,507,349.89</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利息支出</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手续费及佣金支出</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4"/>
                <w:w w:val="105"/>
                <w:sz w:val="14"/>
                <w:szCs w:val="14"/>
              </w:rPr>
              <w:t>退保金</w:t>
            </w:r>
            <w:r>
              <w:rPr>
                <w:rFonts w:ascii="宋体" w:hAnsi="宋体" w:cs="宋体" w:eastAsia="宋体" w:hint="default"/>
                <w:spacing w:val="-4"/>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赔付支出净额</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提取保险合同准备金净额</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保单红利支出</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分保费用</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6"/>
                <w:w w:val="105"/>
                <w:sz w:val="14"/>
                <w:szCs w:val="14"/>
              </w:rPr>
              <w:t>营业税金及附加</w:t>
            </w:r>
            <w:r>
              <w:rPr>
                <w:rFonts w:ascii="宋体" w:hAnsi="宋体" w:cs="宋体" w:eastAsia="宋体" w:hint="default"/>
                <w:spacing w:val="-6"/>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240" w:lineRule="auto" w:before="3"/>
              <w:ind w:left="14" w:right="0"/>
              <w:jc w:val="center"/>
              <w:rPr>
                <w:rFonts w:ascii="宋体" w:hAnsi="宋体" w:cs="宋体" w:eastAsia="宋体" w:hint="default"/>
                <w:sz w:val="14"/>
                <w:szCs w:val="14"/>
              </w:rPr>
            </w:pPr>
            <w:r>
              <w:rPr>
                <w:rFonts w:ascii="宋体"/>
                <w:w w:val="102"/>
                <w:sz w:val="14"/>
              </w:rPr>
              <w:t>2</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39,248,419.58</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35,021,476.42</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销售费用</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182" w:lineRule="exact"/>
              <w:ind w:left="14" w:right="0"/>
              <w:jc w:val="center"/>
              <w:rPr>
                <w:rFonts w:ascii="宋体" w:hAnsi="宋体" w:cs="宋体" w:eastAsia="宋体" w:hint="default"/>
                <w:sz w:val="14"/>
                <w:szCs w:val="14"/>
              </w:rPr>
            </w:pPr>
            <w:r>
              <w:rPr>
                <w:rFonts w:ascii="宋体"/>
                <w:w w:val="102"/>
                <w:sz w:val="14"/>
              </w:rPr>
              <w:t>3</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347,267,047.87</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296,766,042.08</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管理费用</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240" w:lineRule="auto" w:before="3"/>
              <w:ind w:left="14" w:right="0"/>
              <w:jc w:val="center"/>
              <w:rPr>
                <w:rFonts w:ascii="宋体" w:hAnsi="宋体" w:cs="宋体" w:eastAsia="宋体" w:hint="default"/>
                <w:sz w:val="14"/>
                <w:szCs w:val="14"/>
              </w:rPr>
            </w:pPr>
            <w:r>
              <w:rPr>
                <w:rFonts w:ascii="宋体"/>
                <w:w w:val="102"/>
                <w:sz w:val="14"/>
              </w:rPr>
              <w:t>4</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700,212,896.34</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490,793,788.45</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财务费用</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182" w:lineRule="exact"/>
              <w:ind w:left="14" w:right="0"/>
              <w:jc w:val="center"/>
              <w:rPr>
                <w:rFonts w:ascii="宋体" w:hAnsi="宋体" w:cs="宋体" w:eastAsia="宋体" w:hint="default"/>
                <w:sz w:val="14"/>
                <w:szCs w:val="14"/>
              </w:rPr>
            </w:pPr>
            <w:r>
              <w:rPr>
                <w:rFonts w:ascii="宋体"/>
                <w:w w:val="102"/>
                <w:sz w:val="14"/>
              </w:rPr>
              <w:t>5</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52,419,940.31</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76,633,989.59</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资产减值损失</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240" w:lineRule="auto" w:before="3"/>
              <w:ind w:left="14" w:right="0"/>
              <w:jc w:val="center"/>
              <w:rPr>
                <w:rFonts w:ascii="宋体" w:hAnsi="宋体" w:cs="宋体" w:eastAsia="宋体" w:hint="default"/>
                <w:sz w:val="14"/>
                <w:szCs w:val="14"/>
              </w:rPr>
            </w:pPr>
            <w:r>
              <w:rPr>
                <w:rFonts w:ascii="宋体"/>
                <w:w w:val="102"/>
                <w:sz w:val="14"/>
              </w:rPr>
              <w:t>6</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25,455,858.32</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55,415,587.59</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加：公允价值变动收益（损失以“-”号填列）</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240" w:lineRule="auto" w:before="3"/>
              <w:ind w:left="14" w:right="0"/>
              <w:jc w:val="center"/>
              <w:rPr>
                <w:rFonts w:ascii="宋体" w:hAnsi="宋体" w:cs="宋体" w:eastAsia="宋体" w:hint="default"/>
                <w:sz w:val="14"/>
                <w:szCs w:val="14"/>
              </w:rPr>
            </w:pPr>
            <w:r>
              <w:rPr>
                <w:rFonts w:ascii="宋体"/>
                <w:w w:val="102"/>
                <w:sz w:val="14"/>
              </w:rPr>
              <w:t>7</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176,431.11</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z w:val="14"/>
              </w:rPr>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spacing w:val="-7"/>
                <w:w w:val="105"/>
                <w:sz w:val="14"/>
                <w:szCs w:val="14"/>
              </w:rPr>
              <w:t>投资收益（损失以“-”号填列）</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182" w:lineRule="exact"/>
              <w:ind w:left="14" w:right="0"/>
              <w:jc w:val="center"/>
              <w:rPr>
                <w:rFonts w:ascii="宋体" w:hAnsi="宋体" w:cs="宋体" w:eastAsia="宋体" w:hint="default"/>
                <w:sz w:val="14"/>
                <w:szCs w:val="14"/>
              </w:rPr>
            </w:pPr>
            <w:r>
              <w:rPr>
                <w:rFonts w:ascii="宋体"/>
                <w:w w:val="102"/>
                <w:sz w:val="14"/>
              </w:rPr>
              <w:t>8</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286,925,418.98</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spacing w:val="-4"/>
                <w:sz w:val="14"/>
              </w:rPr>
              <w:t>4,792,008.22</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其中：对联营企业和合营企业的投资收益</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6,624,676.64</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spacing w:val="-4"/>
                <w:sz w:val="14"/>
              </w:rPr>
              <w:t>2,318,382.64</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spacing w:val="-7"/>
                <w:w w:val="105"/>
                <w:sz w:val="14"/>
                <w:szCs w:val="14"/>
              </w:rPr>
              <w:t>汇兑收益（损失以“-”号填列）</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z w:val="14"/>
              </w:rPr>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left="96" w:right="0"/>
              <w:jc w:val="lef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z w:val="14"/>
              </w:rPr>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spacing w:val="-7"/>
                <w:w w:val="105"/>
                <w:sz w:val="14"/>
                <w:szCs w:val="14"/>
              </w:rPr>
              <w:t>三、营业利润（亏损以“-”号填列）</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423,970,679.30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346,373,736.15</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8"/>
                <w:w w:val="105"/>
                <w:sz w:val="14"/>
                <w:szCs w:val="14"/>
              </w:rPr>
              <w:t>加：营业外收入</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240" w:lineRule="auto" w:before="3"/>
              <w:ind w:left="14" w:right="0"/>
              <w:jc w:val="center"/>
              <w:rPr>
                <w:rFonts w:ascii="宋体" w:hAnsi="宋体" w:cs="宋体" w:eastAsia="宋体" w:hint="default"/>
                <w:sz w:val="14"/>
                <w:szCs w:val="14"/>
              </w:rPr>
            </w:pPr>
            <w:r>
              <w:rPr>
                <w:rFonts w:ascii="宋体"/>
                <w:w w:val="102"/>
                <w:sz w:val="14"/>
              </w:rPr>
              <w:t>9</w:t>
            </w:r>
            <w:r>
              <w:rPr>
                <w:rFonts w:ascii="宋体"/>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408,711,619.12</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90,308,226.14</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spacing w:val="-8"/>
                <w:w w:val="105"/>
                <w:sz w:val="14"/>
                <w:szCs w:val="14"/>
              </w:rPr>
              <w:t>其中：非流动资产处置利得</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35,587.99</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12,995,354.96</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8"/>
                <w:w w:val="105"/>
                <w:sz w:val="14"/>
                <w:szCs w:val="14"/>
              </w:rPr>
              <w:t>减：营业外支出</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182" w:lineRule="exact"/>
              <w:ind w:left="24" w:right="0"/>
              <w:jc w:val="center"/>
              <w:rPr>
                <w:rFonts w:ascii="宋体" w:hAnsi="宋体" w:cs="宋体" w:eastAsia="宋体" w:hint="default"/>
                <w:sz w:val="14"/>
                <w:szCs w:val="14"/>
              </w:rPr>
            </w:pPr>
            <w:r>
              <w:rPr>
                <w:rFonts w:ascii="宋体"/>
                <w:spacing w:val="-3"/>
                <w:w w:val="105"/>
                <w:sz w:val="14"/>
              </w:rPr>
              <w:t>10</w:t>
            </w:r>
            <w:r>
              <w:rPr>
                <w:rFonts w:ascii="宋体"/>
                <w:spacing w:val="-3"/>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21,446,380.37</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19,668,092.54</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spacing w:val="-8"/>
                <w:w w:val="105"/>
                <w:sz w:val="14"/>
                <w:szCs w:val="14"/>
              </w:rPr>
              <w:t>其中：非流动资产处置损失</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2,952,153.43</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675,568.09</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spacing w:val="-7"/>
                <w:w w:val="105"/>
                <w:sz w:val="14"/>
                <w:szCs w:val="14"/>
              </w:rPr>
              <w:t>四、利润总额（亏损总额以“-”号填列）</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811,235,918.05</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417,013,869.75</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8"/>
                <w:w w:val="105"/>
                <w:sz w:val="14"/>
                <w:szCs w:val="14"/>
              </w:rPr>
              <w:t>减：所得税费用</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182" w:lineRule="exact"/>
              <w:ind w:left="24" w:right="0"/>
              <w:jc w:val="center"/>
              <w:rPr>
                <w:rFonts w:ascii="宋体" w:hAnsi="宋体" w:cs="宋体" w:eastAsia="宋体" w:hint="default"/>
                <w:sz w:val="14"/>
                <w:szCs w:val="14"/>
              </w:rPr>
            </w:pPr>
            <w:r>
              <w:rPr>
                <w:rFonts w:ascii="宋体"/>
                <w:spacing w:val="-3"/>
                <w:w w:val="105"/>
                <w:sz w:val="14"/>
              </w:rPr>
              <w:t>11</w:t>
            </w:r>
            <w:r>
              <w:rPr>
                <w:rFonts w:ascii="宋体"/>
                <w:spacing w:val="-3"/>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192,824,491.23</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89,285,560.32</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spacing w:val="-7"/>
                <w:w w:val="105"/>
                <w:sz w:val="14"/>
                <w:szCs w:val="14"/>
              </w:rPr>
              <w:t>五、净利润（净亏损以“-”号填列）</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618,411,426.82</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327,728,309.43</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归属于母公司所有者的净利润</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550,629,090.92</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245,155,062.01</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5"/>
                <w:w w:val="105"/>
                <w:sz w:val="14"/>
                <w:szCs w:val="14"/>
              </w:rPr>
              <w:t>少数股东损益</w:t>
            </w:r>
            <w:r>
              <w:rPr>
                <w:rFonts w:ascii="宋体" w:hAnsi="宋体" w:cs="宋体" w:eastAsia="宋体" w:hint="default"/>
                <w:spacing w:val="-5"/>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67,782,335.90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82,573,247.42</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spacing w:val="-7"/>
                <w:w w:val="105"/>
                <w:sz w:val="14"/>
                <w:szCs w:val="14"/>
              </w:rPr>
              <w:t>六、其他综合收益的税后净额</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-2,452,345.80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59,065.40</w:t>
            </w: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1"/>
                <w:w w:val="105"/>
                <w:sz w:val="13"/>
                <w:szCs w:val="13"/>
              </w:rPr>
              <w:t>归属母公司所有者的其他综合收益的税后净额</w:t>
            </w:r>
            <w:r>
              <w:rPr>
                <w:rFonts w:ascii="宋体" w:hAnsi="宋体" w:cs="宋体" w:eastAsia="宋体" w:hint="default"/>
                <w:spacing w:val="-11"/>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4"/>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-2,452,345.80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59,065.40</w:t>
            </w:r>
          </w:p>
        </w:tc>
      </w:tr>
      <w:tr>
        <w:trPr>
          <w:trHeight w:val="225"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7"/>
                <w:w w:val="105"/>
                <w:sz w:val="13"/>
                <w:szCs w:val="13"/>
              </w:rPr>
              <w:t>(一)</w:t>
            </w:r>
            <w:r>
              <w:rPr>
                <w:rFonts w:ascii="宋体" w:hAnsi="宋体" w:cs="宋体" w:eastAsia="宋体" w:hint="default"/>
                <w:spacing w:val="-34"/>
                <w:w w:val="105"/>
                <w:sz w:val="13"/>
                <w:szCs w:val="13"/>
              </w:rPr>
              <w:t> </w:t>
            </w:r>
            <w:r>
              <w:rPr>
                <w:rFonts w:ascii="宋体" w:hAnsi="宋体" w:cs="宋体" w:eastAsia="宋体" w:hint="default"/>
                <w:spacing w:val="-11"/>
                <w:w w:val="105"/>
                <w:sz w:val="13"/>
                <w:szCs w:val="13"/>
              </w:rPr>
              <w:t>以后不能重分类进损益的其他综合收益</w:t>
            </w:r>
            <w:r>
              <w:rPr>
                <w:rFonts w:ascii="宋体" w:hAnsi="宋体" w:cs="宋体" w:eastAsia="宋体" w:hint="default"/>
                <w:spacing w:val="-11"/>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35"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1.重新计量设定受益计划净负债或净资产的变动</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02"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2.权益法下在被投资单位不能重分类进损益的其他</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07"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48" w:lineRule="exact"/>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综合收益中享有的份额</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64"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7"/>
                <w:w w:val="105"/>
                <w:sz w:val="13"/>
                <w:szCs w:val="13"/>
              </w:rPr>
              <w:t>(二)</w:t>
            </w:r>
            <w:r>
              <w:rPr>
                <w:rFonts w:ascii="宋体" w:hAnsi="宋体" w:cs="宋体" w:eastAsia="宋体" w:hint="default"/>
                <w:spacing w:val="-33"/>
                <w:w w:val="105"/>
                <w:sz w:val="13"/>
                <w:szCs w:val="13"/>
              </w:rPr>
              <w:t> </w:t>
            </w:r>
            <w:r>
              <w:rPr>
                <w:rFonts w:ascii="宋体" w:hAnsi="宋体" w:cs="宋体" w:eastAsia="宋体" w:hint="default"/>
                <w:spacing w:val="-11"/>
                <w:w w:val="105"/>
                <w:sz w:val="13"/>
                <w:szCs w:val="13"/>
              </w:rPr>
              <w:t>以后将重分类进损益的其他综合收益</w:t>
            </w:r>
            <w:r>
              <w:rPr>
                <w:rFonts w:ascii="宋体" w:hAnsi="宋体" w:cs="宋体" w:eastAsia="宋体" w:hint="default"/>
                <w:spacing w:val="-11"/>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18"/>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-2,452,345.80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18"/>
              <w:ind w:right="98"/>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59,065.40</w:t>
            </w:r>
          </w:p>
        </w:tc>
      </w:tr>
      <w:tr>
        <w:trPr>
          <w:trHeight w:val="215"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1.权益法下在被投资单位以后将重分类进损益的其</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11"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53" w:lineRule="exact"/>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他综合收益中享有的份额</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5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2.可供出售金融资产公允价值变动损益</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4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3.持有至到期投资重分类为可供出售金融资产损益</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4.现金流量套期损益的有效部分</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31"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7"/>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10"/>
                <w:w w:val="105"/>
                <w:sz w:val="13"/>
                <w:szCs w:val="13"/>
              </w:rPr>
              <w:t>5.外币财务报表折算差额</w:t>
            </w:r>
            <w:r>
              <w:rPr>
                <w:rFonts w:ascii="宋体" w:hAnsi="宋体" w:cs="宋体" w:eastAsia="宋体" w:hint="default"/>
                <w:spacing w:val="-10"/>
                <w:sz w:val="13"/>
                <w:szCs w:val="13"/>
              </w:rPr>
            </w:r>
          </w:p>
        </w:tc>
        <w:tc>
          <w:tcPr>
            <w:tcW w:w="418" w:type="dxa"/>
            <w:tcBorders>
              <w:top w:val="nil" w:sz="6" w:space="0" w:color="auto"/>
              <w:left w:val="single" w:sz="4" w:space="0" w:color="000000"/>
              <w:bottom w:val="nil" w:sz="6" w:space="0" w:color="auto"/>
              <w:right w:val="single" w:sz="8" w:space="0" w:color="000000"/>
            </w:tcBorders>
          </w:tcPr>
          <w:p>
            <w:pPr>
              <w:pStyle w:val="TableParagraph"/>
              <w:spacing w:line="240" w:lineRule="auto" w:before="4"/>
              <w:ind w:left="24" w:right="0"/>
              <w:jc w:val="center"/>
              <w:rPr>
                <w:rFonts w:ascii="宋体" w:hAnsi="宋体" w:cs="宋体" w:eastAsia="宋体" w:hint="default"/>
                <w:sz w:val="14"/>
                <w:szCs w:val="14"/>
              </w:rPr>
            </w:pPr>
            <w:r>
              <w:rPr>
                <w:rFonts w:ascii="宋体"/>
                <w:spacing w:val="-3"/>
                <w:w w:val="105"/>
                <w:sz w:val="14"/>
              </w:rPr>
              <w:t>12</w:t>
            </w:r>
            <w:r>
              <w:rPr>
                <w:rFonts w:ascii="宋体"/>
                <w:spacing w:val="-3"/>
                <w:sz w:val="14"/>
              </w:rPr>
            </w: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4"/>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-2,452,345.80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59,065.40</w:t>
            </w:r>
          </w:p>
        </w:tc>
      </w:tr>
      <w:tr>
        <w:trPr>
          <w:trHeight w:val="225"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spacing w:val="-5"/>
                <w:w w:val="105"/>
                <w:sz w:val="13"/>
                <w:szCs w:val="13"/>
              </w:rPr>
              <w:t>6.其他</w:t>
            </w:r>
            <w:r>
              <w:rPr>
                <w:rFonts w:ascii="宋体" w:hAnsi="宋体" w:cs="宋体" w:eastAsia="宋体" w:hint="default"/>
                <w:spacing w:val="-5"/>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41"/>
                <w:sz w:val="13"/>
                <w:szCs w:val="13"/>
              </w:rPr>
              <w:t> </w:t>
            </w:r>
            <w:r>
              <w:rPr>
                <w:rFonts w:ascii="宋体" w:hAnsi="宋体" w:cs="宋体" w:eastAsia="宋体" w:hint="default"/>
                <w:spacing w:val="-11"/>
                <w:w w:val="105"/>
                <w:sz w:val="13"/>
                <w:szCs w:val="13"/>
              </w:rPr>
              <w:t>归属于少数股东的其他综合收益的税后净额</w:t>
            </w:r>
            <w:r>
              <w:rPr>
                <w:rFonts w:ascii="宋体" w:hAnsi="宋体" w:cs="宋体" w:eastAsia="宋体" w:hint="default"/>
                <w:spacing w:val="-11"/>
                <w:sz w:val="13"/>
                <w:szCs w:val="13"/>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9" w:right="0"/>
              <w:jc w:val="left"/>
              <w:rPr>
                <w:rFonts w:ascii="宋体" w:hAnsi="宋体" w:cs="宋体" w:eastAsia="宋体" w:hint="default"/>
                <w:sz w:val="14"/>
                <w:szCs w:val="14"/>
              </w:rPr>
            </w:pPr>
            <w:r>
              <w:rPr>
                <w:rFonts w:ascii="宋体" w:hAnsi="宋体" w:cs="宋体" w:eastAsia="宋体" w:hint="default"/>
                <w:spacing w:val="-7"/>
                <w:w w:val="105"/>
                <w:sz w:val="14"/>
                <w:szCs w:val="14"/>
              </w:rPr>
              <w:t>七、综合收益总额</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4"/>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615,959,081.02</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327,787,374.83</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归属于母公司所有者的综合收益总额</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182" w:lineRule="exact"/>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548,176,745.12</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245,214,127.41</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归属于少数股东的综合收益总额</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3"/>
                <w:sz w:val="14"/>
              </w:rPr>
              <w:t>67,782,335.90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82,573,247.42</w:t>
            </w:r>
          </w:p>
        </w:tc>
      </w:tr>
      <w:tr>
        <w:trPr>
          <w:trHeight w:val="226"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182" w:lineRule="exact"/>
              <w:ind w:left="19" w:right="0"/>
              <w:jc w:val="left"/>
              <w:rPr>
                <w:rFonts w:ascii="宋体" w:hAnsi="宋体" w:cs="宋体" w:eastAsia="宋体" w:hint="default"/>
                <w:sz w:val="14"/>
                <w:szCs w:val="14"/>
              </w:rPr>
            </w:pPr>
            <w:r>
              <w:rPr>
                <w:rFonts w:ascii="宋体" w:hAnsi="宋体" w:cs="宋体" w:eastAsia="宋体" w:hint="default"/>
                <w:spacing w:val="-8"/>
                <w:w w:val="105"/>
                <w:sz w:val="14"/>
                <w:szCs w:val="14"/>
              </w:rPr>
              <w:t>八、每股收益：</w:t>
            </w:r>
            <w:r>
              <w:rPr>
                <w:rFonts w:ascii="宋体" w:hAnsi="宋体" w:cs="宋体" w:eastAsia="宋体" w:hint="default"/>
                <w:spacing w:val="-8"/>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4008"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（一）基本每股收益</w:t>
            </w:r>
            <w:r>
              <w:rPr>
                <w:rFonts w:ascii="宋体" w:hAnsi="宋体" w:cs="宋体" w:eastAsia="宋体" w:hint="default"/>
                <w:spacing w:val="-7"/>
                <w:sz w:val="14"/>
                <w:szCs w:val="14"/>
              </w:rPr>
            </w:r>
          </w:p>
        </w:tc>
        <w:tc>
          <w:tcPr>
            <w:tcW w:w="418" w:type="dxa"/>
            <w:tcBorders>
              <w:top w:val="nil" w:sz="6" w:space="0" w:color="auto"/>
              <w:left w:val="single" w:sz="4" w:space="0" w:color="000000"/>
              <w:bottom w:val="nil" w:sz="6" w:space="0" w:color="auto"/>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2"/>
                <w:sz w:val="14"/>
              </w:rPr>
              <w:t>0.20</w:t>
            </w:r>
          </w:p>
        </w:tc>
        <w:tc>
          <w:tcPr>
            <w:tcW w:w="1930" w:type="dxa"/>
            <w:tcBorders>
              <w:top w:val="nil" w:sz="6" w:space="0" w:color="auto"/>
              <w:left w:val="single" w:sz="8" w:space="0" w:color="000000"/>
              <w:bottom w:val="nil" w:sz="6" w:space="0" w:color="auto"/>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0.09</w:t>
            </w:r>
          </w:p>
        </w:tc>
      </w:tr>
      <w:tr>
        <w:trPr>
          <w:trHeight w:val="215" w:hRule="exact"/>
        </w:trPr>
        <w:tc>
          <w:tcPr>
            <w:tcW w:w="4008" w:type="dxa"/>
            <w:tcBorders>
              <w:top w:val="nil" w:sz="6" w:space="0" w:color="auto"/>
              <w:left w:val="nil" w:sz="6" w:space="0" w:color="auto"/>
              <w:bottom w:val="single" w:sz="8" w:space="0" w:color="000000"/>
              <w:right w:val="single" w:sz="4" w:space="0" w:color="000000"/>
            </w:tcBorders>
          </w:tcPr>
          <w:p>
            <w:pPr>
              <w:pStyle w:val="TableParagraph"/>
              <w:spacing w:line="240" w:lineRule="auto" w:before="3"/>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（二）稀释每股收益</w:t>
            </w:r>
            <w:r>
              <w:rPr>
                <w:rFonts w:ascii="宋体" w:hAnsi="宋体" w:cs="宋体" w:eastAsia="宋体" w:hint="default"/>
                <w:spacing w:val="-7"/>
                <w:sz w:val="14"/>
                <w:szCs w:val="14"/>
              </w:rPr>
            </w:r>
          </w:p>
        </w:tc>
        <w:tc>
          <w:tcPr>
            <w:tcW w:w="418" w:type="dxa"/>
            <w:tcBorders>
              <w:top w:val="nil" w:sz="6" w:space="0" w:color="auto"/>
              <w:left w:val="single" w:sz="4" w:space="0" w:color="000000"/>
              <w:bottom w:val="single" w:sz="8" w:space="0" w:color="000000"/>
              <w:right w:val="single" w:sz="8" w:space="0" w:color="000000"/>
            </w:tcBorders>
          </w:tcPr>
          <w:p>
            <w:pPr/>
          </w:p>
        </w:tc>
        <w:tc>
          <w:tcPr>
            <w:tcW w:w="1930"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7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spacing w:val="-2"/>
                <w:sz w:val="14"/>
              </w:rPr>
              <w:t>0.20</w:t>
            </w:r>
          </w:p>
        </w:tc>
        <w:tc>
          <w:tcPr>
            <w:tcW w:w="1930" w:type="dxa"/>
            <w:tcBorders>
              <w:top w:val="nil" w:sz="6" w:space="0" w:color="auto"/>
              <w:left w:val="single" w:sz="8" w:space="0" w:color="000000"/>
              <w:bottom w:val="single" w:sz="8" w:space="0" w:color="000000"/>
              <w:right w:val="nil" w:sz="6" w:space="0" w:color="auto"/>
            </w:tcBorders>
          </w:tcPr>
          <w:p>
            <w:pPr>
              <w:pStyle w:val="TableParagraph"/>
              <w:spacing w:line="240" w:lineRule="auto" w:before="3"/>
              <w:ind w:right="89"/>
              <w:jc w:val="right"/>
              <w:rPr>
                <w:rFonts w:ascii="宋体" w:hAnsi="宋体" w:cs="宋体" w:eastAsia="宋体" w:hint="default"/>
                <w:sz w:val="14"/>
                <w:szCs w:val="14"/>
              </w:rPr>
            </w:pP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9"/>
                <w:sz w:val="14"/>
              </w:rPr>
              <w:t> </w:t>
            </w:r>
            <w:r>
              <w:rPr>
                <w:rFonts w:ascii="宋体"/>
                <w:w w:val="51"/>
                <w:sz w:val="14"/>
              </w:rPr>
              <w:t> </w:t>
            </w:r>
            <w:r>
              <w:rPr>
                <w:rFonts w:ascii="宋体"/>
                <w:spacing w:val="-30"/>
                <w:sz w:val="14"/>
              </w:rPr>
              <w:t> </w:t>
            </w:r>
            <w:r>
              <w:rPr>
                <w:rFonts w:ascii="宋体"/>
                <w:spacing w:val="-4"/>
                <w:sz w:val="14"/>
              </w:rPr>
              <w:t>0.09</w:t>
            </w:r>
          </w:p>
        </w:tc>
      </w:tr>
    </w:tbl>
    <w:p>
      <w:pPr>
        <w:spacing w:after="0" w:line="240" w:lineRule="auto"/>
        <w:jc w:val="right"/>
        <w:rPr>
          <w:rFonts w:ascii="宋体" w:hAnsi="宋体" w:cs="宋体" w:eastAsia="宋体" w:hint="default"/>
          <w:sz w:val="14"/>
          <w:szCs w:val="14"/>
        </w:rPr>
        <w:sectPr>
          <w:type w:val="continuous"/>
          <w:pgSz w:w="11910" w:h="16830"/>
          <w:pgMar w:top="1100" w:bottom="880" w:left="16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19"/>
        <w:ind w:left="3757" w:right="3212" w:firstLine="0"/>
        <w:jc w:val="center"/>
        <w:rPr>
          <w:rFonts w:ascii="黑体" w:hAnsi="黑体" w:cs="黑体" w:eastAsia="黑体" w:hint="default"/>
          <w:sz w:val="26"/>
          <w:szCs w:val="26"/>
        </w:rPr>
      </w:pPr>
      <w:bookmarkStart w:name="Page 82" w:id="91"/>
      <w:bookmarkEnd w:id="91"/>
      <w:r>
        <w:rPr/>
      </w:r>
      <w:r>
        <w:rPr>
          <w:rFonts w:ascii="黑体" w:hAnsi="黑体" w:cs="黑体" w:eastAsia="黑体" w:hint="default"/>
          <w:b/>
          <w:bCs/>
          <w:sz w:val="26"/>
          <w:szCs w:val="26"/>
        </w:rPr>
        <w:t>母</w:t>
      </w:r>
      <w:r>
        <w:rPr>
          <w:rFonts w:ascii="黑体" w:hAnsi="黑体" w:cs="黑体" w:eastAsia="黑体" w:hint="default"/>
          <w:b/>
          <w:bCs/>
          <w:spacing w:val="-27"/>
          <w:sz w:val="26"/>
          <w:szCs w:val="26"/>
        </w:rPr>
        <w:t> </w:t>
      </w:r>
      <w:r>
        <w:rPr>
          <w:rFonts w:ascii="黑体" w:hAnsi="黑体" w:cs="黑体" w:eastAsia="黑体" w:hint="default"/>
          <w:b/>
          <w:bCs/>
          <w:sz w:val="26"/>
          <w:szCs w:val="26"/>
        </w:rPr>
        <w:t>公</w:t>
      </w:r>
      <w:r>
        <w:rPr>
          <w:rFonts w:ascii="黑体" w:hAnsi="黑体" w:cs="黑体" w:eastAsia="黑体" w:hint="default"/>
          <w:b/>
          <w:bCs/>
          <w:spacing w:val="-27"/>
          <w:sz w:val="26"/>
          <w:szCs w:val="26"/>
        </w:rPr>
        <w:t> </w:t>
      </w:r>
      <w:r>
        <w:rPr>
          <w:rFonts w:ascii="黑体" w:hAnsi="黑体" w:cs="黑体" w:eastAsia="黑体" w:hint="default"/>
          <w:b/>
          <w:bCs/>
          <w:sz w:val="26"/>
          <w:szCs w:val="26"/>
        </w:rPr>
        <w:t>司</w:t>
      </w:r>
      <w:r>
        <w:rPr>
          <w:rFonts w:ascii="黑体" w:hAnsi="黑体" w:cs="黑体" w:eastAsia="黑体" w:hint="default"/>
          <w:b/>
          <w:bCs/>
          <w:spacing w:val="-17"/>
          <w:sz w:val="26"/>
          <w:szCs w:val="26"/>
        </w:rPr>
        <w:t> </w:t>
      </w:r>
      <w:r>
        <w:rPr>
          <w:rFonts w:ascii="黑体" w:hAnsi="黑体" w:cs="黑体" w:eastAsia="黑体" w:hint="default"/>
          <w:b/>
          <w:bCs/>
          <w:sz w:val="26"/>
          <w:szCs w:val="26"/>
        </w:rPr>
        <w:t>利</w:t>
      </w:r>
      <w:r>
        <w:rPr>
          <w:rFonts w:ascii="黑体" w:hAnsi="黑体" w:cs="黑体" w:eastAsia="黑体" w:hint="default"/>
          <w:b/>
          <w:bCs/>
          <w:spacing w:val="-27"/>
          <w:sz w:val="26"/>
          <w:szCs w:val="26"/>
        </w:rPr>
        <w:t> </w:t>
      </w:r>
      <w:r>
        <w:rPr>
          <w:rFonts w:ascii="黑体" w:hAnsi="黑体" w:cs="黑体" w:eastAsia="黑体" w:hint="default"/>
          <w:b/>
          <w:bCs/>
          <w:sz w:val="26"/>
          <w:szCs w:val="26"/>
        </w:rPr>
        <w:t>润</w:t>
      </w:r>
      <w:r>
        <w:rPr>
          <w:rFonts w:ascii="黑体" w:hAnsi="黑体" w:cs="黑体" w:eastAsia="黑体" w:hint="default"/>
          <w:b/>
          <w:bCs/>
          <w:spacing w:val="-17"/>
          <w:sz w:val="26"/>
          <w:szCs w:val="26"/>
        </w:rPr>
        <w:t> </w:t>
      </w:r>
      <w:r>
        <w:rPr>
          <w:rFonts w:ascii="黑体" w:hAnsi="黑体" w:cs="黑体" w:eastAsia="黑体" w:hint="default"/>
          <w:b/>
          <w:bCs/>
          <w:sz w:val="26"/>
          <w:szCs w:val="26"/>
        </w:rPr>
        <w:t>表</w:t>
      </w:r>
      <w:r>
        <w:rPr>
          <w:rFonts w:ascii="黑体" w:hAnsi="黑体" w:cs="黑体" w:eastAsia="黑体" w:hint="default"/>
          <w:sz w:val="26"/>
          <w:szCs w:val="26"/>
        </w:rPr>
      </w:r>
    </w:p>
    <w:p>
      <w:pPr>
        <w:spacing w:before="124"/>
        <w:ind w:left="3738" w:right="3212" w:firstLine="0"/>
        <w:jc w:val="center"/>
        <w:rPr>
          <w:rFonts w:ascii="宋体" w:hAnsi="宋体" w:cs="宋体" w:eastAsia="宋体" w:hint="default"/>
          <w:sz w:val="15"/>
          <w:szCs w:val="15"/>
        </w:rPr>
      </w:pPr>
      <w:r>
        <w:rPr>
          <w:rFonts w:ascii="宋体" w:hAnsi="宋体" w:cs="宋体" w:eastAsia="宋体" w:hint="default"/>
          <w:sz w:val="15"/>
          <w:szCs w:val="15"/>
        </w:rPr>
        <w:t>2015年度</w:t>
      </w:r>
    </w:p>
    <w:p>
      <w:pPr>
        <w:spacing w:before="91"/>
        <w:ind w:left="0" w:right="173" w:firstLine="0"/>
        <w:jc w:val="right"/>
        <w:rPr>
          <w:rFonts w:ascii="宋体" w:hAnsi="宋体" w:cs="宋体" w:eastAsia="宋体" w:hint="default"/>
          <w:sz w:val="15"/>
          <w:szCs w:val="15"/>
        </w:rPr>
      </w:pPr>
      <w:r>
        <w:rPr>
          <w:rFonts w:ascii="宋体" w:hAnsi="宋体" w:cs="宋体" w:eastAsia="宋体" w:hint="default"/>
          <w:sz w:val="15"/>
          <w:szCs w:val="15"/>
        </w:rPr>
        <w:t>会企02表</w:t>
      </w:r>
    </w:p>
    <w:p>
      <w:pPr>
        <w:tabs>
          <w:tab w:pos="7863" w:val="left" w:leader="none"/>
        </w:tabs>
        <w:spacing w:before="91"/>
        <w:ind w:left="691" w:right="0" w:firstLine="0"/>
        <w:jc w:val="left"/>
        <w:rPr>
          <w:rFonts w:ascii="宋体" w:hAnsi="宋体" w:cs="宋体" w:eastAsia="宋体" w:hint="default"/>
          <w:sz w:val="15"/>
          <w:szCs w:val="15"/>
        </w:rPr>
      </w:pPr>
      <w:r>
        <w:rPr/>
        <w:pict>
          <v:shape style="position:absolute;margin-left:115.68pt;margin-top:17.629751pt;width:415.098633pt;height:614.25pt;mso-position-horizontal-relative:page;mso-position-vertical-relative:paragraph;z-index:-1375528" type="#_x0000_t75" stroked="false">
            <v:imagedata r:id="rId31" o:title=""/>
          </v:shape>
        </w:pict>
      </w:r>
      <w:r>
        <w:rPr>
          <w:rFonts w:ascii="宋体" w:hAnsi="宋体" w:cs="宋体" w:eastAsia="宋体" w:hint="default"/>
          <w:spacing w:val="-3"/>
          <w:sz w:val="15"/>
          <w:szCs w:val="15"/>
        </w:rPr>
        <w:t>编制单位：浙江传化股份有限公司</w:t>
        <w:tab/>
        <w:t>单位：人民币元</w:t>
      </w:r>
    </w:p>
    <w:p>
      <w:pPr>
        <w:spacing w:line="240" w:lineRule="auto" w:before="10"/>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4157"/>
        <w:gridCol w:w="408"/>
        <w:gridCol w:w="1862"/>
        <w:gridCol w:w="1858"/>
      </w:tblGrid>
      <w:tr>
        <w:trPr>
          <w:trHeight w:val="461" w:hRule="exact"/>
        </w:trPr>
        <w:tc>
          <w:tcPr>
            <w:tcW w:w="4157" w:type="dxa"/>
            <w:tcBorders>
              <w:top w:val="single" w:sz="15" w:space="0" w:color="000000"/>
              <w:left w:val="nil" w:sz="6" w:space="0" w:color="auto"/>
              <w:bottom w:val="single" w:sz="8" w:space="0" w:color="000000"/>
              <w:right w:val="single" w:sz="8" w:space="0" w:color="000000"/>
            </w:tcBorders>
          </w:tcPr>
          <w:p>
            <w:pPr>
              <w:pStyle w:val="TableParagraph"/>
              <w:spacing w:line="240" w:lineRule="auto" w:before="103"/>
              <w:ind w:left="28" w:right="0"/>
              <w:jc w:val="center"/>
              <w:rPr>
                <w:rFonts w:ascii="宋体" w:hAnsi="宋体" w:cs="宋体" w:eastAsia="宋体" w:hint="default"/>
                <w:sz w:val="15"/>
                <w:szCs w:val="15"/>
              </w:rPr>
            </w:pPr>
            <w:r>
              <w:rPr>
                <w:rFonts w:ascii="宋体" w:hAnsi="宋体" w:cs="宋体" w:eastAsia="宋体" w:hint="default"/>
                <w:spacing w:val="-10"/>
                <w:sz w:val="15"/>
                <w:szCs w:val="15"/>
              </w:rPr>
              <w:t>项 </w:t>
            </w:r>
            <w:r>
              <w:rPr>
                <w:rFonts w:ascii="宋体" w:hAnsi="宋体" w:cs="宋体" w:eastAsia="宋体" w:hint="default"/>
                <w:spacing w:val="20"/>
                <w:sz w:val="15"/>
                <w:szCs w:val="15"/>
              </w:rPr>
              <w:t> </w:t>
            </w:r>
            <w:r>
              <w:rPr>
                <w:rFonts w:ascii="宋体" w:hAnsi="宋体" w:cs="宋体" w:eastAsia="宋体" w:hint="default"/>
                <w:sz w:val="15"/>
                <w:szCs w:val="15"/>
              </w:rPr>
              <w:t>目</w:t>
            </w:r>
          </w:p>
        </w:tc>
        <w:tc>
          <w:tcPr>
            <w:tcW w:w="408" w:type="dxa"/>
            <w:tcBorders>
              <w:top w:val="single" w:sz="15" w:space="0" w:color="000000"/>
              <w:left w:val="single" w:sz="8" w:space="0" w:color="000000"/>
              <w:bottom w:val="single" w:sz="8" w:space="0" w:color="000000"/>
              <w:right w:val="single" w:sz="4" w:space="0" w:color="000000"/>
            </w:tcBorders>
          </w:tcPr>
          <w:p>
            <w:pPr>
              <w:pStyle w:val="TableParagraph"/>
              <w:spacing w:line="192" w:lineRule="exact" w:before="28"/>
              <w:ind w:left="124" w:right="36" w:hanging="77"/>
              <w:jc w:val="left"/>
              <w:rPr>
                <w:rFonts w:ascii="宋体" w:hAnsi="宋体" w:cs="宋体" w:eastAsia="宋体" w:hint="default"/>
                <w:sz w:val="15"/>
                <w:szCs w:val="15"/>
              </w:rPr>
            </w:pPr>
            <w:r>
              <w:rPr>
                <w:rFonts w:ascii="宋体" w:hAnsi="宋体" w:cs="宋体" w:eastAsia="宋体" w:hint="default"/>
                <w:sz w:val="15"/>
                <w:szCs w:val="15"/>
              </w:rPr>
              <w:t>注释</w:t>
            </w:r>
            <w:r>
              <w:rPr>
                <w:rFonts w:ascii="宋体" w:hAnsi="宋体" w:cs="宋体" w:eastAsia="宋体" w:hint="default"/>
                <w:spacing w:val="-68"/>
                <w:sz w:val="15"/>
                <w:szCs w:val="15"/>
              </w:rPr>
              <w:t> </w:t>
            </w:r>
            <w:r>
              <w:rPr>
                <w:rFonts w:ascii="宋体" w:hAnsi="宋体" w:cs="宋体" w:eastAsia="宋体" w:hint="default"/>
                <w:sz w:val="15"/>
                <w:szCs w:val="15"/>
              </w:rPr>
              <w:t>号</w:t>
            </w:r>
          </w:p>
        </w:tc>
        <w:tc>
          <w:tcPr>
            <w:tcW w:w="1862" w:type="dxa"/>
            <w:tcBorders>
              <w:top w:val="single" w:sz="15" w:space="0" w:color="000000"/>
              <w:left w:val="single" w:sz="4" w:space="0" w:color="000000"/>
              <w:bottom w:val="single" w:sz="8" w:space="0" w:color="000000"/>
              <w:right w:val="single" w:sz="4" w:space="0" w:color="000000"/>
            </w:tcBorders>
          </w:tcPr>
          <w:p>
            <w:pPr>
              <w:pStyle w:val="TableParagraph"/>
              <w:spacing w:line="240" w:lineRule="auto" w:before="103"/>
              <w:ind w:left="9"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1858" w:type="dxa"/>
            <w:tcBorders>
              <w:top w:val="single" w:sz="15" w:space="0" w:color="000000"/>
              <w:left w:val="single" w:sz="4" w:space="0" w:color="000000"/>
              <w:bottom w:val="single" w:sz="8" w:space="0" w:color="000000"/>
              <w:right w:val="nil" w:sz="6" w:space="0" w:color="auto"/>
            </w:tcBorders>
          </w:tcPr>
          <w:p>
            <w:pPr>
              <w:pStyle w:val="TableParagraph"/>
              <w:spacing w:line="240" w:lineRule="auto" w:before="103"/>
              <w:ind w:left="556"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358" w:hRule="exact"/>
        </w:trPr>
        <w:tc>
          <w:tcPr>
            <w:tcW w:w="4157" w:type="dxa"/>
            <w:tcBorders>
              <w:top w:val="single" w:sz="8" w:space="0" w:color="000000"/>
              <w:left w:val="nil" w:sz="6" w:space="0" w:color="auto"/>
              <w:bottom w:val="nil" w:sz="6" w:space="0" w:color="auto"/>
              <w:right w:val="single" w:sz="8" w:space="0" w:color="000000"/>
            </w:tcBorders>
          </w:tcPr>
          <w:p>
            <w:pPr>
              <w:pStyle w:val="TableParagraph"/>
              <w:spacing w:line="240" w:lineRule="auto" w:before="55"/>
              <w:ind w:left="28" w:right="0"/>
              <w:jc w:val="left"/>
              <w:rPr>
                <w:rFonts w:ascii="宋体" w:hAnsi="宋体" w:cs="宋体" w:eastAsia="宋体" w:hint="default"/>
                <w:sz w:val="15"/>
                <w:szCs w:val="15"/>
              </w:rPr>
            </w:pPr>
            <w:r>
              <w:rPr>
                <w:rFonts w:ascii="宋体" w:hAnsi="宋体" w:cs="宋体" w:eastAsia="宋体" w:hint="default"/>
                <w:spacing w:val="-4"/>
                <w:sz w:val="15"/>
                <w:szCs w:val="15"/>
              </w:rPr>
              <w:t>一、营业收入</w:t>
            </w:r>
          </w:p>
        </w:tc>
        <w:tc>
          <w:tcPr>
            <w:tcW w:w="408" w:type="dxa"/>
            <w:tcBorders>
              <w:top w:val="single" w:sz="8" w:space="0" w:color="000000"/>
              <w:left w:val="single" w:sz="8" w:space="0" w:color="000000"/>
              <w:bottom w:val="nil" w:sz="6" w:space="0" w:color="auto"/>
              <w:right w:val="single" w:sz="4" w:space="0" w:color="000000"/>
            </w:tcBorders>
          </w:tcPr>
          <w:p>
            <w:pPr>
              <w:pStyle w:val="TableParagraph"/>
              <w:spacing w:line="240" w:lineRule="auto" w:before="55"/>
              <w:ind w:left="9" w:right="0"/>
              <w:jc w:val="center"/>
              <w:rPr>
                <w:rFonts w:ascii="宋体" w:hAnsi="宋体" w:cs="宋体" w:eastAsia="宋体" w:hint="default"/>
                <w:sz w:val="15"/>
                <w:szCs w:val="15"/>
              </w:rPr>
            </w:pPr>
            <w:r>
              <w:rPr>
                <w:rFonts w:ascii="宋体"/>
                <w:w w:val="102"/>
                <w:sz w:val="15"/>
              </w:rPr>
              <w:t>1</w:t>
            </w:r>
            <w:r>
              <w:rPr>
                <w:rFonts w:ascii="宋体"/>
                <w:sz w:val="15"/>
              </w:rPr>
            </w:r>
          </w:p>
        </w:tc>
        <w:tc>
          <w:tcPr>
            <w:tcW w:w="186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55"/>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1,730,849,617.32</w:t>
            </w:r>
          </w:p>
        </w:tc>
        <w:tc>
          <w:tcPr>
            <w:tcW w:w="1858" w:type="dxa"/>
            <w:tcBorders>
              <w:top w:val="single" w:sz="8" w:space="0" w:color="000000"/>
              <w:left w:val="single" w:sz="4" w:space="0" w:color="000000"/>
              <w:bottom w:val="nil" w:sz="6" w:space="0" w:color="auto"/>
              <w:right w:val="nil" w:sz="6" w:space="0" w:color="auto"/>
            </w:tcBorders>
          </w:tcPr>
          <w:p>
            <w:pPr>
              <w:pStyle w:val="TableParagraph"/>
              <w:spacing w:line="240" w:lineRule="auto" w:before="55"/>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1,770,986,458.14</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4"/>
                <w:sz w:val="15"/>
                <w:szCs w:val="15"/>
              </w:rPr>
              <w:t>减：营业成本</w:t>
            </w:r>
          </w:p>
        </w:tc>
        <w:tc>
          <w:tcPr>
            <w:tcW w:w="408" w:type="dxa"/>
            <w:tcBorders>
              <w:top w:val="nil" w:sz="6" w:space="0" w:color="auto"/>
              <w:left w:val="single" w:sz="8" w:space="0" w:color="000000"/>
              <w:bottom w:val="nil" w:sz="6" w:space="0" w:color="auto"/>
              <w:right w:val="single" w:sz="4" w:space="0" w:color="000000"/>
            </w:tcBorders>
          </w:tcPr>
          <w:p>
            <w:pPr>
              <w:pStyle w:val="TableParagraph"/>
              <w:spacing w:line="240" w:lineRule="auto" w:before="53"/>
              <w:ind w:left="9" w:right="0"/>
              <w:jc w:val="center"/>
              <w:rPr>
                <w:rFonts w:ascii="宋体" w:hAnsi="宋体" w:cs="宋体" w:eastAsia="宋体" w:hint="default"/>
                <w:sz w:val="15"/>
                <w:szCs w:val="15"/>
              </w:rPr>
            </w:pPr>
            <w:r>
              <w:rPr>
                <w:rFonts w:ascii="宋体"/>
                <w:w w:val="102"/>
                <w:sz w:val="15"/>
              </w:rPr>
              <w:t>1</w:t>
            </w:r>
            <w:r>
              <w:rPr>
                <w:rFonts w:ascii="宋体"/>
                <w:sz w:val="15"/>
              </w:rPr>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1,206,624,090.09</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1,294,467,999.05</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营业税金及附加</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9,249,002.05</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7,805,163.07</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销售费用</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156,932,924.29</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147,264,647.15</w:t>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管理费用</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191,194,356.21</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137,603,067.35</w:t>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7"/>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财务费用</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12,299,739.82</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32,409,514.68</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4"/>
                <w:sz w:val="15"/>
                <w:szCs w:val="15"/>
              </w:rPr>
              <w:t>资产减值损失</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23,916,728.88</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13,448,388.86</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加：公允价值变动收益（损失以“-”号填列）</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投资收益（损失以“-”号填列）</w:t>
            </w:r>
          </w:p>
        </w:tc>
        <w:tc>
          <w:tcPr>
            <w:tcW w:w="408" w:type="dxa"/>
            <w:tcBorders>
              <w:top w:val="nil" w:sz="6" w:space="0" w:color="auto"/>
              <w:left w:val="single" w:sz="8" w:space="0" w:color="000000"/>
              <w:bottom w:val="nil" w:sz="6" w:space="0" w:color="auto"/>
              <w:right w:val="single" w:sz="4" w:space="0" w:color="000000"/>
            </w:tcBorders>
          </w:tcPr>
          <w:p>
            <w:pPr>
              <w:pStyle w:val="TableParagraph"/>
              <w:spacing w:line="240" w:lineRule="auto" w:before="53"/>
              <w:ind w:left="9" w:right="0"/>
              <w:jc w:val="center"/>
              <w:rPr>
                <w:rFonts w:ascii="宋体" w:hAnsi="宋体" w:cs="宋体" w:eastAsia="宋体" w:hint="default"/>
                <w:sz w:val="15"/>
                <w:szCs w:val="15"/>
              </w:rPr>
            </w:pPr>
            <w:r>
              <w:rPr>
                <w:rFonts w:ascii="宋体"/>
                <w:w w:val="102"/>
                <w:sz w:val="15"/>
              </w:rPr>
              <w:t>2</w:t>
            </w:r>
            <w:r>
              <w:rPr>
                <w:rFonts w:ascii="宋体"/>
                <w:sz w:val="15"/>
              </w:rPr>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343,441,930.20</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106,357,553.52</w:t>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其中：对联营企业和合营企业的投资收益</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20,500,642.57</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-306,083.55</w:t>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7"/>
              <w:ind w:left="28" w:right="0"/>
              <w:jc w:val="left"/>
              <w:rPr>
                <w:rFonts w:ascii="宋体" w:hAnsi="宋体" w:cs="宋体" w:eastAsia="宋体" w:hint="default"/>
                <w:sz w:val="15"/>
                <w:szCs w:val="15"/>
              </w:rPr>
            </w:pPr>
            <w:r>
              <w:rPr>
                <w:rFonts w:ascii="宋体" w:hAnsi="宋体" w:cs="宋体" w:eastAsia="宋体" w:hint="default"/>
                <w:spacing w:val="-3"/>
                <w:sz w:val="15"/>
                <w:szCs w:val="15"/>
              </w:rPr>
              <w:t>二、营业利润（亏损以“-”号填列）</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474,074,706.18</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244,345,231.50</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加：营业外收入</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5,448,875.89</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9,191,456.93</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其中：非流动资产处置利得</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185.98</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119,954.25</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减：营业外支出</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2,083,401.33</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4,653,774.07</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其中：非流动资产处置损失</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190,924.32</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107,457.00</w:t>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spacing w:val="-3"/>
                <w:sz w:val="15"/>
                <w:szCs w:val="15"/>
              </w:rPr>
              <w:t>三、利润总额（亏损总额以“-”号填列）</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477,440,180.74</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248,882,914.36</w:t>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7"/>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减：所得税费用</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45,993,841.21</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19,932,677.51</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spacing w:val="-3"/>
                <w:sz w:val="15"/>
                <w:szCs w:val="15"/>
              </w:rPr>
              <w:t>四、净利润（净亏损以“-”号填列）</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431,446,339.53</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228,950,236.85</w:t>
            </w: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spacing w:val="-3"/>
                <w:sz w:val="15"/>
                <w:szCs w:val="15"/>
              </w:rPr>
              <w:t>五、其他综合收益的税后净额</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（一）以后不能重分类进损益的其他综合收益</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60"/>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1.重新计量设定受益计划净负债或净资产的变动</w:t>
            </w:r>
            <w:r>
              <w:rPr>
                <w:rFonts w:ascii="宋体" w:hAnsi="宋体" w:cs="宋体" w:eastAsia="宋体" w:hint="default"/>
                <w:spacing w:val="-7"/>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269"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61"/>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2.权益法下在被投资单位不能重分类进损益的其</w:t>
            </w:r>
            <w:r>
              <w:rPr>
                <w:rFonts w:ascii="宋体" w:hAnsi="宋体" w:cs="宋体" w:eastAsia="宋体" w:hint="default"/>
                <w:spacing w:val="-7"/>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265"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167"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他综合收益中享有的份额</w:t>
            </w:r>
            <w:r>
              <w:rPr>
                <w:rFonts w:ascii="宋体" w:hAnsi="宋体" w:cs="宋体" w:eastAsia="宋体" w:hint="default"/>
                <w:spacing w:val="-7"/>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（二）以后将重分类进损益的其他综合收益</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263"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5"/>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1.权益法下在被投资单位以后将重分类进损益的</w:t>
            </w:r>
            <w:r>
              <w:rPr>
                <w:rFonts w:ascii="宋体" w:hAnsi="宋体" w:cs="宋体" w:eastAsia="宋体" w:hint="default"/>
                <w:spacing w:val="-7"/>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264"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167" w:lineRule="exact"/>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其他综合收益中享有的份额</w:t>
            </w:r>
            <w:r>
              <w:rPr>
                <w:rFonts w:ascii="宋体" w:hAnsi="宋体" w:cs="宋体" w:eastAsia="宋体" w:hint="default"/>
                <w:spacing w:val="-7"/>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6"/>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2.可供出售金融资产公允价值变动损益</w:t>
            </w:r>
            <w:r>
              <w:rPr>
                <w:rFonts w:ascii="宋体" w:hAnsi="宋体" w:cs="宋体" w:eastAsia="宋体" w:hint="default"/>
                <w:spacing w:val="-7"/>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61"/>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7"/>
                <w:w w:val="105"/>
                <w:sz w:val="14"/>
                <w:szCs w:val="14"/>
              </w:rPr>
              <w:t>3.持有至到期投资重分类为可供出售金融资产损益</w:t>
            </w:r>
            <w:r>
              <w:rPr>
                <w:rFonts w:ascii="宋体" w:hAnsi="宋体" w:cs="宋体" w:eastAsia="宋体" w:hint="default"/>
                <w:spacing w:val="-7"/>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61"/>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6"/>
                <w:w w:val="105"/>
                <w:sz w:val="14"/>
                <w:szCs w:val="14"/>
              </w:rPr>
              <w:t>4.现金流量套期损益的有效部分</w:t>
            </w:r>
            <w:r>
              <w:rPr>
                <w:rFonts w:ascii="宋体" w:hAnsi="宋体" w:cs="宋体" w:eastAsia="宋体" w:hint="default"/>
                <w:spacing w:val="-6"/>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66"/>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6"/>
                <w:w w:val="105"/>
                <w:sz w:val="14"/>
                <w:szCs w:val="14"/>
              </w:rPr>
              <w:t>5.外币财务报表折算差额</w:t>
            </w:r>
            <w:r>
              <w:rPr>
                <w:rFonts w:ascii="宋体" w:hAnsi="宋体" w:cs="宋体" w:eastAsia="宋体" w:hint="default"/>
                <w:spacing w:val="-6"/>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61"/>
              <w:ind w:left="19" w:right="0"/>
              <w:jc w:val="left"/>
              <w:rPr>
                <w:rFonts w:ascii="宋体" w:hAnsi="宋体" w:cs="宋体" w:eastAsia="宋体" w:hint="default"/>
                <w:sz w:val="14"/>
                <w:szCs w:val="14"/>
              </w:rPr>
            </w:pP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0"/>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w w:val="51"/>
                <w:sz w:val="14"/>
                <w:szCs w:val="14"/>
              </w:rPr>
              <w:t> </w:t>
            </w:r>
            <w:r>
              <w:rPr>
                <w:rFonts w:ascii="宋体" w:hAnsi="宋体" w:cs="宋体" w:eastAsia="宋体" w:hint="default"/>
                <w:spacing w:val="-39"/>
                <w:sz w:val="14"/>
                <w:szCs w:val="14"/>
              </w:rPr>
              <w:t> </w:t>
            </w:r>
            <w:r>
              <w:rPr>
                <w:rFonts w:ascii="宋体" w:hAnsi="宋体" w:cs="宋体" w:eastAsia="宋体" w:hint="default"/>
                <w:spacing w:val="-3"/>
                <w:w w:val="105"/>
                <w:sz w:val="14"/>
                <w:szCs w:val="14"/>
              </w:rPr>
              <w:t>6.其他</w:t>
            </w:r>
            <w:r>
              <w:rPr>
                <w:rFonts w:ascii="宋体" w:hAnsi="宋体" w:cs="宋体" w:eastAsia="宋体" w:hint="default"/>
                <w:spacing w:val="-3"/>
                <w:sz w:val="14"/>
                <w:szCs w:val="14"/>
              </w:rPr>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5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8"/>
              <w:ind w:left="28" w:right="0"/>
              <w:jc w:val="left"/>
              <w:rPr>
                <w:rFonts w:ascii="宋体" w:hAnsi="宋体" w:cs="宋体" w:eastAsia="宋体" w:hint="default"/>
                <w:sz w:val="15"/>
                <w:szCs w:val="15"/>
              </w:rPr>
            </w:pPr>
            <w:r>
              <w:rPr>
                <w:rFonts w:ascii="宋体" w:hAnsi="宋体" w:cs="宋体" w:eastAsia="宋体" w:hint="default"/>
                <w:spacing w:val="-3"/>
                <w:sz w:val="15"/>
                <w:szCs w:val="15"/>
              </w:rPr>
              <w:t>六、综合收益总额</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431,446,339.53</w:t>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228,950,236.85</w:t>
            </w:r>
          </w:p>
        </w:tc>
      </w:tr>
      <w:tr>
        <w:trPr>
          <w:trHeight w:val="350"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7"/>
              <w:ind w:left="28" w:right="0"/>
              <w:jc w:val="left"/>
              <w:rPr>
                <w:rFonts w:ascii="宋体" w:hAnsi="宋体" w:cs="宋体" w:eastAsia="宋体" w:hint="default"/>
                <w:sz w:val="15"/>
                <w:szCs w:val="15"/>
              </w:rPr>
            </w:pPr>
            <w:r>
              <w:rPr>
                <w:rFonts w:ascii="宋体" w:hAnsi="宋体" w:cs="宋体" w:eastAsia="宋体" w:hint="default"/>
                <w:spacing w:val="-3"/>
                <w:sz w:val="15"/>
                <w:szCs w:val="15"/>
              </w:rPr>
              <w:t>七、每股收益：</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4"/>
                <w:sz w:val="15"/>
                <w:szCs w:val="15"/>
              </w:rPr>
              <w:t>（一）基本每股收益</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324" w:hRule="exact"/>
        </w:trPr>
        <w:tc>
          <w:tcPr>
            <w:tcW w:w="4157" w:type="dxa"/>
            <w:tcBorders>
              <w:top w:val="nil" w:sz="6" w:space="0" w:color="auto"/>
              <w:left w:val="nil" w:sz="6" w:space="0" w:color="auto"/>
              <w:bottom w:val="nil" w:sz="6" w:space="0" w:color="auto"/>
              <w:right w:val="single" w:sz="8" w:space="0" w:color="000000"/>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4"/>
                <w:sz w:val="15"/>
                <w:szCs w:val="15"/>
              </w:rPr>
              <w:t>（二）稀释每股收益</w:t>
            </w:r>
          </w:p>
        </w:tc>
        <w:tc>
          <w:tcPr>
            <w:tcW w:w="408" w:type="dxa"/>
            <w:tcBorders>
              <w:top w:val="nil" w:sz="6" w:space="0" w:color="auto"/>
              <w:left w:val="single" w:sz="8"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c>
          <w:tcPr>
            <w:tcW w:w="1858"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43"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bl>
    <w:p>
      <w:pPr>
        <w:spacing w:after="0" w:line="240" w:lineRule="auto"/>
        <w:jc w:val="left"/>
        <w:rPr>
          <w:rFonts w:ascii="宋体" w:hAnsi="宋体" w:cs="宋体" w:eastAsia="宋体" w:hint="default"/>
          <w:sz w:val="15"/>
          <w:szCs w:val="15"/>
        </w:rPr>
        <w:sectPr>
          <w:pgSz w:w="11910" w:h="16830"/>
          <w:pgMar w:header="0" w:footer="688" w:top="1100" w:bottom="880" w:left="166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30"/>
          <w:pgMar w:header="0" w:footer="688" w:top="1100" w:bottom="880" w:left="1660" w:right="1160"/>
        </w:sectPr>
      </w:pPr>
    </w:p>
    <w:p>
      <w:pPr>
        <w:pStyle w:val="Heading1"/>
        <w:spacing w:line="240" w:lineRule="auto" w:before="179"/>
        <w:ind w:left="3552" w:right="0"/>
        <w:jc w:val="center"/>
        <w:rPr>
          <w:rFonts w:ascii="黑体" w:hAnsi="黑体" w:cs="黑体" w:eastAsia="黑体" w:hint="default"/>
          <w:b w:val="0"/>
          <w:bCs w:val="0"/>
        </w:rPr>
      </w:pPr>
      <w:bookmarkStart w:name="Page 83" w:id="92"/>
      <w:bookmarkEnd w:id="92"/>
      <w:r>
        <w:rPr>
          <w:b w:val="0"/>
          <w:bCs w:val="0"/>
        </w:rPr>
      </w:r>
      <w:r>
        <w:rPr>
          <w:rFonts w:ascii="黑体" w:hAnsi="黑体" w:cs="黑体" w:eastAsia="黑体" w:hint="default"/>
        </w:rPr>
        <w:t>合</w:t>
      </w:r>
      <w:r>
        <w:rPr>
          <w:rFonts w:ascii="黑体" w:hAnsi="黑体" w:cs="黑体" w:eastAsia="黑体" w:hint="default"/>
          <w:spacing w:val="-48"/>
        </w:rPr>
        <w:t> </w:t>
      </w:r>
      <w:r>
        <w:rPr>
          <w:rFonts w:ascii="黑体" w:hAnsi="黑体" w:cs="黑体" w:eastAsia="黑体" w:hint="default"/>
        </w:rPr>
        <w:t>并</w:t>
      </w:r>
      <w:r>
        <w:rPr>
          <w:rFonts w:ascii="黑体" w:hAnsi="黑体" w:cs="黑体" w:eastAsia="黑体" w:hint="default"/>
          <w:spacing w:val="-38"/>
        </w:rPr>
        <w:t> </w:t>
      </w:r>
      <w:r>
        <w:rPr>
          <w:rFonts w:ascii="黑体" w:hAnsi="黑体" w:cs="黑体" w:eastAsia="黑体" w:hint="default"/>
        </w:rPr>
        <w:t>现</w:t>
      </w:r>
      <w:r>
        <w:rPr>
          <w:rFonts w:ascii="黑体" w:hAnsi="黑体" w:cs="黑体" w:eastAsia="黑体" w:hint="default"/>
          <w:spacing w:val="-48"/>
        </w:rPr>
        <w:t> </w:t>
      </w:r>
      <w:r>
        <w:rPr>
          <w:rFonts w:ascii="黑体" w:hAnsi="黑体" w:cs="黑体" w:eastAsia="黑体" w:hint="default"/>
        </w:rPr>
        <w:t>金</w:t>
      </w:r>
      <w:r>
        <w:rPr>
          <w:rFonts w:ascii="黑体" w:hAnsi="黑体" w:cs="黑体" w:eastAsia="黑体" w:hint="default"/>
          <w:spacing w:val="-38"/>
        </w:rPr>
        <w:t> </w:t>
      </w:r>
      <w:r>
        <w:rPr>
          <w:rFonts w:ascii="黑体" w:hAnsi="黑体" w:cs="黑体" w:eastAsia="黑体" w:hint="default"/>
        </w:rPr>
        <w:t>流</w:t>
      </w:r>
      <w:r>
        <w:rPr>
          <w:rFonts w:ascii="黑体" w:hAnsi="黑体" w:cs="黑体" w:eastAsia="黑体" w:hint="default"/>
          <w:spacing w:val="-48"/>
        </w:rPr>
        <w:t> </w:t>
      </w:r>
      <w:r>
        <w:rPr>
          <w:rFonts w:ascii="黑体" w:hAnsi="黑体" w:cs="黑体" w:eastAsia="黑体" w:hint="default"/>
        </w:rPr>
        <w:t>量</w:t>
      </w:r>
      <w:r>
        <w:rPr>
          <w:rFonts w:ascii="黑体" w:hAnsi="黑体" w:cs="黑体" w:eastAsia="黑体" w:hint="default"/>
          <w:spacing w:val="-38"/>
        </w:rPr>
        <w:t> </w:t>
      </w:r>
      <w:r>
        <w:rPr>
          <w:rFonts w:ascii="黑体" w:hAnsi="黑体" w:cs="黑体" w:eastAsia="黑体" w:hint="default"/>
        </w:rPr>
        <w:t>表</w:t>
      </w:r>
      <w:r>
        <w:rPr>
          <w:rFonts w:ascii="黑体" w:hAnsi="黑体" w:cs="黑体" w:eastAsia="黑体" w:hint="default"/>
          <w:b w:val="0"/>
          <w:bCs w:val="0"/>
        </w:rPr>
      </w:r>
    </w:p>
    <w:p>
      <w:pPr>
        <w:spacing w:before="44"/>
        <w:ind w:left="0" w:right="996" w:firstLine="0"/>
        <w:jc w:val="right"/>
        <w:rPr>
          <w:rFonts w:ascii="宋体" w:hAnsi="宋体" w:cs="宋体" w:eastAsia="宋体" w:hint="default"/>
          <w:sz w:val="15"/>
          <w:szCs w:val="15"/>
        </w:rPr>
      </w:pPr>
      <w:r>
        <w:rPr>
          <w:rFonts w:ascii="宋体" w:hAnsi="宋体" w:cs="宋体" w:eastAsia="宋体" w:hint="default"/>
          <w:spacing w:val="-7"/>
          <w:sz w:val="15"/>
          <w:szCs w:val="15"/>
        </w:rPr>
        <w:t>2015年度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before="116"/>
        <w:ind w:left="0" w:right="143" w:firstLine="0"/>
        <w:jc w:val="right"/>
        <w:rPr>
          <w:rFonts w:ascii="宋体" w:hAnsi="宋体" w:cs="宋体" w:eastAsia="宋体" w:hint="default"/>
          <w:sz w:val="15"/>
          <w:szCs w:val="15"/>
        </w:rPr>
      </w:pPr>
      <w:r>
        <w:rPr>
          <w:rFonts w:ascii="宋体" w:hAnsi="宋体" w:cs="宋体" w:eastAsia="宋体" w:hint="default"/>
          <w:spacing w:val="-8"/>
          <w:sz w:val="15"/>
          <w:szCs w:val="15"/>
        </w:rPr>
        <w:t>会合03表</w:t>
      </w:r>
    </w:p>
    <w:p>
      <w:pPr>
        <w:spacing w:after="0"/>
        <w:jc w:val="right"/>
        <w:rPr>
          <w:rFonts w:ascii="宋体" w:hAnsi="宋体" w:cs="宋体" w:eastAsia="宋体" w:hint="default"/>
          <w:sz w:val="15"/>
          <w:szCs w:val="15"/>
        </w:rPr>
        <w:sectPr>
          <w:type w:val="continuous"/>
          <w:pgSz w:w="11910" w:h="16830"/>
          <w:pgMar w:top="1100" w:bottom="880" w:left="1660" w:right="1160"/>
          <w:cols w:num="2" w:equalWidth="0">
            <w:col w:w="6107" w:space="40"/>
            <w:col w:w="2943"/>
          </w:cols>
        </w:sectPr>
      </w:pPr>
    </w:p>
    <w:p>
      <w:pPr>
        <w:tabs>
          <w:tab w:pos="7939" w:val="left" w:leader="none"/>
        </w:tabs>
        <w:spacing w:before="43"/>
        <w:ind w:left="691" w:right="0" w:firstLine="0"/>
        <w:jc w:val="left"/>
        <w:rPr>
          <w:rFonts w:ascii="宋体" w:hAnsi="宋体" w:cs="宋体" w:eastAsia="宋体" w:hint="default"/>
          <w:sz w:val="15"/>
          <w:szCs w:val="15"/>
        </w:rPr>
      </w:pPr>
      <w:r>
        <w:rPr>
          <w:rFonts w:ascii="宋体" w:hAnsi="宋体" w:cs="宋体" w:eastAsia="宋体" w:hint="default"/>
          <w:spacing w:val="-14"/>
          <w:sz w:val="15"/>
          <w:szCs w:val="15"/>
        </w:rPr>
        <w:t>编制单位：浙江传化股份有限公司</w:t>
        <w:tab/>
      </w:r>
      <w:r>
        <w:rPr>
          <w:rFonts w:ascii="宋体" w:hAnsi="宋体" w:cs="宋体" w:eastAsia="宋体" w:hint="default"/>
          <w:spacing w:val="-12"/>
          <w:sz w:val="15"/>
          <w:szCs w:val="15"/>
        </w:rPr>
        <w:t>单位：人民币元</w:t>
      </w:r>
    </w:p>
    <w:p>
      <w:pPr>
        <w:spacing w:after="0"/>
        <w:jc w:val="left"/>
        <w:rPr>
          <w:rFonts w:ascii="宋体" w:hAnsi="宋体" w:cs="宋体" w:eastAsia="宋体" w:hint="default"/>
          <w:sz w:val="15"/>
          <w:szCs w:val="15"/>
        </w:rPr>
        <w:sectPr>
          <w:type w:val="continuous"/>
          <w:pgSz w:w="11910" w:h="16830"/>
          <w:pgMar w:top="1100" w:bottom="880" w:left="1660" w:right="1160"/>
        </w:sectPr>
      </w:pPr>
    </w:p>
    <w:p>
      <w:pPr>
        <w:tabs>
          <w:tab w:pos="2428" w:val="left" w:leader="none"/>
        </w:tabs>
        <w:spacing w:line="251" w:lineRule="exact" w:before="68"/>
        <w:ind w:left="0" w:right="0" w:firstLine="0"/>
        <w:jc w:val="right"/>
        <w:rPr>
          <w:rFonts w:ascii="宋体" w:hAnsi="宋体" w:cs="宋体" w:eastAsia="宋体" w:hint="default"/>
          <w:sz w:val="15"/>
          <w:szCs w:val="15"/>
        </w:rPr>
      </w:pPr>
      <w:r>
        <w:rPr/>
        <w:pict>
          <v:shape style="position:absolute;margin-left:115.199997pt;margin-top:.839758pt;width:416.16pt;height:614.4pt;mso-position-horizontal-relative:page;mso-position-vertical-relative:paragraph;z-index:-1375504" type="#_x0000_t75" stroked="false">
            <v:imagedata r:id="rId32" o:title=""/>
          </v:shape>
        </w:pict>
      </w:r>
      <w:r>
        <w:rPr>
          <w:rFonts w:ascii="宋体" w:hAnsi="宋体" w:cs="宋体" w:eastAsia="宋体" w:hint="default"/>
          <w:spacing w:val="-20"/>
          <w:sz w:val="15"/>
          <w:szCs w:val="15"/>
        </w:rPr>
        <w:t>项 </w:t>
      </w:r>
      <w:r>
        <w:rPr>
          <w:rFonts w:ascii="宋体" w:hAnsi="宋体" w:cs="宋体" w:eastAsia="宋体" w:hint="default"/>
          <w:spacing w:val="20"/>
          <w:sz w:val="15"/>
          <w:szCs w:val="15"/>
        </w:rPr>
        <w:t> </w:t>
      </w:r>
      <w:r>
        <w:rPr>
          <w:rFonts w:ascii="宋体" w:hAnsi="宋体" w:cs="宋体" w:eastAsia="宋体" w:hint="default"/>
          <w:sz w:val="15"/>
          <w:szCs w:val="15"/>
        </w:rPr>
        <w:t>目</w:t>
        <w:tab/>
      </w:r>
      <w:r>
        <w:rPr>
          <w:rFonts w:ascii="宋体" w:hAnsi="宋体" w:cs="宋体" w:eastAsia="宋体" w:hint="default"/>
          <w:spacing w:val="-5"/>
          <w:position w:val="10"/>
          <w:sz w:val="15"/>
          <w:szCs w:val="15"/>
        </w:rPr>
        <w:t>注释</w:t>
      </w:r>
      <w:r>
        <w:rPr>
          <w:rFonts w:ascii="宋体" w:hAnsi="宋体" w:cs="宋体" w:eastAsia="宋体" w:hint="default"/>
          <w:spacing w:val="-5"/>
          <w:sz w:val="15"/>
          <w:szCs w:val="15"/>
        </w:rPr>
      </w:r>
    </w:p>
    <w:p>
      <w:pPr>
        <w:spacing w:line="151" w:lineRule="exact" w:before="0"/>
        <w:ind w:left="0" w:right="74" w:firstLine="0"/>
        <w:jc w:val="right"/>
        <w:rPr>
          <w:rFonts w:ascii="宋体" w:hAnsi="宋体" w:cs="宋体" w:eastAsia="宋体" w:hint="default"/>
          <w:sz w:val="15"/>
          <w:szCs w:val="15"/>
        </w:rPr>
      </w:pPr>
      <w:r>
        <w:rPr>
          <w:rFonts w:ascii="宋体" w:hAnsi="宋体" w:cs="宋体" w:eastAsia="宋体" w:hint="default"/>
          <w:w w:val="102"/>
          <w:sz w:val="15"/>
          <w:szCs w:val="15"/>
        </w:rPr>
        <w:t>号</w:t>
      </w:r>
      <w:r>
        <w:rPr>
          <w:rFonts w:ascii="宋体" w:hAnsi="宋体" w:cs="宋体" w:eastAsia="宋体" w:hint="default"/>
          <w:sz w:val="15"/>
          <w:szCs w:val="15"/>
        </w:rPr>
      </w:r>
    </w:p>
    <w:p>
      <w:pPr>
        <w:spacing w:line="240" w:lineRule="auto" w:before="11"/>
        <w:rPr>
          <w:rFonts w:ascii="宋体" w:hAnsi="宋体" w:cs="宋体" w:eastAsia="宋体" w:hint="default"/>
          <w:sz w:val="12"/>
          <w:szCs w:val="12"/>
        </w:rPr>
      </w:pPr>
      <w:r>
        <w:rPr/>
        <w:br w:type="column"/>
      </w:r>
      <w:r>
        <w:rPr>
          <w:rFonts w:ascii="宋体"/>
          <w:sz w:val="12"/>
        </w:rPr>
      </w:r>
    </w:p>
    <w:p>
      <w:pPr>
        <w:tabs>
          <w:tab w:pos="2302" w:val="left" w:leader="none"/>
        </w:tabs>
        <w:spacing w:before="0"/>
        <w:ind w:left="660" w:right="0" w:firstLine="0"/>
        <w:jc w:val="left"/>
        <w:rPr>
          <w:rFonts w:ascii="宋体" w:hAnsi="宋体" w:cs="宋体" w:eastAsia="宋体" w:hint="default"/>
          <w:sz w:val="15"/>
          <w:szCs w:val="15"/>
        </w:rPr>
      </w:pPr>
      <w:r>
        <w:rPr>
          <w:rFonts w:ascii="宋体" w:hAnsi="宋体" w:cs="宋体" w:eastAsia="宋体" w:hint="default"/>
          <w:spacing w:val="-10"/>
          <w:sz w:val="15"/>
          <w:szCs w:val="15"/>
        </w:rPr>
        <w:t>本期数</w:t>
        <w:tab/>
      </w:r>
      <w:r>
        <w:rPr>
          <w:rFonts w:ascii="宋体" w:hAnsi="宋体" w:cs="宋体" w:eastAsia="宋体" w:hint="default"/>
          <w:spacing w:val="-12"/>
          <w:sz w:val="15"/>
          <w:szCs w:val="15"/>
        </w:rPr>
        <w:t>上年同期数</w:t>
      </w:r>
    </w:p>
    <w:p>
      <w:pPr>
        <w:spacing w:after="0"/>
        <w:jc w:val="left"/>
        <w:rPr>
          <w:rFonts w:ascii="宋体" w:hAnsi="宋体" w:cs="宋体" w:eastAsia="宋体" w:hint="default"/>
          <w:sz w:val="15"/>
          <w:szCs w:val="15"/>
        </w:rPr>
        <w:sectPr>
          <w:type w:val="continuous"/>
          <w:pgSz w:w="11910" w:h="16830"/>
          <w:pgMar w:top="1100" w:bottom="880" w:left="1660" w:right="1160"/>
          <w:cols w:num="2" w:equalWidth="0">
            <w:col w:w="5377" w:space="40"/>
            <w:col w:w="3673"/>
          </w:cols>
        </w:sectPr>
      </w:pPr>
    </w:p>
    <w:p>
      <w:pPr>
        <w:spacing w:before="43"/>
        <w:ind w:left="691" w:right="0" w:firstLine="0"/>
        <w:jc w:val="left"/>
        <w:rPr>
          <w:rFonts w:ascii="宋体" w:hAnsi="宋体" w:cs="宋体" w:eastAsia="宋体" w:hint="default"/>
          <w:sz w:val="15"/>
          <w:szCs w:val="15"/>
        </w:rPr>
      </w:pPr>
      <w:r>
        <w:rPr>
          <w:rFonts w:ascii="宋体" w:hAnsi="宋体" w:cs="宋体" w:eastAsia="宋体" w:hint="default"/>
          <w:spacing w:val="-13"/>
          <w:sz w:val="15"/>
          <w:szCs w:val="15"/>
        </w:rPr>
        <w:t>一、经营活动产生的现金流量：</w:t>
      </w:r>
    </w:p>
    <w:p>
      <w:pPr>
        <w:spacing w:before="5"/>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销售商品、提供劳务收到的现金</w:t>
      </w:r>
    </w:p>
    <w:p>
      <w:pPr>
        <w:spacing w:line="240" w:lineRule="auto" w:before="10"/>
        <w:rPr>
          <w:rFonts w:ascii="宋体" w:hAnsi="宋体" w:cs="宋体" w:eastAsia="宋体" w:hint="default"/>
          <w:sz w:val="18"/>
          <w:szCs w:val="18"/>
        </w:rPr>
      </w:pPr>
      <w:r>
        <w:rPr/>
        <w:br w:type="column"/>
      </w:r>
      <w:r>
        <w:rPr>
          <w:rFonts w:ascii="宋体"/>
          <w:sz w:val="18"/>
        </w:rPr>
      </w:r>
    </w:p>
    <w:p>
      <w:pPr>
        <w:spacing w:before="0"/>
        <w:ind w:left="691" w:right="0" w:firstLine="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4,495,684,211.27</w:t>
      </w:r>
    </w:p>
    <w:p>
      <w:pPr>
        <w:spacing w:line="240" w:lineRule="auto" w:before="10"/>
        <w:rPr>
          <w:rFonts w:ascii="宋体" w:hAnsi="宋体" w:cs="宋体" w:eastAsia="宋体" w:hint="default"/>
          <w:sz w:val="18"/>
          <w:szCs w:val="18"/>
        </w:rPr>
      </w:pPr>
      <w:r>
        <w:rPr/>
        <w:br w:type="column"/>
      </w:r>
      <w:r>
        <w:rPr>
          <w:rFonts w:ascii="宋体"/>
          <w:sz w:val="18"/>
        </w:rPr>
      </w:r>
    </w:p>
    <w:p>
      <w:pPr>
        <w:spacing w:before="0"/>
        <w:ind w:left="171" w:right="0" w:firstLine="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4,154,419,625.29</w:t>
      </w:r>
    </w:p>
    <w:p>
      <w:pPr>
        <w:spacing w:after="0"/>
        <w:jc w:val="left"/>
        <w:rPr>
          <w:rFonts w:ascii="宋体" w:hAnsi="宋体" w:cs="宋体" w:eastAsia="宋体" w:hint="default"/>
          <w:sz w:val="15"/>
          <w:szCs w:val="15"/>
        </w:rPr>
        <w:sectPr>
          <w:type w:val="continuous"/>
          <w:pgSz w:w="11910" w:h="16830"/>
          <w:pgMar w:top="1100" w:bottom="880" w:left="1660" w:right="1160"/>
          <w:cols w:num="3" w:equalWidth="0">
            <w:col w:w="2958" w:space="1852"/>
            <w:col w:w="2267" w:space="40"/>
            <w:col w:w="1973"/>
          </w:cols>
        </w:sectPr>
      </w:pPr>
    </w:p>
    <w:p>
      <w:pPr>
        <w:tabs>
          <w:tab w:pos="7287" w:val="left" w:leader="none"/>
        </w:tabs>
        <w:spacing w:before="5"/>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客户存款和同业存放款项净增加额</w:t>
        <w:tab/>
      </w:r>
      <w:r>
        <w:rPr>
          <w:rFonts w:ascii="宋体" w:hAnsi="宋体" w:cs="宋体" w:eastAsia="宋体" w:hint="default"/>
          <w:spacing w:val="-12"/>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z w:val="15"/>
          <w:szCs w:val="15"/>
        </w:rPr>
      </w:r>
    </w:p>
    <w:p>
      <w:pPr>
        <w:tabs>
          <w:tab w:pos="7287" w:val="left" w:leader="none"/>
        </w:tabs>
        <w:spacing w:before="5"/>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向中央银行借款净增加额</w:t>
        <w:tab/>
      </w:r>
      <w:r>
        <w:rPr>
          <w:rFonts w:ascii="宋体" w:hAnsi="宋体" w:cs="宋体" w:eastAsia="宋体" w:hint="default"/>
          <w:spacing w:val="-12"/>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z w:val="15"/>
          <w:szCs w:val="15"/>
        </w:rPr>
      </w:r>
    </w:p>
    <w:p>
      <w:pPr>
        <w:tabs>
          <w:tab w:pos="7287" w:val="left" w:leader="none"/>
        </w:tabs>
        <w:spacing w:before="5"/>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向其他金融机构拆入资金净增加额</w:t>
        <w:tab/>
      </w:r>
      <w:r>
        <w:rPr>
          <w:rFonts w:ascii="宋体" w:hAnsi="宋体" w:cs="宋体" w:eastAsia="宋体" w:hint="default"/>
          <w:spacing w:val="-12"/>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z w:val="15"/>
          <w:szCs w:val="15"/>
        </w:rPr>
      </w:r>
    </w:p>
    <w:p>
      <w:pPr>
        <w:tabs>
          <w:tab w:pos="7287" w:val="left" w:leader="none"/>
        </w:tabs>
        <w:spacing w:before="5"/>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收到原保险合同保费取得的现金</w:t>
        <w:tab/>
      </w:r>
      <w:r>
        <w:rPr>
          <w:rFonts w:ascii="宋体" w:hAnsi="宋体" w:cs="宋体" w:eastAsia="宋体" w:hint="default"/>
          <w:spacing w:val="-13"/>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z w:val="15"/>
          <w:szCs w:val="15"/>
        </w:rPr>
      </w:r>
    </w:p>
    <w:p>
      <w:pPr>
        <w:tabs>
          <w:tab w:pos="7287" w:val="left" w:leader="none"/>
        </w:tabs>
        <w:spacing w:before="5"/>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收到再保险业务现金净额</w:t>
        <w:tab/>
      </w:r>
      <w:r>
        <w:rPr>
          <w:rFonts w:ascii="宋体" w:hAnsi="宋体" w:cs="宋体" w:eastAsia="宋体" w:hint="default"/>
          <w:spacing w:val="-12"/>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z w:val="15"/>
          <w:szCs w:val="15"/>
        </w:rPr>
      </w:r>
    </w:p>
    <w:p>
      <w:pPr>
        <w:tabs>
          <w:tab w:pos="7287" w:val="left" w:leader="none"/>
        </w:tabs>
        <w:spacing w:before="5"/>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保户储金及投资款净增加额</w:t>
        <w:tab/>
      </w:r>
      <w:r>
        <w:rPr>
          <w:rFonts w:ascii="宋体" w:hAnsi="宋体" w:cs="宋体" w:eastAsia="宋体" w:hint="default"/>
          <w:spacing w:val="-12"/>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z w:val="15"/>
          <w:szCs w:val="15"/>
        </w:rPr>
      </w:r>
    </w:p>
    <w:p>
      <w:pPr>
        <w:spacing w:before="43"/>
        <w:ind w:left="691" w:right="0" w:firstLine="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处置以公允价值计量且其变动计入当期损益的金融资产</w:t>
      </w:r>
    </w:p>
    <w:p>
      <w:pPr>
        <w:spacing w:line="240" w:lineRule="auto" w:before="9"/>
        <w:rPr>
          <w:rFonts w:ascii="宋体" w:hAnsi="宋体" w:cs="宋体" w:eastAsia="宋体" w:hint="default"/>
          <w:sz w:val="3"/>
          <w:szCs w:val="3"/>
        </w:rPr>
      </w:pPr>
    </w:p>
    <w:tbl>
      <w:tblPr>
        <w:tblW w:w="0" w:type="auto"/>
        <w:jc w:val="left"/>
        <w:tblInd w:w="656" w:type="dxa"/>
        <w:tblLayout w:type="fixed"/>
        <w:tblCellMar>
          <w:top w:w="0" w:type="dxa"/>
          <w:left w:w="0" w:type="dxa"/>
          <w:bottom w:w="0" w:type="dxa"/>
          <w:right w:w="0" w:type="dxa"/>
        </w:tblCellMar>
        <w:tblLook w:val="01E0"/>
      </w:tblPr>
      <w:tblGrid>
        <w:gridCol w:w="4187"/>
        <w:gridCol w:w="538"/>
        <w:gridCol w:w="1800"/>
        <w:gridCol w:w="1715"/>
      </w:tblGrid>
      <w:tr>
        <w:trPr>
          <w:trHeight w:val="40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0"/>
                <w:sz w:val="15"/>
                <w:szCs w:val="15"/>
              </w:rPr>
              <w:t>净增加额</w:t>
            </w:r>
          </w:p>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收取利息、手续费及佣金的现金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40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拆入资金净增加额</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回购业务资金净增加额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z w:val="15"/>
              </w:rPr>
            </w:r>
          </w:p>
          <w:p>
            <w:pPr>
              <w:pStyle w:val="TableParagraph"/>
              <w:spacing w:line="240" w:lineRule="auto" w:before="5"/>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06"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收到的税费返还</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82"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4,789,572.03</w:t>
            </w:r>
          </w:p>
        </w:tc>
        <w:tc>
          <w:tcPr>
            <w:tcW w:w="1715" w:type="dxa"/>
            <w:tcBorders>
              <w:top w:val="nil" w:sz="6" w:space="0" w:color="auto"/>
              <w:left w:val="nil" w:sz="6" w:space="0" w:color="auto"/>
              <w:bottom w:val="nil" w:sz="6" w:space="0" w:color="auto"/>
              <w:right w:val="nil" w:sz="6" w:space="0" w:color="auto"/>
            </w:tcBorders>
          </w:tcPr>
          <w:p>
            <w:pPr>
              <w:pStyle w:val="TableParagraph"/>
              <w:spacing w:line="182"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5"/>
                <w:sz w:val="15"/>
              </w:rPr>
              <w:t>5,444,329.47</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收到其他与经营活动有关的现金</w:t>
            </w:r>
          </w:p>
        </w:tc>
        <w:tc>
          <w:tcPr>
            <w:tcW w:w="538" w:type="dxa"/>
            <w:tcBorders>
              <w:top w:val="nil" w:sz="6" w:space="0" w:color="auto"/>
              <w:left w:val="nil" w:sz="6" w:space="0" w:color="auto"/>
              <w:bottom w:val="nil" w:sz="6" w:space="0" w:color="auto"/>
              <w:right w:val="nil" w:sz="6" w:space="0" w:color="auto"/>
            </w:tcBorders>
          </w:tcPr>
          <w:p>
            <w:pPr>
              <w:pStyle w:val="TableParagraph"/>
              <w:spacing w:line="177" w:lineRule="exact"/>
              <w:ind w:right="119"/>
              <w:jc w:val="right"/>
              <w:rPr>
                <w:rFonts w:ascii="宋体" w:hAnsi="宋体" w:cs="宋体" w:eastAsia="宋体" w:hint="default"/>
                <w:sz w:val="15"/>
                <w:szCs w:val="15"/>
              </w:rPr>
            </w:pPr>
            <w:r>
              <w:rPr>
                <w:rFonts w:ascii="宋体"/>
                <w:w w:val="102"/>
                <w:sz w:val="15"/>
              </w:rPr>
              <w:t>1</w:t>
            </w:r>
            <w:r>
              <w:rPr>
                <w:rFonts w:ascii="宋体"/>
                <w:sz w:val="15"/>
              </w:rPr>
            </w: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409,489,542.93</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133,435,465.93</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经营活动现金流入小计</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4,909,963,326.23</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4,293,299,420.69</w:t>
            </w:r>
          </w:p>
        </w:tc>
      </w:tr>
      <w:tr>
        <w:trPr>
          <w:trHeight w:val="1411"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购买商品、接受劳务支付的现金</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客户贷款及垫款净增加额</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存放中央银行和同业款项净增加额</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支付原保险合同赔付款项的现金</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支付利息、手续费及佣金的现金</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支付保单红利的现金</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支付给职工以及为职工支付的现金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3,226,500,311.21</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569,125,188.32</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2,867,178,596.94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404,761,527.27</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支付的各项税费</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358,735,467.62</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317,505,561.20</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支付其他与经营活动有关的现金</w:t>
            </w:r>
          </w:p>
        </w:tc>
        <w:tc>
          <w:tcPr>
            <w:tcW w:w="538" w:type="dxa"/>
            <w:tcBorders>
              <w:top w:val="nil" w:sz="6" w:space="0" w:color="auto"/>
              <w:left w:val="nil" w:sz="6" w:space="0" w:color="auto"/>
              <w:bottom w:val="nil" w:sz="6" w:space="0" w:color="auto"/>
              <w:right w:val="nil" w:sz="6" w:space="0" w:color="auto"/>
            </w:tcBorders>
          </w:tcPr>
          <w:p>
            <w:pPr>
              <w:pStyle w:val="TableParagraph"/>
              <w:spacing w:line="177" w:lineRule="exact"/>
              <w:ind w:right="119"/>
              <w:jc w:val="right"/>
              <w:rPr>
                <w:rFonts w:ascii="宋体" w:hAnsi="宋体" w:cs="宋体" w:eastAsia="宋体" w:hint="default"/>
                <w:sz w:val="15"/>
                <w:szCs w:val="15"/>
              </w:rPr>
            </w:pPr>
            <w:r>
              <w:rPr>
                <w:rFonts w:ascii="宋体"/>
                <w:w w:val="102"/>
                <w:sz w:val="15"/>
              </w:rPr>
              <w:t>2</w:t>
            </w:r>
            <w:r>
              <w:rPr>
                <w:rFonts w:ascii="宋体"/>
                <w:sz w:val="15"/>
              </w:rPr>
            </w: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341,411,843.96</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263,758,068.23</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经营活动现金流出小计</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4,495,772,811.11</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3,853,203,753.64</w:t>
            </w:r>
          </w:p>
        </w:tc>
      </w:tr>
      <w:tr>
        <w:trPr>
          <w:trHeight w:val="605"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经营活动产生的现金流量净额</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spacing w:val="-13"/>
                <w:sz w:val="15"/>
                <w:szCs w:val="15"/>
              </w:rPr>
              <w:t>二、投资活动产生的现金流量：</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收回投资收到的现金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414,190,515.12</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6"/>
                <w:sz w:val="15"/>
              </w:rPr>
              <w:t>42,820,581.51</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440,095,667.05</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取得投资收益收到的现金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142,482,041.66</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5"/>
                <w:sz w:val="15"/>
              </w:rPr>
              <w:t>2,473,625.58</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处置固定资产、无形资产和其他长期资产收回的现金净额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1,357,767.09</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spacing w:val="-5"/>
                <w:sz w:val="15"/>
              </w:rPr>
              <w:t>33,340,606.93</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处置子公司及其他营业单位收到的现金净额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187,624,060.15</w:t>
            </w:r>
          </w:p>
        </w:tc>
        <w:tc>
          <w:tcPr>
            <w:tcW w:w="1715" w:type="dxa"/>
            <w:tcBorders>
              <w:top w:val="nil" w:sz="6" w:space="0" w:color="auto"/>
              <w:left w:val="nil" w:sz="6" w:space="0" w:color="auto"/>
              <w:bottom w:val="nil" w:sz="6" w:space="0" w:color="auto"/>
              <w:right w:val="nil" w:sz="6" w:space="0" w:color="auto"/>
            </w:tcBorders>
          </w:tcPr>
          <w:p>
            <w:pP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收到其他与投资活动有关的现金</w:t>
            </w:r>
          </w:p>
        </w:tc>
        <w:tc>
          <w:tcPr>
            <w:tcW w:w="538" w:type="dxa"/>
            <w:tcBorders>
              <w:top w:val="nil" w:sz="6" w:space="0" w:color="auto"/>
              <w:left w:val="nil" w:sz="6" w:space="0" w:color="auto"/>
              <w:bottom w:val="nil" w:sz="6" w:space="0" w:color="auto"/>
              <w:right w:val="nil" w:sz="6" w:space="0" w:color="auto"/>
            </w:tcBorders>
          </w:tcPr>
          <w:p>
            <w:pPr>
              <w:pStyle w:val="TableParagraph"/>
              <w:spacing w:line="177" w:lineRule="exact"/>
              <w:ind w:right="119"/>
              <w:jc w:val="right"/>
              <w:rPr>
                <w:rFonts w:ascii="宋体" w:hAnsi="宋体" w:cs="宋体" w:eastAsia="宋体" w:hint="default"/>
                <w:sz w:val="15"/>
                <w:szCs w:val="15"/>
              </w:rPr>
            </w:pPr>
            <w:r>
              <w:rPr>
                <w:rFonts w:ascii="宋体"/>
                <w:w w:val="102"/>
                <w:sz w:val="15"/>
              </w:rPr>
              <w:t>3</w:t>
            </w:r>
            <w:r>
              <w:rPr>
                <w:rFonts w:ascii="宋体"/>
                <w:sz w:val="15"/>
              </w:rPr>
            </w: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298,826,143.05</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112,055,800.07</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投资活动现金流入小计</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673,110,593.46</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147,870,032.58</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购建固定资产、无形资产和其他长期资产支付的现金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1,214,938,856.97</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526,728,437.79</w:t>
            </w:r>
          </w:p>
        </w:tc>
      </w:tr>
      <w:tr>
        <w:trPr>
          <w:trHeight w:val="605"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投资支付的现金</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质押贷款净增加额</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取得子公司及其他营业单位支付的现金净额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1,458,900,000.00</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6"/>
                <w:sz w:val="15"/>
              </w:rPr>
              <w:t>38,948,281.34</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247,820,581.51</w:t>
            </w:r>
          </w:p>
          <w:p>
            <w:pPr>
              <w:pStyle w:val="TableParagraph"/>
              <w:spacing w:line="240" w:lineRule="auto" w:before="5"/>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z w:val="15"/>
              </w:rPr>
            </w:r>
          </w:p>
          <w:p>
            <w:pPr>
              <w:pStyle w:val="TableParagraph"/>
              <w:spacing w:line="240" w:lineRule="auto" w:before="5"/>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支付其他与投资活动有关的现金</w:t>
            </w:r>
          </w:p>
        </w:tc>
        <w:tc>
          <w:tcPr>
            <w:tcW w:w="538" w:type="dxa"/>
            <w:tcBorders>
              <w:top w:val="nil" w:sz="6" w:space="0" w:color="auto"/>
              <w:left w:val="nil" w:sz="6" w:space="0" w:color="auto"/>
              <w:bottom w:val="nil" w:sz="6" w:space="0" w:color="auto"/>
              <w:right w:val="nil" w:sz="6" w:space="0" w:color="auto"/>
            </w:tcBorders>
          </w:tcPr>
          <w:p>
            <w:pPr>
              <w:pStyle w:val="TableParagraph"/>
              <w:spacing w:line="177" w:lineRule="exact"/>
              <w:ind w:right="119"/>
              <w:jc w:val="right"/>
              <w:rPr>
                <w:rFonts w:ascii="宋体" w:hAnsi="宋体" w:cs="宋体" w:eastAsia="宋体" w:hint="default"/>
                <w:sz w:val="15"/>
                <w:szCs w:val="15"/>
              </w:rPr>
            </w:pPr>
            <w:r>
              <w:rPr>
                <w:rFonts w:ascii="宋体"/>
                <w:w w:val="102"/>
                <w:sz w:val="15"/>
              </w:rPr>
              <w:t>4</w:t>
            </w:r>
            <w:r>
              <w:rPr>
                <w:rFonts w:ascii="宋体"/>
                <w:sz w:val="15"/>
              </w:rPr>
            </w: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6"/>
                <w:sz w:val="15"/>
              </w:rPr>
              <w:t>75,550,000.00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spacing w:val="-5"/>
                <w:sz w:val="15"/>
              </w:rPr>
              <w:t>20,158,750.00</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投资活动现金流出小计</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2,788,337,138.31</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794,707,769.30</w:t>
            </w:r>
          </w:p>
        </w:tc>
      </w:tr>
      <w:tr>
        <w:trPr>
          <w:trHeight w:val="605"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投资活动产生的现金流量净额</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spacing w:val="-13"/>
                <w:sz w:val="15"/>
                <w:szCs w:val="15"/>
              </w:rPr>
              <w:t>三、筹资活动产生的现金流量：</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吸收投资收到的现金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spacing w:val="-6"/>
                <w:sz w:val="15"/>
              </w:rPr>
              <w:t>-2,115,226,544.85</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8,598,435,831.94</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-646,837,736.72</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5"/>
                <w:sz w:val="15"/>
              </w:rPr>
              <w:t>4,400,000.00</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其中：子公司吸收少数股东投资收到的现金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3,699,147,600.00</w:t>
            </w:r>
          </w:p>
        </w:tc>
        <w:tc>
          <w:tcPr>
            <w:tcW w:w="1715" w:type="dxa"/>
            <w:tcBorders>
              <w:top w:val="nil" w:sz="6" w:space="0" w:color="auto"/>
              <w:left w:val="nil" w:sz="6" w:space="0" w:color="auto"/>
              <w:bottom w:val="nil" w:sz="6" w:space="0" w:color="auto"/>
              <w:right w:val="nil" w:sz="6" w:space="0" w:color="auto"/>
            </w:tcBorders>
          </w:tcPr>
          <w:p>
            <w:pPr/>
          </w:p>
        </w:tc>
      </w:tr>
      <w:tr>
        <w:trPr>
          <w:trHeight w:val="605"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取得借款收到的现金</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发行债券收到的现金</w:t>
            </w:r>
          </w:p>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收到其他与筹资活动有关的现金</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5"/>
                <w:szCs w:val="15"/>
              </w:rPr>
            </w:pPr>
            <w:r>
              <w:rPr>
                <w:rFonts w:ascii="宋体"/>
                <w:w w:val="102"/>
                <w:sz w:val="15"/>
              </w:rPr>
              <w:t>5</w:t>
            </w:r>
            <w:r>
              <w:rPr>
                <w:rFonts w:ascii="宋体"/>
                <w:sz w:val="15"/>
              </w:rPr>
            </w: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329,208,052.64</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6"/>
                <w:sz w:val="15"/>
              </w:rPr>
              <w:t>20,920,000.00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1,257,888,431.37</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292,798,736.81</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筹资活动现金流入小计</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8,948,563,884.58</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1,555,087,168.18</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偿还债务支付的现金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887,443,236.66</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796,610,356.89</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分配股利、利润或偿付利息支付的现金</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155,393,384.85</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207,722,985.82</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其中：子公司支付给少数股东的股利、利润</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6"/>
                <w:sz w:val="15"/>
              </w:rPr>
              <w:t>23,339,649.49</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spacing w:val="-5"/>
                <w:sz w:val="15"/>
              </w:rPr>
              <w:t>35,342,128.35</w:t>
            </w:r>
          </w:p>
        </w:tc>
      </w:tr>
      <w:tr>
        <w:trPr>
          <w:trHeight w:val="206"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支付其他与筹资活动有关的现金</w:t>
            </w:r>
          </w:p>
        </w:tc>
        <w:tc>
          <w:tcPr>
            <w:tcW w:w="538" w:type="dxa"/>
            <w:tcBorders>
              <w:top w:val="nil" w:sz="6" w:space="0" w:color="auto"/>
              <w:left w:val="nil" w:sz="6" w:space="0" w:color="auto"/>
              <w:bottom w:val="nil" w:sz="6" w:space="0" w:color="auto"/>
              <w:right w:val="nil" w:sz="6" w:space="0" w:color="auto"/>
            </w:tcBorders>
          </w:tcPr>
          <w:p>
            <w:pPr>
              <w:pStyle w:val="TableParagraph"/>
              <w:spacing w:line="177" w:lineRule="exact"/>
              <w:ind w:right="119"/>
              <w:jc w:val="right"/>
              <w:rPr>
                <w:rFonts w:ascii="宋体" w:hAnsi="宋体" w:cs="宋体" w:eastAsia="宋体" w:hint="default"/>
                <w:sz w:val="15"/>
                <w:szCs w:val="15"/>
              </w:rPr>
            </w:pPr>
            <w:r>
              <w:rPr>
                <w:rFonts w:ascii="宋体"/>
                <w:w w:val="102"/>
                <w:sz w:val="15"/>
              </w:rPr>
              <w:t>6</w:t>
            </w:r>
            <w:r>
              <w:rPr>
                <w:rFonts w:ascii="宋体"/>
                <w:sz w:val="15"/>
              </w:rPr>
            </w: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368,291,734.17</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127,974,069.76</w:t>
            </w:r>
          </w:p>
        </w:tc>
      </w:tr>
      <w:tr>
        <w:trPr>
          <w:trHeight w:val="206"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2"/>
                <w:sz w:val="15"/>
                <w:szCs w:val="15"/>
              </w:rPr>
              <w:t>筹资活动现金流出小计</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82"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1,411,128,355.68</w:t>
            </w:r>
          </w:p>
        </w:tc>
        <w:tc>
          <w:tcPr>
            <w:tcW w:w="1715" w:type="dxa"/>
            <w:tcBorders>
              <w:top w:val="nil" w:sz="6" w:space="0" w:color="auto"/>
              <w:left w:val="nil" w:sz="6" w:space="0" w:color="auto"/>
              <w:bottom w:val="nil" w:sz="6" w:space="0" w:color="auto"/>
              <w:right w:val="nil" w:sz="6" w:space="0" w:color="auto"/>
            </w:tcBorders>
          </w:tcPr>
          <w:p>
            <w:pPr>
              <w:pStyle w:val="TableParagraph"/>
              <w:spacing w:line="182"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1,132,307,412.47</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筹资活动产生的现金流量净额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7,537,435,528.90</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422,779,755.71</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spacing w:val="-13"/>
                <w:sz w:val="15"/>
                <w:szCs w:val="15"/>
              </w:rPr>
              <w:t>四、汇率变动对现金及现金等价物的影响</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spacing w:val="-5"/>
                <w:sz w:val="15"/>
              </w:rPr>
              <w:t>787,503.10</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-687,539.69</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spacing w:val="-13"/>
                <w:sz w:val="15"/>
                <w:szCs w:val="15"/>
              </w:rPr>
              <w:t>五、现金及现金等价物净增加额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5,837,187,002.27</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215,350,146.35</w:t>
            </w:r>
          </w:p>
        </w:tc>
      </w:tr>
      <w:tr>
        <w:trPr>
          <w:trHeight w:val="202"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47"/>
                <w:sz w:val="15"/>
                <w:szCs w:val="15"/>
              </w:rPr>
              <w:t> </w:t>
            </w:r>
            <w:r>
              <w:rPr>
                <w:rFonts w:ascii="宋体" w:hAnsi="宋体" w:cs="宋体" w:eastAsia="宋体" w:hint="default"/>
                <w:spacing w:val="-13"/>
                <w:sz w:val="15"/>
                <w:szCs w:val="15"/>
              </w:rPr>
              <w:t>加：期初现金及现金等价物余额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667,073,853.10</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451,723,706.75</w:t>
            </w:r>
          </w:p>
        </w:tc>
      </w:tr>
      <w:tr>
        <w:trPr>
          <w:trHeight w:val="27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5"/>
                <w:szCs w:val="15"/>
              </w:rPr>
            </w:pPr>
            <w:r>
              <w:rPr>
                <w:rFonts w:ascii="宋体" w:hAnsi="宋体" w:cs="宋体" w:eastAsia="宋体" w:hint="default"/>
                <w:spacing w:val="-13"/>
                <w:sz w:val="15"/>
                <w:szCs w:val="15"/>
              </w:rPr>
              <w:t>六、期末现金及现金等价物余额</w:t>
            </w:r>
          </w:p>
        </w:tc>
        <w:tc>
          <w:tcPr>
            <w:tcW w:w="5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177" w:lineRule="exact"/>
              <w:ind w:left="14"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pacing w:val="-6"/>
                <w:sz w:val="15"/>
              </w:rPr>
              <w:t>6,504,260,855.37</w:t>
            </w:r>
          </w:p>
        </w:tc>
        <w:tc>
          <w:tcPr>
            <w:tcW w:w="1715" w:type="dxa"/>
            <w:tcBorders>
              <w:top w:val="nil" w:sz="6" w:space="0" w:color="auto"/>
              <w:left w:val="nil" w:sz="6" w:space="0" w:color="auto"/>
              <w:bottom w:val="nil" w:sz="6" w:space="0" w:color="auto"/>
              <w:right w:val="nil" w:sz="6" w:space="0" w:color="auto"/>
            </w:tcBorders>
          </w:tcPr>
          <w:p>
            <w:pPr>
              <w:pStyle w:val="TableParagraph"/>
              <w:spacing w:line="177" w:lineRule="exact"/>
              <w:ind w:left="105" w:right="0"/>
              <w:jc w:val="left"/>
              <w:rPr>
                <w:rFonts w:ascii="宋体" w:hAnsi="宋体" w:cs="宋体" w:eastAsia="宋体" w:hint="default"/>
                <w:sz w:val="15"/>
                <w:szCs w:val="15"/>
              </w:rPr>
            </w:pPr>
            <w:r>
              <w:rPr>
                <w:rFonts w:ascii="宋体"/>
                <w:w w:val="51"/>
                <w:sz w:val="15"/>
              </w:rPr>
              <w:t> </w:t>
            </w:r>
            <w:r>
              <w:rPr>
                <w:rFonts w:ascii="宋体"/>
                <w:spacing w:val="-4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pacing w:val="-5"/>
                <w:sz w:val="15"/>
              </w:rPr>
              <w:t>667,073,853.10</w:t>
            </w:r>
          </w:p>
        </w:tc>
      </w:tr>
    </w:tbl>
    <w:p>
      <w:pPr>
        <w:spacing w:after="0" w:line="177" w:lineRule="exact"/>
        <w:jc w:val="left"/>
        <w:rPr>
          <w:rFonts w:ascii="宋体" w:hAnsi="宋体" w:cs="宋体" w:eastAsia="宋体" w:hint="default"/>
          <w:sz w:val="15"/>
          <w:szCs w:val="15"/>
        </w:rPr>
        <w:sectPr>
          <w:type w:val="continuous"/>
          <w:pgSz w:w="11910" w:h="16830"/>
          <w:pgMar w:top="1100" w:bottom="880" w:left="166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15"/>
        <w:ind w:left="3255" w:right="39" w:firstLine="0"/>
        <w:jc w:val="left"/>
        <w:rPr>
          <w:rFonts w:ascii="黑体" w:hAnsi="黑体" w:cs="黑体" w:eastAsia="黑体" w:hint="default"/>
          <w:sz w:val="27"/>
          <w:szCs w:val="27"/>
        </w:rPr>
      </w:pPr>
      <w:bookmarkStart w:name="Page 84" w:id="93"/>
      <w:bookmarkEnd w:id="93"/>
      <w:r>
        <w:rPr/>
      </w:r>
      <w:r>
        <w:rPr>
          <w:rFonts w:ascii="黑体" w:hAnsi="黑体" w:cs="黑体" w:eastAsia="黑体" w:hint="default"/>
          <w:b/>
          <w:bCs/>
          <w:w w:val="105"/>
          <w:sz w:val="27"/>
          <w:szCs w:val="27"/>
        </w:rPr>
        <w:t>母</w:t>
      </w:r>
      <w:r>
        <w:rPr>
          <w:rFonts w:ascii="黑体" w:hAnsi="黑体" w:cs="黑体" w:eastAsia="黑体" w:hint="default"/>
          <w:b/>
          <w:bCs/>
          <w:spacing w:val="-25"/>
          <w:w w:val="105"/>
          <w:sz w:val="27"/>
          <w:szCs w:val="27"/>
        </w:rPr>
        <w:t> </w:t>
      </w:r>
      <w:r>
        <w:rPr>
          <w:rFonts w:ascii="黑体" w:hAnsi="黑体" w:cs="黑体" w:eastAsia="黑体" w:hint="default"/>
          <w:b/>
          <w:bCs/>
          <w:w w:val="105"/>
          <w:sz w:val="27"/>
          <w:szCs w:val="27"/>
        </w:rPr>
        <w:t>公</w:t>
      </w:r>
      <w:r>
        <w:rPr>
          <w:rFonts w:ascii="黑体" w:hAnsi="黑体" w:cs="黑体" w:eastAsia="黑体" w:hint="default"/>
          <w:b/>
          <w:bCs/>
          <w:spacing w:val="-15"/>
          <w:w w:val="105"/>
          <w:sz w:val="27"/>
          <w:szCs w:val="27"/>
        </w:rPr>
        <w:t> </w:t>
      </w:r>
      <w:r>
        <w:rPr>
          <w:rFonts w:ascii="黑体" w:hAnsi="黑体" w:cs="黑体" w:eastAsia="黑体" w:hint="default"/>
          <w:b/>
          <w:bCs/>
          <w:w w:val="105"/>
          <w:sz w:val="27"/>
          <w:szCs w:val="27"/>
        </w:rPr>
        <w:t>司</w:t>
      </w:r>
      <w:r>
        <w:rPr>
          <w:rFonts w:ascii="黑体" w:hAnsi="黑体" w:cs="黑体" w:eastAsia="黑体" w:hint="default"/>
          <w:b/>
          <w:bCs/>
          <w:spacing w:val="-25"/>
          <w:w w:val="105"/>
          <w:sz w:val="27"/>
          <w:szCs w:val="27"/>
        </w:rPr>
        <w:t> </w:t>
      </w:r>
      <w:r>
        <w:rPr>
          <w:rFonts w:ascii="黑体" w:hAnsi="黑体" w:cs="黑体" w:eastAsia="黑体" w:hint="default"/>
          <w:b/>
          <w:bCs/>
          <w:w w:val="105"/>
          <w:sz w:val="27"/>
          <w:szCs w:val="27"/>
        </w:rPr>
        <w:t>现</w:t>
      </w:r>
      <w:r>
        <w:rPr>
          <w:rFonts w:ascii="黑体" w:hAnsi="黑体" w:cs="黑体" w:eastAsia="黑体" w:hint="default"/>
          <w:b/>
          <w:bCs/>
          <w:spacing w:val="-15"/>
          <w:w w:val="105"/>
          <w:sz w:val="27"/>
          <w:szCs w:val="27"/>
        </w:rPr>
        <w:t> </w:t>
      </w:r>
      <w:r>
        <w:rPr>
          <w:rFonts w:ascii="黑体" w:hAnsi="黑体" w:cs="黑体" w:eastAsia="黑体" w:hint="default"/>
          <w:b/>
          <w:bCs/>
          <w:w w:val="105"/>
          <w:sz w:val="27"/>
          <w:szCs w:val="27"/>
        </w:rPr>
        <w:t>金</w:t>
      </w:r>
      <w:r>
        <w:rPr>
          <w:rFonts w:ascii="黑体" w:hAnsi="黑体" w:cs="黑体" w:eastAsia="黑体" w:hint="default"/>
          <w:b/>
          <w:bCs/>
          <w:spacing w:val="-25"/>
          <w:w w:val="105"/>
          <w:sz w:val="27"/>
          <w:szCs w:val="27"/>
        </w:rPr>
        <w:t> </w:t>
      </w:r>
      <w:r>
        <w:rPr>
          <w:rFonts w:ascii="黑体" w:hAnsi="黑体" w:cs="黑体" w:eastAsia="黑体" w:hint="default"/>
          <w:b/>
          <w:bCs/>
          <w:w w:val="105"/>
          <w:sz w:val="27"/>
          <w:szCs w:val="27"/>
        </w:rPr>
        <w:t>流</w:t>
      </w:r>
      <w:r>
        <w:rPr>
          <w:rFonts w:ascii="黑体" w:hAnsi="黑体" w:cs="黑体" w:eastAsia="黑体" w:hint="default"/>
          <w:b/>
          <w:bCs/>
          <w:spacing w:val="-25"/>
          <w:w w:val="105"/>
          <w:sz w:val="27"/>
          <w:szCs w:val="27"/>
        </w:rPr>
        <w:t> </w:t>
      </w:r>
      <w:r>
        <w:rPr>
          <w:rFonts w:ascii="黑体" w:hAnsi="黑体" w:cs="黑体" w:eastAsia="黑体" w:hint="default"/>
          <w:b/>
          <w:bCs/>
          <w:w w:val="105"/>
          <w:sz w:val="27"/>
          <w:szCs w:val="27"/>
        </w:rPr>
        <w:t>量</w:t>
      </w:r>
      <w:r>
        <w:rPr>
          <w:rFonts w:ascii="黑体" w:hAnsi="黑体" w:cs="黑体" w:eastAsia="黑体" w:hint="default"/>
          <w:b/>
          <w:bCs/>
          <w:spacing w:val="-15"/>
          <w:w w:val="105"/>
          <w:sz w:val="27"/>
          <w:szCs w:val="27"/>
        </w:rPr>
        <w:t> </w:t>
      </w:r>
      <w:r>
        <w:rPr>
          <w:rFonts w:ascii="黑体" w:hAnsi="黑体" w:cs="黑体" w:eastAsia="黑体" w:hint="default"/>
          <w:b/>
          <w:bCs/>
          <w:w w:val="105"/>
          <w:sz w:val="27"/>
          <w:szCs w:val="27"/>
        </w:rPr>
        <w:t>表</w:t>
      </w:r>
      <w:r>
        <w:rPr>
          <w:rFonts w:ascii="黑体" w:hAnsi="黑体" w:cs="黑体" w:eastAsia="黑体" w:hint="default"/>
          <w:sz w:val="27"/>
          <w:szCs w:val="27"/>
        </w:rPr>
      </w:r>
    </w:p>
    <w:p>
      <w:pPr>
        <w:spacing w:line="240" w:lineRule="auto" w:before="9"/>
        <w:rPr>
          <w:rFonts w:ascii="黑体" w:hAnsi="黑体" w:cs="黑体" w:eastAsia="黑体" w:hint="default"/>
          <w:b/>
          <w:bCs/>
          <w:sz w:val="9"/>
          <w:szCs w:val="9"/>
        </w:rPr>
      </w:pPr>
    </w:p>
    <w:p>
      <w:pPr>
        <w:spacing w:before="0"/>
        <w:ind w:left="4522" w:right="3956" w:firstLine="0"/>
        <w:jc w:val="center"/>
        <w:rPr>
          <w:rFonts w:ascii="宋体" w:hAnsi="宋体" w:cs="宋体" w:eastAsia="宋体" w:hint="default"/>
          <w:sz w:val="13"/>
          <w:szCs w:val="13"/>
        </w:rPr>
      </w:pPr>
      <w:r>
        <w:rPr>
          <w:rFonts w:ascii="宋体" w:hAnsi="宋体" w:cs="宋体" w:eastAsia="宋体" w:hint="default"/>
          <w:w w:val="105"/>
          <w:sz w:val="13"/>
          <w:szCs w:val="13"/>
        </w:rPr>
        <w:t>2015年度</w:t>
      </w:r>
      <w:r>
        <w:rPr>
          <w:rFonts w:ascii="宋体" w:hAnsi="宋体" w:cs="宋体" w:eastAsia="宋体" w:hint="default"/>
          <w:sz w:val="13"/>
          <w:szCs w:val="13"/>
        </w:rPr>
      </w:r>
    </w:p>
    <w:p>
      <w:pPr>
        <w:spacing w:line="240" w:lineRule="auto" w:before="4"/>
        <w:rPr>
          <w:rFonts w:ascii="宋体" w:hAnsi="宋体" w:cs="宋体" w:eastAsia="宋体" w:hint="default"/>
          <w:sz w:val="8"/>
          <w:szCs w:val="8"/>
        </w:rPr>
      </w:pPr>
    </w:p>
    <w:p>
      <w:pPr>
        <w:spacing w:before="0"/>
        <w:ind w:left="0" w:right="142" w:firstLine="0"/>
        <w:jc w:val="right"/>
        <w:rPr>
          <w:rFonts w:ascii="宋体" w:hAnsi="宋体" w:cs="宋体" w:eastAsia="宋体" w:hint="default"/>
          <w:sz w:val="13"/>
          <w:szCs w:val="13"/>
        </w:rPr>
      </w:pPr>
      <w:r>
        <w:rPr>
          <w:rFonts w:ascii="宋体" w:hAnsi="宋体" w:cs="宋体" w:eastAsia="宋体" w:hint="default"/>
          <w:sz w:val="13"/>
          <w:szCs w:val="13"/>
        </w:rPr>
        <w:t>会企03表</w:t>
      </w:r>
    </w:p>
    <w:p>
      <w:pPr>
        <w:spacing w:line="240" w:lineRule="auto" w:before="4"/>
        <w:rPr>
          <w:rFonts w:ascii="宋体" w:hAnsi="宋体" w:cs="宋体" w:eastAsia="宋体" w:hint="default"/>
          <w:sz w:val="8"/>
          <w:szCs w:val="8"/>
        </w:rPr>
      </w:pPr>
    </w:p>
    <w:p>
      <w:pPr>
        <w:tabs>
          <w:tab w:pos="7286" w:val="left" w:leader="none"/>
        </w:tabs>
        <w:spacing w:before="0"/>
        <w:ind w:left="0" w:right="142" w:firstLine="0"/>
        <w:jc w:val="right"/>
        <w:rPr>
          <w:rFonts w:ascii="宋体" w:hAnsi="宋体" w:cs="宋体" w:eastAsia="宋体" w:hint="default"/>
          <w:sz w:val="13"/>
          <w:szCs w:val="13"/>
        </w:rPr>
      </w:pPr>
      <w:r>
        <w:rPr/>
        <w:pict>
          <v:shape style="position:absolute;margin-left:115.440002pt;margin-top:10.951809pt;width:415.647633pt;height:577.875pt;mso-position-horizontal-relative:page;mso-position-vertical-relative:paragraph;z-index:-1375480" type="#_x0000_t75" stroked="false">
            <v:imagedata r:id="rId33" o:title=""/>
          </v:shape>
        </w:pict>
      </w:r>
      <w:r>
        <w:rPr>
          <w:rFonts w:ascii="宋体" w:hAnsi="宋体" w:cs="宋体" w:eastAsia="宋体" w:hint="default"/>
          <w:sz w:val="13"/>
          <w:szCs w:val="13"/>
        </w:rPr>
        <w:t>编制单位：浙江传化股份有限公司</w:t>
        <w:tab/>
        <w:t>单位：人民币元</w:t>
      </w:r>
    </w:p>
    <w:p>
      <w:pPr>
        <w:spacing w:line="240" w:lineRule="auto" w:before="1"/>
        <w:rPr>
          <w:rFonts w:ascii="宋体" w:hAnsi="宋体" w:cs="宋体" w:eastAsia="宋体" w:hint="default"/>
          <w:sz w:val="7"/>
          <w:szCs w:val="7"/>
        </w:rPr>
      </w:pPr>
    </w:p>
    <w:tbl>
      <w:tblPr>
        <w:tblW w:w="0" w:type="auto"/>
        <w:jc w:val="left"/>
        <w:tblInd w:w="656" w:type="dxa"/>
        <w:tblLayout w:type="fixed"/>
        <w:tblCellMar>
          <w:top w:w="0" w:type="dxa"/>
          <w:left w:w="0" w:type="dxa"/>
          <w:bottom w:w="0" w:type="dxa"/>
          <w:right w:w="0" w:type="dxa"/>
        </w:tblCellMar>
        <w:tblLook w:val="01E0"/>
      </w:tblPr>
      <w:tblGrid>
        <w:gridCol w:w="4043"/>
        <w:gridCol w:w="2328"/>
        <w:gridCol w:w="1849"/>
      </w:tblGrid>
      <w:tr>
        <w:trPr>
          <w:trHeight w:val="634"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55" w:right="0"/>
              <w:jc w:val="left"/>
              <w:rPr>
                <w:rFonts w:ascii="宋体" w:hAnsi="宋体" w:cs="宋体" w:eastAsia="宋体" w:hint="default"/>
                <w:sz w:val="13"/>
                <w:szCs w:val="13"/>
              </w:rPr>
            </w:pPr>
            <w:r>
              <w:rPr>
                <w:rFonts w:ascii="宋体" w:hAnsi="宋体" w:cs="宋体" w:eastAsia="宋体" w:hint="default"/>
                <w:w w:val="105"/>
                <w:sz w:val="13"/>
                <w:szCs w:val="13"/>
              </w:rPr>
              <w:t>项</w:t>
            </w:r>
            <w:r>
              <w:rPr>
                <w:rFonts w:ascii="宋体" w:hAnsi="宋体" w:cs="宋体" w:eastAsia="宋体" w:hint="default"/>
                <w:spacing w:val="60"/>
                <w:w w:val="105"/>
                <w:sz w:val="13"/>
                <w:szCs w:val="13"/>
              </w:rPr>
              <w:t> </w:t>
            </w:r>
            <w:r>
              <w:rPr>
                <w:rFonts w:ascii="宋体" w:hAnsi="宋体" w:cs="宋体" w:eastAsia="宋体" w:hint="default"/>
                <w:w w:val="105"/>
                <w:sz w:val="13"/>
                <w:szCs w:val="13"/>
              </w:rPr>
              <w:t>目</w:t>
            </w:r>
            <w:r>
              <w:rPr>
                <w:rFonts w:ascii="宋体" w:hAnsi="宋体" w:cs="宋体" w:eastAsia="宋体" w:hint="default"/>
                <w:sz w:val="13"/>
                <w:szCs w:val="13"/>
              </w:rPr>
            </w: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w w:val="105"/>
                <w:sz w:val="13"/>
                <w:szCs w:val="13"/>
              </w:rPr>
              <w:t>一、经营活动产生的现金流量：</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35" w:right="0"/>
              <w:jc w:val="center"/>
              <w:rPr>
                <w:rFonts w:ascii="宋体" w:hAnsi="宋体" w:cs="宋体" w:eastAsia="宋体" w:hint="default"/>
                <w:sz w:val="13"/>
                <w:szCs w:val="13"/>
              </w:rPr>
            </w:pPr>
            <w:r>
              <w:rPr>
                <w:rFonts w:ascii="宋体" w:hAnsi="宋体" w:cs="宋体" w:eastAsia="宋体" w:hint="default"/>
                <w:w w:val="105"/>
                <w:sz w:val="13"/>
                <w:szCs w:val="13"/>
              </w:rPr>
              <w:t>本期数</w:t>
            </w:r>
            <w:r>
              <w:rPr>
                <w:rFonts w:ascii="宋体" w:hAnsi="宋体" w:cs="宋体" w:eastAsia="宋体" w:hint="default"/>
                <w:sz w:val="13"/>
                <w:szCs w:val="13"/>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14" w:right="0"/>
              <w:jc w:val="left"/>
              <w:rPr>
                <w:rFonts w:ascii="宋体" w:hAnsi="宋体" w:cs="宋体" w:eastAsia="宋体" w:hint="default"/>
                <w:sz w:val="13"/>
                <w:szCs w:val="13"/>
              </w:rPr>
            </w:pPr>
            <w:r>
              <w:rPr>
                <w:rFonts w:ascii="宋体" w:hAnsi="宋体" w:cs="宋体" w:eastAsia="宋体" w:hint="default"/>
                <w:w w:val="105"/>
                <w:sz w:val="13"/>
                <w:szCs w:val="13"/>
              </w:rPr>
              <w:t>上年同期数</w:t>
            </w:r>
            <w:r>
              <w:rPr>
                <w:rFonts w:ascii="宋体" w:hAnsi="宋体" w:cs="宋体" w:eastAsia="宋体" w:hint="default"/>
                <w:sz w:val="13"/>
                <w:szCs w:val="13"/>
              </w:rPr>
            </w:r>
          </w:p>
        </w:tc>
      </w:tr>
      <w:tr>
        <w:trPr>
          <w:trHeight w:val="294"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销售商品、提供劳务收到的现金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1,371,931,720.35</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1,230,177,584.08</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收到的税费返还</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873,034.66</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z w:val="15"/>
              </w:rPr>
              <w:t>1,734,846.26</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收到其他与经营活动有关的现金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21,146,791.10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z w:val="15"/>
              </w:rPr>
              <w:t>8,389,894.74</w:t>
            </w:r>
          </w:p>
        </w:tc>
      </w:tr>
      <w:tr>
        <w:trPr>
          <w:trHeight w:val="287"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经营活动现金流入小计</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1,393,951,546.11</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1,240,302,325.08</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购买商品、接受劳务支付的现金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893,859,442.84</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784,380,592.54</w:t>
            </w:r>
          </w:p>
        </w:tc>
      </w:tr>
      <w:tr>
        <w:trPr>
          <w:trHeight w:val="285"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支付给职工以及为职工支付的现金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166,673,053.49</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137,128,040.00</w:t>
            </w:r>
          </w:p>
        </w:tc>
      </w:tr>
      <w:tr>
        <w:trPr>
          <w:trHeight w:val="283"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支付的各项税费</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106,026,508.66</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z w:val="15"/>
              </w:rPr>
              <w:t>82,210,564.15</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支付其他与经营活动有关的现金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93,402,945.84</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z w:val="15"/>
              </w:rPr>
              <w:t>82,154,688.96</w:t>
            </w:r>
          </w:p>
        </w:tc>
      </w:tr>
      <w:tr>
        <w:trPr>
          <w:trHeight w:val="287"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经营活动现金流出小计</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1,259,961,950.83</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1,085,873,885.65</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2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经营活动产生的现金流量净额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133,989,595.28</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154,428,439.43</w:t>
            </w:r>
          </w:p>
        </w:tc>
      </w:tr>
      <w:tr>
        <w:trPr>
          <w:trHeight w:val="274"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105"/>
                <w:sz w:val="13"/>
                <w:szCs w:val="13"/>
              </w:rPr>
              <w:t>二、投资活动产生的现金流量：</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r>
      <w:tr>
        <w:trPr>
          <w:trHeight w:val="294"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收回投资收到的现金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236,250,000.00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取得投资收益收到的现金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94,807,166.82</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z w:val="15"/>
              </w:rPr>
              <w:t>34,500,000.00</w:t>
            </w:r>
          </w:p>
        </w:tc>
      </w:tr>
      <w:tr>
        <w:trPr>
          <w:trHeight w:val="287"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处置固定资产、无形资产和其他长期资产收回的现金净额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444,358.64</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456,307.82</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处置子公司及其他营业单位收到的现金净额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85"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收到其他与投资活动有关的现金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109,803,112.79</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z w:val="15"/>
              </w:rPr>
              <w:t>13,048,030.00</w:t>
            </w:r>
          </w:p>
        </w:tc>
      </w:tr>
      <w:tr>
        <w:trPr>
          <w:trHeight w:val="283"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投资活动现金流入小计</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441,304,638.25</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z w:val="15"/>
              </w:rPr>
              <w:t>48,004,337.82</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购建固定资产、无形资产和其他长期资产支付的现金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11,124,330.75</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sz w:val="15"/>
              </w:rPr>
              <w:t>8,710,606.32</w:t>
            </w:r>
          </w:p>
        </w:tc>
      </w:tr>
      <w:tr>
        <w:trPr>
          <w:trHeight w:val="287"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投资支付的现金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33,000,000.00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180,000,000.00</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取得子公司及其他营业单位支付的现金净额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85"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支付其他与投资活动有关的现金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325,668,681.43</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113,277,112.96</w:t>
            </w:r>
          </w:p>
        </w:tc>
      </w:tr>
      <w:tr>
        <w:trPr>
          <w:trHeight w:val="283"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投资活动现金流出小计</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369,793,012.18</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301,987,719.28</w:t>
            </w:r>
          </w:p>
        </w:tc>
      </w:tr>
      <w:tr>
        <w:trPr>
          <w:trHeight w:val="291"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2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投资活动产生的现金流量净额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71,511,626.07</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-253,983,381.46</w:t>
            </w:r>
          </w:p>
        </w:tc>
      </w:tr>
      <w:tr>
        <w:trPr>
          <w:trHeight w:val="27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3"/>
                <w:szCs w:val="13"/>
              </w:rPr>
            </w:pPr>
            <w:r>
              <w:rPr>
                <w:rFonts w:ascii="宋体" w:hAnsi="宋体" w:cs="宋体" w:eastAsia="宋体" w:hint="default"/>
                <w:w w:val="105"/>
                <w:sz w:val="13"/>
                <w:szCs w:val="13"/>
              </w:rPr>
              <w:t>三、筹资活动产生的现金流量：</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r>
      <w:tr>
        <w:trPr>
          <w:trHeight w:val="293"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吸收投资收到的现金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4,329,288,231.94</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取得借款收到的现金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60,089,562.20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511,566,471.72</w:t>
            </w:r>
          </w:p>
        </w:tc>
      </w:tr>
      <w:tr>
        <w:trPr>
          <w:trHeight w:val="274"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发行债券收到的现金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
        </w:tc>
      </w:tr>
      <w:tr>
        <w:trPr>
          <w:trHeight w:val="294"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收到其他与筹资活动有关的现金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181,466,512.29</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筹资活动现金流入小计</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4,570,844,306.43</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511,566,471.72</w:t>
            </w:r>
          </w:p>
        </w:tc>
      </w:tr>
      <w:tr>
        <w:trPr>
          <w:trHeight w:val="287"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偿还债务支付的现金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328,939,385.45</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259,959,436.72</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分配股利、利润或偿付利息支付的现金</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115,819,832.71</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115,114,457.84</w:t>
            </w:r>
          </w:p>
        </w:tc>
      </w:tr>
      <w:tr>
        <w:trPr>
          <w:trHeight w:val="56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支付其他与筹资活动有关的现金</w:t>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筹资活动现金流出小计</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0"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p>
            <w:pPr>
              <w:pStyle w:val="TableParagraph"/>
              <w:spacing w:line="240" w:lineRule="auto" w:before="82"/>
              <w:ind w:left="360"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444,759,218.16</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375,073,894.56</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2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筹资活动产生的现金流量净额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4,126,085,088.27</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136,492,577.16</w:t>
            </w:r>
          </w:p>
        </w:tc>
      </w:tr>
      <w:tr>
        <w:trPr>
          <w:trHeight w:val="287"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3"/>
                <w:szCs w:val="13"/>
              </w:rPr>
            </w:pPr>
            <w:r>
              <w:rPr>
                <w:rFonts w:ascii="宋体" w:hAnsi="宋体" w:cs="宋体" w:eastAsia="宋体" w:hint="default"/>
                <w:w w:val="105"/>
                <w:sz w:val="13"/>
                <w:szCs w:val="13"/>
              </w:rPr>
              <w:t>四、汇率变动对现金及现金等价物的影响</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-1,072,829.76</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310,180.44</w:t>
            </w:r>
          </w:p>
        </w:tc>
      </w:tr>
      <w:tr>
        <w:trPr>
          <w:trHeight w:val="28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105"/>
                <w:sz w:val="13"/>
                <w:szCs w:val="13"/>
              </w:rPr>
              <w:t>五、现金及现金等价物净增加额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4,330,513,479.86</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47"/>
                <w:sz w:val="15"/>
              </w:rPr>
              <w:t> </w:t>
            </w:r>
            <w:r>
              <w:rPr>
                <w:rFonts w:ascii="宋体"/>
                <w:sz w:val="15"/>
              </w:rPr>
              <w:t>37,247,815.57</w:t>
            </w:r>
          </w:p>
        </w:tc>
      </w:tr>
      <w:tr>
        <w:trPr>
          <w:trHeight w:val="285"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51"/>
                <w:sz w:val="13"/>
                <w:szCs w:val="13"/>
              </w:rPr>
              <w:t> </w:t>
            </w:r>
            <w:r>
              <w:rPr>
                <w:rFonts w:ascii="宋体" w:hAnsi="宋体" w:cs="宋体" w:eastAsia="宋体" w:hint="default"/>
                <w:spacing w:val="-32"/>
                <w:sz w:val="13"/>
                <w:szCs w:val="13"/>
              </w:rPr>
              <w:t> </w:t>
            </w:r>
            <w:r>
              <w:rPr>
                <w:rFonts w:ascii="宋体" w:hAnsi="宋体" w:cs="宋体" w:eastAsia="宋体" w:hint="default"/>
                <w:w w:val="105"/>
                <w:sz w:val="13"/>
                <w:szCs w:val="13"/>
              </w:rPr>
              <w:t>加：期初现金及现金等价物余额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151,280,002.49</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114,032,186.92</w:t>
            </w:r>
          </w:p>
        </w:tc>
      </w:tr>
      <w:tr>
        <w:trPr>
          <w:trHeight w:val="316"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3"/>
                <w:szCs w:val="13"/>
              </w:rPr>
            </w:pPr>
            <w:r>
              <w:rPr>
                <w:rFonts w:ascii="宋体" w:hAnsi="宋体" w:cs="宋体" w:eastAsia="宋体" w:hint="default"/>
                <w:w w:val="105"/>
                <w:sz w:val="13"/>
                <w:szCs w:val="13"/>
              </w:rPr>
              <w:t>六、期末现金及现金等价物余额</w:t>
            </w:r>
            <w:r>
              <w:rPr>
                <w:rFonts w:ascii="宋体" w:hAnsi="宋体" w:cs="宋体" w:eastAsia="宋体" w:hint="default"/>
                <w:sz w:val="13"/>
                <w:szCs w:val="13"/>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5" w:right="0"/>
              <w:jc w:val="center"/>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4,481,793,482.35</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4" w:right="0"/>
              <w:jc w:val="lef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z w:val="15"/>
              </w:rPr>
              <w:t>151,280,002.49</w:t>
            </w:r>
          </w:p>
        </w:tc>
      </w:tr>
    </w:tbl>
    <w:p>
      <w:pPr>
        <w:spacing w:after="0" w:line="240" w:lineRule="auto"/>
        <w:jc w:val="left"/>
        <w:rPr>
          <w:rFonts w:ascii="宋体" w:hAnsi="宋体" w:cs="宋体" w:eastAsia="宋体" w:hint="default"/>
          <w:sz w:val="15"/>
          <w:szCs w:val="15"/>
        </w:rPr>
        <w:sectPr>
          <w:pgSz w:w="11910" w:h="16830"/>
          <w:pgMar w:header="0" w:footer="688" w:top="1100" w:bottom="880" w:left="166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6297" w:right="5751" w:firstLine="0"/>
        <w:jc w:val="center"/>
        <w:rPr>
          <w:rFonts w:ascii="黑体" w:hAnsi="黑体" w:cs="黑体" w:eastAsia="黑体" w:hint="default"/>
          <w:sz w:val="18"/>
          <w:szCs w:val="18"/>
        </w:rPr>
      </w:pPr>
      <w:bookmarkStart w:name="Page 85" w:id="94"/>
      <w:bookmarkEnd w:id="94"/>
      <w:r>
        <w:rPr/>
      </w:r>
      <w:r>
        <w:rPr>
          <w:rFonts w:ascii="黑体" w:hAnsi="黑体" w:cs="黑体" w:eastAsia="黑体" w:hint="default"/>
          <w:b/>
          <w:bCs/>
          <w:sz w:val="18"/>
          <w:szCs w:val="18"/>
        </w:rPr>
        <w:t>合 并 所 有 者 权 益 变 动</w:t>
      </w:r>
      <w:r>
        <w:rPr>
          <w:rFonts w:ascii="黑体" w:hAnsi="黑体" w:cs="黑体" w:eastAsia="黑体" w:hint="default"/>
          <w:b/>
          <w:bCs/>
          <w:spacing w:val="29"/>
          <w:sz w:val="18"/>
          <w:szCs w:val="18"/>
        </w:rPr>
        <w:t> </w:t>
      </w:r>
      <w:r>
        <w:rPr>
          <w:rFonts w:ascii="黑体" w:hAnsi="黑体" w:cs="黑体" w:eastAsia="黑体" w:hint="default"/>
          <w:b/>
          <w:bCs/>
          <w:sz w:val="18"/>
          <w:szCs w:val="18"/>
        </w:rPr>
        <w:t>表</w:t>
      </w:r>
      <w:r>
        <w:rPr>
          <w:rFonts w:ascii="黑体" w:hAnsi="黑体" w:cs="黑体" w:eastAsia="黑体" w:hint="default"/>
          <w:sz w:val="18"/>
          <w:szCs w:val="18"/>
        </w:rPr>
      </w:r>
    </w:p>
    <w:p>
      <w:pPr>
        <w:spacing w:line="240" w:lineRule="auto" w:before="12"/>
        <w:rPr>
          <w:rFonts w:ascii="黑体" w:hAnsi="黑体" w:cs="黑体" w:eastAsia="黑体" w:hint="default"/>
          <w:b/>
          <w:bCs/>
          <w:sz w:val="5"/>
          <w:szCs w:val="5"/>
        </w:rPr>
      </w:pPr>
    </w:p>
    <w:p>
      <w:pPr>
        <w:spacing w:before="0"/>
        <w:ind w:left="6297" w:right="5751" w:firstLine="0"/>
        <w:jc w:val="center"/>
        <w:rPr>
          <w:rFonts w:ascii="宋体" w:hAnsi="宋体" w:cs="宋体" w:eastAsia="宋体" w:hint="default"/>
          <w:sz w:val="6"/>
          <w:szCs w:val="6"/>
        </w:rPr>
      </w:pPr>
      <w:r>
        <w:rPr>
          <w:rFonts w:ascii="宋体" w:hAnsi="宋体" w:cs="宋体" w:eastAsia="宋体" w:hint="default"/>
          <w:w w:val="110"/>
          <w:sz w:val="6"/>
          <w:szCs w:val="6"/>
        </w:rPr>
        <w:t>2015年</w:t>
      </w:r>
      <w:r>
        <w:rPr>
          <w:rFonts w:ascii="宋体" w:hAnsi="宋体" w:cs="宋体" w:eastAsia="宋体" w:hint="default"/>
          <w:spacing w:val="-13"/>
          <w:w w:val="110"/>
          <w:sz w:val="6"/>
          <w:szCs w:val="6"/>
        </w:rPr>
        <w:t> </w:t>
      </w:r>
      <w:r>
        <w:rPr>
          <w:rFonts w:ascii="宋体" w:hAnsi="宋体" w:cs="宋体" w:eastAsia="宋体" w:hint="default"/>
          <w:w w:val="110"/>
          <w:sz w:val="6"/>
          <w:szCs w:val="6"/>
        </w:rPr>
        <w:t>度</w:t>
      </w:r>
      <w:r>
        <w:rPr>
          <w:rFonts w:ascii="宋体" w:hAnsi="宋体" w:cs="宋体" w:eastAsia="宋体" w:hint="default"/>
          <w:sz w:val="6"/>
          <w:szCs w:val="6"/>
        </w:rPr>
      </w:r>
    </w:p>
    <w:p>
      <w:pPr>
        <w:spacing w:line="240" w:lineRule="auto" w:before="4"/>
        <w:rPr>
          <w:rFonts w:ascii="宋体" w:hAnsi="宋体" w:cs="宋体" w:eastAsia="宋体" w:hint="default"/>
          <w:sz w:val="4"/>
          <w:szCs w:val="4"/>
        </w:rPr>
      </w:pPr>
    </w:p>
    <w:p>
      <w:pPr>
        <w:spacing w:before="0"/>
        <w:ind w:left="0" w:right="138" w:firstLine="0"/>
        <w:jc w:val="right"/>
        <w:rPr>
          <w:rFonts w:ascii="宋体" w:hAnsi="宋体" w:cs="宋体" w:eastAsia="宋体" w:hint="default"/>
          <w:sz w:val="6"/>
          <w:szCs w:val="6"/>
        </w:rPr>
      </w:pPr>
      <w:r>
        <w:rPr>
          <w:rFonts w:ascii="宋体" w:hAnsi="宋体" w:cs="宋体" w:eastAsia="宋体" w:hint="default"/>
          <w:w w:val="110"/>
          <w:sz w:val="6"/>
          <w:szCs w:val="6"/>
        </w:rPr>
        <w:t>会合</w:t>
      </w:r>
      <w:r>
        <w:rPr>
          <w:rFonts w:ascii="宋体" w:hAnsi="宋体" w:cs="宋体" w:eastAsia="宋体" w:hint="default"/>
          <w:spacing w:val="-12"/>
          <w:w w:val="110"/>
          <w:sz w:val="6"/>
          <w:szCs w:val="6"/>
        </w:rPr>
        <w:t> </w:t>
      </w:r>
      <w:r>
        <w:rPr>
          <w:rFonts w:ascii="宋体" w:hAnsi="宋体" w:cs="宋体" w:eastAsia="宋体" w:hint="default"/>
          <w:w w:val="110"/>
          <w:sz w:val="6"/>
          <w:szCs w:val="6"/>
        </w:rPr>
        <w:t>04表</w:t>
      </w:r>
      <w:r>
        <w:rPr>
          <w:rFonts w:ascii="宋体" w:hAnsi="宋体" w:cs="宋体" w:eastAsia="宋体" w:hint="default"/>
          <w:sz w:val="6"/>
          <w:szCs w:val="6"/>
        </w:rPr>
      </w:r>
    </w:p>
    <w:p>
      <w:pPr>
        <w:spacing w:line="240" w:lineRule="auto" w:before="10"/>
        <w:rPr>
          <w:rFonts w:ascii="宋体" w:hAnsi="宋体" w:cs="宋体" w:eastAsia="宋体" w:hint="default"/>
          <w:sz w:val="5"/>
          <w:szCs w:val="5"/>
        </w:rPr>
      </w:pPr>
    </w:p>
    <w:p>
      <w:pPr>
        <w:tabs>
          <w:tab w:pos="14079" w:val="left" w:leader="none"/>
        </w:tabs>
        <w:spacing w:before="0"/>
        <w:ind w:left="677" w:right="0" w:firstLine="0"/>
        <w:jc w:val="left"/>
        <w:rPr>
          <w:rFonts w:ascii="宋体" w:hAnsi="宋体" w:cs="宋体" w:eastAsia="宋体" w:hint="default"/>
          <w:sz w:val="6"/>
          <w:szCs w:val="6"/>
        </w:rPr>
      </w:pPr>
      <w:r>
        <w:rPr/>
        <w:pict>
          <v:shape style="position:absolute;margin-left:97.68pt;margin-top:5.423917pt;width:697.851415pt;height:305.25pt;mso-position-horizontal-relative:page;mso-position-vertical-relative:paragraph;z-index:-1375456" type="#_x0000_t75" stroked="false">
            <v:imagedata r:id="rId36" o:title=""/>
          </v:shape>
        </w:pict>
      </w:r>
      <w:r>
        <w:rPr>
          <w:rFonts w:ascii="宋体" w:hAnsi="宋体" w:cs="宋体" w:eastAsia="宋体" w:hint="default"/>
          <w:w w:val="110"/>
          <w:sz w:val="6"/>
          <w:szCs w:val="6"/>
        </w:rPr>
        <w:t>编</w:t>
      </w:r>
      <w:r>
        <w:rPr>
          <w:rFonts w:ascii="宋体" w:hAnsi="宋体" w:cs="宋体" w:eastAsia="宋体" w:hint="default"/>
          <w:spacing w:val="-22"/>
          <w:w w:val="110"/>
          <w:sz w:val="6"/>
          <w:szCs w:val="6"/>
        </w:rPr>
        <w:t> </w:t>
      </w:r>
      <w:r>
        <w:rPr>
          <w:rFonts w:ascii="宋体" w:hAnsi="宋体" w:cs="宋体" w:eastAsia="宋体" w:hint="default"/>
          <w:w w:val="110"/>
          <w:sz w:val="6"/>
          <w:szCs w:val="6"/>
        </w:rPr>
        <w:t>制单</w:t>
      </w:r>
      <w:r>
        <w:rPr>
          <w:rFonts w:ascii="宋体" w:hAnsi="宋体" w:cs="宋体" w:eastAsia="宋体" w:hint="default"/>
          <w:spacing w:val="-22"/>
          <w:w w:val="110"/>
          <w:sz w:val="6"/>
          <w:szCs w:val="6"/>
        </w:rPr>
        <w:t> </w:t>
      </w:r>
      <w:r>
        <w:rPr>
          <w:rFonts w:ascii="宋体" w:hAnsi="宋体" w:cs="宋体" w:eastAsia="宋体" w:hint="default"/>
          <w:w w:val="110"/>
          <w:sz w:val="6"/>
          <w:szCs w:val="6"/>
        </w:rPr>
        <w:t>位：</w:t>
      </w:r>
      <w:r>
        <w:rPr>
          <w:rFonts w:ascii="宋体" w:hAnsi="宋体" w:cs="宋体" w:eastAsia="宋体" w:hint="default"/>
          <w:spacing w:val="-22"/>
          <w:w w:val="110"/>
          <w:sz w:val="6"/>
          <w:szCs w:val="6"/>
        </w:rPr>
        <w:t> </w:t>
      </w:r>
      <w:r>
        <w:rPr>
          <w:rFonts w:ascii="宋体" w:hAnsi="宋体" w:cs="宋体" w:eastAsia="宋体" w:hint="default"/>
          <w:w w:val="110"/>
          <w:sz w:val="6"/>
          <w:szCs w:val="6"/>
        </w:rPr>
        <w:t>浙江</w:t>
      </w:r>
      <w:r>
        <w:rPr>
          <w:rFonts w:ascii="宋体" w:hAnsi="宋体" w:cs="宋体" w:eastAsia="宋体" w:hint="default"/>
          <w:spacing w:val="-22"/>
          <w:w w:val="110"/>
          <w:sz w:val="6"/>
          <w:szCs w:val="6"/>
        </w:rPr>
        <w:t> </w:t>
      </w:r>
      <w:r>
        <w:rPr>
          <w:rFonts w:ascii="宋体" w:hAnsi="宋体" w:cs="宋体" w:eastAsia="宋体" w:hint="default"/>
          <w:w w:val="110"/>
          <w:sz w:val="6"/>
          <w:szCs w:val="6"/>
        </w:rPr>
        <w:t>传化</w:t>
      </w:r>
      <w:r>
        <w:rPr>
          <w:rFonts w:ascii="宋体" w:hAnsi="宋体" w:cs="宋体" w:eastAsia="宋体" w:hint="default"/>
          <w:spacing w:val="-22"/>
          <w:w w:val="110"/>
          <w:sz w:val="6"/>
          <w:szCs w:val="6"/>
        </w:rPr>
        <w:t> </w:t>
      </w:r>
      <w:r>
        <w:rPr>
          <w:rFonts w:ascii="宋体" w:hAnsi="宋体" w:cs="宋体" w:eastAsia="宋体" w:hint="default"/>
          <w:w w:val="110"/>
          <w:sz w:val="6"/>
          <w:szCs w:val="6"/>
        </w:rPr>
        <w:t>股份</w:t>
      </w:r>
      <w:r>
        <w:rPr>
          <w:rFonts w:ascii="宋体" w:hAnsi="宋体" w:cs="宋体" w:eastAsia="宋体" w:hint="default"/>
          <w:spacing w:val="-22"/>
          <w:w w:val="110"/>
          <w:sz w:val="6"/>
          <w:szCs w:val="6"/>
        </w:rPr>
        <w:t> </w:t>
      </w:r>
      <w:r>
        <w:rPr>
          <w:rFonts w:ascii="宋体" w:hAnsi="宋体" w:cs="宋体" w:eastAsia="宋体" w:hint="default"/>
          <w:w w:val="110"/>
          <w:sz w:val="6"/>
          <w:szCs w:val="6"/>
        </w:rPr>
        <w:t>有限</w:t>
      </w:r>
      <w:r>
        <w:rPr>
          <w:rFonts w:ascii="宋体" w:hAnsi="宋体" w:cs="宋体" w:eastAsia="宋体" w:hint="default"/>
          <w:spacing w:val="-22"/>
          <w:w w:val="110"/>
          <w:sz w:val="6"/>
          <w:szCs w:val="6"/>
        </w:rPr>
        <w:t> </w:t>
      </w:r>
      <w:r>
        <w:rPr>
          <w:rFonts w:ascii="宋体" w:hAnsi="宋体" w:cs="宋体" w:eastAsia="宋体" w:hint="default"/>
          <w:w w:val="110"/>
          <w:sz w:val="6"/>
          <w:szCs w:val="6"/>
        </w:rPr>
        <w:t>公</w:t>
      </w:r>
      <w:r>
        <w:rPr>
          <w:rFonts w:ascii="宋体" w:hAnsi="宋体" w:cs="宋体" w:eastAsia="宋体" w:hint="default"/>
          <w:spacing w:val="-22"/>
          <w:w w:val="110"/>
          <w:sz w:val="6"/>
          <w:szCs w:val="6"/>
        </w:rPr>
        <w:t> </w:t>
      </w:r>
      <w:r>
        <w:rPr>
          <w:rFonts w:ascii="宋体" w:hAnsi="宋体" w:cs="宋体" w:eastAsia="宋体" w:hint="default"/>
          <w:w w:val="110"/>
          <w:sz w:val="6"/>
          <w:szCs w:val="6"/>
        </w:rPr>
        <w:t>司</w:t>
        <w:tab/>
        <w:t>单</w:t>
      </w:r>
      <w:r>
        <w:rPr>
          <w:rFonts w:ascii="宋体" w:hAnsi="宋体" w:cs="宋体" w:eastAsia="宋体" w:hint="default"/>
          <w:spacing w:val="-22"/>
          <w:w w:val="110"/>
          <w:sz w:val="6"/>
          <w:szCs w:val="6"/>
        </w:rPr>
        <w:t> </w:t>
      </w:r>
      <w:r>
        <w:rPr>
          <w:rFonts w:ascii="宋体" w:hAnsi="宋体" w:cs="宋体" w:eastAsia="宋体" w:hint="default"/>
          <w:w w:val="110"/>
          <w:sz w:val="6"/>
          <w:szCs w:val="6"/>
        </w:rPr>
        <w:t>位：</w:t>
      </w:r>
      <w:r>
        <w:rPr>
          <w:rFonts w:ascii="宋体" w:hAnsi="宋体" w:cs="宋体" w:eastAsia="宋体" w:hint="default"/>
          <w:spacing w:val="-22"/>
          <w:w w:val="110"/>
          <w:sz w:val="6"/>
          <w:szCs w:val="6"/>
        </w:rPr>
        <w:t> </w:t>
      </w:r>
      <w:r>
        <w:rPr>
          <w:rFonts w:ascii="宋体" w:hAnsi="宋体" w:cs="宋体" w:eastAsia="宋体" w:hint="default"/>
          <w:w w:val="110"/>
          <w:sz w:val="6"/>
          <w:szCs w:val="6"/>
        </w:rPr>
        <w:t>人民</w:t>
      </w:r>
      <w:r>
        <w:rPr>
          <w:rFonts w:ascii="宋体" w:hAnsi="宋体" w:cs="宋体" w:eastAsia="宋体" w:hint="default"/>
          <w:spacing w:val="-22"/>
          <w:w w:val="110"/>
          <w:sz w:val="6"/>
          <w:szCs w:val="6"/>
        </w:rPr>
        <w:t> </w:t>
      </w:r>
      <w:r>
        <w:rPr>
          <w:rFonts w:ascii="宋体" w:hAnsi="宋体" w:cs="宋体" w:eastAsia="宋体" w:hint="default"/>
          <w:w w:val="110"/>
          <w:sz w:val="6"/>
          <w:szCs w:val="6"/>
        </w:rPr>
        <w:t>币元</w:t>
      </w:r>
      <w:r>
        <w:rPr>
          <w:rFonts w:ascii="宋体" w:hAnsi="宋体" w:cs="宋体" w:eastAsia="宋体" w:hint="default"/>
          <w:sz w:val="6"/>
          <w:szCs w:val="6"/>
        </w:rPr>
      </w:r>
    </w:p>
    <w:tbl>
      <w:tblPr>
        <w:tblW w:w="0" w:type="auto"/>
        <w:jc w:val="left"/>
        <w:tblInd w:w="653" w:type="dxa"/>
        <w:tblLayout w:type="fixed"/>
        <w:tblCellMar>
          <w:top w:w="0" w:type="dxa"/>
          <w:left w:w="0" w:type="dxa"/>
          <w:bottom w:w="0" w:type="dxa"/>
          <w:right w:w="0" w:type="dxa"/>
        </w:tblCellMar>
        <w:tblLook w:val="01E0"/>
      </w:tblPr>
      <w:tblGrid>
        <w:gridCol w:w="1272"/>
        <w:gridCol w:w="138"/>
        <w:gridCol w:w="553"/>
        <w:gridCol w:w="278"/>
        <w:gridCol w:w="269"/>
        <w:gridCol w:w="211"/>
        <w:gridCol w:w="71"/>
        <w:gridCol w:w="880"/>
        <w:gridCol w:w="557"/>
        <w:gridCol w:w="202"/>
        <w:gridCol w:w="148"/>
        <w:gridCol w:w="524"/>
        <w:gridCol w:w="307"/>
        <w:gridCol w:w="749"/>
        <w:gridCol w:w="71"/>
        <w:gridCol w:w="649"/>
        <w:gridCol w:w="744"/>
        <w:gridCol w:w="619"/>
        <w:gridCol w:w="157"/>
        <w:gridCol w:w="121"/>
        <w:gridCol w:w="278"/>
        <w:gridCol w:w="240"/>
        <w:gridCol w:w="186"/>
        <w:gridCol w:w="582"/>
        <w:gridCol w:w="259"/>
        <w:gridCol w:w="509"/>
        <w:gridCol w:w="389"/>
        <w:gridCol w:w="475"/>
        <w:gridCol w:w="307"/>
        <w:gridCol w:w="71"/>
        <w:gridCol w:w="553"/>
        <w:gridCol w:w="768"/>
        <w:gridCol w:w="811"/>
      </w:tblGrid>
      <w:tr>
        <w:trPr>
          <w:trHeight w:val="163" w:hRule="exact"/>
        </w:trPr>
        <w:tc>
          <w:tcPr>
            <w:tcW w:w="12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3"/>
              <w:ind w:right="0"/>
              <w:jc w:val="left"/>
              <w:rPr>
                <w:rFonts w:ascii="宋体" w:hAnsi="宋体" w:cs="宋体" w:eastAsia="宋体" w:hint="default"/>
                <w:sz w:val="5"/>
                <w:szCs w:val="5"/>
              </w:rPr>
            </w:pPr>
          </w:p>
          <w:p>
            <w:pPr>
              <w:pStyle w:val="TableParagraph"/>
              <w:spacing w:line="240" w:lineRule="auto"/>
              <w:ind w:left="9" w:right="0"/>
              <w:jc w:val="center"/>
              <w:rPr>
                <w:rFonts w:ascii="宋体" w:hAnsi="宋体" w:cs="宋体" w:eastAsia="宋体" w:hint="default"/>
                <w:sz w:val="6"/>
                <w:szCs w:val="6"/>
              </w:rPr>
            </w:pPr>
            <w:r>
              <w:rPr>
                <w:rFonts w:ascii="宋体" w:hAnsi="宋体" w:cs="宋体" w:eastAsia="宋体" w:hint="default"/>
                <w:w w:val="110"/>
                <w:sz w:val="6"/>
                <w:szCs w:val="6"/>
              </w:rPr>
              <w:t>项      </w:t>
            </w:r>
            <w:r>
              <w:rPr>
                <w:rFonts w:ascii="宋体" w:hAnsi="宋体" w:cs="宋体" w:eastAsia="宋体" w:hint="default"/>
                <w:spacing w:val="27"/>
                <w:w w:val="110"/>
                <w:sz w:val="6"/>
                <w:szCs w:val="6"/>
              </w:rPr>
              <w:t> </w:t>
            </w:r>
            <w:r>
              <w:rPr>
                <w:rFonts w:ascii="宋体" w:hAnsi="宋体" w:cs="宋体" w:eastAsia="宋体" w:hint="default"/>
                <w:w w:val="110"/>
                <w:sz w:val="6"/>
                <w:szCs w:val="6"/>
              </w:rPr>
              <w:t>目</w:t>
            </w:r>
            <w:r>
              <w:rPr>
                <w:rFonts w:ascii="宋体" w:hAnsi="宋体" w:cs="宋体" w:eastAsia="宋体" w:hint="default"/>
                <w:sz w:val="6"/>
                <w:szCs w:val="6"/>
              </w:rPr>
            </w:r>
          </w:p>
        </w:tc>
        <w:tc>
          <w:tcPr>
            <w:tcW w:w="138" w:type="dxa"/>
            <w:tcBorders>
              <w:top w:val="single" w:sz="4" w:space="0" w:color="000000"/>
              <w:left w:val="single" w:sz="4" w:space="0" w:color="000000"/>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758" w:type="dxa"/>
            <w:gridSpan w:val="3"/>
            <w:tcBorders>
              <w:top w:val="single" w:sz="4" w:space="0" w:color="000000"/>
              <w:left w:val="nil" w:sz="6" w:space="0" w:color="auto"/>
              <w:bottom w:val="single" w:sz="4" w:space="0" w:color="000000"/>
              <w:right w:val="nil" w:sz="6" w:space="0" w:color="auto"/>
            </w:tcBorders>
          </w:tcPr>
          <w:p>
            <w:pPr/>
          </w:p>
        </w:tc>
        <w:tc>
          <w:tcPr>
            <w:tcW w:w="71" w:type="dxa"/>
            <w:tcBorders>
              <w:top w:val="single" w:sz="4" w:space="0" w:color="000000"/>
              <w:left w:val="nil" w:sz="6" w:space="0" w:color="auto"/>
              <w:bottom w:val="single" w:sz="4" w:space="0" w:color="000000"/>
              <w:right w:val="nil" w:sz="6" w:space="0" w:color="auto"/>
            </w:tcBorders>
          </w:tcPr>
          <w:p>
            <w:pPr/>
          </w:p>
        </w:tc>
        <w:tc>
          <w:tcPr>
            <w:tcW w:w="1436" w:type="dxa"/>
            <w:gridSpan w:val="2"/>
            <w:tcBorders>
              <w:top w:val="single" w:sz="4" w:space="0" w:color="000000"/>
              <w:left w:val="nil" w:sz="6" w:space="0" w:color="auto"/>
              <w:bottom w:val="single" w:sz="4" w:space="0" w:color="000000"/>
              <w:right w:val="nil" w:sz="6" w:space="0" w:color="auto"/>
            </w:tcBorders>
          </w:tcPr>
          <w:p>
            <w:pPr/>
          </w:p>
        </w:tc>
        <w:tc>
          <w:tcPr>
            <w:tcW w:w="34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20" w:right="0"/>
              <w:jc w:val="left"/>
              <w:rPr>
                <w:rFonts w:ascii="宋体" w:hAnsi="宋体" w:cs="宋体" w:eastAsia="宋体" w:hint="default"/>
                <w:sz w:val="6"/>
                <w:szCs w:val="6"/>
              </w:rPr>
            </w:pPr>
            <w:r>
              <w:rPr>
                <w:rFonts w:ascii="宋体" w:hAnsi="宋体" w:cs="宋体" w:eastAsia="宋体" w:hint="default"/>
                <w:w w:val="110"/>
                <w:sz w:val="6"/>
                <w:szCs w:val="6"/>
              </w:rPr>
              <w:t>本期</w:t>
            </w:r>
            <w:r>
              <w:rPr>
                <w:rFonts w:ascii="宋体" w:hAnsi="宋体" w:cs="宋体" w:eastAsia="宋体" w:hint="default"/>
                <w:spacing w:val="-21"/>
                <w:w w:val="110"/>
                <w:sz w:val="6"/>
                <w:szCs w:val="6"/>
              </w:rPr>
              <w:t> </w:t>
            </w:r>
            <w:r>
              <w:rPr>
                <w:rFonts w:ascii="宋体" w:hAnsi="宋体" w:cs="宋体" w:eastAsia="宋体" w:hint="default"/>
                <w:w w:val="110"/>
                <w:sz w:val="6"/>
                <w:szCs w:val="6"/>
              </w:rPr>
              <w:t>数</w:t>
            </w:r>
            <w:r>
              <w:rPr>
                <w:rFonts w:ascii="宋体" w:hAnsi="宋体" w:cs="宋体" w:eastAsia="宋体" w:hint="default"/>
                <w:sz w:val="6"/>
                <w:szCs w:val="6"/>
              </w:rPr>
            </w:r>
          </w:p>
        </w:tc>
        <w:tc>
          <w:tcPr>
            <w:tcW w:w="524" w:type="dxa"/>
            <w:tcBorders>
              <w:top w:val="single" w:sz="4" w:space="0" w:color="000000"/>
              <w:left w:val="nil" w:sz="6" w:space="0" w:color="auto"/>
              <w:bottom w:val="single" w:sz="4" w:space="0" w:color="000000"/>
              <w:right w:val="nil" w:sz="6" w:space="0" w:color="auto"/>
            </w:tcBorders>
          </w:tcPr>
          <w:p>
            <w:pPr/>
          </w:p>
        </w:tc>
        <w:tc>
          <w:tcPr>
            <w:tcW w:w="307" w:type="dxa"/>
            <w:tcBorders>
              <w:top w:val="single" w:sz="4" w:space="0" w:color="000000"/>
              <w:left w:val="nil" w:sz="6" w:space="0" w:color="auto"/>
              <w:bottom w:val="single" w:sz="4" w:space="0" w:color="000000"/>
              <w:right w:val="nil" w:sz="6" w:space="0" w:color="auto"/>
            </w:tcBorders>
          </w:tcPr>
          <w:p>
            <w:pPr/>
          </w:p>
        </w:tc>
        <w:tc>
          <w:tcPr>
            <w:tcW w:w="749" w:type="dxa"/>
            <w:tcBorders>
              <w:top w:val="single" w:sz="4" w:space="0" w:color="000000"/>
              <w:left w:val="nil" w:sz="6" w:space="0" w:color="auto"/>
              <w:bottom w:val="single" w:sz="4" w:space="0" w:color="000000"/>
              <w:right w:val="nil" w:sz="6" w:space="0" w:color="auto"/>
            </w:tcBorders>
          </w:tcPr>
          <w:p>
            <w:pPr/>
          </w:p>
        </w:tc>
        <w:tc>
          <w:tcPr>
            <w:tcW w:w="71" w:type="dxa"/>
            <w:tcBorders>
              <w:top w:val="single" w:sz="4" w:space="0" w:color="000000"/>
              <w:left w:val="nil" w:sz="6" w:space="0" w:color="auto"/>
              <w:bottom w:val="single" w:sz="4" w:space="0" w:color="000000"/>
              <w:right w:val="nil" w:sz="6" w:space="0" w:color="auto"/>
            </w:tcBorders>
          </w:tcPr>
          <w:p>
            <w:pPr/>
          </w:p>
        </w:tc>
        <w:tc>
          <w:tcPr>
            <w:tcW w:w="649" w:type="dxa"/>
            <w:tcBorders>
              <w:top w:val="single" w:sz="4" w:space="0" w:color="000000"/>
              <w:left w:val="nil" w:sz="6" w:space="0" w:color="auto"/>
              <w:bottom w:val="single" w:sz="4" w:space="0" w:color="000000"/>
              <w:right w:val="nil" w:sz="6" w:space="0" w:color="auto"/>
            </w:tcBorders>
          </w:tcPr>
          <w:p>
            <w:pPr/>
          </w:p>
        </w:tc>
        <w:tc>
          <w:tcPr>
            <w:tcW w:w="744" w:type="dxa"/>
            <w:tcBorders>
              <w:top w:val="single" w:sz="4" w:space="0" w:color="000000"/>
              <w:left w:val="nil" w:sz="6" w:space="0" w:color="auto"/>
              <w:bottom w:val="single" w:sz="4" w:space="0" w:color="000000"/>
              <w:right w:val="nil" w:sz="6" w:space="0" w:color="auto"/>
            </w:tcBorders>
          </w:tcPr>
          <w:p>
            <w:pPr/>
          </w:p>
        </w:tc>
        <w:tc>
          <w:tcPr>
            <w:tcW w:w="619" w:type="dxa"/>
            <w:tcBorders>
              <w:top w:val="single" w:sz="4" w:space="0" w:color="000000"/>
              <w:left w:val="nil" w:sz="6" w:space="0" w:color="auto"/>
              <w:bottom w:val="single" w:sz="4" w:space="0" w:color="000000"/>
              <w:right w:val="nil" w:sz="6" w:space="0" w:color="auto"/>
            </w:tcBorders>
          </w:tcPr>
          <w:p>
            <w:pPr/>
          </w:p>
        </w:tc>
        <w:tc>
          <w:tcPr>
            <w:tcW w:w="157" w:type="dxa"/>
            <w:tcBorders>
              <w:top w:val="single" w:sz="4" w:space="0" w:color="000000"/>
              <w:left w:val="nil" w:sz="6" w:space="0" w:color="auto"/>
              <w:bottom w:val="single" w:sz="4" w:space="0" w:color="000000"/>
              <w:right w:val="nil" w:sz="6" w:space="0" w:color="auto"/>
            </w:tcBorders>
          </w:tcPr>
          <w:p>
            <w:pPr/>
          </w:p>
        </w:tc>
        <w:tc>
          <w:tcPr>
            <w:tcW w:w="640" w:type="dxa"/>
            <w:gridSpan w:val="3"/>
            <w:tcBorders>
              <w:top w:val="single" w:sz="4" w:space="0" w:color="000000"/>
              <w:left w:val="nil" w:sz="6" w:space="0" w:color="auto"/>
              <w:bottom w:val="single" w:sz="4" w:space="0" w:color="000000"/>
              <w:right w:val="nil" w:sz="6" w:space="0" w:color="auto"/>
            </w:tcBorders>
          </w:tcPr>
          <w:p>
            <w:pPr/>
          </w:p>
        </w:tc>
        <w:tc>
          <w:tcPr>
            <w:tcW w:w="186" w:type="dxa"/>
            <w:tcBorders>
              <w:top w:val="single" w:sz="4" w:space="0" w:color="000000"/>
              <w:left w:val="nil" w:sz="6" w:space="0" w:color="auto"/>
              <w:bottom w:val="single" w:sz="4" w:space="0" w:color="000000"/>
              <w:right w:val="nil" w:sz="6" w:space="0" w:color="auto"/>
            </w:tcBorders>
          </w:tcPr>
          <w:p>
            <w:pPr/>
          </w:p>
        </w:tc>
        <w:tc>
          <w:tcPr>
            <w:tcW w:w="1350" w:type="dxa"/>
            <w:gridSpan w:val="3"/>
            <w:tcBorders>
              <w:top w:val="single" w:sz="4" w:space="0" w:color="000000"/>
              <w:left w:val="nil" w:sz="6" w:space="0" w:color="auto"/>
              <w:bottom w:val="single" w:sz="4" w:space="0" w:color="000000"/>
              <w:right w:val="nil" w:sz="6" w:space="0" w:color="auto"/>
            </w:tcBorders>
          </w:tcPr>
          <w:p>
            <w:pPr/>
          </w:p>
        </w:tc>
        <w:tc>
          <w:tcPr>
            <w:tcW w:w="38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6"/>
                <w:szCs w:val="6"/>
              </w:rPr>
            </w:pPr>
            <w:r>
              <w:rPr>
                <w:rFonts w:ascii="宋体" w:hAnsi="宋体" w:cs="宋体" w:eastAsia="宋体" w:hint="default"/>
                <w:w w:val="110"/>
                <w:sz w:val="6"/>
                <w:szCs w:val="6"/>
              </w:rPr>
              <w:t>上年</w:t>
            </w:r>
            <w:r>
              <w:rPr>
                <w:rFonts w:ascii="宋体" w:hAnsi="宋体" w:cs="宋体" w:eastAsia="宋体" w:hint="default"/>
                <w:spacing w:val="-21"/>
                <w:w w:val="110"/>
                <w:sz w:val="6"/>
                <w:szCs w:val="6"/>
              </w:rPr>
              <w:t> </w:t>
            </w:r>
            <w:r>
              <w:rPr>
                <w:rFonts w:ascii="宋体" w:hAnsi="宋体" w:cs="宋体" w:eastAsia="宋体" w:hint="default"/>
                <w:w w:val="110"/>
                <w:sz w:val="6"/>
                <w:szCs w:val="6"/>
              </w:rPr>
              <w:t>同期</w:t>
            </w:r>
            <w:r>
              <w:rPr>
                <w:rFonts w:ascii="宋体" w:hAnsi="宋体" w:cs="宋体" w:eastAsia="宋体" w:hint="default"/>
                <w:spacing w:val="-21"/>
                <w:w w:val="110"/>
                <w:sz w:val="6"/>
                <w:szCs w:val="6"/>
              </w:rPr>
              <w:t> </w:t>
            </w:r>
            <w:r>
              <w:rPr>
                <w:rFonts w:ascii="宋体" w:hAnsi="宋体" w:cs="宋体" w:eastAsia="宋体" w:hint="default"/>
                <w:w w:val="110"/>
                <w:sz w:val="6"/>
                <w:szCs w:val="6"/>
              </w:rPr>
              <w:t>数</w:t>
            </w:r>
            <w:r>
              <w:rPr>
                <w:rFonts w:ascii="宋体" w:hAnsi="宋体" w:cs="宋体" w:eastAsia="宋体" w:hint="default"/>
                <w:sz w:val="6"/>
                <w:szCs w:val="6"/>
              </w:rPr>
            </w:r>
          </w:p>
        </w:tc>
        <w:tc>
          <w:tcPr>
            <w:tcW w:w="475" w:type="dxa"/>
            <w:tcBorders>
              <w:top w:val="single" w:sz="4" w:space="0" w:color="000000"/>
              <w:left w:val="nil" w:sz="6" w:space="0" w:color="auto"/>
              <w:bottom w:val="single" w:sz="4" w:space="0" w:color="000000"/>
              <w:right w:val="nil" w:sz="6" w:space="0" w:color="auto"/>
            </w:tcBorders>
          </w:tcPr>
          <w:p>
            <w:pPr/>
          </w:p>
        </w:tc>
        <w:tc>
          <w:tcPr>
            <w:tcW w:w="307" w:type="dxa"/>
            <w:tcBorders>
              <w:top w:val="single" w:sz="4" w:space="0" w:color="000000"/>
              <w:left w:val="nil" w:sz="6" w:space="0" w:color="auto"/>
              <w:bottom w:val="single" w:sz="4" w:space="0" w:color="000000"/>
              <w:right w:val="nil" w:sz="6" w:space="0" w:color="auto"/>
            </w:tcBorders>
          </w:tcPr>
          <w:p>
            <w:pPr/>
          </w:p>
        </w:tc>
        <w:tc>
          <w:tcPr>
            <w:tcW w:w="71"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768" w:type="dxa"/>
            <w:tcBorders>
              <w:top w:val="single" w:sz="4" w:space="0" w:color="000000"/>
              <w:left w:val="nil" w:sz="6" w:space="0" w:color="auto"/>
              <w:bottom w:val="single" w:sz="4" w:space="0" w:color="000000"/>
              <w:right w:val="nil" w:sz="6" w:space="0" w:color="auto"/>
            </w:tcBorders>
          </w:tcPr>
          <w:p>
            <w:pPr/>
          </w:p>
        </w:tc>
        <w:tc>
          <w:tcPr>
            <w:tcW w:w="811" w:type="dxa"/>
            <w:tcBorders>
              <w:top w:val="single" w:sz="4" w:space="0" w:color="000000"/>
              <w:left w:val="nil" w:sz="6" w:space="0" w:color="auto"/>
              <w:bottom w:val="single" w:sz="4" w:space="0" w:color="000000"/>
              <w:right w:val="nil" w:sz="6" w:space="0" w:color="auto"/>
            </w:tcBorders>
          </w:tcPr>
          <w:p>
            <w:pPr/>
          </w:p>
        </w:tc>
      </w:tr>
      <w:tr>
        <w:trPr>
          <w:trHeight w:val="125" w:hRule="exact"/>
        </w:trPr>
        <w:tc>
          <w:tcPr>
            <w:tcW w:w="1272" w:type="dxa"/>
            <w:vMerge/>
            <w:tcBorders>
              <w:left w:val="nil" w:sz="6" w:space="0" w:color="auto"/>
              <w:right w:val="single" w:sz="4" w:space="0" w:color="000000"/>
            </w:tcBorders>
          </w:tcPr>
          <w:p>
            <w:pPr/>
          </w:p>
        </w:tc>
        <w:tc>
          <w:tcPr>
            <w:tcW w:w="4886" w:type="dxa"/>
            <w:gridSpan w:val="13"/>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right="0"/>
              <w:jc w:val="center"/>
              <w:rPr>
                <w:rFonts w:ascii="宋体" w:hAnsi="宋体" w:cs="宋体" w:eastAsia="宋体" w:hint="default"/>
                <w:sz w:val="6"/>
                <w:szCs w:val="6"/>
              </w:rPr>
            </w:pPr>
            <w:r>
              <w:rPr>
                <w:rFonts w:ascii="宋体" w:hAnsi="宋体" w:cs="宋体" w:eastAsia="宋体" w:hint="default"/>
                <w:w w:val="110"/>
                <w:sz w:val="6"/>
                <w:szCs w:val="6"/>
              </w:rPr>
              <w:t>归</w:t>
            </w:r>
            <w:r>
              <w:rPr>
                <w:rFonts w:ascii="宋体" w:hAnsi="宋体" w:cs="宋体" w:eastAsia="宋体" w:hint="default"/>
                <w:spacing w:val="-22"/>
                <w:w w:val="110"/>
                <w:sz w:val="6"/>
                <w:szCs w:val="6"/>
              </w:rPr>
              <w:t> </w:t>
            </w:r>
            <w:r>
              <w:rPr>
                <w:rFonts w:ascii="宋体" w:hAnsi="宋体" w:cs="宋体" w:eastAsia="宋体" w:hint="default"/>
                <w:w w:val="110"/>
                <w:sz w:val="6"/>
                <w:szCs w:val="6"/>
              </w:rPr>
              <w:t>属于</w:t>
            </w:r>
            <w:r>
              <w:rPr>
                <w:rFonts w:ascii="宋体" w:hAnsi="宋体" w:cs="宋体" w:eastAsia="宋体" w:hint="default"/>
                <w:spacing w:val="-22"/>
                <w:w w:val="110"/>
                <w:sz w:val="6"/>
                <w:szCs w:val="6"/>
              </w:rPr>
              <w:t> </w:t>
            </w:r>
            <w:r>
              <w:rPr>
                <w:rFonts w:ascii="宋体" w:hAnsi="宋体" w:cs="宋体" w:eastAsia="宋体" w:hint="default"/>
                <w:w w:val="110"/>
                <w:sz w:val="6"/>
                <w:szCs w:val="6"/>
              </w:rPr>
              <w:t>母公</w:t>
            </w:r>
            <w:r>
              <w:rPr>
                <w:rFonts w:ascii="宋体" w:hAnsi="宋体" w:cs="宋体" w:eastAsia="宋体" w:hint="default"/>
                <w:spacing w:val="-22"/>
                <w:w w:val="110"/>
                <w:sz w:val="6"/>
                <w:szCs w:val="6"/>
              </w:rPr>
              <w:t> </w:t>
            </w:r>
            <w:r>
              <w:rPr>
                <w:rFonts w:ascii="宋体" w:hAnsi="宋体" w:cs="宋体" w:eastAsia="宋体" w:hint="default"/>
                <w:w w:val="110"/>
                <w:sz w:val="6"/>
                <w:szCs w:val="6"/>
              </w:rPr>
              <w:t>司所</w:t>
            </w:r>
            <w:r>
              <w:rPr>
                <w:rFonts w:ascii="宋体" w:hAnsi="宋体" w:cs="宋体" w:eastAsia="宋体" w:hint="default"/>
                <w:spacing w:val="-22"/>
                <w:w w:val="110"/>
                <w:sz w:val="6"/>
                <w:szCs w:val="6"/>
              </w:rPr>
              <w:t> </w:t>
            </w:r>
            <w:r>
              <w:rPr>
                <w:rFonts w:ascii="宋体" w:hAnsi="宋体" w:cs="宋体" w:eastAsia="宋体" w:hint="default"/>
                <w:w w:val="110"/>
                <w:sz w:val="6"/>
                <w:szCs w:val="6"/>
              </w:rPr>
              <w:t>有者</w:t>
            </w:r>
            <w:r>
              <w:rPr>
                <w:rFonts w:ascii="宋体" w:hAnsi="宋体" w:cs="宋体" w:eastAsia="宋体" w:hint="default"/>
                <w:spacing w:val="-22"/>
                <w:w w:val="110"/>
                <w:sz w:val="6"/>
                <w:szCs w:val="6"/>
              </w:rPr>
              <w:t> </w:t>
            </w:r>
            <w:r>
              <w:rPr>
                <w:rFonts w:ascii="宋体" w:hAnsi="宋体" w:cs="宋体" w:eastAsia="宋体" w:hint="default"/>
                <w:w w:val="110"/>
                <w:sz w:val="6"/>
                <w:szCs w:val="6"/>
              </w:rPr>
              <w:t>权益</w:t>
            </w:r>
            <w:r>
              <w:rPr>
                <w:rFonts w:ascii="宋体" w:hAnsi="宋体" w:cs="宋体" w:eastAsia="宋体" w:hint="default"/>
                <w:sz w:val="6"/>
                <w:szCs w:val="6"/>
              </w:rPr>
            </w:r>
          </w:p>
        </w:tc>
        <w:tc>
          <w:tcPr>
            <w:tcW w:w="720" w:type="dxa"/>
            <w:gridSpan w:val="2"/>
            <w:tcBorders>
              <w:top w:val="single" w:sz="4" w:space="0" w:color="000000"/>
              <w:left w:val="single" w:sz="4" w:space="0" w:color="000000"/>
              <w:bottom w:val="nil" w:sz="6" w:space="0" w:color="auto"/>
              <w:right w:val="single" w:sz="4" w:space="0" w:color="000000"/>
            </w:tcBorders>
          </w:tcPr>
          <w:p>
            <w:pPr/>
          </w:p>
        </w:tc>
        <w:tc>
          <w:tcPr>
            <w:tcW w:w="744" w:type="dxa"/>
            <w:tcBorders>
              <w:top w:val="single" w:sz="4" w:space="0" w:color="000000"/>
              <w:left w:val="single" w:sz="4" w:space="0" w:color="000000"/>
              <w:bottom w:val="nil" w:sz="6" w:space="0" w:color="auto"/>
              <w:right w:val="nil" w:sz="6" w:space="0" w:color="auto"/>
            </w:tcBorders>
          </w:tcPr>
          <w:p>
            <w:pPr/>
          </w:p>
        </w:tc>
        <w:tc>
          <w:tcPr>
            <w:tcW w:w="4747" w:type="dxa"/>
            <w:gridSpan w:val="14"/>
            <w:tcBorders>
              <w:top w:val="single" w:sz="4" w:space="0" w:color="000000"/>
              <w:left w:val="nil" w:sz="6" w:space="0" w:color="auto"/>
              <w:bottom w:val="nil" w:sz="6" w:space="0" w:color="auto"/>
              <w:right w:val="single" w:sz="4" w:space="0" w:color="000000"/>
            </w:tcBorders>
          </w:tcPr>
          <w:p>
            <w:pPr>
              <w:pStyle w:val="TableParagraph"/>
              <w:spacing w:line="240" w:lineRule="auto" w:before="35"/>
              <w:ind w:left="9" w:right="0"/>
              <w:jc w:val="center"/>
              <w:rPr>
                <w:rFonts w:ascii="宋体" w:hAnsi="宋体" w:cs="宋体" w:eastAsia="宋体" w:hint="default"/>
                <w:sz w:val="6"/>
                <w:szCs w:val="6"/>
              </w:rPr>
            </w:pPr>
            <w:r>
              <w:rPr>
                <w:rFonts w:ascii="宋体" w:hAnsi="宋体" w:cs="宋体" w:eastAsia="宋体" w:hint="default"/>
                <w:w w:val="110"/>
                <w:sz w:val="6"/>
                <w:szCs w:val="6"/>
              </w:rPr>
              <w:t>归</w:t>
            </w:r>
            <w:r>
              <w:rPr>
                <w:rFonts w:ascii="宋体" w:hAnsi="宋体" w:cs="宋体" w:eastAsia="宋体" w:hint="default"/>
                <w:spacing w:val="-22"/>
                <w:w w:val="110"/>
                <w:sz w:val="6"/>
                <w:szCs w:val="6"/>
              </w:rPr>
              <w:t> </w:t>
            </w:r>
            <w:r>
              <w:rPr>
                <w:rFonts w:ascii="宋体" w:hAnsi="宋体" w:cs="宋体" w:eastAsia="宋体" w:hint="default"/>
                <w:w w:val="110"/>
                <w:sz w:val="6"/>
                <w:szCs w:val="6"/>
              </w:rPr>
              <w:t>属于</w:t>
            </w:r>
            <w:r>
              <w:rPr>
                <w:rFonts w:ascii="宋体" w:hAnsi="宋体" w:cs="宋体" w:eastAsia="宋体" w:hint="default"/>
                <w:spacing w:val="-22"/>
                <w:w w:val="110"/>
                <w:sz w:val="6"/>
                <w:szCs w:val="6"/>
              </w:rPr>
              <w:t> </w:t>
            </w:r>
            <w:r>
              <w:rPr>
                <w:rFonts w:ascii="宋体" w:hAnsi="宋体" w:cs="宋体" w:eastAsia="宋体" w:hint="default"/>
                <w:w w:val="110"/>
                <w:sz w:val="6"/>
                <w:szCs w:val="6"/>
              </w:rPr>
              <w:t>母公</w:t>
            </w:r>
            <w:r>
              <w:rPr>
                <w:rFonts w:ascii="宋体" w:hAnsi="宋体" w:cs="宋体" w:eastAsia="宋体" w:hint="default"/>
                <w:spacing w:val="-22"/>
                <w:w w:val="110"/>
                <w:sz w:val="6"/>
                <w:szCs w:val="6"/>
              </w:rPr>
              <w:t> </w:t>
            </w:r>
            <w:r>
              <w:rPr>
                <w:rFonts w:ascii="宋体" w:hAnsi="宋体" w:cs="宋体" w:eastAsia="宋体" w:hint="default"/>
                <w:w w:val="110"/>
                <w:sz w:val="6"/>
                <w:szCs w:val="6"/>
              </w:rPr>
              <w:t>司所</w:t>
            </w:r>
            <w:r>
              <w:rPr>
                <w:rFonts w:ascii="宋体" w:hAnsi="宋体" w:cs="宋体" w:eastAsia="宋体" w:hint="default"/>
                <w:spacing w:val="-22"/>
                <w:w w:val="110"/>
                <w:sz w:val="6"/>
                <w:szCs w:val="6"/>
              </w:rPr>
              <w:t> </w:t>
            </w:r>
            <w:r>
              <w:rPr>
                <w:rFonts w:ascii="宋体" w:hAnsi="宋体" w:cs="宋体" w:eastAsia="宋体" w:hint="default"/>
                <w:w w:val="110"/>
                <w:sz w:val="6"/>
                <w:szCs w:val="6"/>
              </w:rPr>
              <w:t>有者</w:t>
            </w:r>
            <w:r>
              <w:rPr>
                <w:rFonts w:ascii="宋体" w:hAnsi="宋体" w:cs="宋体" w:eastAsia="宋体" w:hint="default"/>
                <w:spacing w:val="-22"/>
                <w:w w:val="110"/>
                <w:sz w:val="6"/>
                <w:szCs w:val="6"/>
              </w:rPr>
              <w:t> </w:t>
            </w:r>
            <w:r>
              <w:rPr>
                <w:rFonts w:ascii="宋体" w:hAnsi="宋体" w:cs="宋体" w:eastAsia="宋体" w:hint="default"/>
                <w:w w:val="110"/>
                <w:sz w:val="6"/>
                <w:szCs w:val="6"/>
              </w:rPr>
              <w:t>权</w:t>
            </w:r>
            <w:r>
              <w:rPr>
                <w:rFonts w:ascii="宋体" w:hAnsi="宋体" w:cs="宋体" w:eastAsia="宋体" w:hint="default"/>
                <w:spacing w:val="-22"/>
                <w:w w:val="110"/>
                <w:sz w:val="6"/>
                <w:szCs w:val="6"/>
              </w:rPr>
              <w:t> </w:t>
            </w:r>
            <w:r>
              <w:rPr>
                <w:rFonts w:ascii="宋体" w:hAnsi="宋体" w:cs="宋体" w:eastAsia="宋体" w:hint="default"/>
                <w:w w:val="110"/>
                <w:sz w:val="6"/>
                <w:szCs w:val="6"/>
              </w:rPr>
              <w:t>益</w:t>
            </w:r>
            <w:r>
              <w:rPr>
                <w:rFonts w:ascii="宋体" w:hAnsi="宋体" w:cs="宋体" w:eastAsia="宋体" w:hint="default"/>
                <w:sz w:val="6"/>
                <w:szCs w:val="6"/>
              </w:rPr>
            </w:r>
          </w:p>
        </w:tc>
        <w:tc>
          <w:tcPr>
            <w:tcW w:w="768"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nil" w:sz="6" w:space="0" w:color="auto"/>
            </w:tcBorders>
          </w:tcPr>
          <w:p>
            <w:pPr/>
          </w:p>
        </w:tc>
      </w:tr>
      <w:tr>
        <w:trPr>
          <w:trHeight w:val="39" w:hRule="exact"/>
        </w:trPr>
        <w:tc>
          <w:tcPr>
            <w:tcW w:w="1272" w:type="dxa"/>
            <w:vMerge/>
            <w:tcBorders>
              <w:left w:val="nil" w:sz="6" w:space="0" w:color="auto"/>
              <w:right w:val="single" w:sz="4" w:space="0" w:color="000000"/>
            </w:tcBorders>
          </w:tcPr>
          <w:p>
            <w:pPr/>
          </w:p>
        </w:tc>
        <w:tc>
          <w:tcPr>
            <w:tcW w:w="4886" w:type="dxa"/>
            <w:gridSpan w:val="13"/>
            <w:tcBorders>
              <w:top w:val="nil" w:sz="6" w:space="0" w:color="auto"/>
              <w:left w:val="single" w:sz="4" w:space="0" w:color="000000"/>
              <w:bottom w:val="single" w:sz="4" w:space="0" w:color="000000"/>
              <w:right w:val="single" w:sz="4" w:space="0" w:color="000000"/>
            </w:tcBorders>
          </w:tcPr>
          <w:p>
            <w:pPr/>
          </w:p>
        </w:tc>
        <w:tc>
          <w:tcPr>
            <w:tcW w:w="720" w:type="dxa"/>
            <w:gridSpan w:val="2"/>
            <w:vMerge w:val="restart"/>
            <w:tcBorders>
              <w:top w:val="nil" w:sz="6" w:space="0" w:color="auto"/>
              <w:left w:val="single" w:sz="4" w:space="0" w:color="000000"/>
              <w:right w:val="single" w:sz="4" w:space="0" w:color="000000"/>
            </w:tcBorders>
          </w:tcPr>
          <w:p>
            <w:pPr>
              <w:pStyle w:val="TableParagraph"/>
              <w:spacing w:line="71" w:lineRule="exact"/>
              <w:ind w:left="211" w:right="0"/>
              <w:jc w:val="left"/>
              <w:rPr>
                <w:rFonts w:ascii="宋体" w:hAnsi="宋体" w:cs="宋体" w:eastAsia="宋体" w:hint="default"/>
                <w:sz w:val="6"/>
                <w:szCs w:val="6"/>
              </w:rPr>
            </w:pPr>
            <w:r>
              <w:rPr>
                <w:rFonts w:ascii="宋体" w:hAnsi="宋体" w:cs="宋体" w:eastAsia="宋体" w:hint="default"/>
                <w:w w:val="110"/>
                <w:sz w:val="6"/>
                <w:szCs w:val="6"/>
              </w:rPr>
              <w:t>少</w:t>
            </w:r>
            <w:r>
              <w:rPr>
                <w:rFonts w:ascii="宋体" w:hAnsi="宋体" w:cs="宋体" w:eastAsia="宋体" w:hint="default"/>
                <w:spacing w:val="-22"/>
                <w:w w:val="110"/>
                <w:sz w:val="6"/>
                <w:szCs w:val="6"/>
              </w:rPr>
              <w:t> </w:t>
            </w:r>
            <w:r>
              <w:rPr>
                <w:rFonts w:ascii="宋体" w:hAnsi="宋体" w:cs="宋体" w:eastAsia="宋体" w:hint="default"/>
                <w:w w:val="110"/>
                <w:sz w:val="6"/>
                <w:szCs w:val="6"/>
              </w:rPr>
              <w:t>数股</w:t>
            </w:r>
            <w:r>
              <w:rPr>
                <w:rFonts w:ascii="宋体" w:hAnsi="宋体" w:cs="宋体" w:eastAsia="宋体" w:hint="default"/>
                <w:spacing w:val="-22"/>
                <w:w w:val="110"/>
                <w:sz w:val="6"/>
                <w:szCs w:val="6"/>
              </w:rPr>
              <w:t> </w:t>
            </w:r>
            <w:r>
              <w:rPr>
                <w:rFonts w:ascii="宋体" w:hAnsi="宋体" w:cs="宋体" w:eastAsia="宋体" w:hint="default"/>
                <w:w w:val="110"/>
                <w:sz w:val="6"/>
                <w:szCs w:val="6"/>
              </w:rPr>
              <w:t>东</w:t>
            </w:r>
            <w:r>
              <w:rPr>
                <w:rFonts w:ascii="宋体" w:hAnsi="宋体" w:cs="宋体" w:eastAsia="宋体" w:hint="default"/>
                <w:sz w:val="6"/>
                <w:szCs w:val="6"/>
              </w:rPr>
            </w:r>
          </w:p>
        </w:tc>
        <w:tc>
          <w:tcPr>
            <w:tcW w:w="744" w:type="dxa"/>
            <w:vMerge w:val="restart"/>
            <w:tcBorders>
              <w:top w:val="nil" w:sz="6" w:space="0" w:color="auto"/>
              <w:left w:val="single" w:sz="4" w:space="0" w:color="000000"/>
              <w:right w:val="nil" w:sz="6" w:space="0" w:color="auto"/>
            </w:tcBorders>
          </w:tcPr>
          <w:p>
            <w:pPr>
              <w:pStyle w:val="TableParagraph"/>
              <w:spacing w:line="71" w:lineRule="exact"/>
              <w:ind w:right="7"/>
              <w:jc w:val="center"/>
              <w:rPr>
                <w:rFonts w:ascii="宋体" w:hAnsi="宋体" w:cs="宋体" w:eastAsia="宋体" w:hint="default"/>
                <w:sz w:val="6"/>
                <w:szCs w:val="6"/>
              </w:rPr>
            </w:pPr>
            <w:r>
              <w:rPr>
                <w:rFonts w:ascii="宋体" w:hAnsi="宋体" w:cs="宋体" w:eastAsia="宋体" w:hint="default"/>
                <w:w w:val="110"/>
                <w:sz w:val="6"/>
                <w:szCs w:val="6"/>
              </w:rPr>
              <w:t>所</w:t>
            </w:r>
            <w:r>
              <w:rPr>
                <w:rFonts w:ascii="宋体" w:hAnsi="宋体" w:cs="宋体" w:eastAsia="宋体" w:hint="default"/>
                <w:spacing w:val="-21"/>
                <w:w w:val="110"/>
                <w:sz w:val="6"/>
                <w:szCs w:val="6"/>
              </w:rPr>
              <w:t> </w:t>
            </w:r>
            <w:r>
              <w:rPr>
                <w:rFonts w:ascii="宋体" w:hAnsi="宋体" w:cs="宋体" w:eastAsia="宋体" w:hint="default"/>
                <w:w w:val="110"/>
                <w:sz w:val="6"/>
                <w:szCs w:val="6"/>
              </w:rPr>
              <w:t>有者</w:t>
            </w:r>
            <w:r>
              <w:rPr>
                <w:rFonts w:ascii="宋体" w:hAnsi="宋体" w:cs="宋体" w:eastAsia="宋体" w:hint="default"/>
                <w:sz w:val="6"/>
                <w:szCs w:val="6"/>
              </w:rPr>
            </w:r>
          </w:p>
        </w:tc>
        <w:tc>
          <w:tcPr>
            <w:tcW w:w="4747" w:type="dxa"/>
            <w:gridSpan w:val="14"/>
            <w:tcBorders>
              <w:top w:val="nil" w:sz="6" w:space="0" w:color="auto"/>
              <w:left w:val="nil" w:sz="6" w:space="0" w:color="auto"/>
              <w:bottom w:val="single" w:sz="4" w:space="0" w:color="000000"/>
              <w:right w:val="single" w:sz="4" w:space="0" w:color="000000"/>
            </w:tcBorders>
          </w:tcPr>
          <w:p>
            <w:pPr/>
          </w:p>
        </w:tc>
        <w:tc>
          <w:tcPr>
            <w:tcW w:w="768" w:type="dxa"/>
            <w:vMerge w:val="restart"/>
            <w:tcBorders>
              <w:top w:val="nil" w:sz="6" w:space="0" w:color="auto"/>
              <w:left w:val="single" w:sz="4" w:space="0" w:color="000000"/>
              <w:right w:val="single" w:sz="4" w:space="0" w:color="000000"/>
            </w:tcBorders>
          </w:tcPr>
          <w:p>
            <w:pPr>
              <w:pStyle w:val="TableParagraph"/>
              <w:spacing w:line="71" w:lineRule="exact"/>
              <w:ind w:left="240" w:right="0"/>
              <w:jc w:val="left"/>
              <w:rPr>
                <w:rFonts w:ascii="宋体" w:hAnsi="宋体" w:cs="宋体" w:eastAsia="宋体" w:hint="default"/>
                <w:sz w:val="6"/>
                <w:szCs w:val="6"/>
              </w:rPr>
            </w:pPr>
            <w:r>
              <w:rPr>
                <w:rFonts w:ascii="宋体" w:hAnsi="宋体" w:cs="宋体" w:eastAsia="宋体" w:hint="default"/>
                <w:w w:val="110"/>
                <w:sz w:val="6"/>
                <w:szCs w:val="6"/>
              </w:rPr>
              <w:t>少数</w:t>
            </w:r>
            <w:r>
              <w:rPr>
                <w:rFonts w:ascii="宋体" w:hAnsi="宋体" w:cs="宋体" w:eastAsia="宋体" w:hint="default"/>
                <w:spacing w:val="-20"/>
                <w:w w:val="110"/>
                <w:sz w:val="6"/>
                <w:szCs w:val="6"/>
              </w:rPr>
              <w:t> </w:t>
            </w:r>
            <w:r>
              <w:rPr>
                <w:rFonts w:ascii="宋体" w:hAnsi="宋体" w:cs="宋体" w:eastAsia="宋体" w:hint="default"/>
                <w:w w:val="110"/>
                <w:sz w:val="6"/>
                <w:szCs w:val="6"/>
              </w:rPr>
              <w:t>股东</w:t>
            </w:r>
            <w:r>
              <w:rPr>
                <w:rFonts w:ascii="宋体" w:hAnsi="宋体" w:cs="宋体" w:eastAsia="宋体" w:hint="default"/>
                <w:sz w:val="6"/>
                <w:szCs w:val="6"/>
              </w:rPr>
            </w:r>
          </w:p>
        </w:tc>
        <w:tc>
          <w:tcPr>
            <w:tcW w:w="811" w:type="dxa"/>
            <w:vMerge w:val="restart"/>
            <w:tcBorders>
              <w:top w:val="nil" w:sz="6" w:space="0" w:color="auto"/>
              <w:left w:val="single" w:sz="4" w:space="0" w:color="000000"/>
              <w:right w:val="nil" w:sz="6" w:space="0" w:color="auto"/>
            </w:tcBorders>
          </w:tcPr>
          <w:p>
            <w:pPr>
              <w:pStyle w:val="TableParagraph"/>
              <w:spacing w:line="71" w:lineRule="exact"/>
              <w:ind w:right="7"/>
              <w:jc w:val="center"/>
              <w:rPr>
                <w:rFonts w:ascii="宋体" w:hAnsi="宋体" w:cs="宋体" w:eastAsia="宋体" w:hint="default"/>
                <w:sz w:val="6"/>
                <w:szCs w:val="6"/>
              </w:rPr>
            </w:pPr>
            <w:r>
              <w:rPr>
                <w:rFonts w:ascii="宋体" w:hAnsi="宋体" w:cs="宋体" w:eastAsia="宋体" w:hint="default"/>
                <w:w w:val="110"/>
                <w:sz w:val="6"/>
                <w:szCs w:val="6"/>
              </w:rPr>
              <w:t>所</w:t>
            </w:r>
            <w:r>
              <w:rPr>
                <w:rFonts w:ascii="宋体" w:hAnsi="宋体" w:cs="宋体" w:eastAsia="宋体" w:hint="default"/>
                <w:spacing w:val="-23"/>
                <w:w w:val="110"/>
                <w:sz w:val="6"/>
                <w:szCs w:val="6"/>
              </w:rPr>
              <w:t> </w:t>
            </w:r>
            <w:r>
              <w:rPr>
                <w:rFonts w:ascii="宋体" w:hAnsi="宋体" w:cs="宋体" w:eastAsia="宋体" w:hint="default"/>
                <w:w w:val="110"/>
                <w:sz w:val="6"/>
                <w:szCs w:val="6"/>
              </w:rPr>
              <w:t>有</w:t>
            </w:r>
            <w:r>
              <w:rPr>
                <w:rFonts w:ascii="宋体" w:hAnsi="宋体" w:cs="宋体" w:eastAsia="宋体" w:hint="default"/>
                <w:spacing w:val="-23"/>
                <w:w w:val="110"/>
                <w:sz w:val="6"/>
                <w:szCs w:val="6"/>
              </w:rPr>
              <w:t> </w:t>
            </w:r>
            <w:r>
              <w:rPr>
                <w:rFonts w:ascii="宋体" w:hAnsi="宋体" w:cs="宋体" w:eastAsia="宋体" w:hint="default"/>
                <w:w w:val="110"/>
                <w:sz w:val="6"/>
                <w:szCs w:val="6"/>
              </w:rPr>
              <w:t>者</w:t>
            </w:r>
            <w:r>
              <w:rPr>
                <w:rFonts w:ascii="宋体" w:hAnsi="宋体" w:cs="宋体" w:eastAsia="宋体" w:hint="default"/>
                <w:sz w:val="6"/>
                <w:szCs w:val="6"/>
              </w:rPr>
            </w:r>
          </w:p>
        </w:tc>
      </w:tr>
      <w:tr>
        <w:trPr>
          <w:trHeight w:val="43" w:hRule="exact"/>
        </w:trPr>
        <w:tc>
          <w:tcPr>
            <w:tcW w:w="1272" w:type="dxa"/>
            <w:vMerge/>
            <w:tcBorders>
              <w:left w:val="nil" w:sz="6" w:space="0" w:color="auto"/>
              <w:right w:val="single" w:sz="4" w:space="0" w:color="000000"/>
            </w:tcBorders>
          </w:tcPr>
          <w:p>
            <w:pPr/>
          </w:p>
        </w:tc>
        <w:tc>
          <w:tcPr>
            <w:tcW w:w="691" w:type="dxa"/>
            <w:gridSpan w:val="2"/>
            <w:tcBorders>
              <w:top w:val="single" w:sz="4" w:space="0" w:color="000000"/>
              <w:left w:val="single" w:sz="4" w:space="0" w:color="000000"/>
              <w:bottom w:val="nil" w:sz="6" w:space="0" w:color="auto"/>
              <w:right w:val="single" w:sz="4" w:space="0" w:color="000000"/>
            </w:tcBorders>
          </w:tcPr>
          <w:p>
            <w:pPr/>
          </w:p>
        </w:tc>
        <w:tc>
          <w:tcPr>
            <w:tcW w:w="758" w:type="dxa"/>
            <w:gridSpan w:val="3"/>
            <w:tcBorders>
              <w:top w:val="single" w:sz="4" w:space="0" w:color="000000"/>
              <w:left w:val="single" w:sz="4" w:space="0" w:color="000000"/>
              <w:bottom w:val="nil" w:sz="6" w:space="0" w:color="auto"/>
              <w:right w:val="single" w:sz="4" w:space="0" w:color="000000"/>
            </w:tcBorders>
          </w:tcPr>
          <w:p>
            <w:pPr/>
          </w:p>
        </w:tc>
        <w:tc>
          <w:tcPr>
            <w:tcW w:w="950" w:type="dxa"/>
            <w:gridSpan w:val="2"/>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202" w:type="dxa"/>
            <w:tcBorders>
              <w:top w:val="single" w:sz="4" w:space="0" w:color="000000"/>
              <w:left w:val="single" w:sz="4" w:space="0" w:color="000000"/>
              <w:bottom w:val="nil" w:sz="6" w:space="0" w:color="auto"/>
              <w:right w:val="single" w:sz="4" w:space="0" w:color="000000"/>
            </w:tcBorders>
          </w:tcPr>
          <w:p>
            <w:pPr/>
          </w:p>
        </w:tc>
        <w:tc>
          <w:tcPr>
            <w:tcW w:w="672" w:type="dxa"/>
            <w:gridSpan w:val="2"/>
            <w:tcBorders>
              <w:top w:val="single" w:sz="4" w:space="0" w:color="000000"/>
              <w:left w:val="single" w:sz="4" w:space="0" w:color="000000"/>
              <w:bottom w:val="nil" w:sz="6" w:space="0" w:color="auto"/>
              <w:right w:val="single" w:sz="4" w:space="0" w:color="000000"/>
            </w:tcBorders>
          </w:tcPr>
          <w:p>
            <w:pPr/>
          </w:p>
        </w:tc>
        <w:tc>
          <w:tcPr>
            <w:tcW w:w="307"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720" w:type="dxa"/>
            <w:gridSpan w:val="2"/>
            <w:vMerge/>
            <w:tcBorders>
              <w:left w:val="single" w:sz="4" w:space="0" w:color="000000"/>
              <w:bottom w:val="nil" w:sz="6" w:space="0" w:color="auto"/>
              <w:right w:val="single" w:sz="4" w:space="0" w:color="000000"/>
            </w:tcBorders>
          </w:tcPr>
          <w:p>
            <w:pPr/>
          </w:p>
        </w:tc>
        <w:tc>
          <w:tcPr>
            <w:tcW w:w="744" w:type="dxa"/>
            <w:vMerge/>
            <w:tcBorders>
              <w:left w:val="single" w:sz="4" w:space="0" w:color="000000"/>
              <w:bottom w:val="nil" w:sz="6" w:space="0" w:color="auto"/>
              <w:right w:val="nil" w:sz="6" w:space="0" w:color="auto"/>
            </w:tcBorders>
          </w:tcPr>
          <w:p>
            <w:pPr/>
          </w:p>
        </w:tc>
        <w:tc>
          <w:tcPr>
            <w:tcW w:w="619" w:type="dxa"/>
            <w:tcBorders>
              <w:top w:val="single" w:sz="4" w:space="0" w:color="000000"/>
              <w:left w:val="nil" w:sz="6" w:space="0" w:color="auto"/>
              <w:bottom w:val="nil" w:sz="6" w:space="0" w:color="auto"/>
              <w:right w:val="single" w:sz="4" w:space="0" w:color="000000"/>
            </w:tcBorders>
          </w:tcPr>
          <w:p>
            <w:pPr/>
          </w:p>
        </w:tc>
        <w:tc>
          <w:tcPr>
            <w:tcW w:w="797" w:type="dxa"/>
            <w:gridSpan w:val="4"/>
            <w:tcBorders>
              <w:top w:val="single" w:sz="4" w:space="0" w:color="000000"/>
              <w:left w:val="single" w:sz="4" w:space="0" w:color="000000"/>
              <w:bottom w:val="nil" w:sz="6" w:space="0" w:color="auto"/>
              <w:right w:val="single" w:sz="4" w:space="0" w:color="000000"/>
            </w:tcBorders>
          </w:tcPr>
          <w:p>
            <w:pPr/>
          </w:p>
        </w:tc>
        <w:tc>
          <w:tcPr>
            <w:tcW w:w="768" w:type="dxa"/>
            <w:gridSpan w:val="2"/>
            <w:tcBorders>
              <w:top w:val="single" w:sz="4" w:space="0" w:color="000000"/>
              <w:left w:val="single" w:sz="4" w:space="0" w:color="000000"/>
              <w:bottom w:val="nil" w:sz="6" w:space="0" w:color="auto"/>
              <w:right w:val="single" w:sz="4" w:space="0" w:color="000000"/>
            </w:tcBorders>
          </w:tcPr>
          <w:p>
            <w:pPr/>
          </w:p>
        </w:tc>
        <w:tc>
          <w:tcPr>
            <w:tcW w:w="259" w:type="dxa"/>
            <w:tcBorders>
              <w:top w:val="single" w:sz="4" w:space="0" w:color="000000"/>
              <w:left w:val="single" w:sz="4" w:space="0" w:color="000000"/>
              <w:bottom w:val="nil" w:sz="6" w:space="0" w:color="auto"/>
              <w:right w:val="single" w:sz="4" w:space="0" w:color="000000"/>
            </w:tcBorders>
          </w:tcPr>
          <w:p>
            <w:pPr/>
          </w:p>
        </w:tc>
        <w:tc>
          <w:tcPr>
            <w:tcW w:w="509" w:type="dxa"/>
            <w:tcBorders>
              <w:top w:val="single" w:sz="4" w:space="0" w:color="000000"/>
              <w:left w:val="single" w:sz="4" w:space="0" w:color="000000"/>
              <w:bottom w:val="nil" w:sz="6" w:space="0" w:color="auto"/>
              <w:right w:val="single" w:sz="4" w:space="0" w:color="000000"/>
            </w:tcBorders>
          </w:tcPr>
          <w:p>
            <w:pPr/>
          </w:p>
        </w:tc>
        <w:tc>
          <w:tcPr>
            <w:tcW w:w="864" w:type="dxa"/>
            <w:gridSpan w:val="2"/>
            <w:tcBorders>
              <w:top w:val="single" w:sz="4" w:space="0" w:color="000000"/>
              <w:left w:val="single" w:sz="4" w:space="0" w:color="000000"/>
              <w:bottom w:val="nil" w:sz="6" w:space="0" w:color="auto"/>
              <w:right w:val="single" w:sz="4" w:space="0" w:color="000000"/>
            </w:tcBorders>
          </w:tcPr>
          <w:p>
            <w:pPr/>
          </w:p>
        </w:tc>
        <w:tc>
          <w:tcPr>
            <w:tcW w:w="307" w:type="dxa"/>
            <w:tcBorders>
              <w:top w:val="single" w:sz="4" w:space="0" w:color="000000"/>
              <w:left w:val="single" w:sz="4" w:space="0" w:color="000000"/>
              <w:bottom w:val="nil" w:sz="6" w:space="0" w:color="auto"/>
              <w:right w:val="single" w:sz="4" w:space="0" w:color="000000"/>
            </w:tcBorders>
          </w:tcPr>
          <w:p>
            <w:pPr/>
          </w:p>
        </w:tc>
        <w:tc>
          <w:tcPr>
            <w:tcW w:w="624" w:type="dxa"/>
            <w:gridSpan w:val="2"/>
            <w:tcBorders>
              <w:top w:val="single" w:sz="4" w:space="0" w:color="000000"/>
              <w:left w:val="single" w:sz="4" w:space="0" w:color="000000"/>
              <w:bottom w:val="nil" w:sz="6" w:space="0" w:color="auto"/>
              <w:right w:val="single" w:sz="4" w:space="0" w:color="000000"/>
            </w:tcBorders>
          </w:tcPr>
          <w:p>
            <w:pPr/>
          </w:p>
        </w:tc>
        <w:tc>
          <w:tcPr>
            <w:tcW w:w="768" w:type="dxa"/>
            <w:vMerge/>
            <w:tcBorders>
              <w:left w:val="single" w:sz="4" w:space="0" w:color="000000"/>
              <w:bottom w:val="nil" w:sz="6" w:space="0" w:color="auto"/>
              <w:right w:val="single" w:sz="4" w:space="0" w:color="000000"/>
            </w:tcBorders>
          </w:tcPr>
          <w:p>
            <w:pPr/>
          </w:p>
        </w:tc>
        <w:tc>
          <w:tcPr>
            <w:tcW w:w="811" w:type="dxa"/>
            <w:vMerge/>
            <w:tcBorders>
              <w:left w:val="single" w:sz="4" w:space="0" w:color="000000"/>
              <w:bottom w:val="nil" w:sz="6" w:space="0" w:color="auto"/>
              <w:right w:val="nil" w:sz="6" w:space="0" w:color="auto"/>
            </w:tcBorders>
          </w:tcPr>
          <w:p>
            <w:pPr/>
          </w:p>
        </w:tc>
      </w:tr>
      <w:tr>
        <w:trPr>
          <w:trHeight w:val="130" w:hRule="exact"/>
        </w:trPr>
        <w:tc>
          <w:tcPr>
            <w:tcW w:w="1272" w:type="dxa"/>
            <w:vMerge/>
            <w:tcBorders>
              <w:left w:val="nil" w:sz="6" w:space="0" w:color="auto"/>
              <w:right w:val="single" w:sz="4" w:space="0" w:color="000000"/>
            </w:tcBorders>
          </w:tcPr>
          <w:p>
            <w:pPr/>
          </w:p>
        </w:tc>
        <w:tc>
          <w:tcPr>
            <w:tcW w:w="691" w:type="dxa"/>
            <w:gridSpan w:val="2"/>
            <w:tcBorders>
              <w:top w:val="nil" w:sz="6" w:space="0" w:color="auto"/>
              <w:left w:val="single" w:sz="4" w:space="0" w:color="000000"/>
              <w:bottom w:val="nil" w:sz="6" w:space="0" w:color="auto"/>
              <w:right w:val="single" w:sz="4" w:space="0" w:color="000000"/>
            </w:tcBorders>
          </w:tcPr>
          <w:p>
            <w:pPr>
              <w:pStyle w:val="TableParagraph"/>
              <w:spacing w:line="76" w:lineRule="exact"/>
              <w:ind w:left="201" w:right="0"/>
              <w:jc w:val="left"/>
              <w:rPr>
                <w:rFonts w:ascii="宋体" w:hAnsi="宋体" w:cs="宋体" w:eastAsia="宋体" w:hint="default"/>
                <w:sz w:val="6"/>
                <w:szCs w:val="6"/>
              </w:rPr>
            </w:pPr>
            <w:r>
              <w:rPr>
                <w:rFonts w:ascii="宋体" w:hAnsi="宋体" w:cs="宋体" w:eastAsia="宋体" w:hint="default"/>
                <w:w w:val="110"/>
                <w:sz w:val="6"/>
                <w:szCs w:val="6"/>
              </w:rPr>
              <w:t>实收</w:t>
            </w:r>
            <w:r>
              <w:rPr>
                <w:rFonts w:ascii="宋体" w:hAnsi="宋体" w:cs="宋体" w:eastAsia="宋体" w:hint="default"/>
                <w:spacing w:val="-20"/>
                <w:w w:val="110"/>
                <w:sz w:val="6"/>
                <w:szCs w:val="6"/>
              </w:rPr>
              <w:t> </w:t>
            </w:r>
            <w:r>
              <w:rPr>
                <w:rFonts w:ascii="宋体" w:hAnsi="宋体" w:cs="宋体" w:eastAsia="宋体" w:hint="default"/>
                <w:w w:val="110"/>
                <w:sz w:val="6"/>
                <w:szCs w:val="6"/>
              </w:rPr>
              <w:t>资本</w:t>
            </w:r>
            <w:r>
              <w:rPr>
                <w:rFonts w:ascii="宋体" w:hAnsi="宋体" w:cs="宋体" w:eastAsia="宋体" w:hint="default"/>
                <w:sz w:val="6"/>
                <w:szCs w:val="6"/>
              </w:rPr>
            </w:r>
          </w:p>
        </w:tc>
        <w:tc>
          <w:tcPr>
            <w:tcW w:w="758"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134" w:right="0"/>
              <w:jc w:val="left"/>
              <w:rPr>
                <w:rFonts w:ascii="宋体" w:hAnsi="宋体" w:cs="宋体" w:eastAsia="宋体" w:hint="default"/>
                <w:sz w:val="7"/>
                <w:szCs w:val="7"/>
              </w:rPr>
            </w:pPr>
            <w:r>
              <w:rPr>
                <w:rFonts w:ascii="宋体" w:hAnsi="宋体" w:cs="宋体" w:eastAsia="宋体" w:hint="default"/>
                <w:w w:val="110"/>
                <w:sz w:val="7"/>
                <w:szCs w:val="7"/>
              </w:rPr>
              <w:t>其他</w:t>
            </w:r>
            <w:r>
              <w:rPr>
                <w:rFonts w:ascii="宋体" w:hAnsi="宋体" w:cs="宋体" w:eastAsia="宋体" w:hint="default"/>
                <w:spacing w:val="-31"/>
                <w:w w:val="110"/>
                <w:sz w:val="7"/>
                <w:szCs w:val="7"/>
              </w:rPr>
              <w:t> </w:t>
            </w:r>
            <w:r>
              <w:rPr>
                <w:rFonts w:ascii="宋体" w:hAnsi="宋体" w:cs="宋体" w:eastAsia="宋体" w:hint="default"/>
                <w:w w:val="110"/>
                <w:sz w:val="7"/>
                <w:szCs w:val="7"/>
              </w:rPr>
              <w:t>权益工</w:t>
            </w:r>
            <w:r>
              <w:rPr>
                <w:rFonts w:ascii="宋体" w:hAnsi="宋体" w:cs="宋体" w:eastAsia="宋体" w:hint="default"/>
                <w:spacing w:val="-31"/>
                <w:w w:val="110"/>
                <w:sz w:val="7"/>
                <w:szCs w:val="7"/>
              </w:rPr>
              <w:t> </w:t>
            </w:r>
            <w:r>
              <w:rPr>
                <w:rFonts w:ascii="宋体" w:hAnsi="宋体" w:cs="宋体" w:eastAsia="宋体" w:hint="default"/>
                <w:w w:val="110"/>
                <w:sz w:val="7"/>
                <w:szCs w:val="7"/>
              </w:rPr>
              <w:t>具</w:t>
            </w:r>
            <w:r>
              <w:rPr>
                <w:rFonts w:ascii="宋体" w:hAnsi="宋体" w:cs="宋体" w:eastAsia="宋体" w:hint="default"/>
                <w:sz w:val="7"/>
                <w:szCs w:val="7"/>
              </w:rPr>
            </w:r>
          </w:p>
        </w:tc>
        <w:tc>
          <w:tcPr>
            <w:tcW w:w="950" w:type="dxa"/>
            <w:gridSpan w:val="2"/>
            <w:tcBorders>
              <w:top w:val="nil" w:sz="6" w:space="0" w:color="auto"/>
              <w:left w:val="single" w:sz="4" w:space="0" w:color="000000"/>
              <w:bottom w:val="nil" w:sz="6" w:space="0" w:color="auto"/>
              <w:right w:val="single" w:sz="4" w:space="0" w:color="000000"/>
            </w:tcBorders>
          </w:tcPr>
          <w:p>
            <w:pPr>
              <w:pStyle w:val="TableParagraph"/>
              <w:tabs>
                <w:tab w:pos="729" w:val="left" w:leader="none"/>
              </w:tabs>
              <w:spacing w:line="76" w:lineRule="exact"/>
              <w:ind w:left="268" w:right="0"/>
              <w:jc w:val="left"/>
              <w:rPr>
                <w:rFonts w:ascii="宋体" w:hAnsi="宋体" w:cs="宋体" w:eastAsia="宋体" w:hint="default"/>
                <w:sz w:val="6"/>
                <w:szCs w:val="6"/>
              </w:rPr>
            </w:pPr>
            <w:r>
              <w:rPr>
                <w:rFonts w:ascii="宋体" w:hAnsi="宋体" w:cs="宋体" w:eastAsia="宋体" w:hint="default"/>
                <w:w w:val="110"/>
                <w:sz w:val="6"/>
                <w:szCs w:val="6"/>
              </w:rPr>
              <w:t>资本</w:t>
              <w:tab/>
              <w:t>减：</w:t>
            </w:r>
            <w:r>
              <w:rPr>
                <w:rFonts w:ascii="宋体" w:hAnsi="宋体" w:cs="宋体" w:eastAsia="宋体" w:hint="default"/>
                <w:sz w:val="6"/>
                <w:szCs w:val="6"/>
              </w:rPr>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76" w:lineRule="exact"/>
              <w:ind w:left="172" w:right="0"/>
              <w:jc w:val="left"/>
              <w:rPr>
                <w:rFonts w:ascii="宋体" w:hAnsi="宋体" w:cs="宋体" w:eastAsia="宋体" w:hint="default"/>
                <w:sz w:val="6"/>
                <w:szCs w:val="6"/>
              </w:rPr>
            </w:pPr>
            <w:r>
              <w:rPr>
                <w:rFonts w:ascii="宋体" w:hAnsi="宋体" w:cs="宋体" w:eastAsia="宋体" w:hint="default"/>
                <w:w w:val="110"/>
                <w:sz w:val="6"/>
                <w:szCs w:val="6"/>
              </w:rPr>
              <w:t>其他</w:t>
            </w:r>
            <w:r>
              <w:rPr>
                <w:rFonts w:ascii="宋体" w:hAnsi="宋体" w:cs="宋体" w:eastAsia="宋体" w:hint="default"/>
                <w:spacing w:val="-21"/>
                <w:w w:val="110"/>
                <w:sz w:val="6"/>
                <w:szCs w:val="6"/>
              </w:rPr>
              <w:t> </w:t>
            </w:r>
            <w:r>
              <w:rPr>
                <w:rFonts w:ascii="宋体" w:hAnsi="宋体" w:cs="宋体" w:eastAsia="宋体" w:hint="default"/>
                <w:w w:val="110"/>
                <w:sz w:val="6"/>
                <w:szCs w:val="6"/>
              </w:rPr>
              <w:t>综</w:t>
            </w:r>
            <w:r>
              <w:rPr>
                <w:rFonts w:ascii="宋体" w:hAnsi="宋体" w:cs="宋体" w:eastAsia="宋体" w:hint="default"/>
                <w:sz w:val="6"/>
                <w:szCs w:val="6"/>
              </w:rPr>
            </w:r>
          </w:p>
        </w:tc>
        <w:tc>
          <w:tcPr>
            <w:tcW w:w="202" w:type="dxa"/>
            <w:tcBorders>
              <w:top w:val="nil" w:sz="6" w:space="0" w:color="auto"/>
              <w:left w:val="single" w:sz="4" w:space="0" w:color="000000"/>
              <w:bottom w:val="nil" w:sz="6" w:space="0" w:color="auto"/>
              <w:right w:val="single" w:sz="4" w:space="0" w:color="000000"/>
            </w:tcBorders>
          </w:tcPr>
          <w:p>
            <w:pPr>
              <w:pStyle w:val="TableParagraph"/>
              <w:spacing w:line="76" w:lineRule="exact"/>
              <w:ind w:right="0"/>
              <w:jc w:val="center"/>
              <w:rPr>
                <w:rFonts w:ascii="宋体" w:hAnsi="宋体" w:cs="宋体" w:eastAsia="宋体" w:hint="default"/>
                <w:sz w:val="6"/>
                <w:szCs w:val="6"/>
              </w:rPr>
            </w:pPr>
            <w:r>
              <w:rPr>
                <w:rFonts w:ascii="宋体" w:hAnsi="宋体" w:cs="宋体" w:eastAsia="宋体" w:hint="default"/>
                <w:w w:val="110"/>
                <w:sz w:val="6"/>
                <w:szCs w:val="6"/>
              </w:rPr>
              <w:t>专项</w:t>
            </w:r>
            <w:r>
              <w:rPr>
                <w:rFonts w:ascii="宋体" w:hAnsi="宋体" w:cs="宋体" w:eastAsia="宋体" w:hint="default"/>
                <w:sz w:val="6"/>
                <w:szCs w:val="6"/>
              </w:rPr>
            </w:r>
          </w:p>
        </w:tc>
        <w:tc>
          <w:tcPr>
            <w:tcW w:w="672" w:type="dxa"/>
            <w:gridSpan w:val="2"/>
            <w:tcBorders>
              <w:top w:val="nil" w:sz="6" w:space="0" w:color="auto"/>
              <w:left w:val="single" w:sz="4" w:space="0" w:color="000000"/>
              <w:bottom w:val="nil" w:sz="6" w:space="0" w:color="auto"/>
              <w:right w:val="single" w:sz="4" w:space="0" w:color="000000"/>
            </w:tcBorders>
          </w:tcPr>
          <w:p>
            <w:pPr>
              <w:pStyle w:val="TableParagraph"/>
              <w:spacing w:line="76" w:lineRule="exact"/>
              <w:ind w:right="0"/>
              <w:jc w:val="center"/>
              <w:rPr>
                <w:rFonts w:ascii="宋体" w:hAnsi="宋体" w:cs="宋体" w:eastAsia="宋体" w:hint="default"/>
                <w:sz w:val="6"/>
                <w:szCs w:val="6"/>
              </w:rPr>
            </w:pPr>
            <w:r>
              <w:rPr>
                <w:rFonts w:ascii="宋体" w:hAnsi="宋体" w:cs="宋体" w:eastAsia="宋体" w:hint="default"/>
                <w:w w:val="110"/>
                <w:sz w:val="6"/>
                <w:szCs w:val="6"/>
              </w:rPr>
              <w:t>盈</w:t>
            </w:r>
            <w:r>
              <w:rPr>
                <w:rFonts w:ascii="宋体" w:hAnsi="宋体" w:cs="宋体" w:eastAsia="宋体" w:hint="default"/>
                <w:spacing w:val="-22"/>
                <w:w w:val="110"/>
                <w:sz w:val="6"/>
                <w:szCs w:val="6"/>
              </w:rPr>
              <w:t> </w:t>
            </w:r>
            <w:r>
              <w:rPr>
                <w:rFonts w:ascii="宋体" w:hAnsi="宋体" w:cs="宋体" w:eastAsia="宋体" w:hint="default"/>
                <w:w w:val="110"/>
                <w:sz w:val="6"/>
                <w:szCs w:val="6"/>
              </w:rPr>
              <w:t>余</w:t>
            </w:r>
            <w:r>
              <w:rPr>
                <w:rFonts w:ascii="宋体" w:hAnsi="宋体" w:cs="宋体" w:eastAsia="宋体" w:hint="default"/>
                <w:sz w:val="6"/>
                <w:szCs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76" w:lineRule="exact"/>
              <w:ind w:right="7"/>
              <w:jc w:val="center"/>
              <w:rPr>
                <w:rFonts w:ascii="宋体" w:hAnsi="宋体" w:cs="宋体" w:eastAsia="宋体" w:hint="default"/>
                <w:sz w:val="6"/>
                <w:szCs w:val="6"/>
              </w:rPr>
            </w:pPr>
            <w:r>
              <w:rPr>
                <w:rFonts w:ascii="宋体" w:hAnsi="宋体" w:cs="宋体" w:eastAsia="宋体" w:hint="default"/>
                <w:w w:val="110"/>
                <w:sz w:val="6"/>
                <w:szCs w:val="6"/>
              </w:rPr>
              <w:t>一</w:t>
            </w:r>
            <w:r>
              <w:rPr>
                <w:rFonts w:ascii="宋体" w:hAnsi="宋体" w:cs="宋体" w:eastAsia="宋体" w:hint="default"/>
                <w:spacing w:val="-21"/>
                <w:w w:val="110"/>
                <w:sz w:val="6"/>
                <w:szCs w:val="6"/>
              </w:rPr>
              <w:t> </w:t>
            </w:r>
            <w:r>
              <w:rPr>
                <w:rFonts w:ascii="宋体" w:hAnsi="宋体" w:cs="宋体" w:eastAsia="宋体" w:hint="default"/>
                <w:w w:val="110"/>
                <w:sz w:val="6"/>
                <w:szCs w:val="6"/>
              </w:rPr>
              <w:t>般风</w:t>
            </w:r>
            <w:r>
              <w:rPr>
                <w:rFonts w:ascii="宋体" w:hAnsi="宋体" w:cs="宋体" w:eastAsia="宋体" w:hint="default"/>
                <w:sz w:val="6"/>
                <w:szCs w:val="6"/>
              </w:rPr>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76" w:lineRule="exact"/>
              <w:ind w:right="7"/>
              <w:jc w:val="center"/>
              <w:rPr>
                <w:rFonts w:ascii="宋体" w:hAnsi="宋体" w:cs="宋体" w:eastAsia="宋体" w:hint="default"/>
                <w:sz w:val="6"/>
                <w:szCs w:val="6"/>
              </w:rPr>
            </w:pPr>
            <w:r>
              <w:rPr>
                <w:rFonts w:ascii="宋体" w:hAnsi="宋体" w:cs="宋体" w:eastAsia="宋体" w:hint="default"/>
                <w:w w:val="110"/>
                <w:sz w:val="6"/>
                <w:szCs w:val="6"/>
              </w:rPr>
              <w:t>未</w:t>
            </w:r>
            <w:r>
              <w:rPr>
                <w:rFonts w:ascii="宋体" w:hAnsi="宋体" w:cs="宋体" w:eastAsia="宋体" w:hint="default"/>
                <w:spacing w:val="-21"/>
                <w:w w:val="110"/>
                <w:sz w:val="6"/>
                <w:szCs w:val="6"/>
              </w:rPr>
              <w:t> </w:t>
            </w:r>
            <w:r>
              <w:rPr>
                <w:rFonts w:ascii="宋体" w:hAnsi="宋体" w:cs="宋体" w:eastAsia="宋体" w:hint="default"/>
                <w:w w:val="110"/>
                <w:sz w:val="6"/>
                <w:szCs w:val="6"/>
              </w:rPr>
              <w:t>分配</w:t>
            </w:r>
            <w:r>
              <w:rPr>
                <w:rFonts w:ascii="宋体" w:hAnsi="宋体" w:cs="宋体" w:eastAsia="宋体" w:hint="default"/>
                <w:sz w:val="6"/>
                <w:szCs w:val="6"/>
              </w:rPr>
            </w:r>
          </w:p>
        </w:tc>
        <w:tc>
          <w:tcPr>
            <w:tcW w:w="720" w:type="dxa"/>
            <w:gridSpan w:val="2"/>
            <w:tcBorders>
              <w:top w:val="nil" w:sz="6" w:space="0" w:color="auto"/>
              <w:left w:val="single" w:sz="4" w:space="0" w:color="000000"/>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
        </w:tc>
        <w:tc>
          <w:tcPr>
            <w:tcW w:w="619" w:type="dxa"/>
            <w:tcBorders>
              <w:top w:val="nil" w:sz="6" w:space="0" w:color="auto"/>
              <w:left w:val="nil" w:sz="6" w:space="0" w:color="auto"/>
              <w:bottom w:val="nil" w:sz="6" w:space="0" w:color="auto"/>
              <w:right w:val="single" w:sz="4" w:space="0" w:color="000000"/>
            </w:tcBorders>
          </w:tcPr>
          <w:p>
            <w:pPr>
              <w:pStyle w:val="TableParagraph"/>
              <w:spacing w:line="76" w:lineRule="exact"/>
              <w:ind w:left="172" w:right="0"/>
              <w:jc w:val="left"/>
              <w:rPr>
                <w:rFonts w:ascii="宋体" w:hAnsi="宋体" w:cs="宋体" w:eastAsia="宋体" w:hint="default"/>
                <w:sz w:val="6"/>
                <w:szCs w:val="6"/>
              </w:rPr>
            </w:pPr>
            <w:r>
              <w:rPr>
                <w:rFonts w:ascii="宋体" w:hAnsi="宋体" w:cs="宋体" w:eastAsia="宋体" w:hint="default"/>
                <w:w w:val="110"/>
                <w:sz w:val="6"/>
                <w:szCs w:val="6"/>
              </w:rPr>
              <w:t>实收</w:t>
            </w:r>
            <w:r>
              <w:rPr>
                <w:rFonts w:ascii="宋体" w:hAnsi="宋体" w:cs="宋体" w:eastAsia="宋体" w:hint="default"/>
                <w:spacing w:val="-20"/>
                <w:w w:val="110"/>
                <w:sz w:val="6"/>
                <w:szCs w:val="6"/>
              </w:rPr>
              <w:t> </w:t>
            </w:r>
            <w:r>
              <w:rPr>
                <w:rFonts w:ascii="宋体" w:hAnsi="宋体" w:cs="宋体" w:eastAsia="宋体" w:hint="default"/>
                <w:w w:val="110"/>
                <w:sz w:val="6"/>
                <w:szCs w:val="6"/>
              </w:rPr>
              <w:t>资本</w:t>
            </w:r>
            <w:r>
              <w:rPr>
                <w:rFonts w:ascii="宋体" w:hAnsi="宋体" w:cs="宋体" w:eastAsia="宋体" w:hint="default"/>
                <w:sz w:val="6"/>
                <w:szCs w:val="6"/>
              </w:rPr>
            </w:r>
          </w:p>
        </w:tc>
        <w:tc>
          <w:tcPr>
            <w:tcW w:w="797"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153" w:right="0"/>
              <w:jc w:val="left"/>
              <w:rPr>
                <w:rFonts w:ascii="宋体" w:hAnsi="宋体" w:cs="宋体" w:eastAsia="宋体" w:hint="default"/>
                <w:sz w:val="7"/>
                <w:szCs w:val="7"/>
              </w:rPr>
            </w:pPr>
            <w:r>
              <w:rPr>
                <w:rFonts w:ascii="宋体" w:hAnsi="宋体" w:cs="宋体" w:eastAsia="宋体" w:hint="default"/>
                <w:w w:val="110"/>
                <w:sz w:val="7"/>
                <w:szCs w:val="7"/>
              </w:rPr>
              <w:t>其他</w:t>
            </w:r>
            <w:r>
              <w:rPr>
                <w:rFonts w:ascii="宋体" w:hAnsi="宋体" w:cs="宋体" w:eastAsia="宋体" w:hint="default"/>
                <w:spacing w:val="-31"/>
                <w:w w:val="110"/>
                <w:sz w:val="7"/>
                <w:szCs w:val="7"/>
              </w:rPr>
              <w:t> </w:t>
            </w:r>
            <w:r>
              <w:rPr>
                <w:rFonts w:ascii="宋体" w:hAnsi="宋体" w:cs="宋体" w:eastAsia="宋体" w:hint="default"/>
                <w:w w:val="110"/>
                <w:sz w:val="7"/>
                <w:szCs w:val="7"/>
              </w:rPr>
              <w:t>权益</w:t>
            </w:r>
            <w:r>
              <w:rPr>
                <w:rFonts w:ascii="宋体" w:hAnsi="宋体" w:cs="宋体" w:eastAsia="宋体" w:hint="default"/>
                <w:spacing w:val="-31"/>
                <w:w w:val="110"/>
                <w:sz w:val="7"/>
                <w:szCs w:val="7"/>
              </w:rPr>
              <w:t> </w:t>
            </w:r>
            <w:r>
              <w:rPr>
                <w:rFonts w:ascii="宋体" w:hAnsi="宋体" w:cs="宋体" w:eastAsia="宋体" w:hint="default"/>
                <w:w w:val="110"/>
                <w:sz w:val="7"/>
                <w:szCs w:val="7"/>
              </w:rPr>
              <w:t>工具</w:t>
            </w:r>
            <w:r>
              <w:rPr>
                <w:rFonts w:ascii="宋体" w:hAnsi="宋体" w:cs="宋体" w:eastAsia="宋体" w:hint="default"/>
                <w:sz w:val="7"/>
                <w:szCs w:val="7"/>
              </w:rPr>
            </w:r>
          </w:p>
        </w:tc>
        <w:tc>
          <w:tcPr>
            <w:tcW w:w="768" w:type="dxa"/>
            <w:gridSpan w:val="2"/>
            <w:tcBorders>
              <w:top w:val="nil" w:sz="6" w:space="0" w:color="auto"/>
              <w:left w:val="single" w:sz="4" w:space="0" w:color="000000"/>
              <w:bottom w:val="nil" w:sz="6" w:space="0" w:color="auto"/>
              <w:right w:val="single" w:sz="4" w:space="0" w:color="000000"/>
            </w:tcBorders>
          </w:tcPr>
          <w:p>
            <w:pPr>
              <w:pStyle w:val="TableParagraph"/>
              <w:spacing w:line="76" w:lineRule="exact"/>
              <w:ind w:right="0"/>
              <w:jc w:val="center"/>
              <w:rPr>
                <w:rFonts w:ascii="宋体" w:hAnsi="宋体" w:cs="宋体" w:eastAsia="宋体" w:hint="default"/>
                <w:sz w:val="6"/>
                <w:szCs w:val="6"/>
              </w:rPr>
            </w:pPr>
            <w:r>
              <w:rPr>
                <w:rFonts w:ascii="宋体" w:hAnsi="宋体" w:cs="宋体" w:eastAsia="宋体" w:hint="default"/>
                <w:w w:val="110"/>
                <w:sz w:val="6"/>
                <w:szCs w:val="6"/>
              </w:rPr>
              <w:t>资</w:t>
            </w:r>
            <w:r>
              <w:rPr>
                <w:rFonts w:ascii="宋体" w:hAnsi="宋体" w:cs="宋体" w:eastAsia="宋体" w:hint="default"/>
                <w:spacing w:val="-22"/>
                <w:w w:val="110"/>
                <w:sz w:val="6"/>
                <w:szCs w:val="6"/>
              </w:rPr>
              <w:t> </w:t>
            </w:r>
            <w:r>
              <w:rPr>
                <w:rFonts w:ascii="宋体" w:hAnsi="宋体" w:cs="宋体" w:eastAsia="宋体" w:hint="default"/>
                <w:w w:val="110"/>
                <w:sz w:val="6"/>
                <w:szCs w:val="6"/>
              </w:rPr>
              <w:t>本</w:t>
            </w:r>
            <w:r>
              <w:rPr>
                <w:rFonts w:ascii="宋体" w:hAnsi="宋体" w:cs="宋体" w:eastAsia="宋体" w:hint="default"/>
                <w:sz w:val="6"/>
                <w:szCs w:val="6"/>
              </w:rPr>
            </w:r>
          </w:p>
        </w:tc>
        <w:tc>
          <w:tcPr>
            <w:tcW w:w="259" w:type="dxa"/>
            <w:tcBorders>
              <w:top w:val="nil" w:sz="6" w:space="0" w:color="auto"/>
              <w:left w:val="single" w:sz="4" w:space="0" w:color="000000"/>
              <w:bottom w:val="nil" w:sz="6" w:space="0" w:color="auto"/>
              <w:right w:val="single" w:sz="4" w:space="0" w:color="000000"/>
            </w:tcBorders>
          </w:tcPr>
          <w:p>
            <w:pPr>
              <w:pStyle w:val="TableParagraph"/>
              <w:spacing w:line="76" w:lineRule="exact"/>
              <w:ind w:right="0"/>
              <w:jc w:val="center"/>
              <w:rPr>
                <w:rFonts w:ascii="宋体" w:hAnsi="宋体" w:cs="宋体" w:eastAsia="宋体" w:hint="default"/>
                <w:sz w:val="6"/>
                <w:szCs w:val="6"/>
              </w:rPr>
            </w:pPr>
            <w:r>
              <w:rPr>
                <w:rFonts w:ascii="宋体" w:hAnsi="宋体" w:cs="宋体" w:eastAsia="宋体" w:hint="default"/>
                <w:w w:val="56"/>
                <w:sz w:val="6"/>
                <w:szCs w:val="6"/>
              </w:rPr>
              <w:t> </w:t>
            </w:r>
            <w:r>
              <w:rPr>
                <w:rFonts w:ascii="宋体" w:hAnsi="宋体" w:cs="宋体" w:eastAsia="宋体" w:hint="default"/>
                <w:spacing w:val="-9"/>
                <w:sz w:val="6"/>
                <w:szCs w:val="6"/>
              </w:rPr>
              <w:t> </w:t>
            </w:r>
            <w:r>
              <w:rPr>
                <w:rFonts w:ascii="宋体" w:hAnsi="宋体" w:cs="宋体" w:eastAsia="宋体" w:hint="default"/>
                <w:w w:val="110"/>
                <w:sz w:val="6"/>
                <w:szCs w:val="6"/>
              </w:rPr>
              <w:t>减：</w:t>
            </w:r>
            <w:r>
              <w:rPr>
                <w:rFonts w:ascii="宋体" w:hAnsi="宋体" w:cs="宋体" w:eastAsia="宋体" w:hint="default"/>
                <w:sz w:val="6"/>
                <w:szCs w:val="6"/>
              </w:rPr>
            </w:r>
          </w:p>
        </w:tc>
        <w:tc>
          <w:tcPr>
            <w:tcW w:w="509" w:type="dxa"/>
            <w:tcBorders>
              <w:top w:val="nil" w:sz="6" w:space="0" w:color="auto"/>
              <w:left w:val="single" w:sz="4" w:space="0" w:color="000000"/>
              <w:bottom w:val="nil" w:sz="6" w:space="0" w:color="auto"/>
              <w:right w:val="single" w:sz="4" w:space="0" w:color="000000"/>
            </w:tcBorders>
          </w:tcPr>
          <w:p>
            <w:pPr>
              <w:pStyle w:val="TableParagraph"/>
              <w:spacing w:line="76" w:lineRule="exact"/>
              <w:ind w:right="0"/>
              <w:jc w:val="center"/>
              <w:rPr>
                <w:rFonts w:ascii="宋体" w:hAnsi="宋体" w:cs="宋体" w:eastAsia="宋体" w:hint="default"/>
                <w:sz w:val="6"/>
                <w:szCs w:val="6"/>
              </w:rPr>
            </w:pPr>
            <w:r>
              <w:rPr>
                <w:rFonts w:ascii="宋体" w:hAnsi="宋体" w:cs="宋体" w:eastAsia="宋体" w:hint="default"/>
                <w:w w:val="110"/>
                <w:sz w:val="6"/>
                <w:szCs w:val="6"/>
              </w:rPr>
              <w:t>其</w:t>
            </w:r>
            <w:r>
              <w:rPr>
                <w:rFonts w:ascii="宋体" w:hAnsi="宋体" w:cs="宋体" w:eastAsia="宋体" w:hint="default"/>
                <w:spacing w:val="-21"/>
                <w:w w:val="110"/>
                <w:sz w:val="6"/>
                <w:szCs w:val="6"/>
              </w:rPr>
              <w:t> </w:t>
            </w:r>
            <w:r>
              <w:rPr>
                <w:rFonts w:ascii="宋体" w:hAnsi="宋体" w:cs="宋体" w:eastAsia="宋体" w:hint="default"/>
                <w:w w:val="110"/>
                <w:sz w:val="6"/>
                <w:szCs w:val="6"/>
              </w:rPr>
              <w:t>他综</w:t>
            </w:r>
            <w:r>
              <w:rPr>
                <w:rFonts w:ascii="宋体" w:hAnsi="宋体" w:cs="宋体" w:eastAsia="宋体" w:hint="default"/>
                <w:sz w:val="6"/>
                <w:szCs w:val="6"/>
              </w:rPr>
            </w:r>
          </w:p>
        </w:tc>
        <w:tc>
          <w:tcPr>
            <w:tcW w:w="864" w:type="dxa"/>
            <w:gridSpan w:val="2"/>
            <w:tcBorders>
              <w:top w:val="nil" w:sz="6" w:space="0" w:color="auto"/>
              <w:left w:val="single" w:sz="4" w:space="0" w:color="000000"/>
              <w:bottom w:val="nil" w:sz="6" w:space="0" w:color="auto"/>
              <w:right w:val="single" w:sz="4" w:space="0" w:color="000000"/>
            </w:tcBorders>
          </w:tcPr>
          <w:p>
            <w:pPr>
              <w:pStyle w:val="TableParagraph"/>
              <w:tabs>
                <w:tab w:pos="470" w:val="left" w:leader="none"/>
              </w:tabs>
              <w:spacing w:line="117" w:lineRule="exact"/>
              <w:ind w:left="28" w:right="0"/>
              <w:jc w:val="left"/>
              <w:rPr>
                <w:rFonts w:ascii="宋体" w:hAnsi="宋体" w:cs="宋体" w:eastAsia="宋体" w:hint="default"/>
                <w:sz w:val="6"/>
                <w:szCs w:val="6"/>
              </w:rPr>
            </w:pPr>
            <w:r>
              <w:rPr>
                <w:rFonts w:ascii="宋体" w:hAnsi="宋体" w:cs="宋体" w:eastAsia="宋体" w:hint="default"/>
                <w:w w:val="110"/>
                <w:position w:val="-3"/>
                <w:sz w:val="7"/>
                <w:szCs w:val="7"/>
              </w:rPr>
              <w:t>专</w:t>
            </w:r>
            <w:r>
              <w:rPr>
                <w:rFonts w:ascii="宋体" w:hAnsi="宋体" w:cs="宋体" w:eastAsia="宋体" w:hint="default"/>
                <w:spacing w:val="-30"/>
                <w:w w:val="110"/>
                <w:position w:val="-3"/>
                <w:sz w:val="7"/>
                <w:szCs w:val="7"/>
              </w:rPr>
              <w:t> </w:t>
            </w:r>
            <w:r>
              <w:rPr>
                <w:rFonts w:ascii="宋体" w:hAnsi="宋体" w:cs="宋体" w:eastAsia="宋体" w:hint="default"/>
                <w:w w:val="110"/>
                <w:position w:val="-3"/>
                <w:sz w:val="7"/>
                <w:szCs w:val="7"/>
              </w:rPr>
              <w:t>项</w:t>
              <w:tab/>
            </w:r>
            <w:r>
              <w:rPr>
                <w:rFonts w:ascii="宋体" w:hAnsi="宋体" w:cs="宋体" w:eastAsia="宋体" w:hint="default"/>
                <w:w w:val="110"/>
                <w:sz w:val="6"/>
                <w:szCs w:val="6"/>
              </w:rPr>
              <w:t>盈</w:t>
            </w:r>
            <w:r>
              <w:rPr>
                <w:rFonts w:ascii="宋体" w:hAnsi="宋体" w:cs="宋体" w:eastAsia="宋体" w:hint="default"/>
                <w:spacing w:val="-22"/>
                <w:w w:val="110"/>
                <w:sz w:val="6"/>
                <w:szCs w:val="6"/>
              </w:rPr>
              <w:t> </w:t>
            </w:r>
            <w:r>
              <w:rPr>
                <w:rFonts w:ascii="宋体" w:hAnsi="宋体" w:cs="宋体" w:eastAsia="宋体" w:hint="default"/>
                <w:w w:val="110"/>
                <w:sz w:val="6"/>
                <w:szCs w:val="6"/>
              </w:rPr>
              <w:t>余</w:t>
            </w:r>
            <w:r>
              <w:rPr>
                <w:rFonts w:ascii="宋体" w:hAnsi="宋体" w:cs="宋体" w:eastAsia="宋体" w:hint="default"/>
                <w:sz w:val="6"/>
                <w:szCs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76" w:lineRule="exact"/>
              <w:ind w:left="38" w:right="0"/>
              <w:jc w:val="left"/>
              <w:rPr>
                <w:rFonts w:ascii="宋体" w:hAnsi="宋体" w:cs="宋体" w:eastAsia="宋体" w:hint="default"/>
                <w:sz w:val="6"/>
                <w:szCs w:val="6"/>
              </w:rPr>
            </w:pPr>
            <w:r>
              <w:rPr>
                <w:rFonts w:ascii="宋体" w:hAnsi="宋体" w:cs="宋体" w:eastAsia="宋体" w:hint="default"/>
                <w:w w:val="110"/>
                <w:sz w:val="6"/>
                <w:szCs w:val="6"/>
              </w:rPr>
              <w:t>一</w:t>
            </w:r>
            <w:r>
              <w:rPr>
                <w:rFonts w:ascii="宋体" w:hAnsi="宋体" w:cs="宋体" w:eastAsia="宋体" w:hint="default"/>
                <w:spacing w:val="-23"/>
                <w:w w:val="110"/>
                <w:sz w:val="6"/>
                <w:szCs w:val="6"/>
              </w:rPr>
              <w:t> </w:t>
            </w:r>
            <w:r>
              <w:rPr>
                <w:rFonts w:ascii="宋体" w:hAnsi="宋体" w:cs="宋体" w:eastAsia="宋体" w:hint="default"/>
                <w:w w:val="110"/>
                <w:sz w:val="6"/>
                <w:szCs w:val="6"/>
              </w:rPr>
              <w:t>般</w:t>
            </w:r>
            <w:r>
              <w:rPr>
                <w:rFonts w:ascii="宋体" w:hAnsi="宋体" w:cs="宋体" w:eastAsia="宋体" w:hint="default"/>
                <w:spacing w:val="-23"/>
                <w:w w:val="110"/>
                <w:sz w:val="6"/>
                <w:szCs w:val="6"/>
              </w:rPr>
              <w:t> </w:t>
            </w:r>
            <w:r>
              <w:rPr>
                <w:rFonts w:ascii="宋体" w:hAnsi="宋体" w:cs="宋体" w:eastAsia="宋体" w:hint="default"/>
                <w:w w:val="110"/>
                <w:sz w:val="6"/>
                <w:szCs w:val="6"/>
              </w:rPr>
              <w:t>风</w:t>
            </w:r>
            <w:r>
              <w:rPr>
                <w:rFonts w:ascii="宋体" w:hAnsi="宋体" w:cs="宋体" w:eastAsia="宋体" w:hint="default"/>
                <w:sz w:val="6"/>
                <w:szCs w:val="6"/>
              </w:rPr>
            </w:r>
          </w:p>
        </w:tc>
        <w:tc>
          <w:tcPr>
            <w:tcW w:w="624" w:type="dxa"/>
            <w:gridSpan w:val="2"/>
            <w:tcBorders>
              <w:top w:val="nil" w:sz="6" w:space="0" w:color="auto"/>
              <w:left w:val="single" w:sz="4" w:space="0" w:color="000000"/>
              <w:bottom w:val="nil" w:sz="6" w:space="0" w:color="auto"/>
              <w:right w:val="single" w:sz="4" w:space="0" w:color="000000"/>
            </w:tcBorders>
          </w:tcPr>
          <w:p>
            <w:pPr>
              <w:pStyle w:val="TableParagraph"/>
              <w:spacing w:line="76" w:lineRule="exact"/>
              <w:ind w:left="201" w:right="0"/>
              <w:jc w:val="left"/>
              <w:rPr>
                <w:rFonts w:ascii="宋体" w:hAnsi="宋体" w:cs="宋体" w:eastAsia="宋体" w:hint="default"/>
                <w:sz w:val="6"/>
                <w:szCs w:val="6"/>
              </w:rPr>
            </w:pPr>
            <w:r>
              <w:rPr>
                <w:rFonts w:ascii="宋体" w:hAnsi="宋体" w:cs="宋体" w:eastAsia="宋体" w:hint="default"/>
                <w:w w:val="110"/>
                <w:sz w:val="6"/>
                <w:szCs w:val="6"/>
              </w:rPr>
              <w:t>未分</w:t>
            </w:r>
            <w:r>
              <w:rPr>
                <w:rFonts w:ascii="宋体" w:hAnsi="宋体" w:cs="宋体" w:eastAsia="宋体" w:hint="default"/>
                <w:spacing w:val="-21"/>
                <w:w w:val="110"/>
                <w:sz w:val="6"/>
                <w:szCs w:val="6"/>
              </w:rPr>
              <w:t> </w:t>
            </w:r>
            <w:r>
              <w:rPr>
                <w:rFonts w:ascii="宋体" w:hAnsi="宋体" w:cs="宋体" w:eastAsia="宋体" w:hint="default"/>
                <w:w w:val="110"/>
                <w:sz w:val="6"/>
                <w:szCs w:val="6"/>
              </w:rPr>
              <w:t>配</w:t>
            </w:r>
            <w:r>
              <w:rPr>
                <w:rFonts w:ascii="宋体" w:hAnsi="宋体" w:cs="宋体" w:eastAsia="宋体" w:hint="default"/>
                <w:sz w:val="6"/>
                <w:szCs w:val="6"/>
              </w:rPr>
            </w: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
        </w:tc>
      </w:tr>
      <w:tr>
        <w:trPr>
          <w:trHeight w:val="221" w:hRule="exact"/>
        </w:trPr>
        <w:tc>
          <w:tcPr>
            <w:tcW w:w="1272" w:type="dxa"/>
            <w:vMerge/>
            <w:tcBorders>
              <w:left w:val="nil" w:sz="6" w:space="0" w:color="auto"/>
              <w:bottom w:val="single" w:sz="4" w:space="0" w:color="000000"/>
              <w:right w:val="single" w:sz="4" w:space="0" w:color="000000"/>
            </w:tcBorders>
          </w:tcPr>
          <w:p>
            <w:pPr/>
          </w:p>
        </w:tc>
        <w:tc>
          <w:tcPr>
            <w:tcW w:w="691"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201" w:right="0"/>
              <w:jc w:val="left"/>
              <w:rPr>
                <w:rFonts w:ascii="宋体" w:hAnsi="宋体" w:cs="宋体" w:eastAsia="宋体" w:hint="default"/>
                <w:sz w:val="6"/>
                <w:szCs w:val="6"/>
              </w:rPr>
            </w:pPr>
            <w:r>
              <w:rPr>
                <w:rFonts w:ascii="宋体" w:hAnsi="宋体" w:cs="宋体" w:eastAsia="宋体" w:hint="default"/>
                <w:spacing w:val="-3"/>
                <w:w w:val="110"/>
                <w:sz w:val="6"/>
                <w:szCs w:val="6"/>
              </w:rPr>
              <w:t>(或</w:t>
            </w:r>
            <w:r>
              <w:rPr>
                <w:rFonts w:ascii="宋体" w:hAnsi="宋体" w:cs="宋体" w:eastAsia="宋体" w:hint="default"/>
                <w:spacing w:val="-22"/>
                <w:w w:val="110"/>
                <w:sz w:val="6"/>
                <w:szCs w:val="6"/>
              </w:rPr>
              <w:t> </w:t>
            </w:r>
            <w:r>
              <w:rPr>
                <w:rFonts w:ascii="宋体" w:hAnsi="宋体" w:cs="宋体" w:eastAsia="宋体" w:hint="default"/>
                <w:w w:val="110"/>
                <w:sz w:val="6"/>
                <w:szCs w:val="6"/>
              </w:rPr>
              <w:t>股</w:t>
            </w:r>
            <w:r>
              <w:rPr>
                <w:rFonts w:ascii="宋体" w:hAnsi="宋体" w:cs="宋体" w:eastAsia="宋体" w:hint="default"/>
                <w:spacing w:val="-22"/>
                <w:w w:val="110"/>
                <w:sz w:val="6"/>
                <w:szCs w:val="6"/>
              </w:rPr>
              <w:t> </w:t>
            </w:r>
            <w:r>
              <w:rPr>
                <w:rFonts w:ascii="宋体" w:hAnsi="宋体" w:cs="宋体" w:eastAsia="宋体" w:hint="default"/>
                <w:w w:val="110"/>
                <w:sz w:val="6"/>
                <w:szCs w:val="6"/>
              </w:rPr>
              <w:t>本)</w:t>
            </w:r>
            <w:r>
              <w:rPr>
                <w:rFonts w:ascii="宋体" w:hAnsi="宋体" w:cs="宋体" w:eastAsia="宋体" w:hint="default"/>
                <w:sz w:val="6"/>
                <w:szCs w:val="6"/>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7"/>
                <w:szCs w:val="7"/>
              </w:rPr>
            </w:pPr>
            <w:r>
              <w:rPr>
                <w:rFonts w:ascii="宋体" w:hAnsi="宋体" w:cs="宋体" w:eastAsia="宋体" w:hint="default"/>
                <w:w w:val="110"/>
                <w:sz w:val="7"/>
                <w:szCs w:val="7"/>
              </w:rPr>
              <w:t>优</w:t>
            </w:r>
            <w:r>
              <w:rPr>
                <w:rFonts w:ascii="宋体" w:hAnsi="宋体" w:cs="宋体" w:eastAsia="宋体" w:hint="default"/>
                <w:spacing w:val="-31"/>
                <w:w w:val="110"/>
                <w:sz w:val="7"/>
                <w:szCs w:val="7"/>
              </w:rPr>
              <w:t> </w:t>
            </w:r>
            <w:r>
              <w:rPr>
                <w:rFonts w:ascii="宋体" w:hAnsi="宋体" w:cs="宋体" w:eastAsia="宋体" w:hint="default"/>
                <w:w w:val="110"/>
                <w:sz w:val="7"/>
                <w:szCs w:val="7"/>
              </w:rPr>
              <w:t>先股</w:t>
            </w:r>
            <w:r>
              <w:rPr>
                <w:rFonts w:ascii="宋体" w:hAnsi="宋体" w:cs="宋体" w:eastAsia="宋体" w:hint="default"/>
                <w:sz w:val="7"/>
                <w:szCs w:val="7"/>
              </w:rPr>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4"/>
              <w:ind w:left="86" w:right="55" w:hanging="39"/>
              <w:jc w:val="left"/>
              <w:rPr>
                <w:rFonts w:ascii="宋体" w:hAnsi="宋体" w:cs="宋体" w:eastAsia="宋体" w:hint="default"/>
                <w:sz w:val="7"/>
                <w:szCs w:val="7"/>
              </w:rPr>
            </w:pPr>
            <w:r>
              <w:rPr>
                <w:rFonts w:ascii="宋体" w:hAnsi="宋体" w:cs="宋体" w:eastAsia="宋体" w:hint="default"/>
                <w:w w:val="110"/>
                <w:sz w:val="7"/>
                <w:szCs w:val="7"/>
              </w:rPr>
              <w:t>永续</w:t>
            </w:r>
            <w:r>
              <w:rPr>
                <w:rFonts w:ascii="宋体" w:hAnsi="宋体" w:cs="宋体" w:eastAsia="宋体" w:hint="default"/>
                <w:w w:val="109"/>
                <w:sz w:val="7"/>
                <w:szCs w:val="7"/>
              </w:rPr>
              <w:t> </w:t>
            </w:r>
            <w:r>
              <w:rPr>
                <w:rFonts w:ascii="宋体" w:hAnsi="宋体" w:cs="宋体" w:eastAsia="宋体" w:hint="default"/>
                <w:w w:val="110"/>
                <w:sz w:val="7"/>
                <w:szCs w:val="7"/>
              </w:rPr>
              <w:t>债</w:t>
            </w:r>
            <w:r>
              <w:rPr>
                <w:rFonts w:ascii="宋体" w:hAnsi="宋体" w:cs="宋体" w:eastAsia="宋体" w:hint="default"/>
                <w:sz w:val="7"/>
                <w:szCs w:val="7"/>
              </w:rPr>
            </w:r>
          </w:p>
        </w:tc>
        <w:tc>
          <w:tcPr>
            <w:tcW w:w="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7"/>
                <w:szCs w:val="7"/>
              </w:rPr>
            </w:pPr>
            <w:r>
              <w:rPr>
                <w:rFonts w:ascii="宋体" w:hAnsi="宋体" w:cs="宋体" w:eastAsia="宋体" w:hint="default"/>
                <w:w w:val="110"/>
                <w:sz w:val="7"/>
                <w:szCs w:val="7"/>
              </w:rPr>
              <w:t>其他</w:t>
            </w:r>
            <w:r>
              <w:rPr>
                <w:rFonts w:ascii="宋体" w:hAnsi="宋体" w:cs="宋体" w:eastAsia="宋体" w:hint="default"/>
                <w:sz w:val="7"/>
                <w:szCs w:val="7"/>
              </w:rPr>
            </w:r>
          </w:p>
        </w:tc>
        <w:tc>
          <w:tcPr>
            <w:tcW w:w="95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tabs>
                <w:tab w:pos="710" w:val="left" w:leader="none"/>
              </w:tabs>
              <w:spacing w:line="240" w:lineRule="auto"/>
              <w:ind w:left="268" w:right="0"/>
              <w:jc w:val="left"/>
              <w:rPr>
                <w:rFonts w:ascii="宋体" w:hAnsi="宋体" w:cs="宋体" w:eastAsia="宋体" w:hint="default"/>
                <w:sz w:val="6"/>
                <w:szCs w:val="6"/>
              </w:rPr>
            </w:pPr>
            <w:r>
              <w:rPr>
                <w:rFonts w:ascii="宋体" w:hAnsi="宋体" w:cs="宋体" w:eastAsia="宋体" w:hint="default"/>
                <w:w w:val="110"/>
                <w:sz w:val="6"/>
                <w:szCs w:val="6"/>
              </w:rPr>
              <w:t>公积</w:t>
              <w:tab/>
              <w:t>库</w:t>
            </w:r>
            <w:r>
              <w:rPr>
                <w:rFonts w:ascii="宋体" w:hAnsi="宋体" w:cs="宋体" w:eastAsia="宋体" w:hint="default"/>
                <w:spacing w:val="-21"/>
                <w:w w:val="110"/>
                <w:sz w:val="6"/>
                <w:szCs w:val="6"/>
              </w:rPr>
              <w:t> </w:t>
            </w:r>
            <w:r>
              <w:rPr>
                <w:rFonts w:ascii="宋体" w:hAnsi="宋体" w:cs="宋体" w:eastAsia="宋体" w:hint="default"/>
                <w:w w:val="110"/>
                <w:sz w:val="6"/>
                <w:szCs w:val="6"/>
              </w:rPr>
              <w:t>存股</w:t>
            </w:r>
            <w:r>
              <w:rPr>
                <w:rFonts w:ascii="宋体" w:hAnsi="宋体" w:cs="宋体" w:eastAsia="宋体" w:hint="default"/>
                <w:sz w:val="6"/>
                <w:szCs w:val="6"/>
              </w:rPr>
            </w:r>
          </w:p>
        </w:tc>
        <w:tc>
          <w:tcPr>
            <w:tcW w:w="5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72" w:right="0"/>
              <w:jc w:val="left"/>
              <w:rPr>
                <w:rFonts w:ascii="宋体" w:hAnsi="宋体" w:cs="宋体" w:eastAsia="宋体" w:hint="default"/>
                <w:sz w:val="6"/>
                <w:szCs w:val="6"/>
              </w:rPr>
            </w:pPr>
            <w:r>
              <w:rPr>
                <w:rFonts w:ascii="宋体" w:hAnsi="宋体" w:cs="宋体" w:eastAsia="宋体" w:hint="default"/>
                <w:w w:val="110"/>
                <w:sz w:val="6"/>
                <w:szCs w:val="6"/>
              </w:rPr>
              <w:t>合收</w:t>
            </w:r>
            <w:r>
              <w:rPr>
                <w:rFonts w:ascii="宋体" w:hAnsi="宋体" w:cs="宋体" w:eastAsia="宋体" w:hint="default"/>
                <w:spacing w:val="-21"/>
                <w:w w:val="110"/>
                <w:sz w:val="6"/>
                <w:szCs w:val="6"/>
              </w:rPr>
              <w:t> </w:t>
            </w:r>
            <w:r>
              <w:rPr>
                <w:rFonts w:ascii="宋体" w:hAnsi="宋体" w:cs="宋体" w:eastAsia="宋体" w:hint="default"/>
                <w:w w:val="110"/>
                <w:sz w:val="6"/>
                <w:szCs w:val="6"/>
              </w:rPr>
              <w:t>益</w:t>
            </w:r>
            <w:r>
              <w:rPr>
                <w:rFonts w:ascii="宋体" w:hAnsi="宋体" w:cs="宋体" w:eastAsia="宋体" w:hint="default"/>
                <w:sz w:val="6"/>
                <w:szCs w:val="6"/>
              </w:rPr>
            </w:r>
          </w:p>
        </w:tc>
        <w:tc>
          <w:tcPr>
            <w:tcW w:w="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储备</w:t>
            </w:r>
            <w:r>
              <w:rPr>
                <w:rFonts w:ascii="宋体" w:hAnsi="宋体" w:cs="宋体" w:eastAsia="宋体" w:hint="default"/>
                <w:sz w:val="6"/>
                <w:szCs w:val="6"/>
              </w:rPr>
            </w:r>
          </w:p>
        </w:tc>
        <w:tc>
          <w:tcPr>
            <w:tcW w:w="672"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公</w:t>
            </w:r>
            <w:r>
              <w:rPr>
                <w:rFonts w:ascii="宋体" w:hAnsi="宋体" w:cs="宋体" w:eastAsia="宋体" w:hint="default"/>
                <w:spacing w:val="-22"/>
                <w:w w:val="110"/>
                <w:sz w:val="6"/>
                <w:szCs w:val="6"/>
              </w:rPr>
              <w:t> </w:t>
            </w:r>
            <w:r>
              <w:rPr>
                <w:rFonts w:ascii="宋体" w:hAnsi="宋体" w:cs="宋体" w:eastAsia="宋体" w:hint="default"/>
                <w:w w:val="110"/>
                <w:sz w:val="6"/>
                <w:szCs w:val="6"/>
              </w:rPr>
              <w:t>积</w:t>
            </w:r>
            <w:r>
              <w:rPr>
                <w:rFonts w:ascii="宋体" w:hAnsi="宋体" w:cs="宋体" w:eastAsia="宋体" w:hint="default"/>
                <w:sz w:val="6"/>
                <w:szCs w:val="6"/>
              </w:rPr>
            </w:r>
          </w:p>
        </w:tc>
        <w:tc>
          <w:tcPr>
            <w:tcW w:w="3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
              <w:jc w:val="center"/>
              <w:rPr>
                <w:rFonts w:ascii="宋体" w:hAnsi="宋体" w:cs="宋体" w:eastAsia="宋体" w:hint="default"/>
                <w:sz w:val="6"/>
                <w:szCs w:val="6"/>
              </w:rPr>
            </w:pPr>
            <w:r>
              <w:rPr>
                <w:rFonts w:ascii="宋体" w:hAnsi="宋体" w:cs="宋体" w:eastAsia="宋体" w:hint="default"/>
                <w:w w:val="110"/>
                <w:sz w:val="6"/>
                <w:szCs w:val="6"/>
              </w:rPr>
              <w:t>险</w:t>
            </w:r>
            <w:r>
              <w:rPr>
                <w:rFonts w:ascii="宋体" w:hAnsi="宋体" w:cs="宋体" w:eastAsia="宋体" w:hint="default"/>
                <w:spacing w:val="-21"/>
                <w:w w:val="110"/>
                <w:sz w:val="6"/>
                <w:szCs w:val="6"/>
              </w:rPr>
              <w:t> </w:t>
            </w:r>
            <w:r>
              <w:rPr>
                <w:rFonts w:ascii="宋体" w:hAnsi="宋体" w:cs="宋体" w:eastAsia="宋体" w:hint="default"/>
                <w:w w:val="110"/>
                <w:sz w:val="6"/>
                <w:szCs w:val="6"/>
              </w:rPr>
              <w:t>准备</w:t>
            </w:r>
            <w:r>
              <w:rPr>
                <w:rFonts w:ascii="宋体" w:hAnsi="宋体" w:cs="宋体" w:eastAsia="宋体" w:hint="default"/>
                <w:sz w:val="6"/>
                <w:szCs w:val="6"/>
              </w:rPr>
            </w:r>
          </w:p>
        </w:tc>
        <w:tc>
          <w:tcPr>
            <w:tcW w:w="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利</w:t>
            </w:r>
            <w:r>
              <w:rPr>
                <w:rFonts w:ascii="宋体" w:hAnsi="宋体" w:cs="宋体" w:eastAsia="宋体" w:hint="default"/>
                <w:spacing w:val="-22"/>
                <w:w w:val="110"/>
                <w:sz w:val="6"/>
                <w:szCs w:val="6"/>
              </w:rPr>
              <w:t> </w:t>
            </w:r>
            <w:r>
              <w:rPr>
                <w:rFonts w:ascii="宋体" w:hAnsi="宋体" w:cs="宋体" w:eastAsia="宋体" w:hint="default"/>
                <w:w w:val="110"/>
                <w:sz w:val="6"/>
                <w:szCs w:val="6"/>
              </w:rPr>
              <w:t>润</w:t>
            </w:r>
            <w:r>
              <w:rPr>
                <w:rFonts w:ascii="宋体" w:hAnsi="宋体" w:cs="宋体" w:eastAsia="宋体" w:hint="default"/>
                <w:sz w:val="6"/>
                <w:szCs w:val="6"/>
              </w:rPr>
            </w:r>
          </w:p>
        </w:tc>
        <w:tc>
          <w:tcPr>
            <w:tcW w:w="72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
              <w:jc w:val="center"/>
              <w:rPr>
                <w:rFonts w:ascii="宋体" w:hAnsi="宋体" w:cs="宋体" w:eastAsia="宋体" w:hint="default"/>
                <w:sz w:val="6"/>
                <w:szCs w:val="6"/>
              </w:rPr>
            </w:pPr>
            <w:r>
              <w:rPr>
                <w:rFonts w:ascii="宋体" w:hAnsi="宋体" w:cs="宋体" w:eastAsia="宋体" w:hint="default"/>
                <w:w w:val="110"/>
                <w:sz w:val="6"/>
                <w:szCs w:val="6"/>
              </w:rPr>
              <w:t>权</w:t>
            </w:r>
            <w:r>
              <w:rPr>
                <w:rFonts w:ascii="宋体" w:hAnsi="宋体" w:cs="宋体" w:eastAsia="宋体" w:hint="default"/>
                <w:spacing w:val="-22"/>
                <w:w w:val="110"/>
                <w:sz w:val="6"/>
                <w:szCs w:val="6"/>
              </w:rPr>
              <w:t> </w:t>
            </w:r>
            <w:r>
              <w:rPr>
                <w:rFonts w:ascii="宋体" w:hAnsi="宋体" w:cs="宋体" w:eastAsia="宋体" w:hint="default"/>
                <w:w w:val="110"/>
                <w:sz w:val="6"/>
                <w:szCs w:val="6"/>
              </w:rPr>
              <w:t>益</w:t>
            </w:r>
            <w:r>
              <w:rPr>
                <w:rFonts w:ascii="宋体" w:hAnsi="宋体" w:cs="宋体" w:eastAsia="宋体" w:hint="default"/>
                <w:sz w:val="6"/>
                <w:szCs w:val="6"/>
              </w:rPr>
            </w:r>
          </w:p>
        </w:tc>
        <w:tc>
          <w:tcPr>
            <w:tcW w:w="744"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
              <w:jc w:val="center"/>
              <w:rPr>
                <w:rFonts w:ascii="宋体" w:hAnsi="宋体" w:cs="宋体" w:eastAsia="宋体" w:hint="default"/>
                <w:sz w:val="6"/>
                <w:szCs w:val="6"/>
              </w:rPr>
            </w:pPr>
            <w:r>
              <w:rPr>
                <w:rFonts w:ascii="宋体" w:hAnsi="宋体" w:cs="宋体" w:eastAsia="宋体" w:hint="default"/>
                <w:w w:val="110"/>
                <w:sz w:val="6"/>
                <w:szCs w:val="6"/>
              </w:rPr>
              <w:t>权</w:t>
            </w:r>
            <w:r>
              <w:rPr>
                <w:rFonts w:ascii="宋体" w:hAnsi="宋体" w:cs="宋体" w:eastAsia="宋体" w:hint="default"/>
                <w:spacing w:val="-22"/>
                <w:w w:val="110"/>
                <w:sz w:val="6"/>
                <w:szCs w:val="6"/>
              </w:rPr>
              <w:t> </w:t>
            </w:r>
            <w:r>
              <w:rPr>
                <w:rFonts w:ascii="宋体" w:hAnsi="宋体" w:cs="宋体" w:eastAsia="宋体" w:hint="default"/>
                <w:w w:val="110"/>
                <w:sz w:val="6"/>
                <w:szCs w:val="6"/>
              </w:rPr>
              <w:t>益合</w:t>
            </w:r>
            <w:r>
              <w:rPr>
                <w:rFonts w:ascii="宋体" w:hAnsi="宋体" w:cs="宋体" w:eastAsia="宋体" w:hint="default"/>
                <w:spacing w:val="-22"/>
                <w:w w:val="110"/>
                <w:sz w:val="6"/>
                <w:szCs w:val="6"/>
              </w:rPr>
              <w:t> </w:t>
            </w:r>
            <w:r>
              <w:rPr>
                <w:rFonts w:ascii="宋体" w:hAnsi="宋体" w:cs="宋体" w:eastAsia="宋体" w:hint="default"/>
                <w:w w:val="110"/>
                <w:sz w:val="6"/>
                <w:szCs w:val="6"/>
              </w:rPr>
              <w:t>计</w:t>
            </w:r>
            <w:r>
              <w:rPr>
                <w:rFonts w:ascii="宋体" w:hAnsi="宋体" w:cs="宋体" w:eastAsia="宋体" w:hint="default"/>
                <w:sz w:val="6"/>
                <w:szCs w:val="6"/>
              </w:rPr>
            </w:r>
          </w:p>
        </w:tc>
        <w:tc>
          <w:tcPr>
            <w:tcW w:w="619"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63" w:right="0"/>
              <w:jc w:val="left"/>
              <w:rPr>
                <w:rFonts w:ascii="宋体" w:hAnsi="宋体" w:cs="宋体" w:eastAsia="宋体" w:hint="default"/>
                <w:sz w:val="6"/>
                <w:szCs w:val="6"/>
              </w:rPr>
            </w:pPr>
            <w:r>
              <w:rPr>
                <w:rFonts w:ascii="宋体" w:hAnsi="宋体" w:cs="宋体" w:eastAsia="宋体" w:hint="default"/>
                <w:w w:val="110"/>
                <w:sz w:val="6"/>
                <w:szCs w:val="6"/>
              </w:rPr>
              <w:t>(或</w:t>
            </w:r>
            <w:r>
              <w:rPr>
                <w:rFonts w:ascii="宋体" w:hAnsi="宋体" w:cs="宋体" w:eastAsia="宋体" w:hint="default"/>
                <w:spacing w:val="-20"/>
                <w:w w:val="110"/>
                <w:sz w:val="6"/>
                <w:szCs w:val="6"/>
              </w:rPr>
              <w:t> </w:t>
            </w:r>
            <w:r>
              <w:rPr>
                <w:rFonts w:ascii="宋体" w:hAnsi="宋体" w:cs="宋体" w:eastAsia="宋体" w:hint="default"/>
                <w:w w:val="110"/>
                <w:sz w:val="6"/>
                <w:szCs w:val="6"/>
              </w:rPr>
              <w:t>股本</w:t>
            </w:r>
            <w:r>
              <w:rPr>
                <w:rFonts w:ascii="宋体" w:hAnsi="宋体" w:cs="宋体" w:eastAsia="宋体" w:hint="default"/>
                <w:spacing w:val="-20"/>
                <w:w w:val="110"/>
                <w:sz w:val="6"/>
                <w:szCs w:val="6"/>
              </w:rPr>
              <w:t> </w:t>
            </w:r>
            <w:r>
              <w:rPr>
                <w:rFonts w:ascii="宋体" w:hAnsi="宋体" w:cs="宋体" w:eastAsia="宋体" w:hint="default"/>
                <w:w w:val="110"/>
                <w:sz w:val="6"/>
                <w:szCs w:val="6"/>
              </w:rPr>
              <w:t>)</w:t>
            </w:r>
            <w:r>
              <w:rPr>
                <w:rFonts w:ascii="宋体" w:hAnsi="宋体" w:cs="宋体" w:eastAsia="宋体" w:hint="default"/>
                <w:sz w:val="6"/>
                <w:szCs w:val="6"/>
              </w:rPr>
            </w:r>
          </w:p>
        </w:tc>
        <w:tc>
          <w:tcPr>
            <w:tcW w:w="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7"/>
                <w:szCs w:val="7"/>
              </w:rPr>
            </w:pPr>
            <w:r>
              <w:rPr>
                <w:rFonts w:ascii="宋体" w:hAnsi="宋体" w:cs="宋体" w:eastAsia="宋体" w:hint="default"/>
                <w:w w:val="110"/>
                <w:sz w:val="7"/>
                <w:szCs w:val="7"/>
              </w:rPr>
              <w:t>优</w:t>
            </w:r>
            <w:r>
              <w:rPr>
                <w:rFonts w:ascii="宋体" w:hAnsi="宋体" w:cs="宋体" w:eastAsia="宋体" w:hint="default"/>
                <w:spacing w:val="-31"/>
                <w:w w:val="110"/>
                <w:sz w:val="7"/>
                <w:szCs w:val="7"/>
              </w:rPr>
              <w:t> </w:t>
            </w:r>
            <w:r>
              <w:rPr>
                <w:rFonts w:ascii="宋体" w:hAnsi="宋体" w:cs="宋体" w:eastAsia="宋体" w:hint="default"/>
                <w:w w:val="110"/>
                <w:sz w:val="7"/>
                <w:szCs w:val="7"/>
              </w:rPr>
              <w:t>先股</w:t>
            </w:r>
            <w:r>
              <w:rPr>
                <w:rFonts w:ascii="宋体" w:hAnsi="宋体" w:cs="宋体" w:eastAsia="宋体" w:hint="default"/>
                <w:sz w:val="7"/>
                <w:szCs w:val="7"/>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7"/>
                <w:szCs w:val="7"/>
              </w:rPr>
            </w:pPr>
            <w:r>
              <w:rPr>
                <w:rFonts w:ascii="宋体" w:hAnsi="宋体" w:cs="宋体" w:eastAsia="宋体" w:hint="default"/>
                <w:w w:val="110"/>
                <w:sz w:val="7"/>
                <w:szCs w:val="7"/>
              </w:rPr>
              <w:t>永</w:t>
            </w:r>
            <w:r>
              <w:rPr>
                <w:rFonts w:ascii="宋体" w:hAnsi="宋体" w:cs="宋体" w:eastAsia="宋体" w:hint="default"/>
                <w:spacing w:val="-31"/>
                <w:w w:val="110"/>
                <w:sz w:val="7"/>
                <w:szCs w:val="7"/>
              </w:rPr>
              <w:t> </w:t>
            </w:r>
            <w:r>
              <w:rPr>
                <w:rFonts w:ascii="宋体" w:hAnsi="宋体" w:cs="宋体" w:eastAsia="宋体" w:hint="default"/>
                <w:w w:val="110"/>
                <w:sz w:val="7"/>
                <w:szCs w:val="7"/>
              </w:rPr>
              <w:t>续债</w:t>
            </w:r>
            <w:r>
              <w:rPr>
                <w:rFonts w:ascii="宋体" w:hAnsi="宋体" w:cs="宋体" w:eastAsia="宋体" w:hint="default"/>
                <w:sz w:val="7"/>
                <w:szCs w:val="7"/>
              </w:rPr>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7"/>
                <w:szCs w:val="7"/>
              </w:rPr>
            </w:pPr>
            <w:r>
              <w:rPr>
                <w:rFonts w:ascii="宋体" w:hAnsi="宋体" w:cs="宋体" w:eastAsia="宋体" w:hint="default"/>
                <w:w w:val="110"/>
                <w:sz w:val="7"/>
                <w:szCs w:val="7"/>
              </w:rPr>
              <w:t>其</w:t>
            </w:r>
            <w:r>
              <w:rPr>
                <w:rFonts w:ascii="宋体" w:hAnsi="宋体" w:cs="宋体" w:eastAsia="宋体" w:hint="default"/>
                <w:spacing w:val="-30"/>
                <w:w w:val="110"/>
                <w:sz w:val="7"/>
                <w:szCs w:val="7"/>
              </w:rPr>
              <w:t> </w:t>
            </w:r>
            <w:r>
              <w:rPr>
                <w:rFonts w:ascii="宋体" w:hAnsi="宋体" w:cs="宋体" w:eastAsia="宋体" w:hint="default"/>
                <w:w w:val="110"/>
                <w:sz w:val="7"/>
                <w:szCs w:val="7"/>
              </w:rPr>
              <w:t>他</w:t>
            </w:r>
            <w:r>
              <w:rPr>
                <w:rFonts w:ascii="宋体" w:hAnsi="宋体" w:cs="宋体" w:eastAsia="宋体" w:hint="default"/>
                <w:sz w:val="7"/>
                <w:szCs w:val="7"/>
              </w:rPr>
            </w:r>
          </w:p>
        </w:tc>
        <w:tc>
          <w:tcPr>
            <w:tcW w:w="768"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公</w:t>
            </w:r>
            <w:r>
              <w:rPr>
                <w:rFonts w:ascii="宋体" w:hAnsi="宋体" w:cs="宋体" w:eastAsia="宋体" w:hint="default"/>
                <w:spacing w:val="-22"/>
                <w:w w:val="110"/>
                <w:sz w:val="6"/>
                <w:szCs w:val="6"/>
              </w:rPr>
              <w:t> </w:t>
            </w:r>
            <w:r>
              <w:rPr>
                <w:rFonts w:ascii="宋体" w:hAnsi="宋体" w:cs="宋体" w:eastAsia="宋体" w:hint="default"/>
                <w:w w:val="110"/>
                <w:sz w:val="6"/>
                <w:szCs w:val="6"/>
              </w:rPr>
              <w:t>积</w:t>
            </w:r>
            <w:r>
              <w:rPr>
                <w:rFonts w:ascii="宋体" w:hAnsi="宋体" w:cs="宋体" w:eastAsia="宋体" w:hint="default"/>
                <w:sz w:val="6"/>
                <w:szCs w:val="6"/>
              </w:rPr>
            </w:r>
          </w:p>
        </w:tc>
        <w:tc>
          <w:tcPr>
            <w:tcW w:w="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库</w:t>
            </w:r>
            <w:r>
              <w:rPr>
                <w:rFonts w:ascii="宋体" w:hAnsi="宋体" w:cs="宋体" w:eastAsia="宋体" w:hint="default"/>
                <w:spacing w:val="-21"/>
                <w:w w:val="110"/>
                <w:sz w:val="6"/>
                <w:szCs w:val="6"/>
              </w:rPr>
              <w:t> </w:t>
            </w:r>
            <w:r>
              <w:rPr>
                <w:rFonts w:ascii="宋体" w:hAnsi="宋体" w:cs="宋体" w:eastAsia="宋体" w:hint="default"/>
                <w:w w:val="110"/>
                <w:sz w:val="6"/>
                <w:szCs w:val="6"/>
              </w:rPr>
              <w:t>存股</w:t>
            </w:r>
            <w:r>
              <w:rPr>
                <w:rFonts w:ascii="宋体" w:hAnsi="宋体" w:cs="宋体" w:eastAsia="宋体" w:hint="default"/>
                <w:sz w:val="6"/>
                <w:szCs w:val="6"/>
              </w:rPr>
            </w:r>
          </w:p>
        </w:tc>
        <w:tc>
          <w:tcPr>
            <w:tcW w:w="5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合</w:t>
            </w:r>
            <w:r>
              <w:rPr>
                <w:rFonts w:ascii="宋体" w:hAnsi="宋体" w:cs="宋体" w:eastAsia="宋体" w:hint="default"/>
                <w:spacing w:val="-21"/>
                <w:w w:val="110"/>
                <w:sz w:val="6"/>
                <w:szCs w:val="6"/>
              </w:rPr>
              <w:t> </w:t>
            </w:r>
            <w:r>
              <w:rPr>
                <w:rFonts w:ascii="宋体" w:hAnsi="宋体" w:cs="宋体" w:eastAsia="宋体" w:hint="default"/>
                <w:w w:val="110"/>
                <w:sz w:val="6"/>
                <w:szCs w:val="6"/>
              </w:rPr>
              <w:t>收益</w:t>
            </w:r>
            <w:r>
              <w:rPr>
                <w:rFonts w:ascii="宋体" w:hAnsi="宋体" w:cs="宋体" w:eastAsia="宋体" w:hint="default"/>
                <w:sz w:val="6"/>
                <w:szCs w:val="6"/>
              </w:rPr>
            </w:r>
          </w:p>
        </w:tc>
        <w:tc>
          <w:tcPr>
            <w:tcW w:w="864" w:type="dxa"/>
            <w:gridSpan w:val="2"/>
            <w:tcBorders>
              <w:top w:val="nil" w:sz="6" w:space="0" w:color="auto"/>
              <w:left w:val="single" w:sz="4" w:space="0" w:color="000000"/>
              <w:bottom w:val="single" w:sz="4" w:space="0" w:color="000000"/>
              <w:right w:val="single" w:sz="4" w:space="0" w:color="000000"/>
            </w:tcBorders>
          </w:tcPr>
          <w:p>
            <w:pPr>
              <w:pStyle w:val="TableParagraph"/>
              <w:tabs>
                <w:tab w:pos="470" w:val="left" w:leader="none"/>
              </w:tabs>
              <w:spacing w:line="240" w:lineRule="auto" w:before="57"/>
              <w:ind w:left="28" w:right="0"/>
              <w:jc w:val="left"/>
              <w:rPr>
                <w:rFonts w:ascii="宋体" w:hAnsi="宋体" w:cs="宋体" w:eastAsia="宋体" w:hint="default"/>
                <w:sz w:val="6"/>
                <w:szCs w:val="6"/>
              </w:rPr>
            </w:pPr>
            <w:r>
              <w:rPr>
                <w:rFonts w:ascii="宋体" w:hAnsi="宋体" w:cs="宋体" w:eastAsia="宋体" w:hint="default"/>
                <w:w w:val="110"/>
                <w:sz w:val="7"/>
                <w:szCs w:val="7"/>
              </w:rPr>
              <w:t>储</w:t>
            </w:r>
            <w:r>
              <w:rPr>
                <w:rFonts w:ascii="宋体" w:hAnsi="宋体" w:cs="宋体" w:eastAsia="宋体" w:hint="default"/>
                <w:spacing w:val="-30"/>
                <w:w w:val="110"/>
                <w:sz w:val="7"/>
                <w:szCs w:val="7"/>
              </w:rPr>
              <w:t> </w:t>
            </w:r>
            <w:r>
              <w:rPr>
                <w:rFonts w:ascii="宋体" w:hAnsi="宋体" w:cs="宋体" w:eastAsia="宋体" w:hint="default"/>
                <w:w w:val="110"/>
                <w:sz w:val="7"/>
                <w:szCs w:val="7"/>
              </w:rPr>
              <w:t>备</w:t>
              <w:tab/>
            </w:r>
            <w:r>
              <w:rPr>
                <w:rFonts w:ascii="宋体" w:hAnsi="宋体" w:cs="宋体" w:eastAsia="宋体" w:hint="default"/>
                <w:w w:val="110"/>
                <w:position w:val="1"/>
                <w:sz w:val="6"/>
                <w:szCs w:val="6"/>
              </w:rPr>
              <w:t>公</w:t>
            </w:r>
            <w:r>
              <w:rPr>
                <w:rFonts w:ascii="宋体" w:hAnsi="宋体" w:cs="宋体" w:eastAsia="宋体" w:hint="default"/>
                <w:spacing w:val="-22"/>
                <w:w w:val="110"/>
                <w:position w:val="1"/>
                <w:sz w:val="6"/>
                <w:szCs w:val="6"/>
              </w:rPr>
              <w:t> </w:t>
            </w:r>
            <w:r>
              <w:rPr>
                <w:rFonts w:ascii="宋体" w:hAnsi="宋体" w:cs="宋体" w:eastAsia="宋体" w:hint="default"/>
                <w:w w:val="110"/>
                <w:position w:val="1"/>
                <w:sz w:val="6"/>
                <w:szCs w:val="6"/>
              </w:rPr>
              <w:t>积</w:t>
            </w:r>
            <w:r>
              <w:rPr>
                <w:rFonts w:ascii="宋体" w:hAnsi="宋体" w:cs="宋体" w:eastAsia="宋体" w:hint="default"/>
                <w:sz w:val="6"/>
                <w:szCs w:val="6"/>
              </w:rPr>
            </w:r>
          </w:p>
        </w:tc>
        <w:tc>
          <w:tcPr>
            <w:tcW w:w="3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hAnsi="宋体" w:cs="宋体" w:eastAsia="宋体" w:hint="default"/>
                <w:w w:val="110"/>
                <w:sz w:val="6"/>
                <w:szCs w:val="6"/>
              </w:rPr>
              <w:t>险</w:t>
            </w:r>
            <w:r>
              <w:rPr>
                <w:rFonts w:ascii="宋体" w:hAnsi="宋体" w:cs="宋体" w:eastAsia="宋体" w:hint="default"/>
                <w:spacing w:val="-23"/>
                <w:w w:val="110"/>
                <w:sz w:val="6"/>
                <w:szCs w:val="6"/>
              </w:rPr>
              <w:t> </w:t>
            </w:r>
            <w:r>
              <w:rPr>
                <w:rFonts w:ascii="宋体" w:hAnsi="宋体" w:cs="宋体" w:eastAsia="宋体" w:hint="default"/>
                <w:w w:val="110"/>
                <w:sz w:val="6"/>
                <w:szCs w:val="6"/>
              </w:rPr>
              <w:t>准</w:t>
            </w:r>
            <w:r>
              <w:rPr>
                <w:rFonts w:ascii="宋体" w:hAnsi="宋体" w:cs="宋体" w:eastAsia="宋体" w:hint="default"/>
                <w:spacing w:val="-23"/>
                <w:w w:val="110"/>
                <w:sz w:val="6"/>
                <w:szCs w:val="6"/>
              </w:rPr>
              <w:t> </w:t>
            </w:r>
            <w:r>
              <w:rPr>
                <w:rFonts w:ascii="宋体" w:hAnsi="宋体" w:cs="宋体" w:eastAsia="宋体" w:hint="default"/>
                <w:w w:val="110"/>
                <w:sz w:val="6"/>
                <w:szCs w:val="6"/>
              </w:rPr>
              <w:t>备</w:t>
            </w:r>
            <w:r>
              <w:rPr>
                <w:rFonts w:ascii="宋体" w:hAnsi="宋体" w:cs="宋体" w:eastAsia="宋体" w:hint="default"/>
                <w:sz w:val="6"/>
                <w:szCs w:val="6"/>
              </w:rPr>
            </w:r>
          </w:p>
        </w:tc>
        <w:tc>
          <w:tcPr>
            <w:tcW w:w="624"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利润</w:t>
            </w:r>
            <w:r>
              <w:rPr>
                <w:rFonts w:ascii="宋体" w:hAnsi="宋体" w:cs="宋体" w:eastAsia="宋体" w:hint="default"/>
                <w:sz w:val="6"/>
                <w:szCs w:val="6"/>
              </w:rPr>
            </w:r>
          </w:p>
        </w:tc>
        <w:tc>
          <w:tcPr>
            <w:tcW w:w="7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0"/>
              <w:jc w:val="center"/>
              <w:rPr>
                <w:rFonts w:ascii="宋体" w:hAnsi="宋体" w:cs="宋体" w:eastAsia="宋体" w:hint="default"/>
                <w:sz w:val="6"/>
                <w:szCs w:val="6"/>
              </w:rPr>
            </w:pPr>
            <w:r>
              <w:rPr>
                <w:rFonts w:ascii="宋体" w:hAnsi="宋体" w:cs="宋体" w:eastAsia="宋体" w:hint="default"/>
                <w:w w:val="110"/>
                <w:sz w:val="6"/>
                <w:szCs w:val="6"/>
              </w:rPr>
              <w:t>权</w:t>
            </w:r>
            <w:r>
              <w:rPr>
                <w:rFonts w:ascii="宋体" w:hAnsi="宋体" w:cs="宋体" w:eastAsia="宋体" w:hint="default"/>
                <w:spacing w:val="-22"/>
                <w:w w:val="110"/>
                <w:sz w:val="6"/>
                <w:szCs w:val="6"/>
              </w:rPr>
              <w:t> </w:t>
            </w:r>
            <w:r>
              <w:rPr>
                <w:rFonts w:ascii="宋体" w:hAnsi="宋体" w:cs="宋体" w:eastAsia="宋体" w:hint="default"/>
                <w:w w:val="110"/>
                <w:sz w:val="6"/>
                <w:szCs w:val="6"/>
              </w:rPr>
              <w:t>益</w:t>
            </w:r>
            <w:r>
              <w:rPr>
                <w:rFonts w:ascii="宋体" w:hAnsi="宋体" w:cs="宋体" w:eastAsia="宋体" w:hint="default"/>
                <w:sz w:val="6"/>
                <w:szCs w:val="6"/>
              </w:rPr>
            </w:r>
          </w:p>
        </w:tc>
        <w:tc>
          <w:tcPr>
            <w:tcW w:w="811"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
              <w:jc w:val="center"/>
              <w:rPr>
                <w:rFonts w:ascii="宋体" w:hAnsi="宋体" w:cs="宋体" w:eastAsia="宋体" w:hint="default"/>
                <w:sz w:val="6"/>
                <w:szCs w:val="6"/>
              </w:rPr>
            </w:pPr>
            <w:r>
              <w:rPr>
                <w:rFonts w:ascii="宋体" w:hAnsi="宋体" w:cs="宋体" w:eastAsia="宋体" w:hint="default"/>
                <w:w w:val="110"/>
                <w:sz w:val="6"/>
                <w:szCs w:val="6"/>
              </w:rPr>
              <w:t>权益</w:t>
            </w:r>
            <w:r>
              <w:rPr>
                <w:rFonts w:ascii="宋体" w:hAnsi="宋体" w:cs="宋体" w:eastAsia="宋体" w:hint="default"/>
                <w:spacing w:val="-20"/>
                <w:w w:val="110"/>
                <w:sz w:val="6"/>
                <w:szCs w:val="6"/>
              </w:rPr>
              <w:t> </w:t>
            </w:r>
            <w:r>
              <w:rPr>
                <w:rFonts w:ascii="宋体" w:hAnsi="宋体" w:cs="宋体" w:eastAsia="宋体" w:hint="default"/>
                <w:w w:val="110"/>
                <w:sz w:val="6"/>
                <w:szCs w:val="6"/>
              </w:rPr>
              <w:t>合计</w:t>
            </w:r>
            <w:r>
              <w:rPr>
                <w:rFonts w:ascii="宋体" w:hAnsi="宋体" w:cs="宋体" w:eastAsia="宋体" w:hint="default"/>
                <w:sz w:val="6"/>
                <w:szCs w:val="6"/>
              </w:rPr>
            </w:r>
          </w:p>
        </w:tc>
      </w:tr>
      <w:tr>
        <w:trPr>
          <w:trHeight w:val="202"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一、</w:t>
            </w:r>
            <w:r>
              <w:rPr>
                <w:rFonts w:ascii="宋体" w:hAnsi="宋体" w:cs="宋体" w:eastAsia="宋体" w:hint="default"/>
                <w:spacing w:val="-22"/>
                <w:w w:val="110"/>
                <w:sz w:val="6"/>
                <w:szCs w:val="6"/>
              </w:rPr>
              <w:t> </w:t>
            </w:r>
            <w:r>
              <w:rPr>
                <w:rFonts w:ascii="宋体" w:hAnsi="宋体" w:cs="宋体" w:eastAsia="宋体" w:hint="default"/>
                <w:w w:val="110"/>
                <w:sz w:val="6"/>
                <w:szCs w:val="6"/>
              </w:rPr>
              <w:t>上年</w:t>
            </w:r>
            <w:r>
              <w:rPr>
                <w:rFonts w:ascii="宋体" w:hAnsi="宋体" w:cs="宋体" w:eastAsia="宋体" w:hint="default"/>
                <w:spacing w:val="-22"/>
                <w:w w:val="110"/>
                <w:sz w:val="6"/>
                <w:szCs w:val="6"/>
              </w:rPr>
              <w:t> </w:t>
            </w:r>
            <w:r>
              <w:rPr>
                <w:rFonts w:ascii="宋体" w:hAnsi="宋体" w:cs="宋体" w:eastAsia="宋体" w:hint="default"/>
                <w:w w:val="110"/>
                <w:sz w:val="6"/>
                <w:szCs w:val="6"/>
              </w:rPr>
              <w:t>年</w:t>
            </w:r>
            <w:r>
              <w:rPr>
                <w:rFonts w:ascii="宋体" w:hAnsi="宋体" w:cs="宋体" w:eastAsia="宋体" w:hint="default"/>
                <w:spacing w:val="-22"/>
                <w:w w:val="110"/>
                <w:sz w:val="6"/>
                <w:szCs w:val="6"/>
              </w:rPr>
              <w:t> </w:t>
            </w:r>
            <w:r>
              <w:rPr>
                <w:rFonts w:ascii="宋体" w:hAnsi="宋体" w:cs="宋体" w:eastAsia="宋体" w:hint="default"/>
                <w:w w:val="110"/>
                <w:sz w:val="6"/>
                <w:szCs w:val="6"/>
              </w:rPr>
              <w:t>末余</w:t>
            </w:r>
            <w:r>
              <w:rPr>
                <w:rFonts w:ascii="宋体" w:hAnsi="宋体" w:cs="宋体" w:eastAsia="宋体" w:hint="default"/>
                <w:spacing w:val="-22"/>
                <w:w w:val="110"/>
                <w:sz w:val="6"/>
                <w:szCs w:val="6"/>
              </w:rPr>
              <w:t> </w:t>
            </w:r>
            <w:r>
              <w:rPr>
                <w:rFonts w:ascii="宋体" w:hAnsi="宋体" w:cs="宋体" w:eastAsia="宋体" w:hint="default"/>
                <w:w w:val="110"/>
                <w:sz w:val="6"/>
                <w:szCs w:val="6"/>
              </w:rPr>
              <w:t>额</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18"/>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18"/>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pacing w:val="-9"/>
                <w:sz w:val="6"/>
                <w:szCs w:val="6"/>
              </w:rPr>
              <w:t> </w:t>
            </w:r>
            <w:r>
              <w:rPr>
                <w:rFonts w:ascii="宋体" w:hAnsi="宋体" w:cs="宋体" w:eastAsia="宋体" w:hint="default"/>
                <w:w w:val="55"/>
                <w:sz w:val="6"/>
                <w:szCs w:val="6"/>
              </w:rPr>
              <w:t> </w:t>
            </w:r>
            <w:r>
              <w:rPr>
                <w:rFonts w:ascii="宋体" w:hAnsi="宋体" w:cs="宋体" w:eastAsia="宋体" w:hint="default"/>
                <w:sz w:val="6"/>
                <w:szCs w:val="6"/>
              </w:rPr>
            </w:r>
          </w:p>
        </w:tc>
        <w:tc>
          <w:tcPr>
            <w:tcW w:w="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487,980,000.00</w:t>
            </w:r>
            <w:r>
              <w:rPr>
                <w:rFonts w:ascii="宋体"/>
                <w:spacing w:val="-3"/>
                <w:sz w:val="6"/>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11" w:type="dxa"/>
            <w:tcBorders>
              <w:top w:val="single" w:sz="4" w:space="0" w:color="000000"/>
              <w:left w:val="single" w:sz="4" w:space="0" w:color="000000"/>
              <w:bottom w:val="single" w:sz="4" w:space="0" w:color="000000"/>
              <w:right w:val="single" w:sz="4" w:space="0" w:color="000000"/>
            </w:tcBorders>
          </w:tcPr>
          <w:p>
            <w:pPr/>
          </w:p>
        </w:tc>
        <w:tc>
          <w:tcPr>
            <w:tcW w:w="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z w:val="6"/>
              </w:rPr>
            </w:r>
          </w:p>
        </w:tc>
        <w:tc>
          <w:tcPr>
            <w:tcW w:w="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spacing w:val="-3"/>
                <w:w w:val="110"/>
                <w:sz w:val="6"/>
              </w:rPr>
              <w:t>178,510,050.21</w:t>
            </w:r>
            <w:r>
              <w:rPr>
                <w:rFonts w:ascii="宋体"/>
                <w:spacing w:val="-3"/>
                <w:sz w:val="6"/>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spacing w:val="-4"/>
                <w:w w:val="110"/>
                <w:sz w:val="6"/>
              </w:rPr>
              <w:t>-147,777.95</w:t>
            </w:r>
            <w:r>
              <w:rPr>
                <w:rFonts w:ascii="宋体"/>
                <w:spacing w:val="-4"/>
                <w:sz w:val="6"/>
              </w:rPr>
            </w:r>
          </w:p>
        </w:tc>
        <w:tc>
          <w:tcPr>
            <w:tcW w:w="202" w:type="dxa"/>
            <w:tcBorders>
              <w:top w:val="single" w:sz="4" w:space="0" w:color="000000"/>
              <w:left w:val="single" w:sz="4" w:space="0" w:color="000000"/>
              <w:bottom w:val="single" w:sz="4" w:space="0" w:color="000000"/>
              <w:right w:val="single" w:sz="4" w:space="0" w:color="000000"/>
            </w:tcBorders>
          </w:tcPr>
          <w:p>
            <w:pPr/>
          </w:p>
        </w:tc>
        <w:tc>
          <w:tcPr>
            <w:tcW w:w="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spacing w:val="-3"/>
                <w:w w:val="110"/>
                <w:sz w:val="6"/>
              </w:rPr>
              <w:t>126,748,985.96</w:t>
            </w:r>
            <w:r>
              <w:rPr>
                <w:rFonts w:ascii="宋体"/>
                <w:spacing w:val="-3"/>
                <w:sz w:val="6"/>
              </w:rPr>
            </w:r>
          </w:p>
        </w:tc>
        <w:tc>
          <w:tcPr>
            <w:tcW w:w="30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spacing w:val="-3"/>
                <w:w w:val="110"/>
                <w:sz w:val="6"/>
              </w:rPr>
              <w:t>1,050,175,592.89</w:t>
            </w:r>
            <w:r>
              <w:rPr>
                <w:rFonts w:ascii="宋体"/>
                <w:spacing w:val="-3"/>
                <w:sz w:val="6"/>
              </w:rPr>
            </w:r>
          </w:p>
        </w:tc>
        <w:tc>
          <w:tcPr>
            <w:tcW w:w="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z w:val="6"/>
              </w:rPr>
            </w:r>
          </w:p>
        </w:tc>
        <w:tc>
          <w:tcPr>
            <w:tcW w:w="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320,312,762.38</w:t>
            </w:r>
            <w:r>
              <w:rPr>
                <w:rFonts w:ascii="宋体"/>
                <w:spacing w:val="-3"/>
                <w:sz w:val="6"/>
              </w:rPr>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2,163,579,613.49</w:t>
            </w:r>
            <w:r>
              <w:rPr>
                <w:rFonts w:ascii="宋体"/>
                <w:spacing w:val="-3"/>
                <w:sz w:val="6"/>
              </w:rPr>
            </w:r>
          </w:p>
        </w:tc>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spacing w:val="-3"/>
                <w:w w:val="110"/>
                <w:sz w:val="6"/>
              </w:rPr>
              <w:t>487,980,000.00</w:t>
            </w:r>
            <w:r>
              <w:rPr>
                <w:rFonts w:ascii="宋体"/>
                <w:spacing w:val="-3"/>
                <w:sz w:val="6"/>
              </w:rPr>
            </w:r>
          </w:p>
        </w:tc>
        <w:tc>
          <w:tcPr>
            <w:tcW w:w="278"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268,366,950.21</w:t>
            </w:r>
            <w:r>
              <w:rPr>
                <w:rFonts w:ascii="宋体"/>
                <w:spacing w:val="-3"/>
                <w:sz w:val="6"/>
              </w:rPr>
            </w:r>
          </w:p>
        </w:tc>
        <w:tc>
          <w:tcPr>
            <w:tcW w:w="25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4" w:right="0"/>
              <w:jc w:val="center"/>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spacing w:val="-4"/>
                <w:w w:val="110"/>
                <w:sz w:val="6"/>
              </w:rPr>
              <w:t>-206,843.35</w:t>
            </w:r>
            <w:r>
              <w:rPr>
                <w:rFonts w:ascii="宋体"/>
                <w:spacing w:val="-4"/>
                <w:sz w:val="6"/>
              </w:rPr>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287"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spacing w:val="-3"/>
                <w:w w:val="110"/>
                <w:sz w:val="6"/>
              </w:rPr>
              <w:t>98,622,321.46</w:t>
            </w:r>
            <w:r>
              <w:rPr>
                <w:rFonts w:ascii="宋体"/>
                <w:spacing w:val="-3"/>
                <w:sz w:val="6"/>
              </w:rPr>
            </w:r>
          </w:p>
        </w:tc>
        <w:tc>
          <w:tcPr>
            <w:tcW w:w="307" w:type="dxa"/>
            <w:tcBorders>
              <w:top w:val="single" w:sz="4" w:space="0" w:color="000000"/>
              <w:left w:val="single" w:sz="4" w:space="0" w:color="000000"/>
              <w:bottom w:val="single" w:sz="4" w:space="0" w:color="000000"/>
              <w:right w:val="single" w:sz="4" w:space="0" w:color="000000"/>
            </w:tcBorders>
          </w:tcPr>
          <w:p>
            <w:pPr/>
          </w:p>
        </w:tc>
        <w:tc>
          <w:tcPr>
            <w:tcW w:w="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z w:val="6"/>
              </w:rPr>
            </w:r>
          </w:p>
        </w:tc>
        <w:tc>
          <w:tcPr>
            <w:tcW w:w="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905,368,953.91</w:t>
            </w:r>
            <w:r>
              <w:rPr>
                <w:rFonts w:ascii="宋体"/>
                <w:spacing w:val="-3"/>
                <w:sz w:val="6"/>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spacing w:val="-3"/>
                <w:w w:val="110"/>
                <w:sz w:val="6"/>
              </w:rPr>
              <w:t>301,686,293.49</w:t>
            </w:r>
            <w:r>
              <w:rPr>
                <w:rFonts w:ascii="宋体"/>
                <w:spacing w:val="-3"/>
                <w:sz w:val="6"/>
              </w:rPr>
            </w:r>
          </w:p>
        </w:tc>
        <w:tc>
          <w:tcPr>
            <w:tcW w:w="8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spacing w:val="-3"/>
                <w:w w:val="110"/>
                <w:sz w:val="6"/>
              </w:rPr>
              <w:t>2,061,817,675.72</w:t>
            </w:r>
            <w:r>
              <w:rPr>
                <w:rFonts w:ascii="宋体"/>
                <w:spacing w:val="-3"/>
                <w:sz w:val="6"/>
              </w:rPr>
            </w:r>
          </w:p>
        </w:tc>
      </w:tr>
      <w:tr>
        <w:trPr>
          <w:trHeight w:val="211"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加：</w:t>
            </w:r>
            <w:r>
              <w:rPr>
                <w:rFonts w:ascii="宋体" w:hAnsi="宋体" w:cs="宋体" w:eastAsia="宋体" w:hint="default"/>
                <w:spacing w:val="-22"/>
                <w:w w:val="110"/>
                <w:sz w:val="6"/>
                <w:szCs w:val="6"/>
              </w:rPr>
              <w:t> </w:t>
            </w:r>
            <w:r>
              <w:rPr>
                <w:rFonts w:ascii="宋体" w:hAnsi="宋体" w:cs="宋体" w:eastAsia="宋体" w:hint="default"/>
                <w:w w:val="110"/>
                <w:sz w:val="6"/>
                <w:szCs w:val="6"/>
              </w:rPr>
              <w:t>会计</w:t>
            </w:r>
            <w:r>
              <w:rPr>
                <w:rFonts w:ascii="宋体" w:hAnsi="宋体" w:cs="宋体" w:eastAsia="宋体" w:hint="default"/>
                <w:spacing w:val="-22"/>
                <w:w w:val="110"/>
                <w:sz w:val="6"/>
                <w:szCs w:val="6"/>
              </w:rPr>
              <w:t> </w:t>
            </w:r>
            <w:r>
              <w:rPr>
                <w:rFonts w:ascii="宋体" w:hAnsi="宋体" w:cs="宋体" w:eastAsia="宋体" w:hint="default"/>
                <w:w w:val="110"/>
                <w:sz w:val="6"/>
                <w:szCs w:val="6"/>
              </w:rPr>
              <w:t>政</w:t>
            </w:r>
            <w:r>
              <w:rPr>
                <w:rFonts w:ascii="宋体" w:hAnsi="宋体" w:cs="宋体" w:eastAsia="宋体" w:hint="default"/>
                <w:spacing w:val="-22"/>
                <w:w w:val="110"/>
                <w:sz w:val="6"/>
                <w:szCs w:val="6"/>
              </w:rPr>
              <w:t> </w:t>
            </w:r>
            <w:r>
              <w:rPr>
                <w:rFonts w:ascii="宋体" w:hAnsi="宋体" w:cs="宋体" w:eastAsia="宋体" w:hint="default"/>
                <w:w w:val="110"/>
                <w:sz w:val="6"/>
                <w:szCs w:val="6"/>
              </w:rPr>
              <w:t>策变</w:t>
            </w:r>
            <w:r>
              <w:rPr>
                <w:rFonts w:ascii="宋体" w:hAnsi="宋体" w:cs="宋体" w:eastAsia="宋体" w:hint="default"/>
                <w:spacing w:val="-22"/>
                <w:w w:val="110"/>
                <w:sz w:val="6"/>
                <w:szCs w:val="6"/>
              </w:rPr>
              <w:t> </w:t>
            </w:r>
            <w:r>
              <w:rPr>
                <w:rFonts w:ascii="宋体" w:hAnsi="宋体" w:cs="宋体" w:eastAsia="宋体" w:hint="default"/>
                <w:w w:val="110"/>
                <w:sz w:val="6"/>
                <w:szCs w:val="6"/>
              </w:rPr>
              <w:t>更</w:t>
            </w:r>
            <w:r>
              <w:rPr>
                <w:rFonts w:ascii="宋体" w:hAnsi="宋体" w:cs="宋体" w:eastAsia="宋体" w:hint="default"/>
                <w:sz w:val="6"/>
                <w:szCs w:val="6"/>
              </w:rPr>
            </w:r>
          </w:p>
        </w:tc>
        <w:tc>
          <w:tcPr>
            <w:tcW w:w="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211" w:type="dxa"/>
            <w:tcBorders>
              <w:top w:val="single" w:sz="4" w:space="0" w:color="000000"/>
              <w:left w:val="single" w:sz="4" w:space="0" w:color="000000"/>
              <w:bottom w:val="single" w:sz="4" w:space="0" w:color="000000"/>
              <w:right w:val="single" w:sz="4" w:space="0" w:color="000000"/>
            </w:tcBorders>
          </w:tcPr>
          <w:p>
            <w:pPr/>
          </w:p>
        </w:tc>
        <w:tc>
          <w:tcPr>
            <w:tcW w:w="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z w:val="6"/>
              </w:rPr>
            </w:r>
          </w:p>
        </w:tc>
        <w:tc>
          <w:tcPr>
            <w:tcW w:w="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t>     </w:t>
            </w:r>
            <w:r>
              <w:rPr>
                <w:rFonts w:ascii="宋体"/>
                <w:spacing w:val="4"/>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202" w:type="dxa"/>
            <w:tcBorders>
              <w:top w:val="single" w:sz="4" w:space="0" w:color="000000"/>
              <w:left w:val="single" w:sz="4" w:space="0" w:color="000000"/>
              <w:bottom w:val="single" w:sz="4" w:space="0" w:color="000000"/>
              <w:right w:val="single" w:sz="4" w:space="0" w:color="000000"/>
            </w:tcBorders>
          </w:tcPr>
          <w:p>
            <w:pPr/>
          </w:p>
        </w:tc>
        <w:tc>
          <w:tcPr>
            <w:tcW w:w="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30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720" w:type="dxa"/>
            <w:gridSpan w:val="2"/>
            <w:tcBorders>
              <w:top w:val="single" w:sz="4" w:space="0" w:color="000000"/>
              <w:left w:val="single" w:sz="4" w:space="0" w:color="000000"/>
              <w:bottom w:val="single" w:sz="4" w:space="0" w:color="000000"/>
              <w:right w:val="single" w:sz="4" w:space="0" w:color="000000"/>
            </w:tcBorders>
          </w:tcPr>
          <w:p>
            <w:pP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278"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r>
      <w:tr>
        <w:trPr>
          <w:trHeight w:val="211" w:hRule="exact"/>
        </w:trPr>
        <w:tc>
          <w:tcPr>
            <w:tcW w:w="1272"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56"/>
                <w:sz w:val="6"/>
                <w:szCs w:val="6"/>
              </w:rPr>
              <w:t> </w:t>
            </w:r>
            <w:r>
              <w:rPr>
                <w:rFonts w:ascii="宋体" w:hAnsi="宋体" w:cs="宋体" w:eastAsia="宋体" w:hint="default"/>
                <w:spacing w:val="-9"/>
                <w:sz w:val="6"/>
                <w:szCs w:val="6"/>
              </w:rPr>
              <w:t> </w:t>
            </w:r>
            <w:r>
              <w:rPr>
                <w:rFonts w:ascii="宋体" w:hAnsi="宋体" w:cs="宋体" w:eastAsia="宋体" w:hint="default"/>
                <w:w w:val="56"/>
                <w:sz w:val="6"/>
                <w:szCs w:val="6"/>
              </w:rPr>
              <w:t> </w:t>
            </w:r>
            <w:r>
              <w:rPr>
                <w:rFonts w:ascii="宋体" w:hAnsi="宋体" w:cs="宋体" w:eastAsia="宋体" w:hint="default"/>
                <w:spacing w:val="-9"/>
                <w:sz w:val="6"/>
                <w:szCs w:val="6"/>
              </w:rPr>
              <w:t> </w:t>
            </w:r>
            <w:r>
              <w:rPr>
                <w:rFonts w:ascii="宋体" w:hAnsi="宋体" w:cs="宋体" w:eastAsia="宋体" w:hint="default"/>
                <w:w w:val="56"/>
                <w:sz w:val="6"/>
                <w:szCs w:val="6"/>
              </w:rPr>
              <w:t> </w:t>
            </w:r>
            <w:r>
              <w:rPr>
                <w:rFonts w:ascii="宋体" w:hAnsi="宋体" w:cs="宋体" w:eastAsia="宋体" w:hint="default"/>
                <w:spacing w:val="-18"/>
                <w:sz w:val="6"/>
                <w:szCs w:val="6"/>
              </w:rPr>
              <w:t> </w:t>
            </w:r>
            <w:r>
              <w:rPr>
                <w:rFonts w:ascii="宋体" w:hAnsi="宋体" w:cs="宋体" w:eastAsia="宋体" w:hint="default"/>
                <w:w w:val="56"/>
                <w:sz w:val="6"/>
                <w:szCs w:val="6"/>
              </w:rPr>
              <w:t> </w:t>
            </w:r>
            <w:r>
              <w:rPr>
                <w:rFonts w:ascii="宋体" w:hAnsi="宋体" w:cs="宋体" w:eastAsia="宋体" w:hint="default"/>
                <w:spacing w:val="-9"/>
                <w:sz w:val="6"/>
                <w:szCs w:val="6"/>
              </w:rPr>
              <w:t> </w:t>
            </w:r>
            <w:r>
              <w:rPr>
                <w:rFonts w:ascii="宋体" w:hAnsi="宋体" w:cs="宋体" w:eastAsia="宋体" w:hint="default"/>
                <w:w w:val="110"/>
                <w:sz w:val="6"/>
                <w:szCs w:val="6"/>
              </w:rPr>
              <w:t>前</w:t>
            </w:r>
            <w:r>
              <w:rPr>
                <w:rFonts w:ascii="宋体" w:hAnsi="宋体" w:cs="宋体" w:eastAsia="宋体" w:hint="default"/>
                <w:spacing w:val="-22"/>
                <w:w w:val="110"/>
                <w:sz w:val="6"/>
                <w:szCs w:val="6"/>
              </w:rPr>
              <w:t> </w:t>
            </w:r>
            <w:r>
              <w:rPr>
                <w:rFonts w:ascii="宋体" w:hAnsi="宋体" w:cs="宋体" w:eastAsia="宋体" w:hint="default"/>
                <w:w w:val="110"/>
                <w:sz w:val="6"/>
                <w:szCs w:val="6"/>
              </w:rPr>
              <w:t>期差</w:t>
            </w:r>
            <w:r>
              <w:rPr>
                <w:rFonts w:ascii="宋体" w:hAnsi="宋体" w:cs="宋体" w:eastAsia="宋体" w:hint="default"/>
                <w:spacing w:val="-22"/>
                <w:w w:val="110"/>
                <w:sz w:val="6"/>
                <w:szCs w:val="6"/>
              </w:rPr>
              <w:t> </w:t>
            </w:r>
            <w:r>
              <w:rPr>
                <w:rFonts w:ascii="宋体" w:hAnsi="宋体" w:cs="宋体" w:eastAsia="宋体" w:hint="default"/>
                <w:w w:val="110"/>
                <w:sz w:val="6"/>
                <w:szCs w:val="6"/>
              </w:rPr>
              <w:t>错更</w:t>
            </w:r>
            <w:r>
              <w:rPr>
                <w:rFonts w:ascii="宋体" w:hAnsi="宋体" w:cs="宋体" w:eastAsia="宋体" w:hint="default"/>
                <w:spacing w:val="-22"/>
                <w:w w:val="110"/>
                <w:sz w:val="6"/>
                <w:szCs w:val="6"/>
              </w:rPr>
              <w:t> </w:t>
            </w:r>
            <w:r>
              <w:rPr>
                <w:rFonts w:ascii="宋体" w:hAnsi="宋体" w:cs="宋体" w:eastAsia="宋体" w:hint="default"/>
                <w:w w:val="110"/>
                <w:sz w:val="6"/>
                <w:szCs w:val="6"/>
              </w:rPr>
              <w:t>正</w:t>
            </w:r>
            <w:r>
              <w:rPr>
                <w:rFonts w:ascii="宋体" w:hAnsi="宋体" w:cs="宋体" w:eastAsia="宋体" w:hint="default"/>
                <w:sz w:val="6"/>
                <w:szCs w:val="6"/>
              </w:rPr>
            </w:r>
          </w:p>
        </w:tc>
        <w:tc>
          <w:tcPr>
            <w:tcW w:w="138"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3"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tcBorders>
              <w:top w:val="single" w:sz="4" w:space="0" w:color="000000"/>
              <w:left w:val="single" w:sz="4" w:space="0" w:color="000000"/>
              <w:bottom w:val="nil" w:sz="6" w:space="0" w:color="auto"/>
              <w:right w:val="single" w:sz="4" w:space="0" w:color="000000"/>
            </w:tcBorders>
          </w:tcPr>
          <w:p>
            <w:pPr/>
          </w:p>
        </w:tc>
        <w:tc>
          <w:tcPr>
            <w:tcW w:w="269" w:type="dxa"/>
            <w:tcBorders>
              <w:top w:val="single" w:sz="4" w:space="0" w:color="000000"/>
              <w:left w:val="single" w:sz="4" w:space="0" w:color="000000"/>
              <w:bottom w:val="nil" w:sz="6" w:space="0" w:color="auto"/>
              <w:right w:val="single" w:sz="4" w:space="0" w:color="000000"/>
            </w:tcBorders>
          </w:tcPr>
          <w:p>
            <w:pPr/>
          </w:p>
        </w:tc>
        <w:tc>
          <w:tcPr>
            <w:tcW w:w="211" w:type="dxa"/>
            <w:tcBorders>
              <w:top w:val="single" w:sz="4" w:space="0" w:color="000000"/>
              <w:left w:val="single" w:sz="4" w:space="0" w:color="000000"/>
              <w:bottom w:val="nil" w:sz="6" w:space="0" w:color="auto"/>
              <w:right w:val="single" w:sz="4" w:space="0" w:color="000000"/>
            </w:tcBorders>
          </w:tcPr>
          <w:p>
            <w:pPr/>
          </w:p>
        </w:tc>
        <w:tc>
          <w:tcPr>
            <w:tcW w:w="7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z w:val="6"/>
              </w:rPr>
            </w:r>
          </w:p>
        </w:tc>
        <w:tc>
          <w:tcPr>
            <w:tcW w:w="880"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t>     </w:t>
            </w:r>
            <w:r>
              <w:rPr>
                <w:rFonts w:ascii="宋体"/>
                <w:spacing w:val="4"/>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202" w:type="dxa"/>
            <w:vMerge w:val="restart"/>
            <w:tcBorders>
              <w:top w:val="single" w:sz="4" w:space="0" w:color="000000"/>
              <w:left w:val="single" w:sz="4" w:space="0" w:color="000000"/>
              <w:right w:val="single" w:sz="4" w:space="0" w:color="000000"/>
            </w:tcBorders>
          </w:tcPr>
          <w:p>
            <w:pPr/>
          </w:p>
        </w:tc>
        <w:tc>
          <w:tcPr>
            <w:tcW w:w="148"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24"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307"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single" w:sz="4" w:space="0" w:color="000000"/>
              <w:left w:val="single" w:sz="4" w:space="0" w:color="000000"/>
              <w:bottom w:val="nil" w:sz="6" w:space="0" w:color="auto"/>
              <w:right w:val="nil" w:sz="6" w:space="0" w:color="auto"/>
            </w:tcBorders>
          </w:tcPr>
          <w:p>
            <w:pPr/>
          </w:p>
        </w:tc>
        <w:tc>
          <w:tcPr>
            <w:tcW w:w="649" w:type="dxa"/>
            <w:tcBorders>
              <w:top w:val="single" w:sz="4" w:space="0" w:color="000000"/>
              <w:left w:val="nil" w:sz="6" w:space="0" w:color="auto"/>
              <w:bottom w:val="nil" w:sz="6" w:space="0" w:color="auto"/>
              <w:right w:val="single" w:sz="4" w:space="0" w:color="000000"/>
            </w:tcBorders>
          </w:tcPr>
          <w:p>
            <w:pPr/>
          </w:p>
        </w:tc>
        <w:tc>
          <w:tcPr>
            <w:tcW w:w="744"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619" w:type="dxa"/>
            <w:tcBorders>
              <w:top w:val="single" w:sz="4" w:space="0" w:color="000000"/>
              <w:left w:val="nil" w:sz="6" w:space="0" w:color="auto"/>
              <w:bottom w:val="nil" w:sz="6" w:space="0" w:color="auto"/>
              <w:right w:val="single" w:sz="4" w:space="0" w:color="000000"/>
            </w:tcBorders>
          </w:tcPr>
          <w:p>
            <w:pPr/>
          </w:p>
        </w:tc>
        <w:tc>
          <w:tcPr>
            <w:tcW w:w="278" w:type="dxa"/>
            <w:gridSpan w:val="2"/>
            <w:tcBorders>
              <w:top w:val="single" w:sz="4" w:space="0" w:color="000000"/>
              <w:left w:val="single" w:sz="4" w:space="0" w:color="000000"/>
              <w:bottom w:val="nil" w:sz="6" w:space="0" w:color="auto"/>
              <w:right w:val="single" w:sz="4" w:space="0" w:color="000000"/>
            </w:tcBorders>
          </w:tcPr>
          <w:p>
            <w:pPr/>
          </w:p>
        </w:tc>
        <w:tc>
          <w:tcPr>
            <w:tcW w:w="278" w:type="dxa"/>
            <w:tcBorders>
              <w:top w:val="single" w:sz="4" w:space="0" w:color="000000"/>
              <w:left w:val="single" w:sz="4" w:space="0" w:color="000000"/>
              <w:bottom w:val="nil" w:sz="6" w:space="0" w:color="auto"/>
              <w:right w:val="single" w:sz="4" w:space="0" w:color="000000"/>
            </w:tcBorders>
          </w:tcPr>
          <w:p>
            <w:pPr/>
          </w:p>
        </w:tc>
        <w:tc>
          <w:tcPr>
            <w:tcW w:w="240" w:type="dxa"/>
            <w:tcBorders>
              <w:top w:val="single" w:sz="4" w:space="0" w:color="000000"/>
              <w:left w:val="single" w:sz="4" w:space="0" w:color="000000"/>
              <w:bottom w:val="nil" w:sz="6" w:space="0" w:color="auto"/>
              <w:right w:val="single" w:sz="4" w:space="0" w:color="000000"/>
            </w:tcBorders>
          </w:tcPr>
          <w:p>
            <w:pPr/>
          </w:p>
        </w:tc>
        <w:tc>
          <w:tcPr>
            <w:tcW w:w="186" w:type="dxa"/>
            <w:tcBorders>
              <w:top w:val="single" w:sz="4" w:space="0" w:color="000000"/>
              <w:left w:val="single" w:sz="4" w:space="0" w:color="000000"/>
              <w:bottom w:val="nil" w:sz="6" w:space="0" w:color="auto"/>
              <w:right w:val="nil" w:sz="6" w:space="0" w:color="auto"/>
            </w:tcBorders>
          </w:tcPr>
          <w:p>
            <w:pPr/>
          </w:p>
        </w:tc>
        <w:tc>
          <w:tcPr>
            <w:tcW w:w="582" w:type="dxa"/>
            <w:tcBorders>
              <w:top w:val="single" w:sz="4" w:space="0" w:color="000000"/>
              <w:left w:val="nil" w:sz="6" w:space="0" w:color="auto"/>
              <w:bottom w:val="nil" w:sz="6" w:space="0" w:color="auto"/>
              <w:right w:val="single" w:sz="4" w:space="0" w:color="000000"/>
            </w:tcBorders>
          </w:tcPr>
          <w:p>
            <w:pPr/>
          </w:p>
        </w:tc>
        <w:tc>
          <w:tcPr>
            <w:tcW w:w="259" w:type="dxa"/>
            <w:tcBorders>
              <w:top w:val="single" w:sz="4" w:space="0" w:color="000000"/>
              <w:left w:val="single" w:sz="4" w:space="0" w:color="000000"/>
              <w:bottom w:val="nil" w:sz="6" w:space="0" w:color="auto"/>
              <w:right w:val="single" w:sz="4" w:space="0" w:color="000000"/>
            </w:tcBorders>
          </w:tcPr>
          <w:p>
            <w:pPr/>
          </w:p>
        </w:tc>
        <w:tc>
          <w:tcPr>
            <w:tcW w:w="509" w:type="dxa"/>
            <w:tcBorders>
              <w:top w:val="single" w:sz="4" w:space="0" w:color="000000"/>
              <w:left w:val="single" w:sz="4" w:space="0" w:color="000000"/>
              <w:bottom w:val="nil" w:sz="6" w:space="0" w:color="auto"/>
              <w:right w:val="single" w:sz="4" w:space="0" w:color="000000"/>
            </w:tcBorders>
          </w:tcPr>
          <w:p>
            <w:pPr/>
          </w:p>
        </w:tc>
        <w:tc>
          <w:tcPr>
            <w:tcW w:w="864" w:type="dxa"/>
            <w:gridSpan w:val="2"/>
            <w:tcBorders>
              <w:top w:val="single" w:sz="4" w:space="0" w:color="000000"/>
              <w:left w:val="single" w:sz="4" w:space="0" w:color="000000"/>
              <w:bottom w:val="nil" w:sz="6" w:space="0" w:color="auto"/>
              <w:right w:val="single" w:sz="4" w:space="0" w:color="000000"/>
            </w:tcBorders>
          </w:tcPr>
          <w:p>
            <w:pPr/>
          </w:p>
        </w:tc>
        <w:tc>
          <w:tcPr>
            <w:tcW w:w="307" w:type="dxa"/>
            <w:tcBorders>
              <w:top w:val="single" w:sz="4" w:space="0" w:color="000000"/>
              <w:left w:val="single" w:sz="4" w:space="0" w:color="000000"/>
              <w:bottom w:val="nil" w:sz="6" w:space="0" w:color="auto"/>
              <w:right w:val="single" w:sz="4" w:space="0" w:color="000000"/>
            </w:tcBorders>
          </w:tcPr>
          <w:p>
            <w:pPr/>
          </w:p>
        </w:tc>
        <w:tc>
          <w:tcPr>
            <w:tcW w:w="71" w:type="dxa"/>
            <w:tcBorders>
              <w:top w:val="single" w:sz="4" w:space="0" w:color="000000"/>
              <w:left w:val="single" w:sz="4" w:space="0" w:color="000000"/>
              <w:bottom w:val="nil" w:sz="6" w:space="0" w:color="auto"/>
              <w:right w:val="nil" w:sz="6" w:space="0" w:color="auto"/>
            </w:tcBorders>
          </w:tcPr>
          <w:p>
            <w:pPr/>
          </w:p>
        </w:tc>
        <w:tc>
          <w:tcPr>
            <w:tcW w:w="553" w:type="dxa"/>
            <w:tcBorders>
              <w:top w:val="single" w:sz="4" w:space="0" w:color="000000"/>
              <w:left w:val="nil" w:sz="6" w:space="0" w:color="auto"/>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r>
      <w:tr>
        <w:trPr>
          <w:trHeight w:val="202" w:hRule="exact"/>
        </w:trPr>
        <w:tc>
          <w:tcPr>
            <w:tcW w:w="1272"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56"/>
                <w:sz w:val="6"/>
                <w:szCs w:val="6"/>
              </w:rPr>
              <w:t> </w:t>
            </w:r>
            <w:r>
              <w:rPr>
                <w:rFonts w:ascii="宋体" w:hAnsi="宋体" w:cs="宋体" w:eastAsia="宋体" w:hint="default"/>
                <w:spacing w:val="-9"/>
                <w:sz w:val="6"/>
                <w:szCs w:val="6"/>
              </w:rPr>
              <w:t> </w:t>
            </w:r>
            <w:r>
              <w:rPr>
                <w:rFonts w:ascii="宋体" w:hAnsi="宋体" w:cs="宋体" w:eastAsia="宋体" w:hint="default"/>
                <w:w w:val="56"/>
                <w:sz w:val="6"/>
                <w:szCs w:val="6"/>
              </w:rPr>
              <w:t> </w:t>
            </w:r>
            <w:r>
              <w:rPr>
                <w:rFonts w:ascii="宋体" w:hAnsi="宋体" w:cs="宋体" w:eastAsia="宋体" w:hint="default"/>
                <w:spacing w:val="-9"/>
                <w:sz w:val="6"/>
                <w:szCs w:val="6"/>
              </w:rPr>
              <w:t> </w:t>
            </w:r>
            <w:r>
              <w:rPr>
                <w:rFonts w:ascii="宋体" w:hAnsi="宋体" w:cs="宋体" w:eastAsia="宋体" w:hint="default"/>
                <w:w w:val="56"/>
                <w:sz w:val="6"/>
                <w:szCs w:val="6"/>
              </w:rPr>
              <w:t> </w:t>
            </w:r>
            <w:r>
              <w:rPr>
                <w:rFonts w:ascii="宋体" w:hAnsi="宋体" w:cs="宋体" w:eastAsia="宋体" w:hint="default"/>
                <w:spacing w:val="-18"/>
                <w:sz w:val="6"/>
                <w:szCs w:val="6"/>
              </w:rPr>
              <w:t> </w:t>
            </w:r>
            <w:r>
              <w:rPr>
                <w:rFonts w:ascii="宋体" w:hAnsi="宋体" w:cs="宋体" w:eastAsia="宋体" w:hint="default"/>
                <w:w w:val="56"/>
                <w:sz w:val="6"/>
                <w:szCs w:val="6"/>
              </w:rPr>
              <w:t> </w:t>
            </w:r>
            <w:r>
              <w:rPr>
                <w:rFonts w:ascii="宋体" w:hAnsi="宋体" w:cs="宋体" w:eastAsia="宋体" w:hint="default"/>
                <w:spacing w:val="-9"/>
                <w:sz w:val="6"/>
                <w:szCs w:val="6"/>
              </w:rPr>
              <w:t> </w:t>
            </w:r>
            <w:r>
              <w:rPr>
                <w:rFonts w:ascii="宋体" w:hAnsi="宋体" w:cs="宋体" w:eastAsia="宋体" w:hint="default"/>
                <w:w w:val="110"/>
                <w:sz w:val="6"/>
                <w:szCs w:val="6"/>
              </w:rPr>
              <w:t>同</w:t>
            </w:r>
            <w:r>
              <w:rPr>
                <w:rFonts w:ascii="宋体" w:hAnsi="宋体" w:cs="宋体" w:eastAsia="宋体" w:hint="default"/>
                <w:spacing w:val="-22"/>
                <w:w w:val="110"/>
                <w:sz w:val="6"/>
                <w:szCs w:val="6"/>
              </w:rPr>
              <w:t> </w:t>
            </w:r>
            <w:r>
              <w:rPr>
                <w:rFonts w:ascii="宋体" w:hAnsi="宋体" w:cs="宋体" w:eastAsia="宋体" w:hint="default"/>
                <w:w w:val="110"/>
                <w:sz w:val="6"/>
                <w:szCs w:val="6"/>
              </w:rPr>
              <w:t>一控</w:t>
            </w:r>
            <w:r>
              <w:rPr>
                <w:rFonts w:ascii="宋体" w:hAnsi="宋体" w:cs="宋体" w:eastAsia="宋体" w:hint="default"/>
                <w:spacing w:val="-22"/>
                <w:w w:val="110"/>
                <w:sz w:val="6"/>
                <w:szCs w:val="6"/>
              </w:rPr>
              <w:t> </w:t>
            </w:r>
            <w:r>
              <w:rPr>
                <w:rFonts w:ascii="宋体" w:hAnsi="宋体" w:cs="宋体" w:eastAsia="宋体" w:hint="default"/>
                <w:w w:val="110"/>
                <w:sz w:val="6"/>
                <w:szCs w:val="6"/>
              </w:rPr>
              <w:t>制下</w:t>
            </w:r>
            <w:r>
              <w:rPr>
                <w:rFonts w:ascii="宋体" w:hAnsi="宋体" w:cs="宋体" w:eastAsia="宋体" w:hint="default"/>
                <w:spacing w:val="-22"/>
                <w:w w:val="110"/>
                <w:sz w:val="6"/>
                <w:szCs w:val="6"/>
              </w:rPr>
              <w:t> </w:t>
            </w:r>
            <w:r>
              <w:rPr>
                <w:rFonts w:ascii="宋体" w:hAnsi="宋体" w:cs="宋体" w:eastAsia="宋体" w:hint="default"/>
                <w:w w:val="110"/>
                <w:sz w:val="6"/>
                <w:szCs w:val="6"/>
              </w:rPr>
              <w:t>企</w:t>
            </w:r>
            <w:r>
              <w:rPr>
                <w:rFonts w:ascii="宋体" w:hAnsi="宋体" w:cs="宋体" w:eastAsia="宋体" w:hint="default"/>
                <w:spacing w:val="-22"/>
                <w:w w:val="110"/>
                <w:sz w:val="6"/>
                <w:szCs w:val="6"/>
              </w:rPr>
              <w:t> </w:t>
            </w:r>
            <w:r>
              <w:rPr>
                <w:rFonts w:ascii="宋体" w:hAnsi="宋体" w:cs="宋体" w:eastAsia="宋体" w:hint="default"/>
                <w:w w:val="110"/>
                <w:sz w:val="6"/>
                <w:szCs w:val="6"/>
              </w:rPr>
              <w:t>业合</w:t>
            </w:r>
            <w:r>
              <w:rPr>
                <w:rFonts w:ascii="宋体" w:hAnsi="宋体" w:cs="宋体" w:eastAsia="宋体" w:hint="default"/>
                <w:spacing w:val="-22"/>
                <w:w w:val="110"/>
                <w:sz w:val="6"/>
                <w:szCs w:val="6"/>
              </w:rPr>
              <w:t> </w:t>
            </w:r>
            <w:r>
              <w:rPr>
                <w:rFonts w:ascii="宋体" w:hAnsi="宋体" w:cs="宋体" w:eastAsia="宋体" w:hint="default"/>
                <w:w w:val="110"/>
                <w:sz w:val="6"/>
                <w:szCs w:val="6"/>
              </w:rPr>
              <w:t>并</w:t>
            </w:r>
            <w:r>
              <w:rPr>
                <w:rFonts w:ascii="宋体" w:hAnsi="宋体" w:cs="宋体" w:eastAsia="宋体" w:hint="default"/>
                <w:sz w:val="6"/>
                <w:szCs w:val="6"/>
              </w:rPr>
            </w:r>
          </w:p>
        </w:tc>
        <w:tc>
          <w:tcPr>
            <w:tcW w:w="138"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3"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5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2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z w:val="6"/>
              </w:rPr>
            </w:r>
          </w:p>
        </w:tc>
        <w:tc>
          <w:tcPr>
            <w:tcW w:w="880"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598,900,670.56</w:t>
            </w:r>
            <w:r>
              <w:rPr>
                <w:rFonts w:ascii="宋体"/>
                <w:spacing w:val="-3"/>
                <w:sz w:val="6"/>
              </w:rPr>
              <w:t>   </w:t>
            </w:r>
            <w:r>
              <w:rPr>
                <w:rFonts w:ascii="宋体"/>
                <w:spacing w:val="-10"/>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202" w:type="dxa"/>
            <w:vMerge/>
            <w:tcBorders>
              <w:left w:val="single" w:sz="4" w:space="0" w:color="000000"/>
              <w:bottom w:val="single" w:sz="4" w:space="0" w:color="000000"/>
              <w:right w:val="single" w:sz="4" w:space="0" w:color="000000"/>
            </w:tcBorders>
          </w:tcPr>
          <w:p>
            <w:pPr/>
          </w:p>
        </w:tc>
        <w:tc>
          <w:tcPr>
            <w:tcW w:w="148"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24"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4"/>
                <w:w w:val="110"/>
                <w:sz w:val="6"/>
              </w:rPr>
              <w:t>8,907,732.45</w:t>
            </w:r>
            <w:r>
              <w:rPr>
                <w:rFonts w:ascii="宋体"/>
                <w:spacing w:val="-4"/>
                <w:sz w:val="6"/>
              </w:rPr>
            </w:r>
          </w:p>
        </w:tc>
        <w:tc>
          <w:tcPr>
            <w:tcW w:w="3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17,386,581.64</w:t>
            </w:r>
            <w:r>
              <w:rPr>
                <w:rFonts w:ascii="宋体"/>
                <w:spacing w:val="-3"/>
                <w:sz w:val="6"/>
              </w:rPr>
            </w:r>
          </w:p>
        </w:tc>
        <w:tc>
          <w:tcPr>
            <w:tcW w:w="71"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649"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49,723,287.24</w:t>
            </w:r>
            <w:r>
              <w:rPr>
                <w:rFonts w:ascii="宋体"/>
                <w:spacing w:val="-3"/>
                <w:sz w:val="6"/>
              </w:rPr>
            </w:r>
          </w:p>
        </w:tc>
        <w:tc>
          <w:tcPr>
            <w:tcW w:w="744"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674,918,271.89</w:t>
            </w:r>
            <w:r>
              <w:rPr>
                <w:rFonts w:ascii="宋体"/>
                <w:spacing w:val="-3"/>
                <w:sz w:val="6"/>
              </w:rPr>
            </w:r>
          </w:p>
        </w:tc>
        <w:tc>
          <w:tcPr>
            <w:tcW w:w="619"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z w:val="6"/>
              </w:rPr>
            </w:r>
          </w:p>
        </w:tc>
        <w:tc>
          <w:tcPr>
            <w:tcW w:w="186"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82"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689,043,770.56</w:t>
            </w:r>
            <w:r>
              <w:rPr>
                <w:rFonts w:ascii="宋体"/>
                <w:spacing w:val="-3"/>
                <w:sz w:val="6"/>
              </w:rPr>
            </w:r>
          </w:p>
        </w:tc>
        <w:tc>
          <w:tcPr>
            <w:tcW w:w="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6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864"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z w:val="6"/>
              </w:rPr>
              <w:t>     </w:t>
            </w:r>
            <w:r>
              <w:rPr>
                <w:rFonts w:ascii="宋体"/>
                <w:spacing w:val="4"/>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8,502,530.09</w:t>
            </w:r>
            <w:r>
              <w:rPr>
                <w:rFonts w:ascii="宋体"/>
                <w:spacing w:val="-3"/>
                <w:sz w:val="6"/>
              </w:rPr>
            </w:r>
          </w:p>
        </w:tc>
        <w:tc>
          <w:tcPr>
            <w:tcW w:w="3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553"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45,767,025.47</w:t>
            </w:r>
            <w:r>
              <w:rPr>
                <w:rFonts w:ascii="宋体"/>
                <w:spacing w:val="-3"/>
                <w:sz w:val="6"/>
              </w:rPr>
            </w:r>
          </w:p>
        </w:tc>
        <w:tc>
          <w:tcPr>
            <w:tcW w:w="7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57,971,575.09</w:t>
            </w:r>
            <w:r>
              <w:rPr>
                <w:rFonts w:ascii="宋体"/>
                <w:spacing w:val="-3"/>
                <w:sz w:val="6"/>
              </w:rPr>
            </w:r>
          </w:p>
        </w:tc>
        <w:tc>
          <w:tcPr>
            <w:tcW w:w="811"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801,284,901.21</w:t>
            </w:r>
            <w:r>
              <w:rPr>
                <w:rFonts w:ascii="宋体"/>
                <w:spacing w:val="-3"/>
                <w:sz w:val="6"/>
              </w:rPr>
            </w:r>
          </w:p>
        </w:tc>
      </w:tr>
      <w:tr>
        <w:trPr>
          <w:trHeight w:val="211"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二、</w:t>
            </w:r>
            <w:r>
              <w:rPr>
                <w:rFonts w:ascii="宋体" w:hAnsi="宋体" w:cs="宋体" w:eastAsia="宋体" w:hint="default"/>
                <w:spacing w:val="-22"/>
                <w:w w:val="110"/>
                <w:sz w:val="6"/>
                <w:szCs w:val="6"/>
              </w:rPr>
              <w:t> </w:t>
            </w:r>
            <w:r>
              <w:rPr>
                <w:rFonts w:ascii="宋体" w:hAnsi="宋体" w:cs="宋体" w:eastAsia="宋体" w:hint="default"/>
                <w:w w:val="110"/>
                <w:sz w:val="6"/>
                <w:szCs w:val="6"/>
              </w:rPr>
              <w:t>本年</w:t>
            </w:r>
            <w:r>
              <w:rPr>
                <w:rFonts w:ascii="宋体" w:hAnsi="宋体" w:cs="宋体" w:eastAsia="宋体" w:hint="default"/>
                <w:spacing w:val="-22"/>
                <w:w w:val="110"/>
                <w:sz w:val="6"/>
                <w:szCs w:val="6"/>
              </w:rPr>
              <w:t> </w:t>
            </w:r>
            <w:r>
              <w:rPr>
                <w:rFonts w:ascii="宋体" w:hAnsi="宋体" w:cs="宋体" w:eastAsia="宋体" w:hint="default"/>
                <w:w w:val="110"/>
                <w:sz w:val="6"/>
                <w:szCs w:val="6"/>
              </w:rPr>
              <w:t>年</w:t>
            </w:r>
            <w:r>
              <w:rPr>
                <w:rFonts w:ascii="宋体" w:hAnsi="宋体" w:cs="宋体" w:eastAsia="宋体" w:hint="default"/>
                <w:spacing w:val="-22"/>
                <w:w w:val="110"/>
                <w:sz w:val="6"/>
                <w:szCs w:val="6"/>
              </w:rPr>
              <w:t> </w:t>
            </w:r>
            <w:r>
              <w:rPr>
                <w:rFonts w:ascii="宋体" w:hAnsi="宋体" w:cs="宋体" w:eastAsia="宋体" w:hint="default"/>
                <w:w w:val="110"/>
                <w:sz w:val="6"/>
                <w:szCs w:val="6"/>
              </w:rPr>
              <w:t>初余</w:t>
            </w:r>
            <w:r>
              <w:rPr>
                <w:rFonts w:ascii="宋体" w:hAnsi="宋体" w:cs="宋体" w:eastAsia="宋体" w:hint="default"/>
                <w:spacing w:val="-22"/>
                <w:w w:val="110"/>
                <w:sz w:val="6"/>
                <w:szCs w:val="6"/>
              </w:rPr>
              <w:t> </w:t>
            </w:r>
            <w:r>
              <w:rPr>
                <w:rFonts w:ascii="宋体" w:hAnsi="宋体" w:cs="宋体" w:eastAsia="宋体" w:hint="default"/>
                <w:w w:val="110"/>
                <w:sz w:val="6"/>
                <w:szCs w:val="6"/>
              </w:rPr>
              <w:t>额</w:t>
            </w:r>
            <w:r>
              <w:rPr>
                <w:rFonts w:ascii="宋体" w:hAnsi="宋体" w:cs="宋体" w:eastAsia="宋体" w:hint="default"/>
                <w:sz w:val="6"/>
                <w:szCs w:val="6"/>
              </w:rPr>
            </w:r>
          </w:p>
        </w:tc>
        <w:tc>
          <w:tcPr>
            <w:tcW w:w="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487,980,000.00</w:t>
            </w:r>
            <w:r>
              <w:rPr>
                <w:rFonts w:ascii="宋体"/>
                <w:spacing w:val="-3"/>
                <w:sz w:val="6"/>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5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z w:val="6"/>
              </w:rPr>
            </w:r>
          </w:p>
        </w:tc>
        <w:tc>
          <w:tcPr>
            <w:tcW w:w="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777,410,720.77</w:t>
            </w:r>
            <w:r>
              <w:rPr>
                <w:rFonts w:ascii="宋体"/>
                <w:spacing w:val="-3"/>
                <w:sz w:val="6"/>
              </w:rPr>
              <w:t>   </w:t>
            </w:r>
            <w:r>
              <w:rPr>
                <w:rFonts w:ascii="宋体"/>
                <w:spacing w:val="-10"/>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4"/>
                <w:w w:val="110"/>
                <w:sz w:val="6"/>
              </w:rPr>
              <w:t>-147,777.95</w:t>
            </w:r>
            <w:r>
              <w:rPr>
                <w:rFonts w:ascii="宋体"/>
                <w:spacing w:val="-4"/>
                <w:sz w:val="6"/>
              </w:rPr>
            </w:r>
          </w:p>
        </w:tc>
        <w:tc>
          <w:tcPr>
            <w:tcW w:w="202" w:type="dxa"/>
            <w:tcBorders>
              <w:top w:val="single" w:sz="4" w:space="0" w:color="000000"/>
              <w:left w:val="single" w:sz="4" w:space="0" w:color="000000"/>
              <w:bottom w:val="single" w:sz="4" w:space="0" w:color="000000"/>
              <w:right w:val="single" w:sz="4" w:space="0" w:color="000000"/>
            </w:tcBorders>
          </w:tcPr>
          <w:p>
            <w:pPr/>
          </w:p>
        </w:tc>
        <w:tc>
          <w:tcPr>
            <w:tcW w:w="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spacing w:val="-3"/>
                <w:w w:val="110"/>
                <w:sz w:val="6"/>
              </w:rPr>
              <w:t>135,656,718.41</w:t>
            </w:r>
            <w:r>
              <w:rPr>
                <w:rFonts w:ascii="宋体"/>
                <w:spacing w:val="-3"/>
                <w:sz w:val="6"/>
              </w:rPr>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1,067,562,174.53</w:t>
            </w:r>
            <w:r>
              <w:rPr>
                <w:rFonts w:ascii="宋体"/>
                <w:spacing w:val="-3"/>
                <w:sz w:val="6"/>
              </w:rPr>
            </w:r>
          </w:p>
        </w:tc>
        <w:tc>
          <w:tcPr>
            <w:tcW w:w="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370,036,049.62</w:t>
            </w:r>
            <w:r>
              <w:rPr>
                <w:rFonts w:ascii="宋体"/>
                <w:spacing w:val="-3"/>
                <w:sz w:val="6"/>
              </w:rPr>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2,838,497,885.38</w:t>
            </w:r>
            <w:r>
              <w:rPr>
                <w:rFonts w:ascii="宋体"/>
                <w:spacing w:val="-3"/>
                <w:sz w:val="6"/>
              </w:rPr>
            </w:r>
          </w:p>
        </w:tc>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487,980,000.00</w:t>
            </w:r>
            <w:r>
              <w:rPr>
                <w:rFonts w:ascii="宋体"/>
                <w:spacing w:val="-3"/>
                <w:sz w:val="6"/>
              </w:rPr>
            </w:r>
          </w:p>
        </w:tc>
        <w:tc>
          <w:tcPr>
            <w:tcW w:w="278"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957,410,720.77</w:t>
            </w:r>
            <w:r>
              <w:rPr>
                <w:rFonts w:ascii="宋体"/>
                <w:spacing w:val="-3"/>
                <w:sz w:val="6"/>
              </w:rPr>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4" w:right="0"/>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4"/>
                <w:w w:val="110"/>
                <w:sz w:val="6"/>
              </w:rPr>
              <w:t>-206,843.35</w:t>
            </w:r>
            <w:r>
              <w:rPr>
                <w:rFonts w:ascii="宋体"/>
                <w:spacing w:val="-4"/>
                <w:sz w:val="6"/>
              </w:rPr>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28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107,124,851.55</w:t>
            </w:r>
            <w:r>
              <w:rPr>
                <w:rFonts w:ascii="宋体"/>
                <w:spacing w:val="-3"/>
                <w:sz w:val="6"/>
              </w:rPr>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951,135,979.38</w:t>
            </w:r>
            <w:r>
              <w:rPr>
                <w:rFonts w:ascii="宋体"/>
                <w:spacing w:val="-3"/>
                <w:sz w:val="6"/>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359,657,868.58</w:t>
            </w:r>
            <w:r>
              <w:rPr>
                <w:rFonts w:ascii="宋体"/>
                <w:spacing w:val="-3"/>
                <w:sz w:val="6"/>
              </w:rPr>
            </w:r>
          </w:p>
        </w:tc>
        <w:tc>
          <w:tcPr>
            <w:tcW w:w="8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2,863,102,576.93</w:t>
            </w:r>
            <w:r>
              <w:rPr>
                <w:rFonts w:ascii="宋体"/>
                <w:spacing w:val="-3"/>
                <w:sz w:val="6"/>
              </w:rPr>
            </w:r>
          </w:p>
        </w:tc>
      </w:tr>
      <w:tr>
        <w:trPr>
          <w:trHeight w:val="225" w:hRule="exact"/>
        </w:trPr>
        <w:tc>
          <w:tcPr>
            <w:tcW w:w="1272" w:type="dxa"/>
            <w:tcBorders>
              <w:top w:val="single" w:sz="4" w:space="0" w:color="000000"/>
              <w:left w:val="nil" w:sz="6" w:space="0" w:color="auto"/>
              <w:bottom w:val="nil" w:sz="6" w:space="0" w:color="auto"/>
              <w:right w:val="single" w:sz="4" w:space="0" w:color="000000"/>
            </w:tcBorders>
          </w:tcPr>
          <w:p>
            <w:pPr>
              <w:pStyle w:val="TableParagraph"/>
              <w:spacing w:line="264" w:lineRule="auto" w:before="6"/>
              <w:ind w:left="19" w:right="65"/>
              <w:jc w:val="left"/>
              <w:rPr>
                <w:rFonts w:ascii="宋体" w:hAnsi="宋体" w:cs="宋体" w:eastAsia="宋体" w:hint="default"/>
                <w:sz w:val="6"/>
                <w:szCs w:val="6"/>
              </w:rPr>
            </w:pPr>
            <w:r>
              <w:rPr>
                <w:rFonts w:ascii="宋体" w:hAnsi="宋体" w:cs="宋体" w:eastAsia="宋体" w:hint="default"/>
                <w:w w:val="110"/>
                <w:sz w:val="6"/>
                <w:szCs w:val="6"/>
              </w:rPr>
              <w:t>三、</w:t>
            </w:r>
            <w:r>
              <w:rPr>
                <w:rFonts w:ascii="宋体" w:hAnsi="宋体" w:cs="宋体" w:eastAsia="宋体" w:hint="default"/>
                <w:spacing w:val="-22"/>
                <w:w w:val="110"/>
                <w:sz w:val="6"/>
                <w:szCs w:val="6"/>
              </w:rPr>
              <w:t> </w:t>
            </w:r>
            <w:r>
              <w:rPr>
                <w:rFonts w:ascii="宋体" w:hAnsi="宋体" w:cs="宋体" w:eastAsia="宋体" w:hint="default"/>
                <w:w w:val="110"/>
                <w:sz w:val="6"/>
                <w:szCs w:val="6"/>
              </w:rPr>
              <w:t>本期</w:t>
            </w:r>
            <w:r>
              <w:rPr>
                <w:rFonts w:ascii="宋体" w:hAnsi="宋体" w:cs="宋体" w:eastAsia="宋体" w:hint="default"/>
                <w:spacing w:val="-22"/>
                <w:w w:val="110"/>
                <w:sz w:val="6"/>
                <w:szCs w:val="6"/>
              </w:rPr>
              <w:t> </w:t>
            </w:r>
            <w:r>
              <w:rPr>
                <w:rFonts w:ascii="宋体" w:hAnsi="宋体" w:cs="宋体" w:eastAsia="宋体" w:hint="default"/>
                <w:w w:val="110"/>
                <w:sz w:val="6"/>
                <w:szCs w:val="6"/>
              </w:rPr>
              <w:t>增</w:t>
            </w:r>
            <w:r>
              <w:rPr>
                <w:rFonts w:ascii="宋体" w:hAnsi="宋体" w:cs="宋体" w:eastAsia="宋体" w:hint="default"/>
                <w:spacing w:val="-22"/>
                <w:w w:val="110"/>
                <w:sz w:val="6"/>
                <w:szCs w:val="6"/>
              </w:rPr>
              <w:t> </w:t>
            </w:r>
            <w:r>
              <w:rPr>
                <w:rFonts w:ascii="宋体" w:hAnsi="宋体" w:cs="宋体" w:eastAsia="宋体" w:hint="default"/>
                <w:w w:val="110"/>
                <w:sz w:val="6"/>
                <w:szCs w:val="6"/>
              </w:rPr>
              <w:t>减变</w:t>
            </w:r>
            <w:r>
              <w:rPr>
                <w:rFonts w:ascii="宋体" w:hAnsi="宋体" w:cs="宋体" w:eastAsia="宋体" w:hint="default"/>
                <w:spacing w:val="-22"/>
                <w:w w:val="110"/>
                <w:sz w:val="6"/>
                <w:szCs w:val="6"/>
              </w:rPr>
              <w:t> </w:t>
            </w:r>
            <w:r>
              <w:rPr>
                <w:rFonts w:ascii="宋体" w:hAnsi="宋体" w:cs="宋体" w:eastAsia="宋体" w:hint="default"/>
                <w:w w:val="110"/>
                <w:sz w:val="6"/>
                <w:szCs w:val="6"/>
              </w:rPr>
              <w:t>动金</w:t>
            </w:r>
            <w:r>
              <w:rPr>
                <w:rFonts w:ascii="宋体" w:hAnsi="宋体" w:cs="宋体" w:eastAsia="宋体" w:hint="default"/>
                <w:spacing w:val="-22"/>
                <w:w w:val="110"/>
                <w:sz w:val="6"/>
                <w:szCs w:val="6"/>
              </w:rPr>
              <w:t> </w:t>
            </w:r>
            <w:r>
              <w:rPr>
                <w:rFonts w:ascii="宋体" w:hAnsi="宋体" w:cs="宋体" w:eastAsia="宋体" w:hint="default"/>
                <w:w w:val="110"/>
                <w:sz w:val="6"/>
                <w:szCs w:val="6"/>
              </w:rPr>
              <w:t>额(减</w:t>
            </w:r>
            <w:r>
              <w:rPr>
                <w:rFonts w:ascii="宋体" w:hAnsi="宋体" w:cs="宋体" w:eastAsia="宋体" w:hint="default"/>
                <w:spacing w:val="-22"/>
                <w:w w:val="110"/>
                <w:sz w:val="6"/>
                <w:szCs w:val="6"/>
              </w:rPr>
              <w:t> </w:t>
            </w:r>
            <w:r>
              <w:rPr>
                <w:rFonts w:ascii="宋体" w:hAnsi="宋体" w:cs="宋体" w:eastAsia="宋体" w:hint="default"/>
                <w:w w:val="110"/>
                <w:sz w:val="6"/>
                <w:szCs w:val="6"/>
              </w:rPr>
              <w:t>少以“</w:t>
            </w:r>
            <w:r>
              <w:rPr>
                <w:rFonts w:ascii="宋体" w:hAnsi="宋体" w:cs="宋体" w:eastAsia="宋体" w:hint="default"/>
                <w:spacing w:val="-22"/>
                <w:w w:val="110"/>
                <w:sz w:val="6"/>
                <w:szCs w:val="6"/>
              </w:rPr>
              <w:t> </w:t>
            </w:r>
            <w:r>
              <w:rPr>
                <w:rFonts w:ascii="宋体" w:hAnsi="宋体" w:cs="宋体" w:eastAsia="宋体" w:hint="default"/>
                <w:w w:val="110"/>
                <w:sz w:val="6"/>
                <w:szCs w:val="6"/>
              </w:rPr>
              <w:t>－”</w:t>
            </w:r>
            <w:r>
              <w:rPr>
                <w:rFonts w:ascii="宋体" w:hAnsi="宋体" w:cs="宋体" w:eastAsia="宋体" w:hint="default"/>
                <w:spacing w:val="-30"/>
                <w:w w:val="110"/>
                <w:sz w:val="6"/>
                <w:szCs w:val="6"/>
              </w:rPr>
              <w:t> </w:t>
            </w:r>
            <w:r>
              <w:rPr>
                <w:rFonts w:ascii="宋体" w:hAnsi="宋体" w:cs="宋体" w:eastAsia="宋体" w:hint="default"/>
                <w:spacing w:val="-30"/>
                <w:w w:val="110"/>
                <w:sz w:val="6"/>
                <w:szCs w:val="6"/>
              </w:rPr>
            </w:r>
            <w:r>
              <w:rPr>
                <w:rFonts w:ascii="宋体" w:hAnsi="宋体" w:cs="宋体" w:eastAsia="宋体" w:hint="default"/>
                <w:w w:val="110"/>
                <w:sz w:val="6"/>
                <w:szCs w:val="6"/>
              </w:rPr>
              <w:t>号</w:t>
            </w:r>
            <w:r>
              <w:rPr>
                <w:rFonts w:ascii="宋体" w:hAnsi="宋体" w:cs="宋体" w:eastAsia="宋体" w:hint="default"/>
                <w:spacing w:val="-22"/>
                <w:w w:val="110"/>
                <w:sz w:val="6"/>
                <w:szCs w:val="6"/>
              </w:rPr>
              <w:t> </w:t>
            </w:r>
            <w:r>
              <w:rPr>
                <w:rFonts w:ascii="宋体" w:hAnsi="宋体" w:cs="宋体" w:eastAsia="宋体" w:hint="default"/>
                <w:w w:val="110"/>
                <w:sz w:val="6"/>
                <w:szCs w:val="6"/>
              </w:rPr>
              <w:t>填列</w:t>
            </w:r>
            <w:r>
              <w:rPr>
                <w:rFonts w:ascii="宋体" w:hAnsi="宋体" w:cs="宋体" w:eastAsia="宋体" w:hint="default"/>
                <w:spacing w:val="-22"/>
                <w:w w:val="110"/>
                <w:sz w:val="6"/>
                <w:szCs w:val="6"/>
              </w:rPr>
              <w:t> </w:t>
            </w:r>
            <w:r>
              <w:rPr>
                <w:rFonts w:ascii="宋体" w:hAnsi="宋体" w:cs="宋体" w:eastAsia="宋体" w:hint="default"/>
                <w:w w:val="110"/>
                <w:sz w:val="6"/>
                <w:szCs w:val="6"/>
              </w:rPr>
              <w:t>)</w:t>
            </w:r>
            <w:r>
              <w:rPr>
                <w:rFonts w:ascii="宋体" w:hAnsi="宋体" w:cs="宋体" w:eastAsia="宋体" w:hint="default"/>
                <w:sz w:val="6"/>
                <w:szCs w:val="6"/>
              </w:rPr>
            </w:r>
          </w:p>
        </w:tc>
        <w:tc>
          <w:tcPr>
            <w:tcW w:w="138"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53"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spacing w:val="-3"/>
                <w:w w:val="110"/>
                <w:sz w:val="6"/>
              </w:rPr>
              <w:t>2,769,834,678.00</w:t>
            </w:r>
            <w:r>
              <w:rPr>
                <w:rFonts w:ascii="宋体"/>
                <w:spacing w:val="-3"/>
                <w:sz w:val="6"/>
              </w:rPr>
            </w:r>
          </w:p>
        </w:tc>
        <w:tc>
          <w:tcPr>
            <w:tcW w:w="278" w:type="dxa"/>
            <w:vMerge w:val="restart"/>
            <w:tcBorders>
              <w:top w:val="single" w:sz="4" w:space="0" w:color="000000"/>
              <w:left w:val="single" w:sz="4" w:space="0" w:color="000000"/>
              <w:right w:val="single" w:sz="4" w:space="0" w:color="000000"/>
            </w:tcBorders>
          </w:tcPr>
          <w:p>
            <w:pPr/>
          </w:p>
        </w:tc>
        <w:tc>
          <w:tcPr>
            <w:tcW w:w="269" w:type="dxa"/>
            <w:vMerge w:val="restart"/>
            <w:tcBorders>
              <w:top w:val="single" w:sz="4" w:space="0" w:color="000000"/>
              <w:left w:val="single" w:sz="4" w:space="0" w:color="000000"/>
              <w:right w:val="single" w:sz="4" w:space="0" w:color="000000"/>
            </w:tcBorders>
          </w:tcPr>
          <w:p>
            <w:pPr/>
          </w:p>
        </w:tc>
        <w:tc>
          <w:tcPr>
            <w:tcW w:w="211" w:type="dxa"/>
            <w:vMerge w:val="restart"/>
            <w:tcBorders>
              <w:top w:val="single" w:sz="4" w:space="0" w:color="000000"/>
              <w:left w:val="single" w:sz="4" w:space="0" w:color="000000"/>
              <w:right w:val="single" w:sz="4" w:space="0" w:color="000000"/>
            </w:tcBorders>
          </w:tcPr>
          <w:p>
            <w:pPr/>
          </w:p>
        </w:tc>
        <w:tc>
          <w:tcPr>
            <w:tcW w:w="7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z w:val="6"/>
              </w:rPr>
            </w:r>
          </w:p>
        </w:tc>
        <w:tc>
          <w:tcPr>
            <w:tcW w:w="880"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5,159,712,389.27</w:t>
            </w:r>
            <w:r>
              <w:rPr>
                <w:rFonts w:ascii="宋体"/>
                <w:spacing w:val="-3"/>
                <w:sz w:val="6"/>
              </w:rPr>
              <w:t>   </w:t>
            </w:r>
            <w:r>
              <w:rPr>
                <w:rFonts w:ascii="宋体"/>
                <w:spacing w:val="-10"/>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96" w:right="0"/>
              <w:jc w:val="left"/>
              <w:rPr>
                <w:rFonts w:ascii="宋体" w:hAnsi="宋体" w:cs="宋体" w:eastAsia="宋体" w:hint="default"/>
                <w:sz w:val="6"/>
                <w:szCs w:val="6"/>
              </w:rPr>
            </w:pPr>
            <w:r>
              <w:rPr>
                <w:rFonts w:ascii="宋体"/>
                <w:spacing w:val="-3"/>
                <w:w w:val="110"/>
                <w:sz w:val="6"/>
              </w:rPr>
              <w:t>-2,452,345.80</w:t>
            </w:r>
            <w:r>
              <w:rPr>
                <w:rFonts w:ascii="宋体"/>
                <w:spacing w:val="-3"/>
                <w:sz w:val="6"/>
              </w:rPr>
            </w:r>
          </w:p>
        </w:tc>
        <w:tc>
          <w:tcPr>
            <w:tcW w:w="202" w:type="dxa"/>
            <w:vMerge w:val="restart"/>
            <w:tcBorders>
              <w:top w:val="single" w:sz="4" w:space="0" w:color="000000"/>
              <w:left w:val="single" w:sz="4" w:space="0" w:color="000000"/>
              <w:right w:val="single" w:sz="4" w:space="0" w:color="000000"/>
            </w:tcBorders>
          </w:tcPr>
          <w:p>
            <w:pPr/>
          </w:p>
        </w:tc>
        <w:tc>
          <w:tcPr>
            <w:tcW w:w="148"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24"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43,144,633.95</w:t>
            </w:r>
            <w:r>
              <w:rPr>
                <w:rFonts w:ascii="宋体"/>
                <w:spacing w:val="-3"/>
                <w:sz w:val="6"/>
              </w:rPr>
            </w:r>
          </w:p>
        </w:tc>
        <w:tc>
          <w:tcPr>
            <w:tcW w:w="3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7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434,287,456.97</w:t>
            </w:r>
            <w:r>
              <w:rPr>
                <w:rFonts w:ascii="宋体"/>
                <w:spacing w:val="-3"/>
                <w:sz w:val="6"/>
              </w:rPr>
            </w:r>
          </w:p>
        </w:tc>
        <w:tc>
          <w:tcPr>
            <w:tcW w:w="7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z w:val="6"/>
              </w:rPr>
            </w:r>
          </w:p>
        </w:tc>
        <w:tc>
          <w:tcPr>
            <w:tcW w:w="649"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-86,432,593.72</w:t>
            </w:r>
            <w:r>
              <w:rPr>
                <w:rFonts w:ascii="宋体"/>
                <w:spacing w:val="-3"/>
                <w:sz w:val="6"/>
              </w:rPr>
            </w:r>
          </w:p>
        </w:tc>
        <w:tc>
          <w:tcPr>
            <w:tcW w:w="744"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8,318,094,218.67</w:t>
            </w:r>
            <w:r>
              <w:rPr>
                <w:rFonts w:ascii="宋体"/>
                <w:spacing w:val="-3"/>
                <w:sz w:val="6"/>
              </w:rPr>
            </w:r>
          </w:p>
        </w:tc>
        <w:tc>
          <w:tcPr>
            <w:tcW w:w="619"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278" w:type="dxa"/>
            <w:gridSpan w:val="2"/>
            <w:tcBorders>
              <w:top w:val="single" w:sz="4" w:space="0" w:color="000000"/>
              <w:left w:val="single" w:sz="4" w:space="0" w:color="000000"/>
              <w:bottom w:val="nil" w:sz="6" w:space="0" w:color="auto"/>
              <w:right w:val="single" w:sz="4" w:space="0" w:color="000000"/>
            </w:tcBorders>
          </w:tcPr>
          <w:p>
            <w:pPr/>
          </w:p>
        </w:tc>
        <w:tc>
          <w:tcPr>
            <w:tcW w:w="278" w:type="dxa"/>
            <w:tcBorders>
              <w:top w:val="single" w:sz="4" w:space="0" w:color="000000"/>
              <w:left w:val="single" w:sz="4" w:space="0" w:color="000000"/>
              <w:bottom w:val="nil" w:sz="6" w:space="0" w:color="auto"/>
              <w:right w:val="single" w:sz="4" w:space="0" w:color="000000"/>
            </w:tcBorders>
          </w:tcPr>
          <w:p>
            <w:pPr/>
          </w:p>
        </w:tc>
        <w:tc>
          <w:tcPr>
            <w:tcW w:w="240" w:type="dxa"/>
            <w:tcBorders>
              <w:top w:val="single" w:sz="4" w:space="0" w:color="000000"/>
              <w:left w:val="single" w:sz="4" w:space="0" w:color="000000"/>
              <w:bottom w:val="nil" w:sz="6" w:space="0" w:color="auto"/>
              <w:right w:val="single" w:sz="4" w:space="0" w:color="000000"/>
            </w:tcBorders>
          </w:tcPr>
          <w:p>
            <w:pPr/>
          </w:p>
        </w:tc>
        <w:tc>
          <w:tcPr>
            <w:tcW w:w="186"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82"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-180,000,000.00</w:t>
            </w:r>
            <w:r>
              <w:rPr>
                <w:rFonts w:ascii="宋体"/>
                <w:spacing w:val="-3"/>
                <w:sz w:val="6"/>
              </w:rPr>
            </w:r>
          </w:p>
        </w:tc>
        <w:tc>
          <w:tcPr>
            <w:tcW w:w="2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14" w:right="0"/>
              <w:jc w:val="center"/>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110"/>
                <w:sz w:val="6"/>
              </w:rPr>
              <w:t>59,065.40</w:t>
            </w:r>
            <w:r>
              <w:rPr>
                <w:rFonts w:ascii="宋体"/>
                <w:sz w:val="6"/>
              </w:rPr>
            </w:r>
          </w:p>
        </w:tc>
        <w:tc>
          <w:tcPr>
            <w:tcW w:w="86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287"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spacing w:val="-3"/>
                <w:w w:val="110"/>
                <w:sz w:val="6"/>
              </w:rPr>
              <w:t>28,531,866.86</w:t>
            </w:r>
            <w:r>
              <w:rPr>
                <w:rFonts w:ascii="宋体"/>
                <w:spacing w:val="-3"/>
                <w:sz w:val="6"/>
              </w:rPr>
            </w:r>
          </w:p>
        </w:tc>
        <w:tc>
          <w:tcPr>
            <w:tcW w:w="3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7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z w:val="6"/>
              </w:rPr>
            </w:r>
          </w:p>
        </w:tc>
        <w:tc>
          <w:tcPr>
            <w:tcW w:w="553"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116,426,195.15</w:t>
            </w:r>
            <w:r>
              <w:rPr>
                <w:rFonts w:ascii="宋体"/>
                <w:spacing w:val="-3"/>
                <w:sz w:val="6"/>
              </w:rPr>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spacing w:val="-3"/>
                <w:w w:val="110"/>
                <w:sz w:val="6"/>
              </w:rPr>
              <w:t>10,378,181.04</w:t>
            </w:r>
            <w:r>
              <w:rPr>
                <w:rFonts w:ascii="宋体"/>
                <w:spacing w:val="-3"/>
                <w:sz w:val="6"/>
              </w:rPr>
            </w:r>
          </w:p>
        </w:tc>
        <w:tc>
          <w:tcPr>
            <w:tcW w:w="81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-24,604,691.55</w:t>
            </w:r>
            <w:r>
              <w:rPr>
                <w:rFonts w:ascii="宋体"/>
                <w:spacing w:val="-3"/>
                <w:sz w:val="6"/>
              </w:rPr>
            </w:r>
          </w:p>
        </w:tc>
      </w:tr>
      <w:tr>
        <w:trPr>
          <w:trHeight w:val="192"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9" w:right="0"/>
              <w:jc w:val="left"/>
              <w:rPr>
                <w:rFonts w:ascii="宋体" w:hAnsi="宋体" w:cs="宋体" w:eastAsia="宋体" w:hint="default"/>
                <w:sz w:val="6"/>
                <w:szCs w:val="6"/>
              </w:rPr>
            </w:pPr>
            <w:r>
              <w:rPr>
                <w:rFonts w:ascii="宋体" w:hAnsi="宋体" w:cs="宋体" w:eastAsia="宋体" w:hint="default"/>
                <w:w w:val="110"/>
                <w:sz w:val="6"/>
                <w:szCs w:val="6"/>
              </w:rPr>
              <w:t>（一</w:t>
            </w:r>
            <w:r>
              <w:rPr>
                <w:rFonts w:ascii="宋体" w:hAnsi="宋体" w:cs="宋体" w:eastAsia="宋体" w:hint="default"/>
                <w:spacing w:val="-22"/>
                <w:w w:val="110"/>
                <w:sz w:val="6"/>
                <w:szCs w:val="6"/>
              </w:rPr>
              <w:t> </w:t>
            </w:r>
            <w:r>
              <w:rPr>
                <w:rFonts w:ascii="宋体" w:hAnsi="宋体" w:cs="宋体" w:eastAsia="宋体" w:hint="default"/>
                <w:w w:val="110"/>
                <w:sz w:val="6"/>
                <w:szCs w:val="6"/>
              </w:rPr>
              <w:t>）综</w:t>
            </w:r>
            <w:r>
              <w:rPr>
                <w:rFonts w:ascii="宋体" w:hAnsi="宋体" w:cs="宋体" w:eastAsia="宋体" w:hint="default"/>
                <w:spacing w:val="-22"/>
                <w:w w:val="110"/>
                <w:sz w:val="6"/>
                <w:szCs w:val="6"/>
              </w:rPr>
              <w:t> </w:t>
            </w:r>
            <w:r>
              <w:rPr>
                <w:rFonts w:ascii="宋体" w:hAnsi="宋体" w:cs="宋体" w:eastAsia="宋体" w:hint="default"/>
                <w:w w:val="110"/>
                <w:sz w:val="6"/>
                <w:szCs w:val="6"/>
              </w:rPr>
              <w:t>合收</w:t>
            </w:r>
            <w:r>
              <w:rPr>
                <w:rFonts w:ascii="宋体" w:hAnsi="宋体" w:cs="宋体" w:eastAsia="宋体" w:hint="default"/>
                <w:spacing w:val="-22"/>
                <w:w w:val="110"/>
                <w:sz w:val="6"/>
                <w:szCs w:val="6"/>
              </w:rPr>
              <w:t> </w:t>
            </w:r>
            <w:r>
              <w:rPr>
                <w:rFonts w:ascii="宋体" w:hAnsi="宋体" w:cs="宋体" w:eastAsia="宋体" w:hint="default"/>
                <w:w w:val="110"/>
                <w:sz w:val="6"/>
                <w:szCs w:val="6"/>
              </w:rPr>
              <w:t>益总</w:t>
            </w:r>
            <w:r>
              <w:rPr>
                <w:rFonts w:ascii="宋体" w:hAnsi="宋体" w:cs="宋体" w:eastAsia="宋体" w:hint="default"/>
                <w:spacing w:val="-22"/>
                <w:w w:val="110"/>
                <w:sz w:val="6"/>
                <w:szCs w:val="6"/>
              </w:rPr>
              <w:t> </w:t>
            </w:r>
            <w:r>
              <w:rPr>
                <w:rFonts w:ascii="宋体" w:hAnsi="宋体" w:cs="宋体" w:eastAsia="宋体" w:hint="default"/>
                <w:w w:val="110"/>
                <w:sz w:val="6"/>
                <w:szCs w:val="6"/>
              </w:rPr>
              <w:t>额</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96" w:right="0"/>
              <w:jc w:val="left"/>
              <w:rPr>
                <w:rFonts w:ascii="宋体" w:hAnsi="宋体" w:cs="宋体" w:eastAsia="宋体" w:hint="default"/>
                <w:sz w:val="6"/>
                <w:szCs w:val="6"/>
              </w:rPr>
            </w:pPr>
            <w:r>
              <w:rPr>
                <w:rFonts w:ascii="宋体"/>
                <w:spacing w:val="-3"/>
                <w:w w:val="110"/>
                <w:sz w:val="6"/>
              </w:rPr>
              <w:t>-2,452,345.80</w:t>
            </w:r>
            <w:r>
              <w:rPr>
                <w:rFonts w:ascii="宋体"/>
                <w:spacing w:val="-3"/>
                <w:sz w:val="6"/>
              </w:rPr>
            </w: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38" w:right="0"/>
              <w:jc w:val="left"/>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550,629,090.92</w:t>
            </w:r>
            <w:r>
              <w:rPr>
                <w:rFonts w:ascii="宋体"/>
                <w:spacing w:val="-3"/>
                <w:sz w:val="6"/>
              </w:rPr>
            </w: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right="8"/>
              <w:jc w:val="right"/>
              <w:rPr>
                <w:rFonts w:ascii="宋体" w:hAnsi="宋体" w:cs="宋体" w:eastAsia="宋体" w:hint="default"/>
                <w:sz w:val="6"/>
                <w:szCs w:val="6"/>
              </w:rPr>
            </w:pPr>
            <w:r>
              <w:rPr>
                <w:rFonts w:ascii="宋体"/>
                <w:w w:val="55"/>
                <w:sz w:val="6"/>
              </w:rPr>
              <w:t> </w:t>
            </w:r>
            <w:r>
              <w:rPr>
                <w:rFonts w:ascii="宋体"/>
                <w:sz w:val="6"/>
              </w:rPr>
            </w:r>
          </w:p>
        </w:tc>
        <w:tc>
          <w:tcPr>
            <w:tcW w:w="649"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67,782,335.90</w:t>
            </w:r>
            <w:r>
              <w:rPr>
                <w:rFonts w:ascii="宋体"/>
                <w:spacing w:val="-3"/>
                <w:sz w:val="6"/>
              </w:rPr>
            </w: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right="2"/>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spacing w:val="-3"/>
                <w:w w:val="110"/>
                <w:sz w:val="6"/>
              </w:rPr>
              <w:t>615,959,081.02</w:t>
            </w:r>
            <w:r>
              <w:rPr>
                <w:rFonts w:ascii="宋体"/>
                <w:spacing w:val="-3"/>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4" w:right="0"/>
              <w:jc w:val="center"/>
              <w:rPr>
                <w:rFonts w:ascii="宋体" w:hAnsi="宋体" w:cs="宋体" w:eastAsia="宋体" w:hint="default"/>
                <w:sz w:val="6"/>
                <w:szCs w:val="6"/>
              </w:rPr>
            </w:pP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110"/>
                <w:sz w:val="6"/>
              </w:rPr>
              <w:t>59,065.40</w:t>
            </w:r>
            <w:r>
              <w:rPr>
                <w:rFonts w:ascii="宋体"/>
                <w:sz w:val="6"/>
              </w:rPr>
            </w: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right="8"/>
              <w:jc w:val="right"/>
              <w:rPr>
                <w:rFonts w:ascii="宋体" w:hAnsi="宋体" w:cs="宋体" w:eastAsia="宋体" w:hint="default"/>
                <w:sz w:val="6"/>
                <w:szCs w:val="6"/>
              </w:rPr>
            </w:pPr>
            <w:r>
              <w:rPr>
                <w:rFonts w:ascii="宋体"/>
                <w:w w:val="55"/>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245,155,062.01</w:t>
            </w:r>
            <w:r>
              <w:rPr>
                <w:rFonts w:ascii="宋体"/>
                <w:spacing w:val="-3"/>
                <w:sz w:val="6"/>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33" w:right="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spacing w:val="-3"/>
                <w:w w:val="110"/>
                <w:sz w:val="6"/>
              </w:rPr>
              <w:t>82,573,247.42</w:t>
            </w:r>
            <w:r>
              <w:rPr>
                <w:rFonts w:ascii="宋体"/>
                <w:spacing w:val="-3"/>
                <w:sz w:val="6"/>
              </w:rPr>
            </w: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24" w:right="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327,787,374.83</w:t>
            </w:r>
            <w:r>
              <w:rPr>
                <w:rFonts w:ascii="宋体"/>
                <w:spacing w:val="-3"/>
                <w:sz w:val="6"/>
              </w:rPr>
            </w:r>
          </w:p>
        </w:tc>
      </w:tr>
      <w:tr>
        <w:trPr>
          <w:trHeight w:val="202"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（二</w:t>
            </w:r>
            <w:r>
              <w:rPr>
                <w:rFonts w:ascii="宋体" w:hAnsi="宋体" w:cs="宋体" w:eastAsia="宋体" w:hint="default"/>
                <w:spacing w:val="-22"/>
                <w:w w:val="110"/>
                <w:sz w:val="6"/>
                <w:szCs w:val="6"/>
              </w:rPr>
              <w:t> </w:t>
            </w:r>
            <w:r>
              <w:rPr>
                <w:rFonts w:ascii="宋体" w:hAnsi="宋体" w:cs="宋体" w:eastAsia="宋体" w:hint="default"/>
                <w:w w:val="110"/>
                <w:sz w:val="6"/>
                <w:szCs w:val="6"/>
              </w:rPr>
              <w:t>）</w:t>
            </w:r>
            <w:r>
              <w:rPr>
                <w:rFonts w:ascii="宋体" w:hAnsi="宋体" w:cs="宋体" w:eastAsia="宋体" w:hint="default"/>
                <w:spacing w:val="-22"/>
                <w:w w:val="110"/>
                <w:sz w:val="6"/>
                <w:szCs w:val="6"/>
              </w:rPr>
              <w:t> </w:t>
            </w:r>
            <w:r>
              <w:rPr>
                <w:rFonts w:ascii="宋体" w:hAnsi="宋体" w:cs="宋体" w:eastAsia="宋体" w:hint="default"/>
                <w:w w:val="110"/>
                <w:sz w:val="6"/>
                <w:szCs w:val="6"/>
              </w:rPr>
              <w:t>所有</w:t>
            </w:r>
            <w:r>
              <w:rPr>
                <w:rFonts w:ascii="宋体" w:hAnsi="宋体" w:cs="宋体" w:eastAsia="宋体" w:hint="default"/>
                <w:spacing w:val="-22"/>
                <w:w w:val="110"/>
                <w:sz w:val="6"/>
                <w:szCs w:val="6"/>
              </w:rPr>
              <w:t> </w:t>
            </w:r>
            <w:r>
              <w:rPr>
                <w:rFonts w:ascii="宋体" w:hAnsi="宋体" w:cs="宋体" w:eastAsia="宋体" w:hint="default"/>
                <w:w w:val="110"/>
                <w:sz w:val="6"/>
                <w:szCs w:val="6"/>
              </w:rPr>
              <w:t>者投</w:t>
            </w:r>
            <w:r>
              <w:rPr>
                <w:rFonts w:ascii="宋体" w:hAnsi="宋体" w:cs="宋体" w:eastAsia="宋体" w:hint="default"/>
                <w:spacing w:val="-22"/>
                <w:w w:val="110"/>
                <w:sz w:val="6"/>
                <w:szCs w:val="6"/>
              </w:rPr>
              <w:t> </w:t>
            </w:r>
            <w:r>
              <w:rPr>
                <w:rFonts w:ascii="宋体" w:hAnsi="宋体" w:cs="宋体" w:eastAsia="宋体" w:hint="default"/>
                <w:w w:val="110"/>
                <w:sz w:val="6"/>
                <w:szCs w:val="6"/>
              </w:rPr>
              <w:t>入和</w:t>
            </w:r>
            <w:r>
              <w:rPr>
                <w:rFonts w:ascii="宋体" w:hAnsi="宋体" w:cs="宋体" w:eastAsia="宋体" w:hint="default"/>
                <w:spacing w:val="-22"/>
                <w:w w:val="110"/>
                <w:sz w:val="6"/>
                <w:szCs w:val="6"/>
              </w:rPr>
              <w:t> </w:t>
            </w:r>
            <w:r>
              <w:rPr>
                <w:rFonts w:ascii="宋体" w:hAnsi="宋体" w:cs="宋体" w:eastAsia="宋体" w:hint="default"/>
                <w:w w:val="110"/>
                <w:sz w:val="6"/>
                <w:szCs w:val="6"/>
              </w:rPr>
              <w:t>减少</w:t>
            </w:r>
            <w:r>
              <w:rPr>
                <w:rFonts w:ascii="宋体" w:hAnsi="宋体" w:cs="宋体" w:eastAsia="宋体" w:hint="default"/>
                <w:spacing w:val="-22"/>
                <w:w w:val="110"/>
                <w:sz w:val="6"/>
                <w:szCs w:val="6"/>
              </w:rPr>
              <w:t> </w:t>
            </w:r>
            <w:r>
              <w:rPr>
                <w:rFonts w:ascii="宋体" w:hAnsi="宋体" w:cs="宋体" w:eastAsia="宋体" w:hint="default"/>
                <w:w w:val="110"/>
                <w:sz w:val="6"/>
                <w:szCs w:val="6"/>
              </w:rPr>
              <w:t>资本</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spacing w:val="-3"/>
                <w:w w:val="110"/>
                <w:sz w:val="6"/>
              </w:rPr>
              <w:t>2,769,834,678.00</w:t>
            </w:r>
            <w:r>
              <w:rPr>
                <w:rFonts w:ascii="宋体"/>
                <w:spacing w:val="-3"/>
                <w:sz w:val="6"/>
              </w:rPr>
            </w: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z w:val="6"/>
              </w:rPr>
            </w:r>
          </w:p>
        </w:tc>
        <w:tc>
          <w:tcPr>
            <w:tcW w:w="88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5,159,712,389.27</w:t>
            </w:r>
            <w:r>
              <w:rPr>
                <w:rFonts w:ascii="宋体"/>
                <w:spacing w:val="-3"/>
                <w:sz w:val="6"/>
              </w:rPr>
              <w:t>   </w:t>
            </w:r>
            <w:r>
              <w:rPr>
                <w:rFonts w:ascii="宋体"/>
                <w:spacing w:val="-10"/>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2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64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-134,038,480.13</w:t>
            </w:r>
            <w:r>
              <w:rPr>
                <w:rFonts w:ascii="宋体"/>
                <w:spacing w:val="-3"/>
                <w:sz w:val="6"/>
              </w:rPr>
            </w: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7,795,508,587.14</w:t>
            </w:r>
            <w:r>
              <w:rPr>
                <w:rFonts w:ascii="宋体"/>
                <w:spacing w:val="-3"/>
                <w:sz w:val="6"/>
              </w:rPr>
            </w:r>
          </w:p>
        </w:tc>
        <w:tc>
          <w:tcPr>
            <w:tcW w:w="61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z w:val="6"/>
              </w:rPr>
            </w:r>
          </w:p>
        </w:tc>
        <w:tc>
          <w:tcPr>
            <w:tcW w:w="18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8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-180,000,000.00</w:t>
            </w:r>
            <w:r>
              <w:rPr>
                <w:rFonts w:ascii="宋体"/>
                <w:spacing w:val="-3"/>
                <w:sz w:val="6"/>
              </w:rPr>
            </w:r>
          </w:p>
        </w:tc>
        <w:tc>
          <w:tcPr>
            <w:tcW w:w="25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6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86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z w:val="6"/>
              </w:rPr>
              <w:t>     </w:t>
            </w:r>
            <w:r>
              <w:rPr>
                <w:rFonts w:ascii="宋体"/>
                <w:spacing w:val="4"/>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4,400,000.00</w:t>
            </w:r>
            <w:r>
              <w:rPr>
                <w:rFonts w:ascii="宋体"/>
                <w:spacing w:val="-3"/>
                <w:sz w:val="6"/>
              </w:rPr>
            </w: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-175,600,000.00</w:t>
            </w:r>
            <w:r>
              <w:rPr>
                <w:rFonts w:ascii="宋体"/>
                <w:spacing w:val="-3"/>
                <w:sz w:val="6"/>
              </w:rPr>
            </w:r>
          </w:p>
        </w:tc>
      </w:tr>
      <w:tr>
        <w:trPr>
          <w:trHeight w:val="211"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spacing w:val="3"/>
                <w:w w:val="110"/>
                <w:sz w:val="6"/>
                <w:szCs w:val="6"/>
              </w:rPr>
              <w:t>1.</w:t>
            </w:r>
            <w:r>
              <w:rPr>
                <w:rFonts w:ascii="宋体" w:hAnsi="宋体" w:cs="宋体" w:eastAsia="宋体" w:hint="default"/>
                <w:w w:val="110"/>
                <w:sz w:val="6"/>
                <w:szCs w:val="6"/>
              </w:rPr>
              <w:t> 所</w:t>
            </w:r>
            <w:r>
              <w:rPr>
                <w:rFonts w:ascii="宋体" w:hAnsi="宋体" w:cs="宋体" w:eastAsia="宋体" w:hint="default"/>
                <w:spacing w:val="-23"/>
                <w:w w:val="110"/>
                <w:sz w:val="6"/>
                <w:szCs w:val="6"/>
              </w:rPr>
              <w:t> </w:t>
            </w:r>
            <w:r>
              <w:rPr>
                <w:rFonts w:ascii="宋体" w:hAnsi="宋体" w:cs="宋体" w:eastAsia="宋体" w:hint="default"/>
                <w:w w:val="110"/>
                <w:sz w:val="6"/>
                <w:szCs w:val="6"/>
              </w:rPr>
              <w:t>有</w:t>
            </w:r>
            <w:r>
              <w:rPr>
                <w:rFonts w:ascii="宋体" w:hAnsi="宋体" w:cs="宋体" w:eastAsia="宋体" w:hint="default"/>
                <w:spacing w:val="-23"/>
                <w:w w:val="110"/>
                <w:sz w:val="6"/>
                <w:szCs w:val="6"/>
              </w:rPr>
              <w:t> </w:t>
            </w:r>
            <w:r>
              <w:rPr>
                <w:rFonts w:ascii="宋体" w:hAnsi="宋体" w:cs="宋体" w:eastAsia="宋体" w:hint="default"/>
                <w:w w:val="110"/>
                <w:sz w:val="6"/>
                <w:szCs w:val="6"/>
              </w:rPr>
              <w:t>者投</w:t>
            </w:r>
            <w:r>
              <w:rPr>
                <w:rFonts w:ascii="宋体" w:hAnsi="宋体" w:cs="宋体" w:eastAsia="宋体" w:hint="default"/>
                <w:spacing w:val="-23"/>
                <w:w w:val="110"/>
                <w:sz w:val="6"/>
                <w:szCs w:val="6"/>
              </w:rPr>
              <w:t> </w:t>
            </w:r>
            <w:r>
              <w:rPr>
                <w:rFonts w:ascii="宋体" w:hAnsi="宋体" w:cs="宋体" w:eastAsia="宋体" w:hint="default"/>
                <w:w w:val="110"/>
                <w:sz w:val="6"/>
                <w:szCs w:val="6"/>
              </w:rPr>
              <w:t>入资</w:t>
            </w:r>
            <w:r>
              <w:rPr>
                <w:rFonts w:ascii="宋体" w:hAnsi="宋体" w:cs="宋体" w:eastAsia="宋体" w:hint="default"/>
                <w:spacing w:val="-23"/>
                <w:w w:val="110"/>
                <w:sz w:val="6"/>
                <w:szCs w:val="6"/>
              </w:rPr>
              <w:t> </w:t>
            </w:r>
            <w:r>
              <w:rPr>
                <w:rFonts w:ascii="宋体" w:hAnsi="宋体" w:cs="宋体" w:eastAsia="宋体" w:hint="default"/>
                <w:w w:val="110"/>
                <w:sz w:val="6"/>
                <w:szCs w:val="6"/>
              </w:rPr>
              <w:t>本</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spacing w:val="-3"/>
                <w:w w:val="110"/>
                <w:sz w:val="6"/>
              </w:rPr>
              <w:t>2,769,834,678.00</w:t>
            </w:r>
            <w:r>
              <w:rPr>
                <w:rFonts w:ascii="宋体"/>
                <w:spacing w:val="-3"/>
                <w:sz w:val="6"/>
              </w:rPr>
            </w: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z w:val="6"/>
              </w:rPr>
            </w:r>
          </w:p>
        </w:tc>
        <w:tc>
          <w:tcPr>
            <w:tcW w:w="88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5,811,327,979.68</w:t>
            </w:r>
            <w:r>
              <w:rPr>
                <w:rFonts w:ascii="宋体"/>
                <w:spacing w:val="-3"/>
                <w:sz w:val="6"/>
              </w:rPr>
            </w: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64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4"/>
                <w:w w:val="110"/>
                <w:sz w:val="6"/>
              </w:rPr>
              <w:t>3,719,147,600.00</w:t>
            </w:r>
            <w:r>
              <w:rPr>
                <w:rFonts w:ascii="宋体"/>
                <w:spacing w:val="-4"/>
                <w:sz w:val="6"/>
              </w:rPr>
            </w: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12,300,310,257.68</w:t>
            </w:r>
            <w:r>
              <w:rPr>
                <w:rFonts w:ascii="宋体"/>
                <w:spacing w:val="-3"/>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4,400,000.00</w:t>
            </w:r>
            <w:r>
              <w:rPr>
                <w:rFonts w:ascii="宋体"/>
                <w:spacing w:val="-3"/>
                <w:sz w:val="6"/>
              </w:rPr>
            </w: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4,400,000.00</w:t>
            </w:r>
            <w:r>
              <w:rPr>
                <w:rFonts w:ascii="宋体"/>
                <w:spacing w:val="-3"/>
                <w:sz w:val="6"/>
              </w:rPr>
            </w:r>
          </w:p>
        </w:tc>
      </w:tr>
      <w:tr>
        <w:trPr>
          <w:trHeight w:val="206"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2．股</w:t>
            </w:r>
            <w:r>
              <w:rPr>
                <w:rFonts w:ascii="宋体" w:hAnsi="宋体" w:cs="宋体" w:eastAsia="宋体" w:hint="default"/>
                <w:spacing w:val="-21"/>
                <w:w w:val="110"/>
                <w:sz w:val="6"/>
                <w:szCs w:val="6"/>
              </w:rPr>
              <w:t> </w:t>
            </w:r>
            <w:r>
              <w:rPr>
                <w:rFonts w:ascii="宋体" w:hAnsi="宋体" w:cs="宋体" w:eastAsia="宋体" w:hint="default"/>
                <w:w w:val="110"/>
                <w:sz w:val="6"/>
                <w:szCs w:val="6"/>
              </w:rPr>
              <w:t>份支</w:t>
            </w:r>
            <w:r>
              <w:rPr>
                <w:rFonts w:ascii="宋体" w:hAnsi="宋体" w:cs="宋体" w:eastAsia="宋体" w:hint="default"/>
                <w:spacing w:val="-21"/>
                <w:w w:val="110"/>
                <w:sz w:val="6"/>
                <w:szCs w:val="6"/>
              </w:rPr>
              <w:t> </w:t>
            </w:r>
            <w:r>
              <w:rPr>
                <w:rFonts w:ascii="宋体" w:hAnsi="宋体" w:cs="宋体" w:eastAsia="宋体" w:hint="default"/>
                <w:w w:val="110"/>
                <w:sz w:val="6"/>
                <w:szCs w:val="6"/>
              </w:rPr>
              <w:t>付计</w:t>
            </w:r>
            <w:r>
              <w:rPr>
                <w:rFonts w:ascii="宋体" w:hAnsi="宋体" w:cs="宋体" w:eastAsia="宋体" w:hint="default"/>
                <w:spacing w:val="-21"/>
                <w:w w:val="110"/>
                <w:sz w:val="6"/>
                <w:szCs w:val="6"/>
              </w:rPr>
              <w:t> </w:t>
            </w:r>
            <w:r>
              <w:rPr>
                <w:rFonts w:ascii="宋体" w:hAnsi="宋体" w:cs="宋体" w:eastAsia="宋体" w:hint="default"/>
                <w:w w:val="110"/>
                <w:sz w:val="6"/>
                <w:szCs w:val="6"/>
              </w:rPr>
              <w:t>入所</w:t>
            </w:r>
            <w:r>
              <w:rPr>
                <w:rFonts w:ascii="宋体" w:hAnsi="宋体" w:cs="宋体" w:eastAsia="宋体" w:hint="default"/>
                <w:spacing w:val="-21"/>
                <w:w w:val="110"/>
                <w:sz w:val="6"/>
                <w:szCs w:val="6"/>
              </w:rPr>
              <w:t> </w:t>
            </w:r>
            <w:r>
              <w:rPr>
                <w:rFonts w:ascii="宋体" w:hAnsi="宋体" w:cs="宋体" w:eastAsia="宋体" w:hint="default"/>
                <w:w w:val="110"/>
                <w:sz w:val="6"/>
                <w:szCs w:val="6"/>
              </w:rPr>
              <w:t>有</w:t>
            </w:r>
            <w:r>
              <w:rPr>
                <w:rFonts w:ascii="宋体" w:hAnsi="宋体" w:cs="宋体" w:eastAsia="宋体" w:hint="default"/>
                <w:spacing w:val="-21"/>
                <w:w w:val="110"/>
                <w:sz w:val="6"/>
                <w:szCs w:val="6"/>
              </w:rPr>
              <w:t> </w:t>
            </w:r>
            <w:r>
              <w:rPr>
                <w:rFonts w:ascii="宋体" w:hAnsi="宋体" w:cs="宋体" w:eastAsia="宋体" w:hint="default"/>
                <w:w w:val="110"/>
                <w:sz w:val="6"/>
                <w:szCs w:val="6"/>
              </w:rPr>
              <w:t>者权</w:t>
            </w:r>
            <w:r>
              <w:rPr>
                <w:rFonts w:ascii="宋体" w:hAnsi="宋体" w:cs="宋体" w:eastAsia="宋体" w:hint="default"/>
                <w:spacing w:val="-21"/>
                <w:w w:val="110"/>
                <w:sz w:val="6"/>
                <w:szCs w:val="6"/>
              </w:rPr>
              <w:t> </w:t>
            </w:r>
            <w:r>
              <w:rPr>
                <w:rFonts w:ascii="宋体" w:hAnsi="宋体" w:cs="宋体" w:eastAsia="宋体" w:hint="default"/>
                <w:w w:val="110"/>
                <w:sz w:val="6"/>
                <w:szCs w:val="6"/>
              </w:rPr>
              <w:t>益的</w:t>
            </w:r>
            <w:r>
              <w:rPr>
                <w:rFonts w:ascii="宋体" w:hAnsi="宋体" w:cs="宋体" w:eastAsia="宋体" w:hint="default"/>
                <w:spacing w:val="-21"/>
                <w:w w:val="110"/>
                <w:sz w:val="6"/>
                <w:szCs w:val="6"/>
              </w:rPr>
              <w:t> </w:t>
            </w:r>
            <w:r>
              <w:rPr>
                <w:rFonts w:ascii="宋体" w:hAnsi="宋体" w:cs="宋体" w:eastAsia="宋体" w:hint="default"/>
                <w:w w:val="110"/>
                <w:sz w:val="6"/>
                <w:szCs w:val="6"/>
              </w:rPr>
              <w:t>金额</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r>
      <w:tr>
        <w:trPr>
          <w:trHeight w:val="206"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3．其</w:t>
            </w:r>
            <w:r>
              <w:rPr>
                <w:rFonts w:ascii="宋体" w:hAnsi="宋体" w:cs="宋体" w:eastAsia="宋体" w:hint="default"/>
                <w:spacing w:val="-16"/>
                <w:w w:val="110"/>
                <w:sz w:val="6"/>
                <w:szCs w:val="6"/>
              </w:rPr>
              <w:t> </w:t>
            </w:r>
            <w:r>
              <w:rPr>
                <w:rFonts w:ascii="宋体" w:hAnsi="宋体" w:cs="宋体" w:eastAsia="宋体" w:hint="default"/>
                <w:w w:val="110"/>
                <w:sz w:val="6"/>
                <w:szCs w:val="6"/>
              </w:rPr>
              <w:t>他</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5"/>
                <w:sz w:val="6"/>
              </w:rPr>
              <w:t> </w:t>
            </w:r>
            <w:r>
              <w:rPr>
                <w:rFonts w:ascii="宋体"/>
                <w:sz w:val="6"/>
              </w:rPr>
            </w:r>
          </w:p>
        </w:tc>
        <w:tc>
          <w:tcPr>
            <w:tcW w:w="880"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-651,615,590.41</w:t>
            </w:r>
            <w:r>
              <w:rPr>
                <w:rFonts w:ascii="宋体"/>
                <w:spacing w:val="-3"/>
                <w:sz w:val="6"/>
              </w:rPr>
            </w: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z w:val="6"/>
              </w:rPr>
            </w:r>
          </w:p>
        </w:tc>
        <w:tc>
          <w:tcPr>
            <w:tcW w:w="649"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-3,853,186,080.13</w:t>
            </w:r>
            <w:r>
              <w:rPr>
                <w:rFonts w:ascii="宋体"/>
                <w:spacing w:val="-3"/>
                <w:sz w:val="6"/>
              </w:rPr>
            </w: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spacing w:val="-3"/>
                <w:w w:val="110"/>
                <w:sz w:val="6"/>
              </w:rPr>
              <w:t>-4,504,801,670.54</w:t>
            </w:r>
            <w:r>
              <w:rPr>
                <w:rFonts w:ascii="宋体"/>
                <w:spacing w:val="-3"/>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c>
          <w:tcPr>
            <w:tcW w:w="582"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spacing w:val="-3"/>
                <w:w w:val="110"/>
                <w:sz w:val="6"/>
              </w:rPr>
              <w:t>-180,000,000.00</w:t>
            </w:r>
            <w:r>
              <w:rPr>
                <w:rFonts w:ascii="宋体"/>
                <w:spacing w:val="-3"/>
                <w:sz w:val="6"/>
              </w:rPr>
            </w: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spacing w:val="-3"/>
                <w:w w:val="110"/>
                <w:sz w:val="6"/>
              </w:rPr>
              <w:t>-180,000,000.00</w:t>
            </w:r>
            <w:r>
              <w:rPr>
                <w:rFonts w:ascii="宋体"/>
                <w:spacing w:val="-3"/>
                <w:sz w:val="6"/>
              </w:rPr>
            </w:r>
          </w:p>
        </w:tc>
      </w:tr>
      <w:tr>
        <w:trPr>
          <w:trHeight w:val="211"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（三</w:t>
            </w:r>
            <w:r>
              <w:rPr>
                <w:rFonts w:ascii="宋体" w:hAnsi="宋体" w:cs="宋体" w:eastAsia="宋体" w:hint="default"/>
                <w:spacing w:val="-22"/>
                <w:w w:val="110"/>
                <w:sz w:val="6"/>
                <w:szCs w:val="6"/>
              </w:rPr>
              <w:t> </w:t>
            </w:r>
            <w:r>
              <w:rPr>
                <w:rFonts w:ascii="宋体" w:hAnsi="宋体" w:cs="宋体" w:eastAsia="宋体" w:hint="default"/>
                <w:w w:val="110"/>
                <w:sz w:val="6"/>
                <w:szCs w:val="6"/>
              </w:rPr>
              <w:t>）利</w:t>
            </w:r>
            <w:r>
              <w:rPr>
                <w:rFonts w:ascii="宋体" w:hAnsi="宋体" w:cs="宋体" w:eastAsia="宋体" w:hint="default"/>
                <w:spacing w:val="-22"/>
                <w:w w:val="110"/>
                <w:sz w:val="6"/>
                <w:szCs w:val="6"/>
              </w:rPr>
              <w:t> </w:t>
            </w:r>
            <w:r>
              <w:rPr>
                <w:rFonts w:ascii="宋体" w:hAnsi="宋体" w:cs="宋体" w:eastAsia="宋体" w:hint="default"/>
                <w:w w:val="110"/>
                <w:sz w:val="6"/>
                <w:szCs w:val="6"/>
              </w:rPr>
              <w:t>润分</w:t>
            </w:r>
            <w:r>
              <w:rPr>
                <w:rFonts w:ascii="宋体" w:hAnsi="宋体" w:cs="宋体" w:eastAsia="宋体" w:hint="default"/>
                <w:spacing w:val="-22"/>
                <w:w w:val="110"/>
                <w:sz w:val="6"/>
                <w:szCs w:val="6"/>
              </w:rPr>
              <w:t> </w:t>
            </w:r>
            <w:r>
              <w:rPr>
                <w:rFonts w:ascii="宋体" w:hAnsi="宋体" w:cs="宋体" w:eastAsia="宋体" w:hint="default"/>
                <w:w w:val="110"/>
                <w:sz w:val="6"/>
                <w:szCs w:val="6"/>
              </w:rPr>
              <w:t>配</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z w:val="6"/>
              </w:rPr>
            </w:r>
          </w:p>
        </w:tc>
        <w:tc>
          <w:tcPr>
            <w:tcW w:w="88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t>     </w:t>
            </w:r>
            <w:r>
              <w:rPr>
                <w:rFonts w:ascii="宋体"/>
                <w:spacing w:val="4"/>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24"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43,144,633.95</w:t>
            </w:r>
            <w:r>
              <w:rPr>
                <w:rFonts w:ascii="宋体"/>
                <w:spacing w:val="-3"/>
                <w:sz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-116,341,633.95</w:t>
            </w:r>
            <w:r>
              <w:rPr>
                <w:rFonts w:ascii="宋体"/>
                <w:spacing w:val="-3"/>
                <w:sz w:val="6"/>
              </w:rPr>
            </w: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64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-20,176,449.49</w:t>
            </w:r>
            <w:r>
              <w:rPr>
                <w:rFonts w:ascii="宋体"/>
                <w:spacing w:val="-3"/>
                <w:sz w:val="6"/>
              </w:rPr>
            </w: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-93,373,449.49</w:t>
            </w:r>
            <w:r>
              <w:rPr>
                <w:rFonts w:ascii="宋体"/>
                <w:spacing w:val="-3"/>
                <w:sz w:val="6"/>
              </w:rPr>
            </w:r>
          </w:p>
        </w:tc>
        <w:tc>
          <w:tcPr>
            <w:tcW w:w="61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82"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104"/>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6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86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28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28,531,866.86</w:t>
            </w:r>
            <w:r>
              <w:rPr>
                <w:rFonts w:ascii="宋体"/>
                <w:spacing w:val="-3"/>
                <w:sz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spacing w:val="-3"/>
                <w:w w:val="110"/>
                <w:sz w:val="6"/>
              </w:rPr>
              <w:t>-128,728,866.86</w:t>
            </w:r>
            <w:r>
              <w:rPr>
                <w:rFonts w:ascii="宋体"/>
                <w:spacing w:val="-3"/>
                <w:sz w:val="6"/>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-76,595,066.38</w:t>
            </w:r>
            <w:r>
              <w:rPr>
                <w:rFonts w:ascii="宋体"/>
                <w:spacing w:val="-3"/>
                <w:sz w:val="6"/>
              </w:rPr>
            </w: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-176,792,066.38</w:t>
            </w:r>
            <w:r>
              <w:rPr>
                <w:rFonts w:ascii="宋体"/>
                <w:spacing w:val="-3"/>
                <w:sz w:val="6"/>
              </w:rPr>
            </w:r>
          </w:p>
        </w:tc>
      </w:tr>
      <w:tr>
        <w:trPr>
          <w:trHeight w:val="202"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spacing w:val="3"/>
                <w:w w:val="110"/>
                <w:sz w:val="6"/>
                <w:szCs w:val="6"/>
              </w:rPr>
              <w:t>1.</w:t>
            </w:r>
            <w:r>
              <w:rPr>
                <w:rFonts w:ascii="宋体" w:hAnsi="宋体" w:cs="宋体" w:eastAsia="宋体" w:hint="default"/>
                <w:spacing w:val="1"/>
                <w:w w:val="110"/>
                <w:sz w:val="6"/>
                <w:szCs w:val="6"/>
              </w:rPr>
              <w:t> </w:t>
            </w:r>
            <w:r>
              <w:rPr>
                <w:rFonts w:ascii="宋体" w:hAnsi="宋体" w:cs="宋体" w:eastAsia="宋体" w:hint="default"/>
                <w:w w:val="110"/>
                <w:sz w:val="6"/>
                <w:szCs w:val="6"/>
              </w:rPr>
              <w:t>提</w:t>
            </w:r>
            <w:r>
              <w:rPr>
                <w:rFonts w:ascii="宋体" w:hAnsi="宋体" w:cs="宋体" w:eastAsia="宋体" w:hint="default"/>
                <w:spacing w:val="-23"/>
                <w:w w:val="110"/>
                <w:sz w:val="6"/>
                <w:szCs w:val="6"/>
              </w:rPr>
              <w:t> </w:t>
            </w:r>
            <w:r>
              <w:rPr>
                <w:rFonts w:ascii="宋体" w:hAnsi="宋体" w:cs="宋体" w:eastAsia="宋体" w:hint="default"/>
                <w:w w:val="110"/>
                <w:sz w:val="6"/>
                <w:szCs w:val="6"/>
              </w:rPr>
              <w:t>取</w:t>
            </w:r>
            <w:r>
              <w:rPr>
                <w:rFonts w:ascii="宋体" w:hAnsi="宋体" w:cs="宋体" w:eastAsia="宋体" w:hint="default"/>
                <w:spacing w:val="-23"/>
                <w:w w:val="110"/>
                <w:sz w:val="6"/>
                <w:szCs w:val="6"/>
              </w:rPr>
              <w:t> </w:t>
            </w:r>
            <w:r>
              <w:rPr>
                <w:rFonts w:ascii="宋体" w:hAnsi="宋体" w:cs="宋体" w:eastAsia="宋体" w:hint="default"/>
                <w:w w:val="110"/>
                <w:sz w:val="6"/>
                <w:szCs w:val="6"/>
              </w:rPr>
              <w:t>盈余</w:t>
            </w:r>
            <w:r>
              <w:rPr>
                <w:rFonts w:ascii="宋体" w:hAnsi="宋体" w:cs="宋体" w:eastAsia="宋体" w:hint="default"/>
                <w:spacing w:val="-23"/>
                <w:w w:val="110"/>
                <w:sz w:val="6"/>
                <w:szCs w:val="6"/>
              </w:rPr>
              <w:t> </w:t>
            </w:r>
            <w:r>
              <w:rPr>
                <w:rFonts w:ascii="宋体" w:hAnsi="宋体" w:cs="宋体" w:eastAsia="宋体" w:hint="default"/>
                <w:w w:val="110"/>
                <w:sz w:val="6"/>
                <w:szCs w:val="6"/>
              </w:rPr>
              <w:t>公积</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2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43,144,633.95</w:t>
            </w:r>
            <w:r>
              <w:rPr>
                <w:rFonts w:ascii="宋体"/>
                <w:spacing w:val="-3"/>
                <w:sz w:val="6"/>
              </w:rPr>
            </w: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-43,144,633.95</w:t>
            </w:r>
            <w:r>
              <w:rPr>
                <w:rFonts w:ascii="宋体"/>
                <w:spacing w:val="-3"/>
                <w:sz w:val="6"/>
              </w:rPr>
            </w: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28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28,531,866.86</w:t>
            </w:r>
            <w:r>
              <w:rPr>
                <w:rFonts w:ascii="宋体"/>
                <w:spacing w:val="-3"/>
                <w:sz w:val="6"/>
              </w:rPr>
            </w: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-28,531,866.86</w:t>
            </w:r>
            <w:r>
              <w:rPr>
                <w:rFonts w:ascii="宋体"/>
                <w:spacing w:val="-3"/>
                <w:sz w:val="6"/>
              </w:rPr>
            </w: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r>
      <w:tr>
        <w:trPr>
          <w:trHeight w:val="211"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spacing w:val="3"/>
                <w:w w:val="110"/>
                <w:sz w:val="6"/>
                <w:szCs w:val="6"/>
              </w:rPr>
              <w:t>2.</w:t>
            </w:r>
            <w:r>
              <w:rPr>
                <w:rFonts w:ascii="宋体" w:hAnsi="宋体" w:cs="宋体" w:eastAsia="宋体" w:hint="default"/>
                <w:spacing w:val="1"/>
                <w:w w:val="110"/>
                <w:sz w:val="6"/>
                <w:szCs w:val="6"/>
              </w:rPr>
              <w:t> </w:t>
            </w:r>
            <w:r>
              <w:rPr>
                <w:rFonts w:ascii="宋体" w:hAnsi="宋体" w:cs="宋体" w:eastAsia="宋体" w:hint="default"/>
                <w:w w:val="110"/>
                <w:sz w:val="6"/>
                <w:szCs w:val="6"/>
              </w:rPr>
              <w:t>提</w:t>
            </w:r>
            <w:r>
              <w:rPr>
                <w:rFonts w:ascii="宋体" w:hAnsi="宋体" w:cs="宋体" w:eastAsia="宋体" w:hint="default"/>
                <w:spacing w:val="-23"/>
                <w:w w:val="110"/>
                <w:sz w:val="6"/>
                <w:szCs w:val="6"/>
              </w:rPr>
              <w:t> </w:t>
            </w:r>
            <w:r>
              <w:rPr>
                <w:rFonts w:ascii="宋体" w:hAnsi="宋体" w:cs="宋体" w:eastAsia="宋体" w:hint="default"/>
                <w:w w:val="110"/>
                <w:sz w:val="6"/>
                <w:szCs w:val="6"/>
              </w:rPr>
              <w:t>取</w:t>
            </w:r>
            <w:r>
              <w:rPr>
                <w:rFonts w:ascii="宋体" w:hAnsi="宋体" w:cs="宋体" w:eastAsia="宋体" w:hint="default"/>
                <w:spacing w:val="-23"/>
                <w:w w:val="110"/>
                <w:sz w:val="6"/>
                <w:szCs w:val="6"/>
              </w:rPr>
              <w:t> </w:t>
            </w:r>
            <w:r>
              <w:rPr>
                <w:rFonts w:ascii="宋体" w:hAnsi="宋体" w:cs="宋体" w:eastAsia="宋体" w:hint="default"/>
                <w:w w:val="110"/>
                <w:sz w:val="6"/>
                <w:szCs w:val="6"/>
              </w:rPr>
              <w:t>一般</w:t>
            </w:r>
            <w:r>
              <w:rPr>
                <w:rFonts w:ascii="宋体" w:hAnsi="宋体" w:cs="宋体" w:eastAsia="宋体" w:hint="default"/>
                <w:spacing w:val="-23"/>
                <w:w w:val="110"/>
                <w:sz w:val="6"/>
                <w:szCs w:val="6"/>
              </w:rPr>
              <w:t> </w:t>
            </w:r>
            <w:r>
              <w:rPr>
                <w:rFonts w:ascii="宋体" w:hAnsi="宋体" w:cs="宋体" w:eastAsia="宋体" w:hint="default"/>
                <w:w w:val="110"/>
                <w:sz w:val="6"/>
                <w:szCs w:val="6"/>
              </w:rPr>
              <w:t>风险</w:t>
            </w:r>
            <w:r>
              <w:rPr>
                <w:rFonts w:ascii="宋体" w:hAnsi="宋体" w:cs="宋体" w:eastAsia="宋体" w:hint="default"/>
                <w:spacing w:val="-23"/>
                <w:w w:val="110"/>
                <w:sz w:val="6"/>
                <w:szCs w:val="6"/>
              </w:rPr>
              <w:t> </w:t>
            </w:r>
            <w:r>
              <w:rPr>
                <w:rFonts w:ascii="宋体" w:hAnsi="宋体" w:cs="宋体" w:eastAsia="宋体" w:hint="default"/>
                <w:w w:val="110"/>
                <w:sz w:val="6"/>
                <w:szCs w:val="6"/>
              </w:rPr>
              <w:t>准备</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r>
      <w:tr>
        <w:trPr>
          <w:trHeight w:val="206"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3．对</w:t>
            </w:r>
            <w:r>
              <w:rPr>
                <w:rFonts w:ascii="宋体" w:hAnsi="宋体" w:cs="宋体" w:eastAsia="宋体" w:hint="default"/>
                <w:spacing w:val="-21"/>
                <w:w w:val="110"/>
                <w:sz w:val="6"/>
                <w:szCs w:val="6"/>
              </w:rPr>
              <w:t> </w:t>
            </w:r>
            <w:r>
              <w:rPr>
                <w:rFonts w:ascii="宋体" w:hAnsi="宋体" w:cs="宋体" w:eastAsia="宋体" w:hint="default"/>
                <w:w w:val="110"/>
                <w:sz w:val="6"/>
                <w:szCs w:val="6"/>
              </w:rPr>
              <w:t>所有</w:t>
            </w:r>
            <w:r>
              <w:rPr>
                <w:rFonts w:ascii="宋体" w:hAnsi="宋体" w:cs="宋体" w:eastAsia="宋体" w:hint="default"/>
                <w:spacing w:val="-21"/>
                <w:w w:val="110"/>
                <w:sz w:val="6"/>
                <w:szCs w:val="6"/>
              </w:rPr>
              <w:t> </w:t>
            </w:r>
            <w:r>
              <w:rPr>
                <w:rFonts w:ascii="宋体" w:hAnsi="宋体" w:cs="宋体" w:eastAsia="宋体" w:hint="default"/>
                <w:w w:val="110"/>
                <w:sz w:val="6"/>
                <w:szCs w:val="6"/>
              </w:rPr>
              <w:t>者（</w:t>
            </w:r>
            <w:r>
              <w:rPr>
                <w:rFonts w:ascii="宋体" w:hAnsi="宋体" w:cs="宋体" w:eastAsia="宋体" w:hint="default"/>
                <w:spacing w:val="-21"/>
                <w:w w:val="110"/>
                <w:sz w:val="6"/>
                <w:szCs w:val="6"/>
              </w:rPr>
              <w:t> </w:t>
            </w:r>
            <w:r>
              <w:rPr>
                <w:rFonts w:ascii="宋体" w:hAnsi="宋体" w:cs="宋体" w:eastAsia="宋体" w:hint="default"/>
                <w:w w:val="110"/>
                <w:sz w:val="6"/>
                <w:szCs w:val="6"/>
              </w:rPr>
              <w:t>或股</w:t>
            </w:r>
            <w:r>
              <w:rPr>
                <w:rFonts w:ascii="宋体" w:hAnsi="宋体" w:cs="宋体" w:eastAsia="宋体" w:hint="default"/>
                <w:spacing w:val="-21"/>
                <w:w w:val="110"/>
                <w:sz w:val="6"/>
                <w:szCs w:val="6"/>
              </w:rPr>
              <w:t> </w:t>
            </w:r>
            <w:r>
              <w:rPr>
                <w:rFonts w:ascii="宋体" w:hAnsi="宋体" w:cs="宋体" w:eastAsia="宋体" w:hint="default"/>
                <w:w w:val="110"/>
                <w:sz w:val="6"/>
                <w:szCs w:val="6"/>
              </w:rPr>
              <w:t>东）</w:t>
            </w:r>
            <w:r>
              <w:rPr>
                <w:rFonts w:ascii="宋体" w:hAnsi="宋体" w:cs="宋体" w:eastAsia="宋体" w:hint="default"/>
                <w:spacing w:val="-21"/>
                <w:w w:val="110"/>
                <w:sz w:val="6"/>
                <w:szCs w:val="6"/>
              </w:rPr>
              <w:t> </w:t>
            </w:r>
            <w:r>
              <w:rPr>
                <w:rFonts w:ascii="宋体" w:hAnsi="宋体" w:cs="宋体" w:eastAsia="宋体" w:hint="default"/>
                <w:w w:val="110"/>
                <w:sz w:val="6"/>
                <w:szCs w:val="6"/>
              </w:rPr>
              <w:t>的分</w:t>
            </w:r>
            <w:r>
              <w:rPr>
                <w:rFonts w:ascii="宋体" w:hAnsi="宋体" w:cs="宋体" w:eastAsia="宋体" w:hint="default"/>
                <w:spacing w:val="-21"/>
                <w:w w:val="110"/>
                <w:sz w:val="6"/>
                <w:szCs w:val="6"/>
              </w:rPr>
              <w:t> </w:t>
            </w:r>
            <w:r>
              <w:rPr>
                <w:rFonts w:ascii="宋体" w:hAnsi="宋体" w:cs="宋体" w:eastAsia="宋体" w:hint="default"/>
                <w:w w:val="110"/>
                <w:sz w:val="6"/>
                <w:szCs w:val="6"/>
              </w:rPr>
              <w:t>配</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-73,197,000.00</w:t>
            </w:r>
            <w:r>
              <w:rPr>
                <w:rFonts w:ascii="宋体"/>
                <w:spacing w:val="-3"/>
                <w:sz w:val="6"/>
              </w:rPr>
            </w: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64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-20,176,449.49</w:t>
            </w:r>
            <w:r>
              <w:rPr>
                <w:rFonts w:ascii="宋体"/>
                <w:spacing w:val="-3"/>
                <w:sz w:val="6"/>
              </w:rPr>
            </w: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-93,373,449.49</w:t>
            </w:r>
            <w:r>
              <w:rPr>
                <w:rFonts w:ascii="宋体"/>
                <w:spacing w:val="-3"/>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spacing w:val="-3"/>
                <w:w w:val="110"/>
                <w:sz w:val="6"/>
              </w:rPr>
              <w:t>-100,197,000.00</w:t>
            </w:r>
            <w:r>
              <w:rPr>
                <w:rFonts w:ascii="宋体"/>
                <w:spacing w:val="-3"/>
                <w:sz w:val="6"/>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-76,595,066.38</w:t>
            </w:r>
            <w:r>
              <w:rPr>
                <w:rFonts w:ascii="宋体"/>
                <w:spacing w:val="-3"/>
                <w:sz w:val="6"/>
              </w:rPr>
            </w: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-176,792,066.38</w:t>
            </w:r>
            <w:r>
              <w:rPr>
                <w:rFonts w:ascii="宋体"/>
                <w:spacing w:val="-3"/>
                <w:sz w:val="6"/>
              </w:rPr>
            </w:r>
          </w:p>
        </w:tc>
      </w:tr>
      <w:tr>
        <w:trPr>
          <w:trHeight w:val="206"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4．其</w:t>
            </w:r>
            <w:r>
              <w:rPr>
                <w:rFonts w:ascii="宋体" w:hAnsi="宋体" w:cs="宋体" w:eastAsia="宋体" w:hint="default"/>
                <w:spacing w:val="-16"/>
                <w:w w:val="110"/>
                <w:sz w:val="6"/>
                <w:szCs w:val="6"/>
              </w:rPr>
              <w:t> </w:t>
            </w:r>
            <w:r>
              <w:rPr>
                <w:rFonts w:ascii="宋体" w:hAnsi="宋体" w:cs="宋体" w:eastAsia="宋体" w:hint="default"/>
                <w:w w:val="110"/>
                <w:sz w:val="6"/>
                <w:szCs w:val="6"/>
              </w:rPr>
              <w:t>他</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r>
      <w:tr>
        <w:trPr>
          <w:trHeight w:val="211"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（四</w:t>
            </w:r>
            <w:r>
              <w:rPr>
                <w:rFonts w:ascii="宋体" w:hAnsi="宋体" w:cs="宋体" w:eastAsia="宋体" w:hint="default"/>
                <w:spacing w:val="-22"/>
                <w:w w:val="110"/>
                <w:sz w:val="6"/>
                <w:szCs w:val="6"/>
              </w:rPr>
              <w:t> </w:t>
            </w:r>
            <w:r>
              <w:rPr>
                <w:rFonts w:ascii="宋体" w:hAnsi="宋体" w:cs="宋体" w:eastAsia="宋体" w:hint="default"/>
                <w:w w:val="110"/>
                <w:sz w:val="6"/>
                <w:szCs w:val="6"/>
              </w:rPr>
              <w:t>）所</w:t>
            </w:r>
            <w:r>
              <w:rPr>
                <w:rFonts w:ascii="宋体" w:hAnsi="宋体" w:cs="宋体" w:eastAsia="宋体" w:hint="default"/>
                <w:spacing w:val="-22"/>
                <w:w w:val="110"/>
                <w:sz w:val="6"/>
                <w:szCs w:val="6"/>
              </w:rPr>
              <w:t> </w:t>
            </w:r>
            <w:r>
              <w:rPr>
                <w:rFonts w:ascii="宋体" w:hAnsi="宋体" w:cs="宋体" w:eastAsia="宋体" w:hint="default"/>
                <w:w w:val="110"/>
                <w:sz w:val="6"/>
                <w:szCs w:val="6"/>
              </w:rPr>
              <w:t>有</w:t>
            </w:r>
            <w:r>
              <w:rPr>
                <w:rFonts w:ascii="宋体" w:hAnsi="宋体" w:cs="宋体" w:eastAsia="宋体" w:hint="default"/>
                <w:spacing w:val="-22"/>
                <w:w w:val="110"/>
                <w:sz w:val="6"/>
                <w:szCs w:val="6"/>
              </w:rPr>
              <w:t> </w:t>
            </w:r>
            <w:r>
              <w:rPr>
                <w:rFonts w:ascii="宋体" w:hAnsi="宋体" w:cs="宋体" w:eastAsia="宋体" w:hint="default"/>
                <w:w w:val="110"/>
                <w:sz w:val="6"/>
                <w:szCs w:val="6"/>
              </w:rPr>
              <w:t>者权</w:t>
            </w:r>
            <w:r>
              <w:rPr>
                <w:rFonts w:ascii="宋体" w:hAnsi="宋体" w:cs="宋体" w:eastAsia="宋体" w:hint="default"/>
                <w:spacing w:val="-22"/>
                <w:w w:val="110"/>
                <w:sz w:val="6"/>
                <w:szCs w:val="6"/>
              </w:rPr>
              <w:t> </w:t>
            </w:r>
            <w:r>
              <w:rPr>
                <w:rFonts w:ascii="宋体" w:hAnsi="宋体" w:cs="宋体" w:eastAsia="宋体" w:hint="default"/>
                <w:w w:val="110"/>
                <w:sz w:val="6"/>
                <w:szCs w:val="6"/>
              </w:rPr>
              <w:t>益内</w:t>
            </w:r>
            <w:r>
              <w:rPr>
                <w:rFonts w:ascii="宋体" w:hAnsi="宋体" w:cs="宋体" w:eastAsia="宋体" w:hint="default"/>
                <w:spacing w:val="-22"/>
                <w:w w:val="110"/>
                <w:sz w:val="6"/>
                <w:szCs w:val="6"/>
              </w:rPr>
              <w:t> </w:t>
            </w:r>
            <w:r>
              <w:rPr>
                <w:rFonts w:ascii="宋体" w:hAnsi="宋体" w:cs="宋体" w:eastAsia="宋体" w:hint="default"/>
                <w:w w:val="110"/>
                <w:sz w:val="6"/>
                <w:szCs w:val="6"/>
              </w:rPr>
              <w:t>部结</w:t>
            </w:r>
            <w:r>
              <w:rPr>
                <w:rFonts w:ascii="宋体" w:hAnsi="宋体" w:cs="宋体" w:eastAsia="宋体" w:hint="default"/>
                <w:spacing w:val="-22"/>
                <w:w w:val="110"/>
                <w:sz w:val="6"/>
                <w:szCs w:val="6"/>
              </w:rPr>
              <w:t> </w:t>
            </w:r>
            <w:r>
              <w:rPr>
                <w:rFonts w:ascii="宋体" w:hAnsi="宋体" w:cs="宋体" w:eastAsia="宋体" w:hint="default"/>
                <w:w w:val="110"/>
                <w:sz w:val="6"/>
                <w:szCs w:val="6"/>
              </w:rPr>
              <w:t>转</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r>
      <w:tr>
        <w:trPr>
          <w:trHeight w:val="202"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1．资</w:t>
            </w:r>
            <w:r>
              <w:rPr>
                <w:rFonts w:ascii="宋体" w:hAnsi="宋体" w:cs="宋体" w:eastAsia="宋体" w:hint="default"/>
                <w:spacing w:val="-21"/>
                <w:w w:val="110"/>
                <w:sz w:val="6"/>
                <w:szCs w:val="6"/>
              </w:rPr>
              <w:t> </w:t>
            </w:r>
            <w:r>
              <w:rPr>
                <w:rFonts w:ascii="宋体" w:hAnsi="宋体" w:cs="宋体" w:eastAsia="宋体" w:hint="default"/>
                <w:w w:val="110"/>
                <w:sz w:val="6"/>
                <w:szCs w:val="6"/>
              </w:rPr>
              <w:t>本公</w:t>
            </w:r>
            <w:r>
              <w:rPr>
                <w:rFonts w:ascii="宋体" w:hAnsi="宋体" w:cs="宋体" w:eastAsia="宋体" w:hint="default"/>
                <w:spacing w:val="-21"/>
                <w:w w:val="110"/>
                <w:sz w:val="6"/>
                <w:szCs w:val="6"/>
              </w:rPr>
              <w:t> </w:t>
            </w:r>
            <w:r>
              <w:rPr>
                <w:rFonts w:ascii="宋体" w:hAnsi="宋体" w:cs="宋体" w:eastAsia="宋体" w:hint="default"/>
                <w:w w:val="110"/>
                <w:sz w:val="6"/>
                <w:szCs w:val="6"/>
              </w:rPr>
              <w:t>积</w:t>
            </w:r>
            <w:r>
              <w:rPr>
                <w:rFonts w:ascii="宋体" w:hAnsi="宋体" w:cs="宋体" w:eastAsia="宋体" w:hint="default"/>
                <w:spacing w:val="-21"/>
                <w:w w:val="110"/>
                <w:sz w:val="6"/>
                <w:szCs w:val="6"/>
              </w:rPr>
              <w:t> </w:t>
            </w:r>
            <w:r>
              <w:rPr>
                <w:rFonts w:ascii="宋体" w:hAnsi="宋体" w:cs="宋体" w:eastAsia="宋体" w:hint="default"/>
                <w:w w:val="110"/>
                <w:sz w:val="6"/>
                <w:szCs w:val="6"/>
              </w:rPr>
              <w:t>转增</w:t>
            </w:r>
            <w:r>
              <w:rPr>
                <w:rFonts w:ascii="宋体" w:hAnsi="宋体" w:cs="宋体" w:eastAsia="宋体" w:hint="default"/>
                <w:spacing w:val="-21"/>
                <w:w w:val="110"/>
                <w:sz w:val="6"/>
                <w:szCs w:val="6"/>
              </w:rPr>
              <w:t> </w:t>
            </w:r>
            <w:r>
              <w:rPr>
                <w:rFonts w:ascii="宋体" w:hAnsi="宋体" w:cs="宋体" w:eastAsia="宋体" w:hint="default"/>
                <w:w w:val="110"/>
                <w:sz w:val="6"/>
                <w:szCs w:val="6"/>
              </w:rPr>
              <w:t>资本（</w:t>
            </w:r>
            <w:r>
              <w:rPr>
                <w:rFonts w:ascii="宋体" w:hAnsi="宋体" w:cs="宋体" w:eastAsia="宋体" w:hint="default"/>
                <w:spacing w:val="-21"/>
                <w:w w:val="110"/>
                <w:sz w:val="6"/>
                <w:szCs w:val="6"/>
              </w:rPr>
              <w:t> </w:t>
            </w:r>
            <w:r>
              <w:rPr>
                <w:rFonts w:ascii="宋体" w:hAnsi="宋体" w:cs="宋体" w:eastAsia="宋体" w:hint="default"/>
                <w:w w:val="110"/>
                <w:sz w:val="6"/>
                <w:szCs w:val="6"/>
              </w:rPr>
              <w:t>或股</w:t>
            </w:r>
            <w:r>
              <w:rPr>
                <w:rFonts w:ascii="宋体" w:hAnsi="宋体" w:cs="宋体" w:eastAsia="宋体" w:hint="default"/>
                <w:spacing w:val="-21"/>
                <w:w w:val="110"/>
                <w:sz w:val="6"/>
                <w:szCs w:val="6"/>
              </w:rPr>
              <w:t> </w:t>
            </w:r>
            <w:r>
              <w:rPr>
                <w:rFonts w:ascii="宋体" w:hAnsi="宋体" w:cs="宋体" w:eastAsia="宋体" w:hint="default"/>
                <w:w w:val="110"/>
                <w:sz w:val="6"/>
                <w:szCs w:val="6"/>
              </w:rPr>
              <w:t>本）</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r>
      <w:tr>
        <w:trPr>
          <w:trHeight w:val="211"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2．盈</w:t>
            </w:r>
            <w:r>
              <w:rPr>
                <w:rFonts w:ascii="宋体" w:hAnsi="宋体" w:cs="宋体" w:eastAsia="宋体" w:hint="default"/>
                <w:spacing w:val="-21"/>
                <w:w w:val="110"/>
                <w:sz w:val="6"/>
                <w:szCs w:val="6"/>
              </w:rPr>
              <w:t> </w:t>
            </w:r>
            <w:r>
              <w:rPr>
                <w:rFonts w:ascii="宋体" w:hAnsi="宋体" w:cs="宋体" w:eastAsia="宋体" w:hint="default"/>
                <w:w w:val="110"/>
                <w:sz w:val="6"/>
                <w:szCs w:val="6"/>
              </w:rPr>
              <w:t>余公</w:t>
            </w:r>
            <w:r>
              <w:rPr>
                <w:rFonts w:ascii="宋体" w:hAnsi="宋体" w:cs="宋体" w:eastAsia="宋体" w:hint="default"/>
                <w:spacing w:val="-21"/>
                <w:w w:val="110"/>
                <w:sz w:val="6"/>
                <w:szCs w:val="6"/>
              </w:rPr>
              <w:t> </w:t>
            </w:r>
            <w:r>
              <w:rPr>
                <w:rFonts w:ascii="宋体" w:hAnsi="宋体" w:cs="宋体" w:eastAsia="宋体" w:hint="default"/>
                <w:w w:val="110"/>
                <w:sz w:val="6"/>
                <w:szCs w:val="6"/>
              </w:rPr>
              <w:t>积</w:t>
            </w:r>
            <w:r>
              <w:rPr>
                <w:rFonts w:ascii="宋体" w:hAnsi="宋体" w:cs="宋体" w:eastAsia="宋体" w:hint="default"/>
                <w:spacing w:val="-21"/>
                <w:w w:val="110"/>
                <w:sz w:val="6"/>
                <w:szCs w:val="6"/>
              </w:rPr>
              <w:t> </w:t>
            </w:r>
            <w:r>
              <w:rPr>
                <w:rFonts w:ascii="宋体" w:hAnsi="宋体" w:cs="宋体" w:eastAsia="宋体" w:hint="default"/>
                <w:w w:val="110"/>
                <w:sz w:val="6"/>
                <w:szCs w:val="6"/>
              </w:rPr>
              <w:t>转增</w:t>
            </w:r>
            <w:r>
              <w:rPr>
                <w:rFonts w:ascii="宋体" w:hAnsi="宋体" w:cs="宋体" w:eastAsia="宋体" w:hint="default"/>
                <w:spacing w:val="-21"/>
                <w:w w:val="110"/>
                <w:sz w:val="6"/>
                <w:szCs w:val="6"/>
              </w:rPr>
              <w:t> </w:t>
            </w:r>
            <w:r>
              <w:rPr>
                <w:rFonts w:ascii="宋体" w:hAnsi="宋体" w:cs="宋体" w:eastAsia="宋体" w:hint="default"/>
                <w:w w:val="110"/>
                <w:sz w:val="6"/>
                <w:szCs w:val="6"/>
              </w:rPr>
              <w:t>资本（</w:t>
            </w:r>
            <w:r>
              <w:rPr>
                <w:rFonts w:ascii="宋体" w:hAnsi="宋体" w:cs="宋体" w:eastAsia="宋体" w:hint="default"/>
                <w:spacing w:val="-21"/>
                <w:w w:val="110"/>
                <w:sz w:val="6"/>
                <w:szCs w:val="6"/>
              </w:rPr>
              <w:t> </w:t>
            </w:r>
            <w:r>
              <w:rPr>
                <w:rFonts w:ascii="宋体" w:hAnsi="宋体" w:cs="宋体" w:eastAsia="宋体" w:hint="default"/>
                <w:w w:val="110"/>
                <w:sz w:val="6"/>
                <w:szCs w:val="6"/>
              </w:rPr>
              <w:t>或股</w:t>
            </w:r>
            <w:r>
              <w:rPr>
                <w:rFonts w:ascii="宋体" w:hAnsi="宋体" w:cs="宋体" w:eastAsia="宋体" w:hint="default"/>
                <w:spacing w:val="-21"/>
                <w:w w:val="110"/>
                <w:sz w:val="6"/>
                <w:szCs w:val="6"/>
              </w:rPr>
              <w:t> </w:t>
            </w:r>
            <w:r>
              <w:rPr>
                <w:rFonts w:ascii="宋体" w:hAnsi="宋体" w:cs="宋体" w:eastAsia="宋体" w:hint="default"/>
                <w:w w:val="110"/>
                <w:sz w:val="6"/>
                <w:szCs w:val="6"/>
              </w:rPr>
              <w:t>本）</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r>
      <w:tr>
        <w:trPr>
          <w:trHeight w:val="206"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3．盈</w:t>
            </w:r>
            <w:r>
              <w:rPr>
                <w:rFonts w:ascii="宋体" w:hAnsi="宋体" w:cs="宋体" w:eastAsia="宋体" w:hint="default"/>
                <w:spacing w:val="-21"/>
                <w:w w:val="110"/>
                <w:sz w:val="6"/>
                <w:szCs w:val="6"/>
              </w:rPr>
              <w:t> </w:t>
            </w:r>
            <w:r>
              <w:rPr>
                <w:rFonts w:ascii="宋体" w:hAnsi="宋体" w:cs="宋体" w:eastAsia="宋体" w:hint="default"/>
                <w:w w:val="110"/>
                <w:sz w:val="6"/>
                <w:szCs w:val="6"/>
              </w:rPr>
              <w:t>余公</w:t>
            </w:r>
            <w:r>
              <w:rPr>
                <w:rFonts w:ascii="宋体" w:hAnsi="宋体" w:cs="宋体" w:eastAsia="宋体" w:hint="default"/>
                <w:spacing w:val="-21"/>
                <w:w w:val="110"/>
                <w:sz w:val="6"/>
                <w:szCs w:val="6"/>
              </w:rPr>
              <w:t> </w:t>
            </w:r>
            <w:r>
              <w:rPr>
                <w:rFonts w:ascii="宋体" w:hAnsi="宋体" w:cs="宋体" w:eastAsia="宋体" w:hint="default"/>
                <w:w w:val="110"/>
                <w:sz w:val="6"/>
                <w:szCs w:val="6"/>
              </w:rPr>
              <w:t>积弥</w:t>
            </w:r>
            <w:r>
              <w:rPr>
                <w:rFonts w:ascii="宋体" w:hAnsi="宋体" w:cs="宋体" w:eastAsia="宋体" w:hint="default"/>
                <w:spacing w:val="-21"/>
                <w:w w:val="110"/>
                <w:sz w:val="6"/>
                <w:szCs w:val="6"/>
              </w:rPr>
              <w:t> </w:t>
            </w:r>
            <w:r>
              <w:rPr>
                <w:rFonts w:ascii="宋体" w:hAnsi="宋体" w:cs="宋体" w:eastAsia="宋体" w:hint="default"/>
                <w:w w:val="110"/>
                <w:sz w:val="6"/>
                <w:szCs w:val="6"/>
              </w:rPr>
              <w:t>补亏</w:t>
            </w:r>
            <w:r>
              <w:rPr>
                <w:rFonts w:ascii="宋体" w:hAnsi="宋体" w:cs="宋体" w:eastAsia="宋体" w:hint="default"/>
                <w:spacing w:val="-21"/>
                <w:w w:val="110"/>
                <w:sz w:val="6"/>
                <w:szCs w:val="6"/>
              </w:rPr>
              <w:t> </w:t>
            </w:r>
            <w:r>
              <w:rPr>
                <w:rFonts w:ascii="宋体" w:hAnsi="宋体" w:cs="宋体" w:eastAsia="宋体" w:hint="default"/>
                <w:w w:val="110"/>
                <w:sz w:val="6"/>
                <w:szCs w:val="6"/>
              </w:rPr>
              <w:t>损</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r>
      <w:tr>
        <w:trPr>
          <w:trHeight w:val="206"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4．其</w:t>
            </w:r>
            <w:r>
              <w:rPr>
                <w:rFonts w:ascii="宋体" w:hAnsi="宋体" w:cs="宋体" w:eastAsia="宋体" w:hint="default"/>
                <w:spacing w:val="-16"/>
                <w:w w:val="110"/>
                <w:sz w:val="6"/>
                <w:szCs w:val="6"/>
              </w:rPr>
              <w:t> </w:t>
            </w:r>
            <w:r>
              <w:rPr>
                <w:rFonts w:ascii="宋体" w:hAnsi="宋体" w:cs="宋体" w:eastAsia="宋体" w:hint="default"/>
                <w:w w:val="110"/>
                <w:sz w:val="6"/>
                <w:szCs w:val="6"/>
              </w:rPr>
              <w:t>他</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z w:val="6"/>
              </w:rPr>
            </w:r>
          </w:p>
        </w:tc>
      </w:tr>
      <w:tr>
        <w:trPr>
          <w:trHeight w:val="211"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（五</w:t>
            </w:r>
            <w:r>
              <w:rPr>
                <w:rFonts w:ascii="宋体" w:hAnsi="宋体" w:cs="宋体" w:eastAsia="宋体" w:hint="default"/>
                <w:spacing w:val="-22"/>
                <w:w w:val="110"/>
                <w:sz w:val="6"/>
                <w:szCs w:val="6"/>
              </w:rPr>
              <w:t> </w:t>
            </w:r>
            <w:r>
              <w:rPr>
                <w:rFonts w:ascii="宋体" w:hAnsi="宋体" w:cs="宋体" w:eastAsia="宋体" w:hint="default"/>
                <w:w w:val="110"/>
                <w:sz w:val="6"/>
                <w:szCs w:val="6"/>
              </w:rPr>
              <w:t>）专</w:t>
            </w:r>
            <w:r>
              <w:rPr>
                <w:rFonts w:ascii="宋体" w:hAnsi="宋体" w:cs="宋体" w:eastAsia="宋体" w:hint="default"/>
                <w:spacing w:val="-22"/>
                <w:w w:val="110"/>
                <w:sz w:val="6"/>
                <w:szCs w:val="6"/>
              </w:rPr>
              <w:t> </w:t>
            </w:r>
            <w:r>
              <w:rPr>
                <w:rFonts w:ascii="宋体" w:hAnsi="宋体" w:cs="宋体" w:eastAsia="宋体" w:hint="default"/>
                <w:w w:val="110"/>
                <w:sz w:val="6"/>
                <w:szCs w:val="6"/>
              </w:rPr>
              <w:t>项储</w:t>
            </w:r>
            <w:r>
              <w:rPr>
                <w:rFonts w:ascii="宋体" w:hAnsi="宋体" w:cs="宋体" w:eastAsia="宋体" w:hint="default"/>
                <w:spacing w:val="-22"/>
                <w:w w:val="110"/>
                <w:sz w:val="6"/>
                <w:szCs w:val="6"/>
              </w:rPr>
              <w:t> </w:t>
            </w:r>
            <w:r>
              <w:rPr>
                <w:rFonts w:ascii="宋体" w:hAnsi="宋体" w:cs="宋体" w:eastAsia="宋体" w:hint="default"/>
                <w:w w:val="110"/>
                <w:sz w:val="6"/>
                <w:szCs w:val="6"/>
              </w:rPr>
              <w:t>备</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r>
      <w:tr>
        <w:trPr>
          <w:trHeight w:val="202"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1.本期</w:t>
            </w:r>
            <w:r>
              <w:rPr>
                <w:rFonts w:ascii="宋体" w:hAnsi="宋体" w:cs="宋体" w:eastAsia="宋体" w:hint="default"/>
                <w:spacing w:val="-11"/>
                <w:w w:val="110"/>
                <w:sz w:val="6"/>
                <w:szCs w:val="6"/>
              </w:rPr>
              <w:t> </w:t>
            </w:r>
            <w:r>
              <w:rPr>
                <w:rFonts w:ascii="宋体" w:hAnsi="宋体" w:cs="宋体" w:eastAsia="宋体" w:hint="default"/>
                <w:w w:val="110"/>
                <w:sz w:val="6"/>
                <w:szCs w:val="6"/>
              </w:rPr>
              <w:t>提取</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18"/>
                <w:sz w:val="6"/>
              </w:rPr>
              <w:t> </w:t>
            </w:r>
            <w:r>
              <w:rPr>
                <w:rFonts w:ascii="宋体"/>
                <w:w w:val="55"/>
                <w:sz w:val="6"/>
              </w:rPr>
              <w:t> </w:t>
            </w:r>
            <w:r>
              <w:rPr>
                <w:rFonts w:ascii="宋体"/>
                <w:spacing w:val="-9"/>
                <w:sz w:val="6"/>
              </w:rPr>
              <w:t> </w:t>
            </w:r>
            <w:r>
              <w:rPr>
                <w:rFonts w:ascii="宋体"/>
                <w:w w:val="55"/>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
        </w:tc>
      </w:tr>
      <w:tr>
        <w:trPr>
          <w:trHeight w:val="211"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2.本期</w:t>
            </w:r>
            <w:r>
              <w:rPr>
                <w:rFonts w:ascii="宋体" w:hAnsi="宋体" w:cs="宋体" w:eastAsia="宋体" w:hint="default"/>
                <w:spacing w:val="-11"/>
                <w:w w:val="110"/>
                <w:sz w:val="6"/>
                <w:szCs w:val="6"/>
              </w:rPr>
              <w:t> </w:t>
            </w:r>
            <w:r>
              <w:rPr>
                <w:rFonts w:ascii="宋体" w:hAnsi="宋体" w:cs="宋体" w:eastAsia="宋体" w:hint="default"/>
                <w:w w:val="110"/>
                <w:sz w:val="6"/>
                <w:szCs w:val="6"/>
              </w:rPr>
              <w:t>使用</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
        </w:tc>
      </w:tr>
      <w:tr>
        <w:trPr>
          <w:trHeight w:val="202"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（六</w:t>
            </w:r>
            <w:r>
              <w:rPr>
                <w:rFonts w:ascii="宋体" w:hAnsi="宋体" w:cs="宋体" w:eastAsia="宋体" w:hint="default"/>
                <w:spacing w:val="-21"/>
                <w:w w:val="110"/>
                <w:sz w:val="6"/>
                <w:szCs w:val="6"/>
              </w:rPr>
              <w:t> </w:t>
            </w:r>
            <w:r>
              <w:rPr>
                <w:rFonts w:ascii="宋体" w:hAnsi="宋体" w:cs="宋体" w:eastAsia="宋体" w:hint="default"/>
                <w:w w:val="110"/>
                <w:sz w:val="6"/>
                <w:szCs w:val="6"/>
              </w:rPr>
              <w:t>）其</w:t>
            </w:r>
            <w:r>
              <w:rPr>
                <w:rFonts w:ascii="宋体" w:hAnsi="宋体" w:cs="宋体" w:eastAsia="宋体" w:hint="default"/>
                <w:spacing w:val="-21"/>
                <w:w w:val="110"/>
                <w:sz w:val="6"/>
                <w:szCs w:val="6"/>
              </w:rPr>
              <w:t> </w:t>
            </w:r>
            <w:r>
              <w:rPr>
                <w:rFonts w:ascii="宋体" w:hAnsi="宋体" w:cs="宋体" w:eastAsia="宋体" w:hint="default"/>
                <w:w w:val="110"/>
                <w:sz w:val="6"/>
                <w:szCs w:val="6"/>
              </w:rPr>
              <w:t>他</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269" w:type="dxa"/>
            <w:vMerge/>
            <w:tcBorders>
              <w:left w:val="single" w:sz="4" w:space="0" w:color="000000"/>
              <w:right w:val="single" w:sz="4" w:space="0" w:color="000000"/>
            </w:tcBorders>
          </w:tcPr>
          <w:p>
            <w:pPr/>
          </w:p>
        </w:tc>
        <w:tc>
          <w:tcPr>
            <w:tcW w:w="211" w:type="dxa"/>
            <w:vMerge/>
            <w:tcBorders>
              <w:left w:val="single" w:sz="4" w:space="0" w:color="000000"/>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880" w:type="dxa"/>
            <w:tcBorders>
              <w:top w:val="nil" w:sz="6" w:space="0" w:color="auto"/>
              <w:left w:val="nil" w:sz="6" w:space="0" w:color="auto"/>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202" w:type="dxa"/>
            <w:vMerge/>
            <w:tcBorders>
              <w:left w:val="single" w:sz="4" w:space="0" w:color="000000"/>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
        </w:tc>
        <w:tc>
          <w:tcPr>
            <w:tcW w:w="524" w:type="dxa"/>
            <w:tcBorders>
              <w:top w:val="nil" w:sz="6" w:space="0" w:color="auto"/>
              <w:left w:val="nil" w:sz="6" w:space="0" w:color="auto"/>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649" w:type="dxa"/>
            <w:tcBorders>
              <w:top w:val="nil" w:sz="6" w:space="0" w:color="auto"/>
              <w:left w:val="nil" w:sz="6" w:space="0" w:color="auto"/>
              <w:bottom w:val="nil" w:sz="6" w:space="0" w:color="auto"/>
              <w:right w:val="single" w:sz="4" w:space="0" w:color="000000"/>
            </w:tcBorders>
          </w:tcPr>
          <w:p>
            <w:pP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z w:val="6"/>
              </w:rPr>
            </w:r>
          </w:p>
        </w:tc>
        <w:tc>
          <w:tcPr>
            <w:tcW w:w="619" w:type="dxa"/>
            <w:tcBorders>
              <w:top w:val="nil" w:sz="6" w:space="0" w:color="auto"/>
              <w:left w:val="nil" w:sz="6" w:space="0" w:color="auto"/>
              <w:bottom w:val="nil" w:sz="6" w:space="0" w:color="auto"/>
              <w:right w:val="single" w:sz="4" w:space="0" w:color="000000"/>
            </w:tcBorders>
          </w:tcPr>
          <w:p>
            <w:pP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
        </w:tc>
        <w:tc>
          <w:tcPr>
            <w:tcW w:w="582" w:type="dxa"/>
            <w:tcBorders>
              <w:top w:val="nil" w:sz="6" w:space="0" w:color="auto"/>
              <w:left w:val="nil" w:sz="6" w:space="0" w:color="auto"/>
              <w:bottom w:val="nil" w:sz="6" w:space="0" w:color="auto"/>
              <w:right w:val="single" w:sz="4" w:space="0" w:color="000000"/>
            </w:tcBorders>
          </w:tcPr>
          <w:p>
            <w:pPr/>
          </w:p>
        </w:tc>
        <w:tc>
          <w:tcPr>
            <w:tcW w:w="259"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864" w:type="dxa"/>
            <w:gridSpan w:val="2"/>
            <w:tcBorders>
              <w:top w:val="nil" w:sz="6" w:space="0" w:color="auto"/>
              <w:left w:val="single" w:sz="4" w:space="0" w:color="000000"/>
              <w:bottom w:val="nil" w:sz="6" w:space="0" w:color="auto"/>
              <w:right w:val="single" w:sz="4" w:space="0" w:color="000000"/>
            </w:tcBorders>
          </w:tcPr>
          <w:p>
            <w:pPr/>
          </w:p>
        </w:tc>
        <w:tc>
          <w:tcPr>
            <w:tcW w:w="307" w:type="dxa"/>
            <w:tcBorders>
              <w:top w:val="nil" w:sz="6" w:space="0" w:color="auto"/>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r>
      <w:tr>
        <w:trPr>
          <w:trHeight w:val="202" w:hRule="exact"/>
        </w:trPr>
        <w:tc>
          <w:tcPr>
            <w:tcW w:w="127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240" w:lineRule="auto"/>
              <w:ind w:left="19" w:right="0"/>
              <w:jc w:val="left"/>
              <w:rPr>
                <w:rFonts w:ascii="宋体" w:hAnsi="宋体" w:cs="宋体" w:eastAsia="宋体" w:hint="default"/>
                <w:sz w:val="6"/>
                <w:szCs w:val="6"/>
              </w:rPr>
            </w:pPr>
            <w:r>
              <w:rPr>
                <w:rFonts w:ascii="宋体" w:hAnsi="宋体" w:cs="宋体" w:eastAsia="宋体" w:hint="default"/>
                <w:w w:val="110"/>
                <w:sz w:val="6"/>
                <w:szCs w:val="6"/>
              </w:rPr>
              <w:t>四、</w:t>
            </w:r>
            <w:r>
              <w:rPr>
                <w:rFonts w:ascii="宋体" w:hAnsi="宋体" w:cs="宋体" w:eastAsia="宋体" w:hint="default"/>
                <w:spacing w:val="-22"/>
                <w:w w:val="110"/>
                <w:sz w:val="6"/>
                <w:szCs w:val="6"/>
              </w:rPr>
              <w:t> </w:t>
            </w:r>
            <w:r>
              <w:rPr>
                <w:rFonts w:ascii="宋体" w:hAnsi="宋体" w:cs="宋体" w:eastAsia="宋体" w:hint="default"/>
                <w:w w:val="110"/>
                <w:sz w:val="6"/>
                <w:szCs w:val="6"/>
              </w:rPr>
              <w:t>本期</w:t>
            </w:r>
            <w:r>
              <w:rPr>
                <w:rFonts w:ascii="宋体" w:hAnsi="宋体" w:cs="宋体" w:eastAsia="宋体" w:hint="default"/>
                <w:spacing w:val="-22"/>
                <w:w w:val="110"/>
                <w:sz w:val="6"/>
                <w:szCs w:val="6"/>
              </w:rPr>
              <w:t> </w:t>
            </w:r>
            <w:r>
              <w:rPr>
                <w:rFonts w:ascii="宋体" w:hAnsi="宋体" w:cs="宋体" w:eastAsia="宋体" w:hint="default"/>
                <w:w w:val="110"/>
                <w:sz w:val="6"/>
                <w:szCs w:val="6"/>
              </w:rPr>
              <w:t>期</w:t>
            </w:r>
            <w:r>
              <w:rPr>
                <w:rFonts w:ascii="宋体" w:hAnsi="宋体" w:cs="宋体" w:eastAsia="宋体" w:hint="default"/>
                <w:spacing w:val="-22"/>
                <w:w w:val="110"/>
                <w:sz w:val="6"/>
                <w:szCs w:val="6"/>
              </w:rPr>
              <w:t> </w:t>
            </w:r>
            <w:r>
              <w:rPr>
                <w:rFonts w:ascii="宋体" w:hAnsi="宋体" w:cs="宋体" w:eastAsia="宋体" w:hint="default"/>
                <w:w w:val="110"/>
                <w:sz w:val="6"/>
                <w:szCs w:val="6"/>
              </w:rPr>
              <w:t>末余</w:t>
            </w:r>
            <w:r>
              <w:rPr>
                <w:rFonts w:ascii="宋体" w:hAnsi="宋体" w:cs="宋体" w:eastAsia="宋体" w:hint="default"/>
                <w:spacing w:val="-22"/>
                <w:w w:val="110"/>
                <w:sz w:val="6"/>
                <w:szCs w:val="6"/>
              </w:rPr>
              <w:t> </w:t>
            </w:r>
            <w:r>
              <w:rPr>
                <w:rFonts w:ascii="宋体" w:hAnsi="宋体" w:cs="宋体" w:eastAsia="宋体" w:hint="default"/>
                <w:w w:val="110"/>
                <w:sz w:val="6"/>
                <w:szCs w:val="6"/>
              </w:rPr>
              <w:t>额</w:t>
            </w:r>
            <w:r>
              <w:rPr>
                <w:rFonts w:ascii="宋体" w:hAnsi="宋体" w:cs="宋体" w:eastAsia="宋体" w:hint="default"/>
                <w:sz w:val="6"/>
                <w:szCs w:val="6"/>
              </w:rPr>
            </w:r>
          </w:p>
        </w:tc>
        <w:tc>
          <w:tcPr>
            <w:tcW w:w="13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spacing w:val="-3"/>
                <w:w w:val="110"/>
                <w:sz w:val="6"/>
              </w:rPr>
              <w:t>3,257,814,678.00</w:t>
            </w:r>
            <w:r>
              <w:rPr>
                <w:rFonts w:ascii="宋体"/>
                <w:spacing w:val="-3"/>
                <w:sz w:val="6"/>
              </w:rPr>
            </w:r>
          </w:p>
        </w:tc>
        <w:tc>
          <w:tcPr>
            <w:tcW w:w="278" w:type="dxa"/>
            <w:vMerge/>
            <w:tcBorders>
              <w:left w:val="single" w:sz="4" w:space="0" w:color="000000"/>
              <w:bottom w:val="nil" w:sz="6" w:space="0" w:color="auto"/>
              <w:right w:val="single" w:sz="4" w:space="0" w:color="000000"/>
            </w:tcBorders>
          </w:tcPr>
          <w:p>
            <w:pPr/>
          </w:p>
        </w:tc>
        <w:tc>
          <w:tcPr>
            <w:tcW w:w="269" w:type="dxa"/>
            <w:vMerge/>
            <w:tcBorders>
              <w:left w:val="single" w:sz="4" w:space="0" w:color="000000"/>
              <w:bottom w:val="nil" w:sz="6" w:space="0" w:color="auto"/>
              <w:right w:val="single" w:sz="4" w:space="0" w:color="000000"/>
            </w:tcBorders>
          </w:tcPr>
          <w:p>
            <w:pPr/>
          </w:p>
        </w:tc>
        <w:tc>
          <w:tcPr>
            <w:tcW w:w="211" w:type="dxa"/>
            <w:vMerge/>
            <w:tcBorders>
              <w:left w:val="single" w:sz="4" w:space="0" w:color="000000"/>
              <w:bottom w:val="nil" w:sz="6" w:space="0" w:color="auto"/>
              <w:right w:val="single" w:sz="4" w:space="0" w:color="000000"/>
            </w:tcBorders>
          </w:tcPr>
          <w:p>
            <w:pP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z w:val="6"/>
              </w:rPr>
            </w:r>
          </w:p>
        </w:tc>
        <w:tc>
          <w:tcPr>
            <w:tcW w:w="88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10"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5,937,123,110.04</w:t>
            </w:r>
            <w:r>
              <w:rPr>
                <w:rFonts w:ascii="宋体"/>
                <w:spacing w:val="-3"/>
                <w:sz w:val="6"/>
              </w:rPr>
              <w:t>   </w:t>
            </w:r>
            <w:r>
              <w:rPr>
                <w:rFonts w:ascii="宋体"/>
                <w:spacing w:val="-10"/>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96" w:right="0"/>
              <w:jc w:val="left"/>
              <w:rPr>
                <w:rFonts w:ascii="宋体" w:hAnsi="宋体" w:cs="宋体" w:eastAsia="宋体" w:hint="default"/>
                <w:sz w:val="6"/>
                <w:szCs w:val="6"/>
              </w:rPr>
            </w:pPr>
            <w:r>
              <w:rPr>
                <w:rFonts w:ascii="宋体"/>
                <w:spacing w:val="-3"/>
                <w:w w:val="110"/>
                <w:sz w:val="6"/>
              </w:rPr>
              <w:t>-2,600,123.75</w:t>
            </w:r>
            <w:r>
              <w:rPr>
                <w:rFonts w:ascii="宋体"/>
                <w:spacing w:val="-3"/>
                <w:sz w:val="6"/>
              </w:rPr>
            </w:r>
          </w:p>
        </w:tc>
        <w:tc>
          <w:tcPr>
            <w:tcW w:w="202" w:type="dxa"/>
            <w:vMerge/>
            <w:tcBorders>
              <w:left w:val="single" w:sz="4" w:space="0" w:color="000000"/>
              <w:bottom w:val="nil" w:sz="6" w:space="0" w:color="auto"/>
              <w:right w:val="single" w:sz="4" w:space="0" w:color="000000"/>
            </w:tcBorders>
          </w:tcPr>
          <w:p>
            <w:pPr/>
          </w:p>
        </w:tc>
        <w:tc>
          <w:tcPr>
            <w:tcW w:w="14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24"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3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spacing w:val="-3"/>
                <w:w w:val="110"/>
                <w:sz w:val="6"/>
              </w:rPr>
              <w:t>178,801,352.36</w:t>
            </w:r>
            <w:r>
              <w:rPr>
                <w:rFonts w:ascii="宋体"/>
                <w:spacing w:val="-3"/>
                <w:sz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77"/>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8"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1,501,849,631.50</w:t>
            </w:r>
            <w:r>
              <w:rPr>
                <w:rFonts w:ascii="宋体"/>
                <w:spacing w:val="-3"/>
                <w:sz w:val="6"/>
              </w:rPr>
            </w:r>
          </w:p>
        </w:tc>
        <w:tc>
          <w:tcPr>
            <w:tcW w:w="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z w:val="6"/>
              </w:rPr>
            </w:r>
          </w:p>
        </w:tc>
        <w:tc>
          <w:tcPr>
            <w:tcW w:w="64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283,603,455.90</w:t>
            </w:r>
            <w:r>
              <w:rPr>
                <w:rFonts w:ascii="宋体"/>
                <w:spacing w:val="-3"/>
                <w:sz w:val="6"/>
              </w:rPr>
            </w:r>
          </w:p>
        </w:tc>
        <w:tc>
          <w:tcPr>
            <w:tcW w:w="74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3"/>
                <w:w w:val="110"/>
                <w:sz w:val="6"/>
              </w:rPr>
              <w:t>11,156,592,104.05</w:t>
            </w:r>
            <w:r>
              <w:rPr>
                <w:rFonts w:ascii="宋体"/>
                <w:spacing w:val="-3"/>
                <w:sz w:val="6"/>
              </w:rPr>
            </w:r>
          </w:p>
        </w:tc>
        <w:tc>
          <w:tcPr>
            <w:tcW w:w="61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487,980,000.00</w:t>
            </w:r>
            <w:r>
              <w:rPr>
                <w:rFonts w:ascii="宋体"/>
                <w:spacing w:val="-3"/>
                <w:sz w:val="6"/>
              </w:rPr>
            </w:r>
          </w:p>
        </w:tc>
        <w:tc>
          <w:tcPr>
            <w:tcW w:w="278" w:type="dxa"/>
            <w:gridSpan w:val="2"/>
            <w:tcBorders>
              <w:top w:val="nil" w:sz="6" w:space="0" w:color="auto"/>
              <w:left w:val="single" w:sz="4" w:space="0" w:color="000000"/>
              <w:bottom w:val="nil" w:sz="6" w:space="0" w:color="auto"/>
              <w:right w:val="single" w:sz="4" w:space="0" w:color="000000"/>
            </w:tcBorders>
          </w:tcPr>
          <w:p>
            <w:pPr/>
          </w:p>
        </w:tc>
        <w:tc>
          <w:tcPr>
            <w:tcW w:w="278" w:type="dxa"/>
            <w:tcBorders>
              <w:top w:val="nil" w:sz="6" w:space="0" w:color="auto"/>
              <w:left w:val="single" w:sz="4" w:space="0" w:color="000000"/>
              <w:bottom w:val="nil" w:sz="6" w:space="0" w:color="auto"/>
              <w:right w:val="single" w:sz="4" w:space="0" w:color="000000"/>
            </w:tcBorders>
          </w:tcPr>
          <w:p>
            <w:pPr/>
          </w:p>
        </w:tc>
        <w:tc>
          <w:tcPr>
            <w:tcW w:w="240" w:type="dxa"/>
            <w:tcBorders>
              <w:top w:val="nil" w:sz="6" w:space="0" w:color="auto"/>
              <w:left w:val="single" w:sz="4" w:space="0" w:color="000000"/>
              <w:bottom w:val="nil" w:sz="6" w:space="0" w:color="auto"/>
              <w:right w:val="single" w:sz="4" w:space="0" w:color="000000"/>
            </w:tcBorders>
          </w:tcPr>
          <w:p>
            <w:pPr/>
          </w:p>
        </w:tc>
        <w:tc>
          <w:tcPr>
            <w:tcW w:w="18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8"/>
              <w:jc w:val="right"/>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82"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spacing w:val="-3"/>
                <w:w w:val="110"/>
                <w:sz w:val="6"/>
              </w:rPr>
              <w:t>777,410,720.77</w:t>
            </w:r>
            <w:r>
              <w:rPr>
                <w:rFonts w:ascii="宋体"/>
                <w:spacing w:val="-3"/>
                <w:sz w:val="6"/>
              </w:rPr>
            </w:r>
          </w:p>
        </w:tc>
        <w:tc>
          <w:tcPr>
            <w:tcW w:w="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59"/>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4" w:right="0"/>
              <w:jc w:val="center"/>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spacing w:val="-4"/>
                <w:w w:val="110"/>
                <w:sz w:val="6"/>
              </w:rPr>
              <w:t>-147,777.95</w:t>
            </w:r>
            <w:r>
              <w:rPr>
                <w:rFonts w:ascii="宋体"/>
                <w:spacing w:val="-4"/>
                <w:sz w:val="6"/>
              </w:rPr>
            </w:r>
          </w:p>
        </w:tc>
        <w:tc>
          <w:tcPr>
            <w:tcW w:w="86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4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z w:val="6"/>
              </w:rPr>
              <w:t>     </w:t>
            </w:r>
            <w:r>
              <w:rPr>
                <w:rFonts w:ascii="宋体"/>
                <w:spacing w:val="4"/>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135,656,718.41</w:t>
            </w:r>
            <w:r>
              <w:rPr>
                <w:rFonts w:ascii="宋体"/>
                <w:spacing w:val="-3"/>
                <w:sz w:val="6"/>
              </w:rPr>
            </w:r>
          </w:p>
        </w:tc>
        <w:tc>
          <w:tcPr>
            <w:tcW w:w="30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67" w:right="0"/>
              <w:jc w:val="left"/>
              <w:rPr>
                <w:rFonts w:ascii="宋体" w:hAnsi="宋体" w:cs="宋体" w:eastAsia="宋体" w:hint="default"/>
                <w:sz w:val="6"/>
                <w:szCs w:val="6"/>
              </w:rPr>
            </w:pP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z w:val="6"/>
              </w:rPr>
            </w:r>
          </w:p>
        </w:tc>
        <w:tc>
          <w:tcPr>
            <w:tcW w:w="71" w:type="dxa"/>
            <w:tcBorders>
              <w:top w:val="nil" w:sz="6" w:space="0" w:color="auto"/>
              <w:left w:val="single" w:sz="4" w:space="0" w:color="000000"/>
              <w:bottom w:val="nil" w:sz="6" w:space="0" w:color="auto"/>
              <w:right w:val="nil" w:sz="6" w:space="0" w:color="auto"/>
            </w:tcBorders>
          </w:tcPr>
          <w:p>
            <w:pPr/>
          </w:p>
        </w:tc>
        <w:tc>
          <w:tcPr>
            <w:tcW w:w="55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right="20"/>
              <w:jc w:val="center"/>
              <w:rPr>
                <w:rFonts w:ascii="宋体" w:hAnsi="宋体" w:cs="宋体" w:eastAsia="宋体" w:hint="default"/>
                <w:sz w:val="6"/>
                <w:szCs w:val="6"/>
              </w:rPr>
            </w:pPr>
            <w:r>
              <w:rPr>
                <w:rFonts w:ascii="宋体"/>
                <w:spacing w:val="-3"/>
                <w:w w:val="110"/>
                <w:sz w:val="6"/>
              </w:rPr>
              <w:t>1,067,562,174.53</w:t>
            </w:r>
            <w:r>
              <w:rPr>
                <w:rFonts w:ascii="宋体"/>
                <w:spacing w:val="-3"/>
                <w:sz w:val="6"/>
              </w:rPr>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33"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370,036,049.62</w:t>
            </w:r>
            <w:r>
              <w:rPr>
                <w:rFonts w:ascii="宋体"/>
                <w:spacing w:val="-3"/>
                <w:sz w:val="6"/>
              </w:rPr>
            </w:r>
          </w:p>
        </w:tc>
        <w:tc>
          <w:tcPr>
            <w:tcW w:w="8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240" w:lineRule="auto"/>
              <w:ind w:left="24" w:right="0"/>
              <w:jc w:val="center"/>
              <w:rPr>
                <w:rFonts w:ascii="宋体" w:hAnsi="宋体" w:cs="宋体" w:eastAsia="宋体" w:hint="default"/>
                <w:sz w:val="6"/>
                <w:szCs w:val="6"/>
              </w:rPr>
            </w:pP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18"/>
                <w:sz w:val="6"/>
              </w:rPr>
              <w:t> </w:t>
            </w:r>
            <w:r>
              <w:rPr>
                <w:rFonts w:ascii="宋体"/>
                <w:w w:val="56"/>
                <w:sz w:val="6"/>
              </w:rPr>
              <w:t> </w:t>
            </w:r>
            <w:r>
              <w:rPr>
                <w:rFonts w:ascii="宋体"/>
                <w:spacing w:val="-9"/>
                <w:sz w:val="6"/>
              </w:rPr>
              <w:t> </w:t>
            </w:r>
            <w:r>
              <w:rPr>
                <w:rFonts w:ascii="宋体"/>
                <w:spacing w:val="-3"/>
                <w:w w:val="110"/>
                <w:sz w:val="6"/>
              </w:rPr>
              <w:t>2,838,497,885.38</w:t>
            </w:r>
            <w:r>
              <w:rPr>
                <w:rFonts w:ascii="宋体"/>
                <w:spacing w:val="-3"/>
                <w:sz w:val="6"/>
              </w:rPr>
            </w:r>
          </w:p>
        </w:tc>
      </w:tr>
    </w:tbl>
    <w:p>
      <w:pPr>
        <w:spacing w:after="0" w:line="240" w:lineRule="auto"/>
        <w:jc w:val="center"/>
        <w:rPr>
          <w:rFonts w:ascii="宋体" w:hAnsi="宋体" w:cs="宋体" w:eastAsia="宋体" w:hint="default"/>
          <w:sz w:val="6"/>
          <w:szCs w:val="6"/>
        </w:rPr>
        <w:sectPr>
          <w:headerReference w:type="default" r:id="rId34"/>
          <w:footerReference w:type="default" r:id="rId35"/>
          <w:pgSz w:w="16830" w:h="11910" w:orient="landscape"/>
          <w:pgMar w:header="870" w:footer="697" w:top="1120" w:bottom="880" w:left="1300" w:right="800"/>
          <w:pgNumType w:start="8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30" w:h="11910" w:orient="landscape"/>
          <w:pgMar w:header="870" w:footer="697" w:top="1120" w:bottom="880" w:left="1300" w:right="1280"/>
        </w:sectPr>
      </w:pPr>
    </w:p>
    <w:p>
      <w:pPr>
        <w:spacing w:before="46"/>
        <w:ind w:left="5717" w:right="0" w:firstLine="0"/>
        <w:jc w:val="center"/>
        <w:rPr>
          <w:rFonts w:ascii="黑体" w:hAnsi="黑体" w:cs="黑体" w:eastAsia="黑体" w:hint="default"/>
          <w:sz w:val="18"/>
          <w:szCs w:val="18"/>
        </w:rPr>
      </w:pPr>
      <w:bookmarkStart w:name="Page 86" w:id="95"/>
      <w:bookmarkEnd w:id="95"/>
      <w:r>
        <w:rPr/>
      </w:r>
      <w:r>
        <w:rPr>
          <w:rFonts w:ascii="黑体" w:hAnsi="黑体" w:cs="黑体" w:eastAsia="黑体" w:hint="default"/>
          <w:b/>
          <w:bCs/>
          <w:sz w:val="18"/>
          <w:szCs w:val="18"/>
        </w:rPr>
        <w:t>母 公 司 所 有 者 权 益 变 动</w:t>
      </w:r>
      <w:r>
        <w:rPr>
          <w:rFonts w:ascii="黑体" w:hAnsi="黑体" w:cs="黑体" w:eastAsia="黑体" w:hint="default"/>
          <w:b/>
          <w:bCs/>
          <w:spacing w:val="-14"/>
          <w:sz w:val="18"/>
          <w:szCs w:val="18"/>
        </w:rPr>
        <w:t> </w:t>
      </w:r>
      <w:r>
        <w:rPr>
          <w:rFonts w:ascii="黑体" w:hAnsi="黑体" w:cs="黑体" w:eastAsia="黑体" w:hint="default"/>
          <w:b/>
          <w:bCs/>
          <w:sz w:val="18"/>
          <w:szCs w:val="18"/>
        </w:rPr>
        <w:t>表</w:t>
      </w:r>
      <w:r>
        <w:rPr>
          <w:rFonts w:ascii="黑体" w:hAnsi="黑体" w:cs="黑体" w:eastAsia="黑体" w:hint="default"/>
          <w:sz w:val="18"/>
          <w:szCs w:val="18"/>
        </w:rPr>
      </w:r>
    </w:p>
    <w:p>
      <w:pPr>
        <w:spacing w:before="54"/>
        <w:ind w:left="0" w:right="1265" w:firstLine="0"/>
        <w:jc w:val="right"/>
        <w:rPr>
          <w:rFonts w:ascii="宋体" w:hAnsi="宋体" w:cs="宋体" w:eastAsia="宋体" w:hint="default"/>
          <w:sz w:val="8"/>
          <w:szCs w:val="8"/>
        </w:rPr>
      </w:pPr>
      <w:r>
        <w:rPr>
          <w:rFonts w:ascii="宋体" w:hAnsi="宋体" w:cs="宋体" w:eastAsia="宋体" w:hint="default"/>
          <w:w w:val="105"/>
          <w:sz w:val="8"/>
          <w:szCs w:val="8"/>
        </w:rPr>
        <w:t>2015年度</w:t>
      </w:r>
      <w:r>
        <w:rPr>
          <w:rFonts w:ascii="宋体" w:hAnsi="宋体" w:cs="宋体" w:eastAsia="宋体" w:hint="default"/>
          <w:sz w:val="8"/>
          <w:szCs w:val="8"/>
        </w:rPr>
      </w:r>
    </w:p>
    <w:p>
      <w:pPr>
        <w:spacing w:line="240" w:lineRule="auto" w:before="0"/>
        <w:rPr>
          <w:rFonts w:ascii="宋体" w:hAnsi="宋体" w:cs="宋体" w:eastAsia="宋体" w:hint="default"/>
          <w:sz w:val="8"/>
          <w:szCs w:val="8"/>
        </w:rPr>
      </w:pPr>
      <w:r>
        <w:rPr/>
        <w:br w:type="column"/>
      </w:r>
      <w:r>
        <w:rPr>
          <w:rFonts w:ascii="宋体"/>
          <w:sz w:val="8"/>
        </w:rPr>
      </w: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before="71"/>
        <w:ind w:left="0" w:right="138" w:firstLine="0"/>
        <w:jc w:val="right"/>
        <w:rPr>
          <w:rFonts w:ascii="宋体" w:hAnsi="宋体" w:cs="宋体" w:eastAsia="宋体" w:hint="default"/>
          <w:sz w:val="8"/>
          <w:szCs w:val="8"/>
        </w:rPr>
      </w:pPr>
      <w:r>
        <w:rPr>
          <w:rFonts w:ascii="宋体" w:hAnsi="宋体" w:cs="宋体" w:eastAsia="宋体" w:hint="default"/>
          <w:w w:val="110"/>
          <w:sz w:val="8"/>
          <w:szCs w:val="8"/>
        </w:rPr>
        <w:t>会企04表</w:t>
      </w:r>
      <w:r>
        <w:rPr>
          <w:rFonts w:ascii="宋体" w:hAnsi="宋体" w:cs="宋体" w:eastAsia="宋体" w:hint="default"/>
          <w:sz w:val="8"/>
          <w:szCs w:val="8"/>
        </w:rPr>
      </w:r>
    </w:p>
    <w:p>
      <w:pPr>
        <w:spacing w:after="0"/>
        <w:jc w:val="right"/>
        <w:rPr>
          <w:rFonts w:ascii="宋体" w:hAnsi="宋体" w:cs="宋体" w:eastAsia="宋体" w:hint="default"/>
          <w:sz w:val="8"/>
          <w:szCs w:val="8"/>
        </w:rPr>
        <w:sectPr>
          <w:type w:val="continuous"/>
          <w:pgSz w:w="16830" w:h="11910" w:orient="landscape"/>
          <w:pgMar w:top="1100" w:bottom="880" w:left="1300" w:right="1280"/>
          <w:cols w:num="2" w:equalWidth="0">
            <w:col w:w="8598" w:space="40"/>
            <w:col w:w="5612"/>
          </w:cols>
        </w:sectPr>
      </w:pPr>
    </w:p>
    <w:p>
      <w:pPr>
        <w:tabs>
          <w:tab w:pos="13483" w:val="left" w:leader="none"/>
        </w:tabs>
        <w:spacing w:before="29"/>
        <w:ind w:left="197" w:right="0" w:firstLine="0"/>
        <w:jc w:val="left"/>
        <w:rPr>
          <w:rFonts w:ascii="宋体" w:hAnsi="宋体" w:cs="宋体" w:eastAsia="宋体" w:hint="default"/>
          <w:sz w:val="8"/>
          <w:szCs w:val="8"/>
        </w:rPr>
      </w:pPr>
      <w:r>
        <w:rPr/>
        <w:pict>
          <v:shape style="position:absolute;margin-left:73.680pt;margin-top:7.561868pt;width:684.146922pt;height:325.605pt;mso-position-horizontal-relative:page;mso-position-vertical-relative:paragraph;z-index:-1375432" type="#_x0000_t75" stroked="false">
            <v:imagedata r:id="rId37" o:title=""/>
          </v:shape>
        </w:pict>
      </w:r>
      <w:r>
        <w:rPr>
          <w:rFonts w:ascii="宋体" w:hAnsi="宋体" w:cs="宋体" w:eastAsia="宋体" w:hint="default"/>
          <w:w w:val="110"/>
          <w:sz w:val="8"/>
          <w:szCs w:val="8"/>
        </w:rPr>
        <w:t>编制单位：浙江传化股份有限公司</w:t>
        <w:tab/>
        <w:t>单位：人民币元</w:t>
      </w:r>
      <w:r>
        <w:rPr>
          <w:rFonts w:ascii="宋体" w:hAnsi="宋体" w:cs="宋体" w:eastAsia="宋体" w:hint="default"/>
          <w:sz w:val="8"/>
          <w:szCs w:val="8"/>
        </w:rPr>
      </w:r>
    </w:p>
    <w:tbl>
      <w:tblPr>
        <w:tblW w:w="0" w:type="auto"/>
        <w:jc w:val="left"/>
        <w:tblInd w:w="168" w:type="dxa"/>
        <w:tblLayout w:type="fixed"/>
        <w:tblCellMar>
          <w:top w:w="0" w:type="dxa"/>
          <w:left w:w="0" w:type="dxa"/>
          <w:bottom w:w="0" w:type="dxa"/>
          <w:right w:w="0" w:type="dxa"/>
        </w:tblCellMar>
        <w:tblLook w:val="01E0"/>
      </w:tblPr>
      <w:tblGrid>
        <w:gridCol w:w="1589"/>
        <w:gridCol w:w="864"/>
        <w:gridCol w:w="97"/>
        <w:gridCol w:w="67"/>
        <w:gridCol w:w="143"/>
        <w:gridCol w:w="288"/>
        <w:gridCol w:w="288"/>
        <w:gridCol w:w="116"/>
        <w:gridCol w:w="834"/>
        <w:gridCol w:w="288"/>
        <w:gridCol w:w="317"/>
        <w:gridCol w:w="278"/>
        <w:gridCol w:w="164"/>
        <w:gridCol w:w="700"/>
        <w:gridCol w:w="874"/>
        <w:gridCol w:w="174"/>
        <w:gridCol w:w="834"/>
        <w:gridCol w:w="797"/>
        <w:gridCol w:w="116"/>
        <w:gridCol w:w="72"/>
        <w:gridCol w:w="138"/>
        <w:gridCol w:w="317"/>
        <w:gridCol w:w="278"/>
        <w:gridCol w:w="797"/>
        <w:gridCol w:w="336"/>
        <w:gridCol w:w="326"/>
        <w:gridCol w:w="326"/>
        <w:gridCol w:w="97"/>
        <w:gridCol w:w="700"/>
        <w:gridCol w:w="797"/>
        <w:gridCol w:w="97"/>
        <w:gridCol w:w="48"/>
        <w:gridCol w:w="791"/>
      </w:tblGrid>
      <w:tr>
        <w:trPr>
          <w:trHeight w:val="178" w:hRule="exact"/>
        </w:trPr>
        <w:tc>
          <w:tcPr>
            <w:tcW w:w="1589"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11"/>
              <w:ind w:right="0"/>
              <w:jc w:val="left"/>
              <w:rPr>
                <w:rFonts w:ascii="宋体" w:hAnsi="宋体" w:cs="宋体" w:eastAsia="宋体" w:hint="default"/>
                <w:sz w:val="6"/>
                <w:szCs w:val="6"/>
              </w:rPr>
            </w:pPr>
          </w:p>
          <w:p>
            <w:pPr>
              <w:pStyle w:val="TableParagraph"/>
              <w:spacing w:line="240" w:lineRule="auto"/>
              <w:ind w:left="19" w:right="0"/>
              <w:jc w:val="center"/>
              <w:rPr>
                <w:rFonts w:ascii="宋体" w:hAnsi="宋体" w:cs="宋体" w:eastAsia="宋体" w:hint="default"/>
                <w:sz w:val="8"/>
                <w:szCs w:val="8"/>
              </w:rPr>
            </w:pPr>
            <w:r>
              <w:rPr>
                <w:rFonts w:ascii="宋体" w:hAnsi="宋体" w:cs="宋体" w:eastAsia="宋体" w:hint="default"/>
                <w:w w:val="110"/>
                <w:sz w:val="8"/>
                <w:szCs w:val="8"/>
              </w:rPr>
              <w:t>项      </w:t>
            </w:r>
            <w:r>
              <w:rPr>
                <w:rFonts w:ascii="宋体" w:hAnsi="宋体" w:cs="宋体" w:eastAsia="宋体" w:hint="default"/>
                <w:spacing w:val="2"/>
                <w:w w:val="110"/>
                <w:sz w:val="8"/>
                <w:szCs w:val="8"/>
              </w:rPr>
              <w:t> </w:t>
            </w:r>
            <w:r>
              <w:rPr>
                <w:rFonts w:ascii="宋体" w:hAnsi="宋体" w:cs="宋体" w:eastAsia="宋体" w:hint="default"/>
                <w:w w:val="110"/>
                <w:sz w:val="8"/>
                <w:szCs w:val="8"/>
              </w:rPr>
              <w:t>目</w:t>
            </w:r>
            <w:r>
              <w:rPr>
                <w:rFonts w:ascii="宋体" w:hAnsi="宋体" w:cs="宋体" w:eastAsia="宋体" w:hint="default"/>
                <w:sz w:val="8"/>
                <w:szCs w:val="8"/>
              </w:rPr>
            </w:r>
          </w:p>
        </w:tc>
        <w:tc>
          <w:tcPr>
            <w:tcW w:w="6326" w:type="dxa"/>
            <w:gridSpan w:val="16"/>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left="9" w:right="0"/>
              <w:jc w:val="center"/>
              <w:rPr>
                <w:rFonts w:ascii="宋体" w:hAnsi="宋体" w:cs="宋体" w:eastAsia="宋体" w:hint="default"/>
                <w:sz w:val="8"/>
                <w:szCs w:val="8"/>
              </w:rPr>
            </w:pPr>
            <w:r>
              <w:rPr>
                <w:rFonts w:ascii="宋体" w:hAnsi="宋体" w:cs="宋体" w:eastAsia="宋体" w:hint="default"/>
                <w:w w:val="110"/>
                <w:sz w:val="8"/>
                <w:szCs w:val="8"/>
              </w:rPr>
              <w:t>本期数</w:t>
            </w:r>
            <w:r>
              <w:rPr>
                <w:rFonts w:ascii="宋体" w:hAnsi="宋体" w:cs="宋体" w:eastAsia="宋体" w:hint="default"/>
                <w:sz w:val="8"/>
                <w:szCs w:val="8"/>
              </w:rPr>
            </w:r>
          </w:p>
        </w:tc>
        <w:tc>
          <w:tcPr>
            <w:tcW w:w="6034" w:type="dxa"/>
            <w:gridSpan w:val="16"/>
            <w:tcBorders>
              <w:top w:val="single" w:sz="8"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w w:val="110"/>
                <w:sz w:val="8"/>
                <w:szCs w:val="8"/>
              </w:rPr>
              <w:t>上年同期数</w:t>
            </w:r>
            <w:r>
              <w:rPr>
                <w:rFonts w:ascii="宋体" w:hAnsi="宋体" w:cs="宋体" w:eastAsia="宋体" w:hint="default"/>
                <w:sz w:val="8"/>
                <w:szCs w:val="8"/>
              </w:rPr>
            </w:r>
          </w:p>
        </w:tc>
      </w:tr>
      <w:tr>
        <w:trPr>
          <w:trHeight w:val="173" w:hRule="exact"/>
        </w:trPr>
        <w:tc>
          <w:tcPr>
            <w:tcW w:w="1589" w:type="dxa"/>
            <w:vMerge/>
            <w:tcBorders>
              <w:left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w w:val="110"/>
                <w:sz w:val="8"/>
                <w:szCs w:val="8"/>
              </w:rPr>
              <w:t>实收资本</w:t>
            </w:r>
            <w:r>
              <w:rPr>
                <w:rFonts w:ascii="宋体" w:hAnsi="宋体" w:cs="宋体" w:eastAsia="宋体" w:hint="default"/>
                <w:sz w:val="8"/>
                <w:szCs w:val="8"/>
              </w:rPr>
            </w:r>
          </w:p>
        </w:tc>
        <w:tc>
          <w:tcPr>
            <w:tcW w:w="8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宋体" w:hAnsi="宋体" w:cs="宋体" w:eastAsia="宋体" w:hint="default"/>
                <w:sz w:val="7"/>
                <w:szCs w:val="7"/>
              </w:rPr>
            </w:pPr>
            <w:r>
              <w:rPr>
                <w:rFonts w:ascii="宋体" w:hAnsi="宋体" w:cs="宋体" w:eastAsia="宋体" w:hint="default"/>
                <w:w w:val="110"/>
                <w:sz w:val="7"/>
                <w:szCs w:val="7"/>
              </w:rPr>
              <w:t>其</w:t>
            </w:r>
            <w:r>
              <w:rPr>
                <w:rFonts w:ascii="宋体" w:hAnsi="宋体" w:cs="宋体" w:eastAsia="宋体" w:hint="default"/>
                <w:spacing w:val="-31"/>
                <w:w w:val="110"/>
                <w:sz w:val="7"/>
                <w:szCs w:val="7"/>
              </w:rPr>
              <w:t> </w:t>
            </w:r>
            <w:r>
              <w:rPr>
                <w:rFonts w:ascii="宋体" w:hAnsi="宋体" w:cs="宋体" w:eastAsia="宋体" w:hint="default"/>
                <w:w w:val="110"/>
                <w:sz w:val="7"/>
                <w:szCs w:val="7"/>
              </w:rPr>
              <w:t>他权益</w:t>
            </w:r>
            <w:r>
              <w:rPr>
                <w:rFonts w:ascii="宋体" w:hAnsi="宋体" w:cs="宋体" w:eastAsia="宋体" w:hint="default"/>
                <w:spacing w:val="-31"/>
                <w:w w:val="110"/>
                <w:sz w:val="7"/>
                <w:szCs w:val="7"/>
              </w:rPr>
              <w:t> </w:t>
            </w:r>
            <w:r>
              <w:rPr>
                <w:rFonts w:ascii="宋体" w:hAnsi="宋体" w:cs="宋体" w:eastAsia="宋体" w:hint="default"/>
                <w:w w:val="110"/>
                <w:sz w:val="7"/>
                <w:szCs w:val="7"/>
              </w:rPr>
              <w:t>工具</w:t>
            </w:r>
            <w:r>
              <w:rPr>
                <w:rFonts w:ascii="宋体" w:hAnsi="宋体" w:cs="宋体" w:eastAsia="宋体" w:hint="default"/>
                <w:sz w:val="7"/>
                <w:szCs w:val="7"/>
              </w:rPr>
            </w:r>
          </w:p>
        </w:tc>
        <w:tc>
          <w:tcPr>
            <w:tcW w:w="95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w w:val="110"/>
                <w:sz w:val="8"/>
                <w:szCs w:val="8"/>
              </w:rPr>
              <w:t>资本</w:t>
            </w:r>
            <w:r>
              <w:rPr>
                <w:rFonts w:ascii="宋体" w:hAnsi="宋体" w:cs="宋体" w:eastAsia="宋体" w:hint="default"/>
                <w:sz w:val="8"/>
                <w:szCs w:val="8"/>
              </w:rPr>
            </w:r>
          </w:p>
        </w:tc>
        <w:tc>
          <w:tcPr>
            <w:tcW w:w="2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8" w:right="0"/>
              <w:jc w:val="left"/>
              <w:rPr>
                <w:rFonts w:ascii="宋体" w:hAnsi="宋体" w:cs="宋体" w:eastAsia="宋体" w:hint="default"/>
                <w:sz w:val="8"/>
                <w:szCs w:val="8"/>
              </w:rPr>
            </w:pP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110"/>
                <w:sz w:val="8"/>
                <w:szCs w:val="8"/>
              </w:rPr>
              <w:t>减：</w:t>
            </w:r>
            <w:r>
              <w:rPr>
                <w:rFonts w:ascii="宋体" w:hAnsi="宋体" w:cs="宋体" w:eastAsia="宋体" w:hint="default"/>
                <w:sz w:val="8"/>
                <w:szCs w:val="8"/>
              </w:rPr>
            </w:r>
          </w:p>
        </w:tc>
        <w:tc>
          <w:tcPr>
            <w:tcW w:w="3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8" w:right="0"/>
              <w:jc w:val="left"/>
              <w:rPr>
                <w:rFonts w:ascii="宋体" w:hAnsi="宋体" w:cs="宋体" w:eastAsia="宋体" w:hint="default"/>
                <w:sz w:val="8"/>
                <w:szCs w:val="8"/>
              </w:rPr>
            </w:pPr>
            <w:r>
              <w:rPr>
                <w:rFonts w:ascii="宋体" w:hAnsi="宋体" w:cs="宋体" w:eastAsia="宋体" w:hint="default"/>
                <w:w w:val="110"/>
                <w:sz w:val="8"/>
                <w:szCs w:val="8"/>
              </w:rPr>
              <w:t>其他综</w:t>
            </w:r>
            <w:r>
              <w:rPr>
                <w:rFonts w:ascii="宋体" w:hAnsi="宋体" w:cs="宋体" w:eastAsia="宋体" w:hint="default"/>
                <w:sz w:val="8"/>
                <w:szCs w:val="8"/>
              </w:rPr>
            </w:r>
          </w:p>
        </w:tc>
        <w:tc>
          <w:tcPr>
            <w:tcW w:w="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47" w:right="0"/>
              <w:jc w:val="left"/>
              <w:rPr>
                <w:rFonts w:ascii="宋体" w:hAnsi="宋体" w:cs="宋体" w:eastAsia="宋体" w:hint="default"/>
                <w:sz w:val="8"/>
                <w:szCs w:val="8"/>
              </w:rPr>
            </w:pPr>
            <w:r>
              <w:rPr>
                <w:rFonts w:ascii="宋体" w:hAnsi="宋体" w:cs="宋体" w:eastAsia="宋体" w:hint="default"/>
                <w:w w:val="110"/>
                <w:sz w:val="8"/>
                <w:szCs w:val="8"/>
              </w:rPr>
              <w:t>专项</w:t>
            </w:r>
            <w:r>
              <w:rPr>
                <w:rFonts w:ascii="宋体" w:hAnsi="宋体" w:cs="宋体" w:eastAsia="宋体" w:hint="default"/>
                <w:sz w:val="8"/>
                <w:szCs w:val="8"/>
              </w:rPr>
            </w:r>
          </w:p>
        </w:tc>
        <w:tc>
          <w:tcPr>
            <w:tcW w:w="86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spacing w:val="4"/>
                <w:w w:val="110"/>
                <w:sz w:val="8"/>
                <w:szCs w:val="8"/>
              </w:rPr>
              <w:t>盈余</w:t>
            </w:r>
            <w:r>
              <w:rPr>
                <w:rFonts w:ascii="宋体" w:hAnsi="宋体" w:cs="宋体" w:eastAsia="宋体" w:hint="default"/>
                <w:spacing w:val="4"/>
                <w:sz w:val="8"/>
                <w:szCs w:val="8"/>
              </w:rPr>
            </w:r>
          </w:p>
        </w:tc>
        <w:tc>
          <w:tcPr>
            <w:tcW w:w="8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spacing w:val="2"/>
                <w:w w:val="110"/>
                <w:sz w:val="8"/>
                <w:szCs w:val="8"/>
              </w:rPr>
              <w:t>未分配</w:t>
            </w:r>
            <w:r>
              <w:rPr>
                <w:rFonts w:ascii="宋体" w:hAnsi="宋体" w:cs="宋体" w:eastAsia="宋体" w:hint="default"/>
                <w:spacing w:val="2"/>
                <w:sz w:val="8"/>
                <w:szCs w:val="8"/>
              </w:rPr>
            </w:r>
          </w:p>
        </w:tc>
        <w:tc>
          <w:tcPr>
            <w:tcW w:w="100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spacing w:val="2"/>
                <w:w w:val="110"/>
                <w:sz w:val="8"/>
                <w:szCs w:val="8"/>
              </w:rPr>
              <w:t>所有者</w:t>
            </w:r>
            <w:r>
              <w:rPr>
                <w:rFonts w:ascii="宋体" w:hAnsi="宋体" w:cs="宋体" w:eastAsia="宋体" w:hint="default"/>
                <w:spacing w:val="2"/>
                <w:sz w:val="8"/>
                <w:szCs w:val="8"/>
              </w:rPr>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20" w:right="0"/>
              <w:jc w:val="left"/>
              <w:rPr>
                <w:rFonts w:ascii="宋体" w:hAnsi="宋体" w:cs="宋体" w:eastAsia="宋体" w:hint="default"/>
                <w:sz w:val="8"/>
                <w:szCs w:val="8"/>
              </w:rPr>
            </w:pPr>
            <w:r>
              <w:rPr>
                <w:rFonts w:ascii="宋体" w:hAnsi="宋体" w:cs="宋体" w:eastAsia="宋体" w:hint="default"/>
                <w:w w:val="110"/>
                <w:sz w:val="8"/>
                <w:szCs w:val="8"/>
              </w:rPr>
              <w:t>实收资本</w:t>
            </w:r>
            <w:r>
              <w:rPr>
                <w:rFonts w:ascii="宋体" w:hAnsi="宋体" w:cs="宋体" w:eastAsia="宋体" w:hint="default"/>
                <w:sz w:val="8"/>
                <w:szCs w:val="8"/>
              </w:rPr>
            </w:r>
          </w:p>
        </w:tc>
        <w:tc>
          <w:tcPr>
            <w:tcW w:w="9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0" w:right="0"/>
              <w:jc w:val="left"/>
              <w:rPr>
                <w:rFonts w:ascii="宋体" w:hAnsi="宋体" w:cs="宋体" w:eastAsia="宋体" w:hint="default"/>
                <w:sz w:val="7"/>
                <w:szCs w:val="7"/>
              </w:rPr>
            </w:pPr>
            <w:r>
              <w:rPr>
                <w:rFonts w:ascii="宋体" w:hAnsi="宋体" w:cs="宋体" w:eastAsia="宋体" w:hint="default"/>
                <w:w w:val="110"/>
                <w:sz w:val="7"/>
                <w:szCs w:val="7"/>
              </w:rPr>
              <w:t>其他权</w:t>
            </w:r>
            <w:r>
              <w:rPr>
                <w:rFonts w:ascii="宋体" w:hAnsi="宋体" w:cs="宋体" w:eastAsia="宋体" w:hint="default"/>
                <w:spacing w:val="-31"/>
                <w:w w:val="110"/>
                <w:sz w:val="7"/>
                <w:szCs w:val="7"/>
              </w:rPr>
              <w:t> </w:t>
            </w:r>
            <w:r>
              <w:rPr>
                <w:rFonts w:ascii="宋体" w:hAnsi="宋体" w:cs="宋体" w:eastAsia="宋体" w:hint="default"/>
                <w:w w:val="110"/>
                <w:sz w:val="7"/>
                <w:szCs w:val="7"/>
              </w:rPr>
              <w:t>益工具</w:t>
            </w:r>
            <w:r>
              <w:rPr>
                <w:rFonts w:ascii="宋体" w:hAnsi="宋体" w:cs="宋体" w:eastAsia="宋体" w:hint="default"/>
                <w:sz w:val="7"/>
                <w:szCs w:val="7"/>
              </w:rPr>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w w:val="110"/>
                <w:sz w:val="8"/>
                <w:szCs w:val="8"/>
              </w:rPr>
              <w:t>资本</w:t>
            </w:r>
            <w:r>
              <w:rPr>
                <w:rFonts w:ascii="宋体" w:hAnsi="宋体" w:cs="宋体" w:eastAsia="宋体" w:hint="default"/>
                <w:sz w:val="8"/>
                <w:szCs w:val="8"/>
              </w:rPr>
            </w:r>
          </w:p>
        </w:tc>
        <w:tc>
          <w:tcPr>
            <w:tcW w:w="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47"/>
              <w:jc w:val="right"/>
              <w:rPr>
                <w:rFonts w:ascii="宋体" w:hAnsi="宋体" w:cs="宋体" w:eastAsia="宋体" w:hint="default"/>
                <w:sz w:val="8"/>
                <w:szCs w:val="8"/>
              </w:rPr>
            </w:pPr>
            <w:r>
              <w:rPr>
                <w:rFonts w:ascii="宋体" w:hAnsi="宋体" w:cs="宋体" w:eastAsia="宋体" w:hint="default"/>
                <w:w w:val="53"/>
                <w:sz w:val="8"/>
                <w:szCs w:val="8"/>
              </w:rPr>
              <w:t> </w:t>
            </w:r>
            <w:r>
              <w:rPr>
                <w:rFonts w:ascii="宋体" w:hAnsi="宋体" w:cs="宋体" w:eastAsia="宋体" w:hint="default"/>
                <w:spacing w:val="-24"/>
                <w:sz w:val="8"/>
                <w:szCs w:val="8"/>
              </w:rPr>
              <w:t> </w:t>
            </w:r>
            <w:r>
              <w:rPr>
                <w:rFonts w:ascii="宋体" w:hAnsi="宋体" w:cs="宋体" w:eastAsia="宋体" w:hint="default"/>
                <w:spacing w:val="4"/>
                <w:w w:val="105"/>
                <w:sz w:val="8"/>
                <w:szCs w:val="8"/>
              </w:rPr>
              <w:t>减：</w:t>
            </w:r>
            <w:r>
              <w:rPr>
                <w:rFonts w:ascii="宋体" w:hAnsi="宋体" w:cs="宋体" w:eastAsia="宋体" w:hint="default"/>
                <w:spacing w:val="4"/>
                <w:sz w:val="8"/>
                <w:szCs w:val="8"/>
              </w:rPr>
            </w:r>
          </w:p>
        </w:tc>
        <w:tc>
          <w:tcPr>
            <w:tcW w:w="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9" w:right="0"/>
              <w:jc w:val="center"/>
              <w:rPr>
                <w:rFonts w:ascii="宋体" w:hAnsi="宋体" w:cs="宋体" w:eastAsia="宋体" w:hint="default"/>
                <w:sz w:val="8"/>
                <w:szCs w:val="8"/>
              </w:rPr>
            </w:pPr>
            <w:r>
              <w:rPr>
                <w:rFonts w:ascii="宋体" w:hAnsi="宋体" w:cs="宋体" w:eastAsia="宋体" w:hint="default"/>
                <w:spacing w:val="2"/>
                <w:w w:val="110"/>
                <w:sz w:val="8"/>
                <w:szCs w:val="8"/>
              </w:rPr>
              <w:t>其他综</w:t>
            </w:r>
            <w:r>
              <w:rPr>
                <w:rFonts w:ascii="宋体" w:hAnsi="宋体" w:cs="宋体" w:eastAsia="宋体" w:hint="default"/>
                <w:spacing w:val="2"/>
                <w:sz w:val="8"/>
                <w:szCs w:val="8"/>
              </w:rPr>
            </w:r>
          </w:p>
        </w:tc>
        <w:tc>
          <w:tcPr>
            <w:tcW w:w="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9" w:right="0"/>
              <w:jc w:val="center"/>
              <w:rPr>
                <w:rFonts w:ascii="宋体" w:hAnsi="宋体" w:cs="宋体" w:eastAsia="宋体" w:hint="default"/>
                <w:sz w:val="8"/>
                <w:szCs w:val="8"/>
              </w:rPr>
            </w:pPr>
            <w:r>
              <w:rPr>
                <w:rFonts w:ascii="宋体" w:hAnsi="宋体" w:cs="宋体" w:eastAsia="宋体" w:hint="default"/>
                <w:w w:val="110"/>
                <w:sz w:val="8"/>
                <w:szCs w:val="8"/>
              </w:rPr>
              <w:t>专项</w:t>
            </w:r>
            <w:r>
              <w:rPr>
                <w:rFonts w:ascii="宋体" w:hAnsi="宋体" w:cs="宋体" w:eastAsia="宋体" w:hint="default"/>
                <w:sz w:val="8"/>
                <w:szCs w:val="8"/>
              </w:rPr>
            </w:r>
          </w:p>
        </w:tc>
        <w:tc>
          <w:tcPr>
            <w:tcW w:w="797"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8"/>
                <w:szCs w:val="8"/>
              </w:rPr>
            </w:pPr>
            <w:r>
              <w:rPr>
                <w:rFonts w:ascii="宋体" w:hAnsi="宋体" w:cs="宋体" w:eastAsia="宋体" w:hint="default"/>
                <w:w w:val="110"/>
                <w:sz w:val="8"/>
                <w:szCs w:val="8"/>
              </w:rPr>
              <w:t>盈余</w:t>
            </w:r>
            <w:r>
              <w:rPr>
                <w:rFonts w:ascii="宋体" w:hAnsi="宋体" w:cs="宋体" w:eastAsia="宋体" w:hint="default"/>
                <w:sz w:val="8"/>
                <w:szCs w:val="8"/>
              </w:rPr>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59" w:right="0"/>
              <w:jc w:val="left"/>
              <w:rPr>
                <w:rFonts w:ascii="宋体" w:hAnsi="宋体" w:cs="宋体" w:eastAsia="宋体" w:hint="default"/>
                <w:sz w:val="8"/>
                <w:szCs w:val="8"/>
              </w:rPr>
            </w:pPr>
            <w:r>
              <w:rPr>
                <w:rFonts w:ascii="宋体" w:hAnsi="宋体" w:cs="宋体" w:eastAsia="宋体" w:hint="default"/>
                <w:spacing w:val="2"/>
                <w:w w:val="110"/>
                <w:sz w:val="8"/>
                <w:szCs w:val="8"/>
              </w:rPr>
              <w:t>未分配</w:t>
            </w:r>
            <w:r>
              <w:rPr>
                <w:rFonts w:ascii="宋体" w:hAnsi="宋体" w:cs="宋体" w:eastAsia="宋体" w:hint="default"/>
                <w:spacing w:val="2"/>
                <w:sz w:val="8"/>
                <w:szCs w:val="8"/>
              </w:rPr>
            </w:r>
          </w:p>
        </w:tc>
        <w:tc>
          <w:tcPr>
            <w:tcW w:w="936" w:type="dxa"/>
            <w:gridSpan w:val="3"/>
            <w:tcBorders>
              <w:top w:val="single" w:sz="4" w:space="0" w:color="000000"/>
              <w:left w:val="single" w:sz="4" w:space="0" w:color="000000"/>
              <w:bottom w:val="nil" w:sz="6" w:space="0" w:color="auto"/>
              <w:right w:val="nil" w:sz="6" w:space="0" w:color="auto"/>
            </w:tcBorders>
          </w:tcPr>
          <w:p>
            <w:pPr>
              <w:pStyle w:val="TableParagraph"/>
              <w:spacing w:line="240" w:lineRule="auto" w:before="60"/>
              <w:ind w:right="7"/>
              <w:jc w:val="center"/>
              <w:rPr>
                <w:rFonts w:ascii="宋体" w:hAnsi="宋体" w:cs="宋体" w:eastAsia="宋体" w:hint="default"/>
                <w:sz w:val="8"/>
                <w:szCs w:val="8"/>
              </w:rPr>
            </w:pPr>
            <w:r>
              <w:rPr>
                <w:rFonts w:ascii="宋体" w:hAnsi="宋体" w:cs="宋体" w:eastAsia="宋体" w:hint="default"/>
                <w:spacing w:val="2"/>
                <w:w w:val="110"/>
                <w:sz w:val="8"/>
                <w:szCs w:val="8"/>
              </w:rPr>
              <w:t>所有者</w:t>
            </w:r>
            <w:r>
              <w:rPr>
                <w:rFonts w:ascii="宋体" w:hAnsi="宋体" w:cs="宋体" w:eastAsia="宋体" w:hint="default"/>
                <w:spacing w:val="2"/>
                <w:sz w:val="8"/>
                <w:szCs w:val="8"/>
              </w:rPr>
            </w:r>
          </w:p>
        </w:tc>
      </w:tr>
      <w:tr>
        <w:trPr>
          <w:trHeight w:val="182" w:hRule="exact"/>
        </w:trPr>
        <w:tc>
          <w:tcPr>
            <w:tcW w:w="1589" w:type="dxa"/>
            <w:vMerge/>
            <w:tcBorders>
              <w:left w:val="nil" w:sz="6" w:space="0" w:color="auto"/>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2"/>
              <w:jc w:val="center"/>
              <w:rPr>
                <w:rFonts w:ascii="宋体" w:hAnsi="宋体" w:cs="宋体" w:eastAsia="宋体" w:hint="default"/>
                <w:sz w:val="8"/>
                <w:szCs w:val="8"/>
              </w:rPr>
            </w:pPr>
            <w:r>
              <w:rPr>
                <w:rFonts w:ascii="宋体" w:hAnsi="宋体" w:cs="宋体" w:eastAsia="宋体" w:hint="default"/>
                <w:w w:val="110"/>
                <w:sz w:val="8"/>
                <w:szCs w:val="8"/>
              </w:rPr>
              <w:t>(或股本)</w:t>
            </w:r>
            <w:r>
              <w:rPr>
                <w:rFonts w:ascii="宋体" w:hAnsi="宋体" w:cs="宋体" w:eastAsia="宋体" w:hint="default"/>
                <w:sz w:val="8"/>
                <w:szCs w:val="8"/>
              </w:rPr>
            </w:r>
          </w:p>
        </w:tc>
        <w:tc>
          <w:tcPr>
            <w:tcW w:w="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8" w:right="0"/>
              <w:jc w:val="left"/>
              <w:rPr>
                <w:rFonts w:ascii="宋体" w:hAnsi="宋体" w:cs="宋体" w:eastAsia="宋体" w:hint="default"/>
                <w:sz w:val="7"/>
                <w:szCs w:val="7"/>
              </w:rPr>
            </w:pPr>
            <w:r>
              <w:rPr>
                <w:rFonts w:ascii="宋体" w:hAnsi="宋体" w:cs="宋体" w:eastAsia="宋体" w:hint="default"/>
                <w:w w:val="110"/>
                <w:sz w:val="7"/>
                <w:szCs w:val="7"/>
              </w:rPr>
              <w:t>优先股</w:t>
            </w:r>
            <w:r>
              <w:rPr>
                <w:rFonts w:ascii="宋体" w:hAnsi="宋体" w:cs="宋体" w:eastAsia="宋体" w:hint="default"/>
                <w:sz w:val="7"/>
                <w:szCs w:val="7"/>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 w:right="0"/>
              <w:jc w:val="left"/>
              <w:rPr>
                <w:rFonts w:ascii="宋体" w:hAnsi="宋体" w:cs="宋体" w:eastAsia="宋体" w:hint="default"/>
                <w:sz w:val="7"/>
                <w:szCs w:val="7"/>
              </w:rPr>
            </w:pPr>
            <w:r>
              <w:rPr>
                <w:rFonts w:ascii="宋体" w:hAnsi="宋体" w:cs="宋体" w:eastAsia="宋体" w:hint="default"/>
                <w:w w:val="110"/>
                <w:sz w:val="7"/>
                <w:szCs w:val="7"/>
              </w:rPr>
              <w:t>永续债</w:t>
            </w:r>
            <w:r>
              <w:rPr>
                <w:rFonts w:ascii="宋体" w:hAnsi="宋体" w:cs="宋体" w:eastAsia="宋体" w:hint="default"/>
                <w:sz w:val="7"/>
                <w:szCs w:val="7"/>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7" w:right="0"/>
              <w:jc w:val="left"/>
              <w:rPr>
                <w:rFonts w:ascii="宋体" w:hAnsi="宋体" w:cs="宋体" w:eastAsia="宋体" w:hint="default"/>
                <w:sz w:val="7"/>
                <w:szCs w:val="7"/>
              </w:rPr>
            </w:pPr>
            <w:r>
              <w:rPr>
                <w:rFonts w:ascii="宋体" w:hAnsi="宋体" w:cs="宋体" w:eastAsia="宋体" w:hint="default"/>
                <w:w w:val="110"/>
                <w:sz w:val="7"/>
                <w:szCs w:val="7"/>
              </w:rPr>
              <w:t>其他</w:t>
            </w:r>
            <w:r>
              <w:rPr>
                <w:rFonts w:ascii="宋体" w:hAnsi="宋体" w:cs="宋体" w:eastAsia="宋体" w:hint="default"/>
                <w:sz w:val="7"/>
                <w:szCs w:val="7"/>
              </w:rPr>
            </w:r>
          </w:p>
        </w:tc>
        <w:tc>
          <w:tcPr>
            <w:tcW w:w="95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8"/>
                <w:szCs w:val="8"/>
              </w:rPr>
            </w:pPr>
            <w:r>
              <w:rPr>
                <w:rFonts w:ascii="宋体" w:hAnsi="宋体" w:cs="宋体" w:eastAsia="宋体" w:hint="default"/>
                <w:w w:val="110"/>
                <w:sz w:val="8"/>
                <w:szCs w:val="8"/>
              </w:rPr>
              <w:t>公积</w:t>
            </w:r>
            <w:r>
              <w:rPr>
                <w:rFonts w:ascii="宋体" w:hAnsi="宋体" w:cs="宋体" w:eastAsia="宋体" w:hint="default"/>
                <w:sz w:val="8"/>
                <w:szCs w:val="8"/>
              </w:rPr>
            </w:r>
          </w:p>
        </w:tc>
        <w:tc>
          <w:tcPr>
            <w:tcW w:w="2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9" w:right="0"/>
              <w:jc w:val="left"/>
              <w:rPr>
                <w:rFonts w:ascii="宋体" w:hAnsi="宋体" w:cs="宋体" w:eastAsia="宋体" w:hint="default"/>
                <w:sz w:val="8"/>
                <w:szCs w:val="8"/>
              </w:rPr>
            </w:pPr>
            <w:r>
              <w:rPr>
                <w:rFonts w:ascii="宋体" w:hAnsi="宋体" w:cs="宋体" w:eastAsia="宋体" w:hint="default"/>
                <w:spacing w:val="2"/>
                <w:w w:val="110"/>
                <w:sz w:val="8"/>
                <w:szCs w:val="8"/>
              </w:rPr>
              <w:t>库存股</w:t>
            </w:r>
            <w:r>
              <w:rPr>
                <w:rFonts w:ascii="宋体" w:hAnsi="宋体" w:cs="宋体" w:eastAsia="宋体" w:hint="default"/>
                <w:spacing w:val="2"/>
                <w:sz w:val="8"/>
                <w:szCs w:val="8"/>
              </w:rPr>
            </w:r>
          </w:p>
        </w:tc>
        <w:tc>
          <w:tcPr>
            <w:tcW w:w="3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28" w:right="0"/>
              <w:jc w:val="left"/>
              <w:rPr>
                <w:rFonts w:ascii="宋体" w:hAnsi="宋体" w:cs="宋体" w:eastAsia="宋体" w:hint="default"/>
                <w:sz w:val="8"/>
                <w:szCs w:val="8"/>
              </w:rPr>
            </w:pPr>
            <w:r>
              <w:rPr>
                <w:rFonts w:ascii="宋体" w:hAnsi="宋体" w:cs="宋体" w:eastAsia="宋体" w:hint="default"/>
                <w:w w:val="110"/>
                <w:sz w:val="8"/>
                <w:szCs w:val="8"/>
              </w:rPr>
              <w:t>合收益</w:t>
            </w:r>
            <w:r>
              <w:rPr>
                <w:rFonts w:ascii="宋体" w:hAnsi="宋体" w:cs="宋体" w:eastAsia="宋体" w:hint="default"/>
                <w:sz w:val="8"/>
                <w:szCs w:val="8"/>
              </w:rPr>
            </w:r>
          </w:p>
        </w:tc>
        <w:tc>
          <w:tcPr>
            <w:tcW w:w="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47" w:right="0"/>
              <w:jc w:val="left"/>
              <w:rPr>
                <w:rFonts w:ascii="宋体" w:hAnsi="宋体" w:cs="宋体" w:eastAsia="宋体" w:hint="default"/>
                <w:sz w:val="8"/>
                <w:szCs w:val="8"/>
              </w:rPr>
            </w:pPr>
            <w:r>
              <w:rPr>
                <w:rFonts w:ascii="宋体" w:hAnsi="宋体" w:cs="宋体" w:eastAsia="宋体" w:hint="default"/>
                <w:w w:val="110"/>
                <w:sz w:val="8"/>
                <w:szCs w:val="8"/>
              </w:rPr>
              <w:t>储备</w:t>
            </w:r>
            <w:r>
              <w:rPr>
                <w:rFonts w:ascii="宋体" w:hAnsi="宋体" w:cs="宋体" w:eastAsia="宋体" w:hint="default"/>
                <w:sz w:val="8"/>
                <w:szCs w:val="8"/>
              </w:rPr>
            </w:r>
          </w:p>
        </w:tc>
        <w:tc>
          <w:tcPr>
            <w:tcW w:w="864"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8"/>
                <w:szCs w:val="8"/>
              </w:rPr>
            </w:pPr>
            <w:r>
              <w:rPr>
                <w:rFonts w:ascii="宋体" w:hAnsi="宋体" w:cs="宋体" w:eastAsia="宋体" w:hint="default"/>
                <w:spacing w:val="4"/>
                <w:w w:val="110"/>
                <w:sz w:val="8"/>
                <w:szCs w:val="8"/>
              </w:rPr>
              <w:t>公积</w:t>
            </w:r>
            <w:r>
              <w:rPr>
                <w:rFonts w:ascii="宋体" w:hAnsi="宋体" w:cs="宋体" w:eastAsia="宋体" w:hint="default"/>
                <w:spacing w:val="4"/>
                <w:sz w:val="8"/>
                <w:szCs w:val="8"/>
              </w:rPr>
            </w:r>
          </w:p>
        </w:tc>
        <w:tc>
          <w:tcPr>
            <w:tcW w:w="8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8"/>
                <w:szCs w:val="8"/>
              </w:rPr>
            </w:pPr>
            <w:r>
              <w:rPr>
                <w:rFonts w:ascii="宋体" w:hAnsi="宋体" w:cs="宋体" w:eastAsia="宋体" w:hint="default"/>
                <w:w w:val="110"/>
                <w:sz w:val="8"/>
                <w:szCs w:val="8"/>
              </w:rPr>
              <w:t>利润</w:t>
            </w:r>
            <w:r>
              <w:rPr>
                <w:rFonts w:ascii="宋体" w:hAnsi="宋体" w:cs="宋体" w:eastAsia="宋体" w:hint="default"/>
                <w:sz w:val="8"/>
                <w:szCs w:val="8"/>
              </w:rPr>
            </w:r>
          </w:p>
        </w:tc>
        <w:tc>
          <w:tcPr>
            <w:tcW w:w="1008"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326" w:right="0"/>
              <w:jc w:val="left"/>
              <w:rPr>
                <w:rFonts w:ascii="宋体" w:hAnsi="宋体" w:cs="宋体" w:eastAsia="宋体" w:hint="default"/>
                <w:sz w:val="8"/>
                <w:szCs w:val="8"/>
              </w:rPr>
            </w:pPr>
            <w:r>
              <w:rPr>
                <w:rFonts w:ascii="宋体" w:hAnsi="宋体" w:cs="宋体" w:eastAsia="宋体" w:hint="default"/>
                <w:w w:val="110"/>
                <w:sz w:val="8"/>
                <w:szCs w:val="8"/>
              </w:rPr>
              <w:t>权益合计</w:t>
            </w:r>
            <w:r>
              <w:rPr>
                <w:rFonts w:ascii="宋体" w:hAnsi="宋体" w:cs="宋体" w:eastAsia="宋体" w:hint="default"/>
                <w:sz w:val="8"/>
                <w:szCs w:val="8"/>
              </w:rPr>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211" w:right="0"/>
              <w:jc w:val="left"/>
              <w:rPr>
                <w:rFonts w:ascii="宋体" w:hAnsi="宋体" w:cs="宋体" w:eastAsia="宋体" w:hint="default"/>
                <w:sz w:val="8"/>
                <w:szCs w:val="8"/>
              </w:rPr>
            </w:pPr>
            <w:r>
              <w:rPr>
                <w:rFonts w:ascii="宋体" w:hAnsi="宋体" w:cs="宋体" w:eastAsia="宋体" w:hint="default"/>
                <w:spacing w:val="2"/>
                <w:w w:val="110"/>
                <w:sz w:val="8"/>
                <w:szCs w:val="8"/>
              </w:rPr>
              <w:t>(或股本)</w:t>
            </w:r>
            <w:r>
              <w:rPr>
                <w:rFonts w:ascii="宋体" w:hAnsi="宋体" w:cs="宋体" w:eastAsia="宋体" w:hint="default"/>
                <w:spacing w:val="2"/>
                <w:sz w:val="8"/>
                <w:szCs w:val="8"/>
              </w:rPr>
            </w:r>
          </w:p>
        </w:tc>
        <w:tc>
          <w:tcPr>
            <w:tcW w:w="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8" w:right="0"/>
              <w:jc w:val="left"/>
              <w:rPr>
                <w:rFonts w:ascii="宋体" w:hAnsi="宋体" w:cs="宋体" w:eastAsia="宋体" w:hint="default"/>
                <w:sz w:val="7"/>
                <w:szCs w:val="7"/>
              </w:rPr>
            </w:pPr>
            <w:r>
              <w:rPr>
                <w:rFonts w:ascii="宋体" w:hAnsi="宋体" w:cs="宋体" w:eastAsia="宋体" w:hint="default"/>
                <w:w w:val="110"/>
                <w:sz w:val="7"/>
                <w:szCs w:val="7"/>
              </w:rPr>
              <w:t>优先股</w:t>
            </w:r>
            <w:r>
              <w:rPr>
                <w:rFonts w:ascii="宋体" w:hAnsi="宋体" w:cs="宋体" w:eastAsia="宋体" w:hint="default"/>
                <w:sz w:val="7"/>
                <w:szCs w:val="7"/>
              </w:rPr>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8" w:right="0"/>
              <w:jc w:val="left"/>
              <w:rPr>
                <w:rFonts w:ascii="宋体" w:hAnsi="宋体" w:cs="宋体" w:eastAsia="宋体" w:hint="default"/>
                <w:sz w:val="7"/>
                <w:szCs w:val="7"/>
              </w:rPr>
            </w:pPr>
            <w:r>
              <w:rPr>
                <w:rFonts w:ascii="宋体" w:hAnsi="宋体" w:cs="宋体" w:eastAsia="宋体" w:hint="default"/>
                <w:w w:val="110"/>
                <w:sz w:val="7"/>
                <w:szCs w:val="7"/>
              </w:rPr>
              <w:t>永</w:t>
            </w:r>
            <w:r>
              <w:rPr>
                <w:rFonts w:ascii="宋体" w:hAnsi="宋体" w:cs="宋体" w:eastAsia="宋体" w:hint="default"/>
                <w:spacing w:val="-31"/>
                <w:w w:val="110"/>
                <w:sz w:val="7"/>
                <w:szCs w:val="7"/>
              </w:rPr>
              <w:t> </w:t>
            </w:r>
            <w:r>
              <w:rPr>
                <w:rFonts w:ascii="宋体" w:hAnsi="宋体" w:cs="宋体" w:eastAsia="宋体" w:hint="default"/>
                <w:w w:val="110"/>
                <w:sz w:val="7"/>
                <w:szCs w:val="7"/>
              </w:rPr>
              <w:t>续债</w:t>
            </w:r>
            <w:r>
              <w:rPr>
                <w:rFonts w:ascii="宋体" w:hAnsi="宋体" w:cs="宋体" w:eastAsia="宋体" w:hint="default"/>
                <w:sz w:val="7"/>
                <w:szCs w:val="7"/>
              </w:rPr>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7" w:right="0"/>
              <w:jc w:val="left"/>
              <w:rPr>
                <w:rFonts w:ascii="宋体" w:hAnsi="宋体" w:cs="宋体" w:eastAsia="宋体" w:hint="default"/>
                <w:sz w:val="7"/>
                <w:szCs w:val="7"/>
              </w:rPr>
            </w:pPr>
            <w:r>
              <w:rPr>
                <w:rFonts w:ascii="宋体" w:hAnsi="宋体" w:cs="宋体" w:eastAsia="宋体" w:hint="default"/>
                <w:w w:val="110"/>
                <w:sz w:val="7"/>
                <w:szCs w:val="7"/>
              </w:rPr>
              <w:t>其他</w:t>
            </w:r>
            <w:r>
              <w:rPr>
                <w:rFonts w:ascii="宋体" w:hAnsi="宋体" w:cs="宋体" w:eastAsia="宋体" w:hint="default"/>
                <w:sz w:val="7"/>
                <w:szCs w:val="7"/>
              </w:rPr>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8"/>
                <w:szCs w:val="8"/>
              </w:rPr>
            </w:pPr>
            <w:r>
              <w:rPr>
                <w:rFonts w:ascii="宋体" w:hAnsi="宋体" w:cs="宋体" w:eastAsia="宋体" w:hint="default"/>
                <w:w w:val="110"/>
                <w:sz w:val="8"/>
                <w:szCs w:val="8"/>
              </w:rPr>
              <w:t>公积</w:t>
            </w:r>
            <w:r>
              <w:rPr>
                <w:rFonts w:ascii="宋体" w:hAnsi="宋体" w:cs="宋体" w:eastAsia="宋体" w:hint="default"/>
                <w:sz w:val="8"/>
                <w:szCs w:val="8"/>
              </w:rPr>
            </w:r>
          </w:p>
        </w:tc>
        <w:tc>
          <w:tcPr>
            <w:tcW w:w="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26"/>
              <w:jc w:val="right"/>
              <w:rPr>
                <w:rFonts w:ascii="宋体" w:hAnsi="宋体" w:cs="宋体" w:eastAsia="宋体" w:hint="default"/>
                <w:sz w:val="8"/>
                <w:szCs w:val="8"/>
              </w:rPr>
            </w:pPr>
            <w:r>
              <w:rPr>
                <w:rFonts w:ascii="宋体" w:hAnsi="宋体" w:cs="宋体" w:eastAsia="宋体" w:hint="default"/>
                <w:spacing w:val="2"/>
                <w:w w:val="105"/>
                <w:sz w:val="8"/>
                <w:szCs w:val="8"/>
              </w:rPr>
              <w:t>库存股</w:t>
            </w:r>
            <w:r>
              <w:rPr>
                <w:rFonts w:ascii="宋体" w:hAnsi="宋体" w:cs="宋体" w:eastAsia="宋体" w:hint="default"/>
                <w:spacing w:val="2"/>
                <w:sz w:val="8"/>
                <w:szCs w:val="8"/>
              </w:rPr>
            </w:r>
          </w:p>
        </w:tc>
        <w:tc>
          <w:tcPr>
            <w:tcW w:w="3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9" w:right="0"/>
              <w:jc w:val="center"/>
              <w:rPr>
                <w:rFonts w:ascii="宋体" w:hAnsi="宋体" w:cs="宋体" w:eastAsia="宋体" w:hint="default"/>
                <w:sz w:val="8"/>
                <w:szCs w:val="8"/>
              </w:rPr>
            </w:pPr>
            <w:r>
              <w:rPr>
                <w:rFonts w:ascii="宋体" w:hAnsi="宋体" w:cs="宋体" w:eastAsia="宋体" w:hint="default"/>
                <w:spacing w:val="2"/>
                <w:w w:val="110"/>
                <w:sz w:val="8"/>
                <w:szCs w:val="8"/>
              </w:rPr>
              <w:t>合收益</w:t>
            </w:r>
            <w:r>
              <w:rPr>
                <w:rFonts w:ascii="宋体" w:hAnsi="宋体" w:cs="宋体" w:eastAsia="宋体" w:hint="default"/>
                <w:spacing w:val="2"/>
                <w:sz w:val="8"/>
                <w:szCs w:val="8"/>
              </w:rPr>
            </w:r>
          </w:p>
        </w:tc>
        <w:tc>
          <w:tcPr>
            <w:tcW w:w="3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9" w:right="0"/>
              <w:jc w:val="center"/>
              <w:rPr>
                <w:rFonts w:ascii="宋体" w:hAnsi="宋体" w:cs="宋体" w:eastAsia="宋体" w:hint="default"/>
                <w:sz w:val="8"/>
                <w:szCs w:val="8"/>
              </w:rPr>
            </w:pPr>
            <w:r>
              <w:rPr>
                <w:rFonts w:ascii="宋体" w:hAnsi="宋体" w:cs="宋体" w:eastAsia="宋体" w:hint="default"/>
                <w:w w:val="110"/>
                <w:sz w:val="8"/>
                <w:szCs w:val="8"/>
              </w:rPr>
              <w:t>储备</w:t>
            </w:r>
            <w:r>
              <w:rPr>
                <w:rFonts w:ascii="宋体" w:hAnsi="宋体" w:cs="宋体" w:eastAsia="宋体" w:hint="default"/>
                <w:sz w:val="8"/>
                <w:szCs w:val="8"/>
              </w:rPr>
            </w:r>
          </w:p>
        </w:tc>
        <w:tc>
          <w:tcPr>
            <w:tcW w:w="797"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8"/>
                <w:szCs w:val="8"/>
              </w:rPr>
            </w:pPr>
            <w:r>
              <w:rPr>
                <w:rFonts w:ascii="宋体" w:hAnsi="宋体" w:cs="宋体" w:eastAsia="宋体" w:hint="default"/>
                <w:w w:val="110"/>
                <w:sz w:val="8"/>
                <w:szCs w:val="8"/>
              </w:rPr>
              <w:t>公积</w:t>
            </w:r>
            <w:r>
              <w:rPr>
                <w:rFonts w:ascii="宋体" w:hAnsi="宋体" w:cs="宋体" w:eastAsia="宋体" w:hint="default"/>
                <w:sz w:val="8"/>
                <w:szCs w:val="8"/>
              </w:rPr>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8"/>
                <w:szCs w:val="8"/>
              </w:rPr>
            </w:pPr>
            <w:r>
              <w:rPr>
                <w:rFonts w:ascii="宋体" w:hAnsi="宋体" w:cs="宋体" w:eastAsia="宋体" w:hint="default"/>
                <w:w w:val="110"/>
                <w:sz w:val="8"/>
                <w:szCs w:val="8"/>
              </w:rPr>
              <w:t>利润</w:t>
            </w:r>
            <w:r>
              <w:rPr>
                <w:rFonts w:ascii="宋体" w:hAnsi="宋体" w:cs="宋体" w:eastAsia="宋体" w:hint="default"/>
                <w:sz w:val="8"/>
                <w:szCs w:val="8"/>
              </w:rPr>
            </w:r>
          </w:p>
        </w:tc>
        <w:tc>
          <w:tcPr>
            <w:tcW w:w="936" w:type="dxa"/>
            <w:gridSpan w:val="3"/>
            <w:tcBorders>
              <w:top w:val="nil" w:sz="6" w:space="0" w:color="auto"/>
              <w:left w:val="single" w:sz="4" w:space="0" w:color="000000"/>
              <w:bottom w:val="single" w:sz="4" w:space="0" w:color="000000"/>
              <w:right w:val="nil" w:sz="6" w:space="0" w:color="auto"/>
            </w:tcBorders>
          </w:tcPr>
          <w:p>
            <w:pPr>
              <w:pStyle w:val="TableParagraph"/>
              <w:spacing w:line="240" w:lineRule="auto" w:before="65"/>
              <w:ind w:left="287" w:right="0"/>
              <w:jc w:val="left"/>
              <w:rPr>
                <w:rFonts w:ascii="宋体" w:hAnsi="宋体" w:cs="宋体" w:eastAsia="宋体" w:hint="default"/>
                <w:sz w:val="8"/>
                <w:szCs w:val="8"/>
              </w:rPr>
            </w:pPr>
            <w:r>
              <w:rPr>
                <w:rFonts w:ascii="宋体" w:hAnsi="宋体" w:cs="宋体" w:eastAsia="宋体" w:hint="default"/>
                <w:w w:val="110"/>
                <w:sz w:val="8"/>
                <w:szCs w:val="8"/>
              </w:rPr>
              <w:t>权益合计</w:t>
            </w:r>
            <w:r>
              <w:rPr>
                <w:rFonts w:ascii="宋体" w:hAnsi="宋体" w:cs="宋体" w:eastAsia="宋体" w:hint="default"/>
                <w:sz w:val="8"/>
                <w:szCs w:val="8"/>
              </w:rPr>
            </w:r>
          </w:p>
        </w:tc>
      </w:tr>
      <w:tr>
        <w:trPr>
          <w:trHeight w:val="23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9" w:right="0"/>
              <w:jc w:val="left"/>
              <w:rPr>
                <w:rFonts w:ascii="宋体" w:hAnsi="宋体" w:cs="宋体" w:eastAsia="宋体" w:hint="default"/>
                <w:sz w:val="8"/>
                <w:szCs w:val="8"/>
              </w:rPr>
            </w:pPr>
            <w:r>
              <w:rPr>
                <w:rFonts w:ascii="宋体" w:hAnsi="宋体" w:cs="宋体" w:eastAsia="宋体" w:hint="default"/>
                <w:w w:val="110"/>
                <w:sz w:val="8"/>
                <w:szCs w:val="8"/>
              </w:rPr>
              <w:t>一、</w:t>
            </w:r>
            <w:r>
              <w:rPr>
                <w:rFonts w:ascii="宋体" w:hAnsi="宋体" w:cs="宋体" w:eastAsia="宋体" w:hint="default"/>
                <w:spacing w:val="-39"/>
                <w:w w:val="110"/>
                <w:sz w:val="8"/>
                <w:szCs w:val="8"/>
              </w:rPr>
              <w:t> </w:t>
            </w:r>
            <w:r>
              <w:rPr>
                <w:rFonts w:ascii="宋体" w:hAnsi="宋体" w:cs="宋体" w:eastAsia="宋体" w:hint="default"/>
                <w:w w:val="110"/>
                <w:sz w:val="8"/>
                <w:szCs w:val="8"/>
              </w:rPr>
              <w:t>上年年末余额</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2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2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2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2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z w:val="8"/>
                <w:szCs w:val="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110"/>
                <w:sz w:val="8"/>
              </w:rPr>
              <w:t>487,980,000.00</w:t>
            </w:r>
            <w:r>
              <w:rPr>
                <w:rFonts w:ascii="宋体"/>
                <w:sz w:val="8"/>
              </w:rPr>
            </w:r>
          </w:p>
        </w:tc>
        <w:tc>
          <w:tcPr>
            <w:tcW w:w="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1"/>
              <w:jc w:val="right"/>
              <w:rPr>
                <w:rFonts w:ascii="宋体" w:hAnsi="宋体" w:cs="宋体" w:eastAsia="宋体" w:hint="default"/>
                <w:sz w:val="8"/>
                <w:szCs w:val="8"/>
              </w:rPr>
            </w:pPr>
            <w:r>
              <w:rPr>
                <w:rFonts w:ascii="宋体"/>
                <w:w w:val="53"/>
                <w:sz w:val="8"/>
              </w:rPr>
              <w:t> </w:t>
            </w:r>
            <w:r>
              <w:rPr>
                <w:rFonts w:ascii="宋体"/>
                <w:sz w:val="8"/>
              </w:rPr>
            </w:r>
          </w:p>
        </w:tc>
        <w:tc>
          <w:tcPr>
            <w:tcW w:w="6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30"/>
              <w:jc w:val="right"/>
              <w:rPr>
                <w:rFonts w:ascii="宋体" w:hAnsi="宋体" w:cs="宋体" w:eastAsia="宋体" w:hint="default"/>
                <w:sz w:val="8"/>
                <w:szCs w:val="8"/>
              </w:rPr>
            </w:pPr>
            <w:r>
              <w:rPr>
                <w:rFonts w:ascii="宋体"/>
                <w:w w:val="53"/>
                <w:sz w:val="8"/>
              </w:rPr>
              <w:t> </w:t>
            </w:r>
            <w:r>
              <w:rPr>
                <w:rFonts w:ascii="宋体"/>
                <w:sz w:val="8"/>
              </w:rPr>
            </w:r>
          </w:p>
        </w:tc>
        <w:tc>
          <w:tcPr>
            <w:tcW w:w="143" w:type="dxa"/>
            <w:tcBorders>
              <w:top w:val="single" w:sz="4" w:space="0" w:color="000000"/>
              <w:left w:val="nil" w:sz="6" w:space="0" w:color="auto"/>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63" w:right="0"/>
              <w:jc w:val="center"/>
              <w:rPr>
                <w:rFonts w:ascii="宋体" w:hAnsi="宋体" w:cs="宋体" w:eastAsia="宋体" w:hint="default"/>
                <w:sz w:val="8"/>
                <w:szCs w:val="8"/>
              </w:rPr>
            </w:pPr>
            <w:r>
              <w:rPr>
                <w:rFonts w:ascii="宋体"/>
                <w:w w:val="53"/>
                <w:sz w:val="8"/>
              </w:rPr>
              <w:t> </w:t>
            </w:r>
            <w:r>
              <w:rPr>
                <w:rFonts w:ascii="宋体"/>
                <w:sz w:val="8"/>
              </w:rPr>
            </w:r>
          </w:p>
        </w:tc>
        <w:tc>
          <w:tcPr>
            <w:tcW w:w="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110"/>
                <w:sz w:val="8"/>
              </w:rPr>
              <w:t>235,326,296.65</w:t>
            </w:r>
            <w:r>
              <w:rPr>
                <w:rFonts w:ascii="宋体"/>
                <w:sz w:val="8"/>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8"/>
                <w:szCs w:val="8"/>
              </w:rPr>
            </w:pPr>
            <w:r>
              <w:rPr>
                <w:rFonts w:ascii="宋体"/>
                <w:w w:val="110"/>
                <w:sz w:val="8"/>
              </w:rPr>
              <w:t>120,673,160.87</w:t>
            </w:r>
            <w:r>
              <w:rPr>
                <w:rFonts w:ascii="宋体"/>
                <w:sz w:val="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110"/>
                <w:sz w:val="8"/>
              </w:rPr>
              <w:t>710,217,872.22</w:t>
            </w:r>
            <w:r>
              <w:rPr>
                <w:rFonts w:ascii="宋体"/>
                <w:sz w:val="8"/>
              </w:rPr>
            </w:r>
          </w:p>
        </w:tc>
        <w:tc>
          <w:tcPr>
            <w:tcW w:w="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right="37"/>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1,554,197,329.74</w:t>
            </w:r>
            <w:r>
              <w:rPr>
                <w:rFonts w:ascii="宋体"/>
                <w:sz w:val="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8"/>
                <w:szCs w:val="8"/>
              </w:rPr>
            </w:pPr>
            <w:r>
              <w:rPr>
                <w:rFonts w:ascii="宋体"/>
                <w:w w:val="110"/>
                <w:sz w:val="8"/>
              </w:rPr>
              <w:t>487,980,000.00</w:t>
            </w:r>
            <w:r>
              <w:rPr>
                <w:rFonts w:ascii="宋体"/>
                <w:sz w:val="8"/>
              </w:rPr>
            </w:r>
          </w:p>
        </w:tc>
        <w:tc>
          <w:tcPr>
            <w:tcW w:w="326" w:type="dxa"/>
            <w:gridSpan w:val="3"/>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8"/>
                <w:szCs w:val="8"/>
              </w:rPr>
            </w:pPr>
            <w:r>
              <w:rPr>
                <w:rFonts w:ascii="宋体"/>
                <w:w w:val="110"/>
                <w:sz w:val="8"/>
              </w:rPr>
              <w:t>288,553,209.22</w:t>
            </w:r>
            <w:r>
              <w:rPr>
                <w:rFonts w:ascii="宋体"/>
                <w:sz w:val="8"/>
              </w:rPr>
            </w:r>
          </w:p>
        </w:tc>
        <w:tc>
          <w:tcPr>
            <w:tcW w:w="3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1"/>
              <w:jc w:val="right"/>
              <w:rPr>
                <w:rFonts w:ascii="宋体" w:hAnsi="宋体" w:cs="宋体" w:eastAsia="宋体" w:hint="default"/>
                <w:sz w:val="8"/>
                <w:szCs w:val="8"/>
              </w:rPr>
            </w:pPr>
            <w:r>
              <w:rPr>
                <w:rFonts w:ascii="宋体"/>
                <w:w w:val="53"/>
                <w:sz w:val="8"/>
              </w:rPr>
              <w:t> </w:t>
            </w:r>
            <w:r>
              <w:rPr>
                <w:rFonts w:ascii="宋体"/>
                <w:sz w:val="8"/>
              </w:rPr>
            </w:r>
          </w:p>
        </w:tc>
        <w:tc>
          <w:tcPr>
            <w:tcW w:w="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97,778,137.18</w:t>
            </w:r>
            <w:r>
              <w:rPr>
                <w:rFonts w:ascii="宋体"/>
                <w:sz w:val="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
              <w:jc w:val="right"/>
              <w:rPr>
                <w:rFonts w:ascii="宋体" w:hAnsi="宋体" w:cs="宋体" w:eastAsia="宋体" w:hint="default"/>
                <w:sz w:val="8"/>
                <w:szCs w:val="8"/>
              </w:rPr>
            </w:pPr>
            <w:r>
              <w:rPr>
                <w:rFonts w:ascii="宋体"/>
                <w:w w:val="105"/>
                <w:sz w:val="8"/>
              </w:rPr>
              <w:t>577,359,659.06</w:t>
            </w:r>
            <w:r>
              <w:rPr>
                <w:rFonts w:ascii="宋体"/>
                <w:sz w:val="8"/>
              </w:rPr>
            </w:r>
          </w:p>
        </w:tc>
        <w:tc>
          <w:tcPr>
            <w:tcW w:w="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13" w:right="0"/>
              <w:jc w:val="left"/>
              <w:rPr>
                <w:rFonts w:ascii="宋体" w:hAnsi="宋体" w:cs="宋体" w:eastAsia="宋体" w:hint="default"/>
                <w:sz w:val="8"/>
                <w:szCs w:val="8"/>
              </w:rPr>
            </w:pPr>
            <w:r>
              <w:rPr>
                <w:rFonts w:ascii="宋体"/>
                <w:w w:val="110"/>
                <w:sz w:val="8"/>
              </w:rPr>
              <w:t>1,451,671,005.46</w:t>
            </w:r>
            <w:r>
              <w:rPr>
                <w:rFonts w:ascii="宋体"/>
                <w:sz w:val="8"/>
              </w:rPr>
            </w:r>
          </w:p>
        </w:tc>
      </w:tr>
      <w:tr>
        <w:trPr>
          <w:trHeight w:val="23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9" w:right="0"/>
              <w:jc w:val="left"/>
              <w:rPr>
                <w:rFonts w:ascii="宋体" w:hAnsi="宋体" w:cs="宋体" w:eastAsia="宋体" w:hint="default"/>
                <w:sz w:val="8"/>
                <w:szCs w:val="8"/>
              </w:rPr>
            </w:pPr>
            <w:r>
              <w:rPr>
                <w:rFonts w:ascii="宋体" w:hAnsi="宋体" w:cs="宋体" w:eastAsia="宋体" w:hint="default"/>
                <w:w w:val="110"/>
                <w:sz w:val="8"/>
                <w:szCs w:val="8"/>
              </w:rPr>
              <w:t>加：会计政策变更</w:t>
            </w:r>
            <w:r>
              <w:rPr>
                <w:rFonts w:ascii="宋体" w:hAnsi="宋体" w:cs="宋体" w:eastAsia="宋体" w:hint="default"/>
                <w:sz w:val="8"/>
                <w:szCs w:val="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307" w:type="dxa"/>
            <w:gridSpan w:val="3"/>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50" w:type="dxa"/>
            <w:gridSpan w:val="2"/>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gridSpan w:val="3"/>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6" w:type="dxa"/>
            <w:gridSpan w:val="3"/>
            <w:tcBorders>
              <w:top w:val="single" w:sz="4" w:space="0" w:color="000000"/>
              <w:left w:val="single" w:sz="4" w:space="0" w:color="000000"/>
              <w:bottom w:val="single" w:sz="4" w:space="0" w:color="000000"/>
              <w:right w:val="nil" w:sz="6" w:space="0" w:color="auto"/>
            </w:tcBorders>
          </w:tcPr>
          <w:p>
            <w:pPr/>
          </w:p>
        </w:tc>
      </w:tr>
      <w:tr>
        <w:trPr>
          <w:trHeight w:val="23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9" w:right="0"/>
              <w:jc w:val="left"/>
              <w:rPr>
                <w:rFonts w:ascii="宋体" w:hAnsi="宋体" w:cs="宋体" w:eastAsia="宋体" w:hint="default"/>
                <w:sz w:val="8"/>
                <w:szCs w:val="8"/>
              </w:rPr>
            </w:pP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2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53"/>
                <w:sz w:val="8"/>
                <w:szCs w:val="8"/>
              </w:rPr>
              <w:t> </w:t>
            </w:r>
            <w:r>
              <w:rPr>
                <w:rFonts w:ascii="宋体" w:hAnsi="宋体" w:cs="宋体" w:eastAsia="宋体" w:hint="default"/>
                <w:spacing w:val="-14"/>
                <w:sz w:val="8"/>
                <w:szCs w:val="8"/>
              </w:rPr>
              <w:t> </w:t>
            </w:r>
            <w:r>
              <w:rPr>
                <w:rFonts w:ascii="宋体" w:hAnsi="宋体" w:cs="宋体" w:eastAsia="宋体" w:hint="default"/>
                <w:w w:val="110"/>
                <w:sz w:val="8"/>
                <w:szCs w:val="8"/>
              </w:rPr>
              <w:t>前期差错更正</w:t>
            </w:r>
            <w:r>
              <w:rPr>
                <w:rFonts w:ascii="宋体" w:hAnsi="宋体" w:cs="宋体" w:eastAsia="宋体" w:hint="default"/>
                <w:sz w:val="8"/>
                <w:szCs w:val="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307" w:type="dxa"/>
            <w:gridSpan w:val="3"/>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50" w:type="dxa"/>
            <w:gridSpan w:val="2"/>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gridSpan w:val="3"/>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6" w:type="dxa"/>
            <w:gridSpan w:val="3"/>
            <w:tcBorders>
              <w:top w:val="single" w:sz="4" w:space="0" w:color="000000"/>
              <w:left w:val="single" w:sz="4" w:space="0" w:color="000000"/>
              <w:bottom w:val="single" w:sz="4" w:space="0" w:color="000000"/>
              <w:right w:val="nil" w:sz="6" w:space="0" w:color="auto"/>
            </w:tcBorders>
          </w:tcPr>
          <w:p>
            <w:pPr/>
          </w:p>
        </w:tc>
      </w:tr>
      <w:tr>
        <w:trPr>
          <w:trHeight w:val="23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9" w:right="0"/>
              <w:jc w:val="left"/>
              <w:rPr>
                <w:rFonts w:ascii="宋体" w:hAnsi="宋体" w:cs="宋体" w:eastAsia="宋体" w:hint="default"/>
                <w:sz w:val="8"/>
                <w:szCs w:val="8"/>
              </w:rPr>
            </w:pPr>
            <w:r>
              <w:rPr>
                <w:rFonts w:ascii="宋体" w:hAnsi="宋体" w:cs="宋体" w:eastAsia="宋体" w:hint="default"/>
                <w:w w:val="54"/>
                <w:sz w:val="8"/>
                <w:szCs w:val="8"/>
              </w:rPr>
              <w:t> </w:t>
            </w:r>
            <w:r>
              <w:rPr>
                <w:rFonts w:ascii="宋体" w:hAnsi="宋体" w:cs="宋体" w:eastAsia="宋体" w:hint="default"/>
                <w:spacing w:val="-14"/>
                <w:sz w:val="8"/>
                <w:szCs w:val="8"/>
              </w:rPr>
              <w:t> </w:t>
            </w:r>
            <w:r>
              <w:rPr>
                <w:rFonts w:ascii="宋体" w:hAnsi="宋体" w:cs="宋体" w:eastAsia="宋体" w:hint="default"/>
                <w:w w:val="54"/>
                <w:sz w:val="8"/>
                <w:szCs w:val="8"/>
              </w:rPr>
              <w:t> </w:t>
            </w:r>
            <w:r>
              <w:rPr>
                <w:rFonts w:ascii="宋体" w:hAnsi="宋体" w:cs="宋体" w:eastAsia="宋体" w:hint="default"/>
                <w:spacing w:val="-24"/>
                <w:sz w:val="8"/>
                <w:szCs w:val="8"/>
              </w:rPr>
              <w:t> </w:t>
            </w:r>
            <w:r>
              <w:rPr>
                <w:rFonts w:ascii="宋体" w:hAnsi="宋体" w:cs="宋体" w:eastAsia="宋体" w:hint="default"/>
                <w:w w:val="54"/>
                <w:sz w:val="8"/>
                <w:szCs w:val="8"/>
              </w:rPr>
              <w:t> </w:t>
            </w:r>
            <w:r>
              <w:rPr>
                <w:rFonts w:ascii="宋体" w:hAnsi="宋体" w:cs="宋体" w:eastAsia="宋体" w:hint="default"/>
                <w:spacing w:val="-14"/>
                <w:sz w:val="8"/>
                <w:szCs w:val="8"/>
              </w:rPr>
              <w:t> </w:t>
            </w:r>
            <w:r>
              <w:rPr>
                <w:rFonts w:ascii="宋体" w:hAnsi="宋体" w:cs="宋体" w:eastAsia="宋体" w:hint="default"/>
                <w:w w:val="54"/>
                <w:sz w:val="8"/>
                <w:szCs w:val="8"/>
              </w:rPr>
              <w:t> </w:t>
            </w:r>
            <w:r>
              <w:rPr>
                <w:rFonts w:ascii="宋体" w:hAnsi="宋体" w:cs="宋体" w:eastAsia="宋体" w:hint="default"/>
                <w:spacing w:val="-14"/>
                <w:sz w:val="8"/>
                <w:szCs w:val="8"/>
              </w:rPr>
              <w:t> </w:t>
            </w:r>
            <w:r>
              <w:rPr>
                <w:rFonts w:ascii="宋体" w:hAnsi="宋体" w:cs="宋体" w:eastAsia="宋体" w:hint="default"/>
                <w:w w:val="110"/>
                <w:sz w:val="8"/>
                <w:szCs w:val="8"/>
              </w:rPr>
              <w:t>其他</w:t>
            </w:r>
            <w:r>
              <w:rPr>
                <w:rFonts w:ascii="宋体" w:hAnsi="宋体" w:cs="宋体" w:eastAsia="宋体" w:hint="default"/>
                <w:sz w:val="8"/>
                <w:szCs w:val="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307" w:type="dxa"/>
            <w:gridSpan w:val="3"/>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50" w:type="dxa"/>
            <w:gridSpan w:val="2"/>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55"/>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gridSpan w:val="3"/>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6" w:type="dxa"/>
            <w:gridSpan w:val="3"/>
            <w:tcBorders>
              <w:top w:val="single" w:sz="4" w:space="0" w:color="000000"/>
              <w:left w:val="single" w:sz="4" w:space="0" w:color="000000"/>
              <w:bottom w:val="single" w:sz="4" w:space="0" w:color="000000"/>
              <w:right w:val="nil" w:sz="6" w:space="0" w:color="auto"/>
            </w:tcBorders>
          </w:tcPr>
          <w:p>
            <w:pPr/>
          </w:p>
        </w:tc>
      </w:tr>
      <w:tr>
        <w:trPr>
          <w:trHeight w:val="24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9" w:right="0"/>
              <w:jc w:val="left"/>
              <w:rPr>
                <w:rFonts w:ascii="宋体" w:hAnsi="宋体" w:cs="宋体" w:eastAsia="宋体" w:hint="default"/>
                <w:sz w:val="8"/>
                <w:szCs w:val="8"/>
              </w:rPr>
            </w:pPr>
            <w:r>
              <w:rPr>
                <w:rFonts w:ascii="宋体" w:hAnsi="宋体" w:cs="宋体" w:eastAsia="宋体" w:hint="default"/>
                <w:w w:val="110"/>
                <w:sz w:val="8"/>
                <w:szCs w:val="8"/>
              </w:rPr>
              <w:t>二、本年年初余额</w:t>
            </w:r>
            <w:r>
              <w:rPr>
                <w:rFonts w:ascii="宋体" w:hAnsi="宋体" w:cs="宋体" w:eastAsia="宋体" w:hint="default"/>
                <w:sz w:val="8"/>
                <w:szCs w:val="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 w:right="0"/>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110"/>
                <w:sz w:val="8"/>
              </w:rPr>
              <w:t>487,980,000.00</w:t>
            </w:r>
            <w:r>
              <w:rPr>
                <w:rFonts w:ascii="宋体"/>
                <w:sz w:val="8"/>
              </w:rPr>
            </w:r>
          </w:p>
        </w:tc>
        <w:tc>
          <w:tcPr>
            <w:tcW w:w="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z w:val="8"/>
              </w:rPr>
            </w:r>
          </w:p>
        </w:tc>
        <w:tc>
          <w:tcPr>
            <w:tcW w:w="6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0"/>
              <w:jc w:val="right"/>
              <w:rPr>
                <w:rFonts w:ascii="宋体" w:hAnsi="宋体" w:cs="宋体" w:eastAsia="宋体" w:hint="default"/>
                <w:sz w:val="8"/>
                <w:szCs w:val="8"/>
              </w:rPr>
            </w:pPr>
            <w:r>
              <w:rPr>
                <w:rFonts w:ascii="宋体"/>
                <w:w w:val="53"/>
                <w:sz w:val="8"/>
              </w:rPr>
              <w:t> </w:t>
            </w:r>
            <w:r>
              <w:rPr>
                <w:rFonts w:ascii="宋体"/>
                <w:sz w:val="8"/>
              </w:rPr>
            </w:r>
          </w:p>
        </w:tc>
        <w:tc>
          <w:tcPr>
            <w:tcW w:w="143" w:type="dxa"/>
            <w:tcBorders>
              <w:top w:val="single" w:sz="4" w:space="0" w:color="000000"/>
              <w:left w:val="nil" w:sz="6" w:space="0" w:color="auto"/>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63" w:right="0"/>
              <w:jc w:val="center"/>
              <w:rPr>
                <w:rFonts w:ascii="宋体" w:hAnsi="宋体" w:cs="宋体" w:eastAsia="宋体" w:hint="default"/>
                <w:sz w:val="8"/>
                <w:szCs w:val="8"/>
              </w:rPr>
            </w:pPr>
            <w:r>
              <w:rPr>
                <w:rFonts w:ascii="宋体"/>
                <w:w w:val="53"/>
                <w:sz w:val="8"/>
              </w:rPr>
              <w:t> </w:t>
            </w:r>
            <w:r>
              <w:rPr>
                <w:rFonts w:ascii="宋体"/>
                <w:sz w:val="8"/>
              </w:rPr>
            </w:r>
          </w:p>
        </w:tc>
        <w:tc>
          <w:tcPr>
            <w:tcW w:w="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110"/>
                <w:sz w:val="8"/>
              </w:rPr>
              <w:t>235,326,296.65</w:t>
            </w:r>
            <w:r>
              <w:rPr>
                <w:rFonts w:ascii="宋体"/>
                <w:sz w:val="8"/>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 w:right="0"/>
              <w:jc w:val="left"/>
              <w:rPr>
                <w:rFonts w:ascii="宋体" w:hAnsi="宋体" w:cs="宋体" w:eastAsia="宋体" w:hint="default"/>
                <w:sz w:val="8"/>
                <w:szCs w:val="8"/>
              </w:rPr>
            </w:pPr>
            <w:r>
              <w:rPr>
                <w:rFonts w:ascii="宋体"/>
                <w:w w:val="110"/>
                <w:sz w:val="8"/>
              </w:rPr>
              <w:t>120,673,160.87</w:t>
            </w:r>
            <w:r>
              <w:rPr>
                <w:rFonts w:ascii="宋体"/>
                <w:sz w:val="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110"/>
                <w:sz w:val="8"/>
              </w:rPr>
              <w:t>710,217,872.22</w:t>
            </w:r>
            <w:r>
              <w:rPr>
                <w:rFonts w:ascii="宋体"/>
                <w:sz w:val="8"/>
              </w:rPr>
            </w:r>
          </w:p>
        </w:tc>
        <w:tc>
          <w:tcPr>
            <w:tcW w:w="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37"/>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1,554,197,329.74</w:t>
            </w:r>
            <w:r>
              <w:rPr>
                <w:rFonts w:ascii="宋体"/>
                <w:sz w:val="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宋体" w:hAnsi="宋体" w:cs="宋体" w:eastAsia="宋体" w:hint="default"/>
                <w:sz w:val="8"/>
                <w:szCs w:val="8"/>
              </w:rPr>
            </w:pPr>
            <w:r>
              <w:rPr>
                <w:rFonts w:ascii="宋体"/>
                <w:w w:val="110"/>
                <w:sz w:val="8"/>
              </w:rPr>
              <w:t>487,980,000.00</w:t>
            </w:r>
            <w:r>
              <w:rPr>
                <w:rFonts w:ascii="宋体"/>
                <w:sz w:val="8"/>
              </w:rPr>
            </w:r>
          </w:p>
        </w:tc>
        <w:tc>
          <w:tcPr>
            <w:tcW w:w="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z w:val="8"/>
              </w:rPr>
            </w:r>
          </w:p>
        </w:tc>
        <w:tc>
          <w:tcPr>
            <w:tcW w:w="72"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3" w:right="0"/>
              <w:jc w:val="left"/>
              <w:rPr>
                <w:rFonts w:ascii="宋体" w:hAnsi="宋体" w:cs="宋体" w:eastAsia="宋体" w:hint="default"/>
                <w:sz w:val="8"/>
                <w:szCs w:val="8"/>
              </w:rPr>
            </w:pPr>
            <w:r>
              <w:rPr>
                <w:rFonts w:ascii="宋体"/>
                <w:w w:val="53"/>
                <w:sz w:val="8"/>
              </w:rPr>
              <w:t> </w:t>
            </w:r>
            <w:r>
              <w:rPr>
                <w:rFonts w:ascii="宋体"/>
                <w:sz w:val="8"/>
              </w:rPr>
            </w:r>
          </w:p>
        </w:tc>
        <w:tc>
          <w:tcPr>
            <w:tcW w:w="138" w:type="dxa"/>
            <w:tcBorders>
              <w:top w:val="single" w:sz="4" w:space="0" w:color="000000"/>
              <w:left w:val="nil" w:sz="6" w:space="0" w:color="auto"/>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6"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宋体" w:hAnsi="宋体" w:cs="宋体" w:eastAsia="宋体" w:hint="default"/>
                <w:sz w:val="8"/>
                <w:szCs w:val="8"/>
              </w:rPr>
            </w:pPr>
            <w:r>
              <w:rPr>
                <w:rFonts w:ascii="宋体"/>
                <w:w w:val="110"/>
                <w:sz w:val="8"/>
              </w:rPr>
              <w:t>288,553,209.22</w:t>
            </w:r>
            <w:r>
              <w:rPr>
                <w:rFonts w:ascii="宋体"/>
                <w:sz w:val="8"/>
              </w:rPr>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z w:val="8"/>
              </w:rPr>
            </w:r>
          </w:p>
        </w:tc>
        <w:tc>
          <w:tcPr>
            <w:tcW w:w="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97,778,137.18</w:t>
            </w:r>
            <w:r>
              <w:rPr>
                <w:rFonts w:ascii="宋体"/>
                <w:sz w:val="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0"/>
              <w:jc w:val="right"/>
              <w:rPr>
                <w:rFonts w:ascii="宋体" w:hAnsi="宋体" w:cs="宋体" w:eastAsia="宋体" w:hint="default"/>
                <w:sz w:val="8"/>
                <w:szCs w:val="8"/>
              </w:rPr>
            </w:pPr>
            <w:r>
              <w:rPr>
                <w:rFonts w:ascii="宋体"/>
                <w:w w:val="105"/>
                <w:sz w:val="8"/>
              </w:rPr>
              <w:t>577,359,659.06</w:t>
            </w:r>
            <w:r>
              <w:rPr>
                <w:rFonts w:ascii="宋体"/>
                <w:sz w:val="8"/>
              </w:rPr>
            </w:r>
          </w:p>
        </w:tc>
        <w:tc>
          <w:tcPr>
            <w:tcW w:w="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13" w:right="0"/>
              <w:jc w:val="left"/>
              <w:rPr>
                <w:rFonts w:ascii="宋体" w:hAnsi="宋体" w:cs="宋体" w:eastAsia="宋体" w:hint="default"/>
                <w:sz w:val="8"/>
                <w:szCs w:val="8"/>
              </w:rPr>
            </w:pPr>
            <w:r>
              <w:rPr>
                <w:rFonts w:ascii="宋体"/>
                <w:w w:val="110"/>
                <w:sz w:val="8"/>
              </w:rPr>
              <w:t>1,451,671,005.46</w:t>
            </w:r>
            <w:r>
              <w:rPr>
                <w:rFonts w:ascii="宋体"/>
                <w:sz w:val="8"/>
              </w:rPr>
            </w:r>
          </w:p>
        </w:tc>
      </w:tr>
      <w:tr>
        <w:trPr>
          <w:trHeight w:val="319" w:hRule="exact"/>
        </w:trPr>
        <w:tc>
          <w:tcPr>
            <w:tcW w:w="1589" w:type="dxa"/>
            <w:tcBorders>
              <w:top w:val="single" w:sz="4" w:space="0" w:color="000000"/>
              <w:left w:val="nil" w:sz="6" w:space="0" w:color="auto"/>
              <w:bottom w:val="nil" w:sz="6" w:space="0" w:color="auto"/>
              <w:right w:val="single" w:sz="4" w:space="0" w:color="000000"/>
            </w:tcBorders>
          </w:tcPr>
          <w:p>
            <w:pPr>
              <w:pStyle w:val="TableParagraph"/>
              <w:spacing w:line="264" w:lineRule="auto" w:before="31"/>
              <w:ind w:left="19" w:right="17"/>
              <w:jc w:val="left"/>
              <w:rPr>
                <w:rFonts w:ascii="宋体" w:hAnsi="宋体" w:cs="宋体" w:eastAsia="宋体" w:hint="default"/>
                <w:sz w:val="8"/>
                <w:szCs w:val="8"/>
              </w:rPr>
            </w:pPr>
            <w:r>
              <w:rPr>
                <w:rFonts w:ascii="宋体" w:hAnsi="宋体" w:cs="宋体" w:eastAsia="宋体" w:hint="default"/>
                <w:w w:val="110"/>
                <w:sz w:val="8"/>
                <w:szCs w:val="8"/>
              </w:rPr>
              <w:t>三、</w:t>
            </w:r>
            <w:r>
              <w:rPr>
                <w:rFonts w:ascii="宋体" w:hAnsi="宋体" w:cs="宋体" w:eastAsia="宋体" w:hint="default"/>
                <w:spacing w:val="-38"/>
                <w:w w:val="110"/>
                <w:sz w:val="8"/>
                <w:szCs w:val="8"/>
              </w:rPr>
              <w:t> </w:t>
            </w:r>
            <w:r>
              <w:rPr>
                <w:rFonts w:ascii="宋体" w:hAnsi="宋体" w:cs="宋体" w:eastAsia="宋体" w:hint="default"/>
                <w:w w:val="110"/>
                <w:sz w:val="8"/>
                <w:szCs w:val="8"/>
              </w:rPr>
              <w:t>本期增减变动金额(减少以“－”号</w:t>
            </w:r>
            <w:r>
              <w:rPr>
                <w:rFonts w:ascii="宋体" w:hAnsi="宋体" w:cs="宋体" w:eastAsia="宋体" w:hint="default"/>
                <w:w w:val="107"/>
                <w:sz w:val="8"/>
                <w:szCs w:val="8"/>
              </w:rPr>
              <w:t> </w:t>
            </w:r>
            <w:r>
              <w:rPr>
                <w:rFonts w:ascii="宋体" w:hAnsi="宋体" w:cs="宋体" w:eastAsia="宋体" w:hint="default"/>
                <w:spacing w:val="2"/>
                <w:w w:val="110"/>
                <w:sz w:val="8"/>
                <w:szCs w:val="8"/>
              </w:rPr>
              <w:t>填列)</w:t>
            </w:r>
            <w:r>
              <w:rPr>
                <w:rFonts w:ascii="宋体" w:hAnsi="宋体" w:cs="宋体" w:eastAsia="宋体" w:hint="default"/>
                <w:spacing w:val="2"/>
                <w:sz w:val="8"/>
                <w:szCs w:val="8"/>
              </w:rPr>
            </w: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14" w:right="0"/>
              <w:jc w:val="center"/>
              <w:rPr>
                <w:rFonts w:ascii="宋体" w:hAnsi="宋体" w:cs="宋体" w:eastAsia="宋体" w:hint="default"/>
                <w:sz w:val="8"/>
                <w:szCs w:val="8"/>
              </w:rPr>
            </w:pPr>
            <w:r>
              <w:rPr>
                <w:rFonts w:ascii="宋体"/>
                <w:w w:val="110"/>
                <w:sz w:val="8"/>
              </w:rPr>
              <w:t>2,769,834,678.00</w:t>
            </w:r>
            <w:r>
              <w:rPr>
                <w:rFonts w:ascii="宋体"/>
                <w:sz w:val="8"/>
              </w:rPr>
            </w:r>
          </w:p>
        </w:tc>
        <w:tc>
          <w:tcPr>
            <w:tcW w:w="97"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11"/>
              <w:jc w:val="right"/>
              <w:rPr>
                <w:rFonts w:ascii="宋体" w:hAnsi="宋体" w:cs="宋体" w:eastAsia="宋体" w:hint="default"/>
                <w:sz w:val="8"/>
                <w:szCs w:val="8"/>
              </w:rPr>
            </w:pPr>
            <w:r>
              <w:rPr>
                <w:rFonts w:ascii="宋体"/>
                <w:w w:val="53"/>
                <w:sz w:val="8"/>
              </w:rPr>
              <w:t> </w:t>
            </w:r>
            <w:r>
              <w:rPr>
                <w:rFonts w:ascii="宋体"/>
                <w:sz w:val="8"/>
              </w:rPr>
            </w:r>
          </w:p>
        </w:tc>
        <w:tc>
          <w:tcPr>
            <w:tcW w:w="6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30"/>
              <w:jc w:val="right"/>
              <w:rPr>
                <w:rFonts w:ascii="宋体" w:hAnsi="宋体" w:cs="宋体" w:eastAsia="宋体" w:hint="default"/>
                <w:sz w:val="8"/>
                <w:szCs w:val="8"/>
              </w:rPr>
            </w:pPr>
            <w:r>
              <w:rPr>
                <w:rFonts w:ascii="宋体"/>
                <w:w w:val="53"/>
                <w:sz w:val="8"/>
              </w:rPr>
              <w:t> </w:t>
            </w:r>
            <w:r>
              <w:rPr>
                <w:rFonts w:ascii="宋体"/>
                <w:sz w:val="8"/>
              </w:rPr>
            </w:r>
          </w:p>
        </w:tc>
        <w:tc>
          <w:tcPr>
            <w:tcW w:w="143" w:type="dxa"/>
            <w:tcBorders>
              <w:top w:val="single" w:sz="4" w:space="0" w:color="000000"/>
              <w:left w:val="nil" w:sz="6" w:space="0" w:color="auto"/>
              <w:bottom w:val="nil" w:sz="6" w:space="0" w:color="auto"/>
              <w:right w:val="single" w:sz="4" w:space="0" w:color="000000"/>
            </w:tcBorders>
          </w:tcPr>
          <w:p>
            <w:pPr/>
          </w:p>
        </w:tc>
        <w:tc>
          <w:tcPr>
            <w:tcW w:w="288" w:type="dxa"/>
            <w:vMerge w:val="restart"/>
            <w:tcBorders>
              <w:top w:val="single" w:sz="4" w:space="0" w:color="000000"/>
              <w:left w:val="single" w:sz="4" w:space="0" w:color="000000"/>
              <w:right w:val="single" w:sz="4" w:space="0" w:color="000000"/>
            </w:tcBorders>
          </w:tcPr>
          <w:p>
            <w:pPr/>
          </w:p>
        </w:tc>
        <w:tc>
          <w:tcPr>
            <w:tcW w:w="288" w:type="dxa"/>
            <w:vMerge w:val="restart"/>
            <w:tcBorders>
              <w:top w:val="single" w:sz="4" w:space="0" w:color="000000"/>
              <w:left w:val="single" w:sz="4" w:space="0" w:color="000000"/>
              <w:right w:val="single" w:sz="4" w:space="0" w:color="000000"/>
            </w:tcBorders>
          </w:tcPr>
          <w:p>
            <w:pPr/>
          </w:p>
        </w:tc>
        <w:tc>
          <w:tcPr>
            <w:tcW w:w="116"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63" w:right="0"/>
              <w:jc w:val="center"/>
              <w:rPr>
                <w:rFonts w:ascii="宋体" w:hAnsi="宋体" w:cs="宋体" w:eastAsia="宋体" w:hint="default"/>
                <w:sz w:val="8"/>
                <w:szCs w:val="8"/>
              </w:rPr>
            </w:pPr>
            <w:r>
              <w:rPr>
                <w:rFonts w:ascii="宋体"/>
                <w:w w:val="53"/>
                <w:sz w:val="8"/>
              </w:rPr>
              <w:t> </w:t>
            </w:r>
            <w:r>
              <w:rPr>
                <w:rFonts w:ascii="宋体"/>
                <w:sz w:val="8"/>
              </w:rPr>
            </w:r>
          </w:p>
        </w:tc>
        <w:tc>
          <w:tcPr>
            <w:tcW w:w="834"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8,960,923,331.41</w:t>
            </w:r>
            <w:r>
              <w:rPr>
                <w:rFonts w:ascii="宋体"/>
                <w:sz w:val="8"/>
              </w:rPr>
            </w:r>
          </w:p>
        </w:tc>
        <w:tc>
          <w:tcPr>
            <w:tcW w:w="288" w:type="dxa"/>
            <w:vMerge w:val="restart"/>
            <w:tcBorders>
              <w:top w:val="single" w:sz="4" w:space="0" w:color="000000"/>
              <w:left w:val="single" w:sz="4" w:space="0" w:color="000000"/>
              <w:right w:val="single" w:sz="4" w:space="0" w:color="000000"/>
            </w:tcBorders>
          </w:tcPr>
          <w:p>
            <w:pPr/>
          </w:p>
        </w:tc>
        <w:tc>
          <w:tcPr>
            <w:tcW w:w="3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7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278" w:type="dxa"/>
            <w:vMerge w:val="restart"/>
            <w:tcBorders>
              <w:top w:val="single" w:sz="4" w:space="0" w:color="000000"/>
              <w:left w:val="single" w:sz="4" w:space="0" w:color="000000"/>
              <w:right w:val="single" w:sz="4" w:space="0" w:color="000000"/>
            </w:tcBorders>
          </w:tcPr>
          <w:p>
            <w:pPr/>
          </w:p>
        </w:tc>
        <w:tc>
          <w:tcPr>
            <w:tcW w:w="164"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70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47,683,586.17</w:t>
            </w:r>
            <w:r>
              <w:rPr>
                <w:rFonts w:ascii="宋体"/>
                <w:sz w:val="8"/>
              </w:rPr>
            </w:r>
          </w:p>
        </w:tc>
        <w:tc>
          <w:tcPr>
            <w:tcW w:w="8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24" w:right="0"/>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110"/>
                <w:sz w:val="8"/>
              </w:rPr>
              <w:t>355,955,275.47</w:t>
            </w:r>
            <w:r>
              <w:rPr>
                <w:rFonts w:ascii="宋体"/>
                <w:sz w:val="8"/>
              </w:rPr>
            </w:r>
          </w:p>
        </w:tc>
        <w:tc>
          <w:tcPr>
            <w:tcW w:w="174"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37"/>
              <w:jc w:val="center"/>
              <w:rPr>
                <w:rFonts w:ascii="宋体" w:hAnsi="宋体" w:cs="宋体" w:eastAsia="宋体" w:hint="default"/>
                <w:sz w:val="8"/>
                <w:szCs w:val="8"/>
              </w:rPr>
            </w:pPr>
            <w:r>
              <w:rPr>
                <w:rFonts w:ascii="宋体"/>
                <w:w w:val="110"/>
                <w:sz w:val="8"/>
              </w:rPr>
              <w:t>12,134,396,871.05</w:t>
            </w:r>
            <w:r>
              <w:rPr>
                <w:rFonts w:ascii="宋体"/>
                <w:sz w:val="8"/>
              </w:rPr>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57"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z w:val="8"/>
              </w:rPr>
            </w:r>
          </w:p>
        </w:tc>
        <w:tc>
          <w:tcPr>
            <w:tcW w:w="116"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11"/>
              <w:jc w:val="right"/>
              <w:rPr>
                <w:rFonts w:ascii="宋体" w:hAnsi="宋体" w:cs="宋体" w:eastAsia="宋体" w:hint="default"/>
                <w:sz w:val="8"/>
                <w:szCs w:val="8"/>
              </w:rPr>
            </w:pPr>
            <w:r>
              <w:rPr>
                <w:rFonts w:ascii="宋体"/>
                <w:w w:val="53"/>
                <w:sz w:val="8"/>
              </w:rPr>
              <w:t> </w:t>
            </w:r>
            <w:r>
              <w:rPr>
                <w:rFonts w:ascii="宋体"/>
                <w:sz w:val="8"/>
              </w:rPr>
            </w:r>
          </w:p>
        </w:tc>
        <w:tc>
          <w:tcPr>
            <w:tcW w:w="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13" w:right="0"/>
              <w:jc w:val="left"/>
              <w:rPr>
                <w:rFonts w:ascii="宋体" w:hAnsi="宋体" w:cs="宋体" w:eastAsia="宋体" w:hint="default"/>
                <w:sz w:val="8"/>
                <w:szCs w:val="8"/>
              </w:rPr>
            </w:pPr>
            <w:r>
              <w:rPr>
                <w:rFonts w:ascii="宋体"/>
                <w:w w:val="53"/>
                <w:sz w:val="8"/>
              </w:rPr>
              <w:t> </w:t>
            </w:r>
            <w:r>
              <w:rPr>
                <w:rFonts w:ascii="宋体"/>
                <w:sz w:val="8"/>
              </w:rPr>
            </w:r>
          </w:p>
        </w:tc>
        <w:tc>
          <w:tcPr>
            <w:tcW w:w="138" w:type="dxa"/>
            <w:tcBorders>
              <w:top w:val="single" w:sz="4" w:space="0" w:color="000000"/>
              <w:left w:val="nil" w:sz="6" w:space="0" w:color="auto"/>
              <w:bottom w:val="nil" w:sz="6" w:space="0" w:color="auto"/>
              <w:right w:val="single" w:sz="4" w:space="0" w:color="000000"/>
            </w:tcBorders>
          </w:tcPr>
          <w:p>
            <w:pPr/>
          </w:p>
        </w:tc>
        <w:tc>
          <w:tcPr>
            <w:tcW w:w="3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76"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27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105" w:right="0"/>
              <w:jc w:val="left"/>
              <w:rPr>
                <w:rFonts w:ascii="宋体" w:hAnsi="宋体" w:cs="宋体" w:eastAsia="宋体" w:hint="default"/>
                <w:sz w:val="8"/>
                <w:szCs w:val="8"/>
              </w:rPr>
            </w:pPr>
            <w:r>
              <w:rPr>
                <w:rFonts w:ascii="宋体"/>
                <w:w w:val="110"/>
                <w:sz w:val="8"/>
              </w:rPr>
              <w:t>-53,226,912.57</w:t>
            </w:r>
            <w:r>
              <w:rPr>
                <w:rFonts w:ascii="宋体"/>
                <w:sz w:val="8"/>
              </w:rPr>
            </w:r>
          </w:p>
        </w:tc>
        <w:tc>
          <w:tcPr>
            <w:tcW w:w="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8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97"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11"/>
              <w:jc w:val="right"/>
              <w:rPr>
                <w:rFonts w:ascii="宋体" w:hAnsi="宋体" w:cs="宋体" w:eastAsia="宋体" w:hint="default"/>
                <w:sz w:val="8"/>
                <w:szCs w:val="8"/>
              </w:rPr>
            </w:pPr>
            <w:r>
              <w:rPr>
                <w:rFonts w:ascii="宋体"/>
                <w:w w:val="53"/>
                <w:sz w:val="8"/>
              </w:rPr>
              <w:t> </w:t>
            </w:r>
            <w:r>
              <w:rPr>
                <w:rFonts w:ascii="宋体"/>
                <w:sz w:val="8"/>
              </w:rPr>
            </w:r>
          </w:p>
        </w:tc>
        <w:tc>
          <w:tcPr>
            <w:tcW w:w="70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22,895,023.69</w:t>
            </w:r>
            <w:r>
              <w:rPr>
                <w:rFonts w:ascii="宋体"/>
                <w:sz w:val="8"/>
              </w:rPr>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60"/>
              <w:jc w:val="right"/>
              <w:rPr>
                <w:rFonts w:ascii="宋体" w:hAnsi="宋体" w:cs="宋体" w:eastAsia="宋体" w:hint="default"/>
                <w:sz w:val="8"/>
                <w:szCs w:val="8"/>
              </w:rPr>
            </w:pPr>
            <w:r>
              <w:rPr>
                <w:rFonts w:ascii="宋体"/>
                <w:w w:val="105"/>
                <w:sz w:val="8"/>
              </w:rPr>
              <w:t>132,858,213.16</w:t>
            </w:r>
            <w:r>
              <w:rPr>
                <w:rFonts w:ascii="宋体"/>
                <w:sz w:val="8"/>
              </w:rPr>
            </w:r>
          </w:p>
        </w:tc>
        <w:tc>
          <w:tcPr>
            <w:tcW w:w="97"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240" w:lineRule="auto"/>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102,526,324.28</w:t>
            </w:r>
            <w:r>
              <w:rPr>
                <w:rFonts w:ascii="宋体"/>
                <w:sz w:val="8"/>
              </w:rPr>
            </w:r>
          </w:p>
        </w:tc>
      </w:tr>
      <w:tr>
        <w:trPr>
          <w:trHeight w:val="221"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9" w:right="0"/>
              <w:jc w:val="left"/>
              <w:rPr>
                <w:rFonts w:ascii="宋体" w:hAnsi="宋体" w:cs="宋体" w:eastAsia="宋体" w:hint="default"/>
                <w:sz w:val="8"/>
                <w:szCs w:val="8"/>
              </w:rPr>
            </w:pPr>
            <w:r>
              <w:rPr>
                <w:rFonts w:ascii="宋体" w:hAnsi="宋体" w:cs="宋体" w:eastAsia="宋体" w:hint="default"/>
                <w:w w:val="110"/>
                <w:sz w:val="8"/>
                <w:szCs w:val="8"/>
              </w:rPr>
              <w:t>（一）综合收益总额</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4" w:right="0"/>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110"/>
                <w:sz w:val="8"/>
              </w:rPr>
              <w:t>431,446,339.53</w:t>
            </w:r>
            <w:r>
              <w:rPr>
                <w:rFonts w:ascii="宋体"/>
                <w:sz w:val="8"/>
              </w:rPr>
            </w: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37"/>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431,446,339.53</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60"/>
              <w:jc w:val="right"/>
              <w:rPr>
                <w:rFonts w:ascii="宋体" w:hAnsi="宋体" w:cs="宋体" w:eastAsia="宋体" w:hint="default"/>
                <w:sz w:val="8"/>
                <w:szCs w:val="8"/>
              </w:rPr>
            </w:pPr>
            <w:r>
              <w:rPr>
                <w:rFonts w:ascii="宋体"/>
                <w:w w:val="105"/>
                <w:sz w:val="8"/>
              </w:rPr>
              <w:t>228,950,236.85</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228,950,236.85</w:t>
            </w:r>
            <w:r>
              <w:rPr>
                <w:rFonts w:ascii="宋体"/>
                <w:sz w:val="8"/>
              </w:rPr>
            </w:r>
          </w:p>
        </w:tc>
      </w:tr>
      <w:tr>
        <w:trPr>
          <w:trHeight w:val="235"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（二）</w:t>
            </w:r>
            <w:r>
              <w:rPr>
                <w:rFonts w:ascii="宋体" w:hAnsi="宋体" w:cs="宋体" w:eastAsia="宋体" w:hint="default"/>
                <w:spacing w:val="-38"/>
                <w:w w:val="110"/>
                <w:sz w:val="8"/>
                <w:szCs w:val="8"/>
              </w:rPr>
              <w:t> </w:t>
            </w:r>
            <w:r>
              <w:rPr>
                <w:rFonts w:ascii="宋体" w:hAnsi="宋体" w:cs="宋体" w:eastAsia="宋体" w:hint="default"/>
                <w:w w:val="110"/>
                <w:sz w:val="8"/>
                <w:szCs w:val="8"/>
              </w:rPr>
              <w:t>所有者投入和减少资本</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4" w:right="0"/>
              <w:jc w:val="center"/>
              <w:rPr>
                <w:rFonts w:ascii="宋体" w:hAnsi="宋体" w:cs="宋体" w:eastAsia="宋体" w:hint="default"/>
                <w:sz w:val="8"/>
                <w:szCs w:val="8"/>
              </w:rPr>
            </w:pPr>
            <w:r>
              <w:rPr>
                <w:rFonts w:ascii="宋体"/>
                <w:w w:val="110"/>
                <w:sz w:val="8"/>
              </w:rPr>
              <w:t>2,769,834,678.00</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宋体" w:hAnsi="宋体" w:cs="宋体" w:eastAsia="宋体" w:hint="default"/>
                <w:sz w:val="8"/>
                <w:szCs w:val="8"/>
              </w:rPr>
            </w:pPr>
            <w:r>
              <w:rPr>
                <w:rFonts w:ascii="宋体"/>
                <w:w w:val="53"/>
                <w:sz w:val="8"/>
              </w:rPr>
              <w:t> </w:t>
            </w:r>
            <w:r>
              <w:rPr>
                <w:rFonts w:ascii="宋体"/>
                <w:sz w:val="8"/>
              </w:rPr>
            </w: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63" w:right="0"/>
              <w:jc w:val="center"/>
              <w:rPr>
                <w:rFonts w:ascii="宋体" w:hAnsi="宋体" w:cs="宋体" w:eastAsia="宋体" w:hint="default"/>
                <w:sz w:val="8"/>
                <w:szCs w:val="8"/>
              </w:rPr>
            </w:pP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8,960,923,331.41</w:t>
            </w:r>
            <w:r>
              <w:rPr>
                <w:rFonts w:ascii="宋体"/>
                <w:sz w:val="8"/>
              </w:rPr>
            </w: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83"/>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z w:val="8"/>
              </w:rPr>
            </w: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37"/>
              <w:jc w:val="center"/>
              <w:rPr>
                <w:rFonts w:ascii="宋体" w:hAnsi="宋体" w:cs="宋体" w:eastAsia="宋体" w:hint="default"/>
                <w:sz w:val="8"/>
                <w:szCs w:val="8"/>
              </w:rPr>
            </w:pPr>
            <w:r>
              <w:rPr>
                <w:rFonts w:ascii="宋体"/>
                <w:w w:val="110"/>
                <w:sz w:val="8"/>
              </w:rPr>
              <w:t>11,730,758,009.41</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7"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z w:val="8"/>
              </w:rPr>
            </w: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z w:val="8"/>
              </w:rPr>
            </w: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6"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8"/>
                <w:szCs w:val="8"/>
              </w:rPr>
            </w:pPr>
            <w:r>
              <w:rPr>
                <w:rFonts w:ascii="宋体"/>
                <w:w w:val="110"/>
                <w:sz w:val="8"/>
              </w:rPr>
              <w:t>-53,226,912.57</w:t>
            </w:r>
            <w:r>
              <w:rPr>
                <w:rFonts w:ascii="宋体"/>
                <w:sz w:val="8"/>
              </w:rPr>
            </w:r>
          </w:p>
        </w:tc>
        <w:tc>
          <w:tcPr>
            <w:tcW w:w="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7"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-53,226,912.57</w:t>
            </w:r>
            <w:r>
              <w:rPr>
                <w:rFonts w:ascii="宋体"/>
                <w:sz w:val="8"/>
              </w:rPr>
            </w:r>
          </w:p>
        </w:tc>
      </w:tr>
      <w:tr>
        <w:trPr>
          <w:trHeight w:val="235"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9" w:right="0"/>
              <w:jc w:val="left"/>
              <w:rPr>
                <w:rFonts w:ascii="宋体" w:hAnsi="宋体" w:cs="宋体" w:eastAsia="宋体" w:hint="default"/>
                <w:sz w:val="8"/>
                <w:szCs w:val="8"/>
              </w:rPr>
            </w:pPr>
            <w:r>
              <w:rPr>
                <w:rFonts w:ascii="宋体" w:hAnsi="宋体" w:cs="宋体" w:eastAsia="宋体" w:hint="default"/>
                <w:w w:val="110"/>
                <w:sz w:val="8"/>
                <w:szCs w:val="8"/>
              </w:rPr>
              <w:t>1.</w:t>
            </w:r>
            <w:r>
              <w:rPr>
                <w:rFonts w:ascii="宋体" w:hAnsi="宋体" w:cs="宋体" w:eastAsia="宋体" w:hint="default"/>
                <w:spacing w:val="-2"/>
                <w:w w:val="110"/>
                <w:sz w:val="8"/>
                <w:szCs w:val="8"/>
              </w:rPr>
              <w:t> </w:t>
            </w:r>
            <w:r>
              <w:rPr>
                <w:rFonts w:ascii="宋体" w:hAnsi="宋体" w:cs="宋体" w:eastAsia="宋体" w:hint="default"/>
                <w:w w:val="110"/>
                <w:sz w:val="8"/>
                <w:szCs w:val="8"/>
              </w:rPr>
              <w:t>所有者投入资本</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4" w:right="0"/>
              <w:jc w:val="center"/>
              <w:rPr>
                <w:rFonts w:ascii="宋体" w:hAnsi="宋体" w:cs="宋体" w:eastAsia="宋体" w:hint="default"/>
                <w:sz w:val="8"/>
                <w:szCs w:val="8"/>
              </w:rPr>
            </w:pPr>
            <w:r>
              <w:rPr>
                <w:rFonts w:ascii="宋体"/>
                <w:w w:val="110"/>
                <w:sz w:val="8"/>
              </w:rPr>
              <w:t>2,769,834,678.00</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63" w:right="0"/>
              <w:jc w:val="center"/>
              <w:rPr>
                <w:rFonts w:ascii="宋体" w:hAnsi="宋体" w:cs="宋体" w:eastAsia="宋体" w:hint="default"/>
                <w:sz w:val="8"/>
                <w:szCs w:val="8"/>
              </w:rPr>
            </w:pP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5,811,327,979.68</w:t>
            </w:r>
            <w:r>
              <w:rPr>
                <w:rFonts w:ascii="宋体"/>
                <w:sz w:val="8"/>
              </w:rPr>
            </w: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37"/>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8,581,162,657.68</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2．股份支付计入所有者权益的金额</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3．其他</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63" w:right="0"/>
              <w:jc w:val="center"/>
              <w:rPr>
                <w:rFonts w:ascii="宋体" w:hAnsi="宋体" w:cs="宋体" w:eastAsia="宋体" w:hint="default"/>
                <w:sz w:val="8"/>
                <w:szCs w:val="8"/>
              </w:rPr>
            </w:pP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3,149,595,351.73</w:t>
            </w:r>
            <w:r>
              <w:rPr>
                <w:rFonts w:ascii="宋体"/>
                <w:sz w:val="8"/>
              </w:rPr>
            </w: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37"/>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3,149,595,351.73</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8"/>
                <w:szCs w:val="8"/>
              </w:rPr>
            </w:pPr>
            <w:r>
              <w:rPr>
                <w:rFonts w:ascii="宋体"/>
                <w:w w:val="110"/>
                <w:sz w:val="8"/>
              </w:rPr>
              <w:t>-53,226,912.57</w:t>
            </w:r>
            <w:r>
              <w:rPr>
                <w:rFonts w:ascii="宋体"/>
                <w:sz w:val="8"/>
              </w:rPr>
            </w: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-53,226,912.57</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05"/>
                <w:sz w:val="8"/>
                <w:szCs w:val="8"/>
              </w:rPr>
              <w:t>（三）</w:t>
            </w:r>
            <w:r>
              <w:rPr>
                <w:rFonts w:ascii="宋体" w:hAnsi="宋体" w:cs="宋体" w:eastAsia="宋体" w:hint="default"/>
                <w:spacing w:val="-17"/>
                <w:w w:val="105"/>
                <w:sz w:val="8"/>
                <w:szCs w:val="8"/>
              </w:rPr>
              <w:t> </w:t>
            </w:r>
            <w:r>
              <w:rPr>
                <w:rFonts w:ascii="宋体" w:hAnsi="宋体" w:cs="宋体" w:eastAsia="宋体" w:hint="default"/>
                <w:w w:val="105"/>
                <w:sz w:val="8"/>
                <w:szCs w:val="8"/>
              </w:rPr>
              <w:t>利润分配</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1"/>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宋体" w:hAnsi="宋体" w:cs="宋体" w:eastAsia="宋体" w:hint="default"/>
                <w:sz w:val="8"/>
                <w:szCs w:val="8"/>
              </w:rPr>
            </w:pPr>
            <w:r>
              <w:rPr>
                <w:rFonts w:ascii="宋体"/>
                <w:w w:val="53"/>
                <w:sz w:val="8"/>
              </w:rPr>
              <w:t> </w:t>
            </w:r>
            <w:r>
              <w:rPr>
                <w:rFonts w:ascii="宋体"/>
                <w:sz w:val="8"/>
              </w:rPr>
            </w: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63" w:right="0"/>
              <w:jc w:val="center"/>
              <w:rPr>
                <w:rFonts w:ascii="宋体" w:hAnsi="宋体" w:cs="宋体" w:eastAsia="宋体" w:hint="default"/>
                <w:sz w:val="8"/>
                <w:szCs w:val="8"/>
              </w:rPr>
            </w:pP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z w:val="8"/>
              </w:rPr>
            </w: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43,144,633.95</w:t>
            </w:r>
            <w:r>
              <w:rPr>
                <w:rFonts w:ascii="宋体"/>
                <w:sz w:val="8"/>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2" w:right="0"/>
              <w:jc w:val="center"/>
              <w:rPr>
                <w:rFonts w:ascii="宋体" w:hAnsi="宋体" w:cs="宋体" w:eastAsia="宋体" w:hint="default"/>
                <w:sz w:val="8"/>
                <w:szCs w:val="8"/>
              </w:rPr>
            </w:pPr>
            <w:r>
              <w:rPr>
                <w:rFonts w:ascii="宋体"/>
                <w:w w:val="110"/>
                <w:sz w:val="8"/>
              </w:rPr>
              <w:t>-116,341,633.95</w:t>
            </w:r>
            <w:r>
              <w:rPr>
                <w:rFonts w:ascii="宋体"/>
                <w:sz w:val="8"/>
              </w:rPr>
            </w: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37"/>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-73,197,000.00</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7"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z w:val="8"/>
              </w:rPr>
            </w: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z w:val="8"/>
              </w:rPr>
            </w: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6"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7"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6"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72"/>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14"/>
                <w:sz w:val="8"/>
              </w:rPr>
              <w:t> </w:t>
            </w:r>
            <w:r>
              <w:rPr>
                <w:rFonts w:ascii="宋体"/>
                <w:w w:val="110"/>
                <w:sz w:val="8"/>
              </w:rPr>
              <w:t>22,895,023.69</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60"/>
              <w:jc w:val="right"/>
              <w:rPr>
                <w:rFonts w:ascii="宋体" w:hAnsi="宋体" w:cs="宋体" w:eastAsia="宋体" w:hint="default"/>
                <w:sz w:val="8"/>
                <w:szCs w:val="8"/>
              </w:rPr>
            </w:pPr>
            <w:r>
              <w:rPr>
                <w:rFonts w:ascii="宋体"/>
                <w:w w:val="105"/>
                <w:sz w:val="8"/>
              </w:rPr>
              <w:t>-96,092,023.69</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-73,197,000.00</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1. 提取盈余公积</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14"/>
                <w:sz w:val="8"/>
              </w:rPr>
              <w:t> </w:t>
            </w:r>
            <w:r>
              <w:rPr>
                <w:rFonts w:ascii="宋体"/>
                <w:w w:val="110"/>
                <w:sz w:val="8"/>
              </w:rPr>
              <w:t>43,144,633.95</w:t>
            </w:r>
            <w:r>
              <w:rPr>
                <w:rFonts w:ascii="宋体"/>
                <w:sz w:val="8"/>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4" w:right="0"/>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110"/>
                <w:sz w:val="8"/>
              </w:rPr>
              <w:t>-43,144,633.95</w:t>
            </w:r>
            <w:r>
              <w:rPr>
                <w:rFonts w:ascii="宋体"/>
                <w:sz w:val="8"/>
              </w:rPr>
            </w: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14"/>
                <w:sz w:val="8"/>
              </w:rPr>
              <w:t> </w:t>
            </w:r>
            <w:r>
              <w:rPr>
                <w:rFonts w:ascii="宋体"/>
                <w:w w:val="110"/>
                <w:sz w:val="8"/>
              </w:rPr>
              <w:t>22,895,023.69</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60"/>
              <w:jc w:val="right"/>
              <w:rPr>
                <w:rFonts w:ascii="宋体" w:hAnsi="宋体" w:cs="宋体" w:eastAsia="宋体" w:hint="default"/>
                <w:sz w:val="8"/>
                <w:szCs w:val="8"/>
              </w:rPr>
            </w:pPr>
            <w:r>
              <w:rPr>
                <w:rFonts w:ascii="宋体"/>
                <w:w w:val="105"/>
                <w:sz w:val="8"/>
              </w:rPr>
              <w:t>-22,895,023.69</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r>
      <w:tr>
        <w:trPr>
          <w:trHeight w:val="235"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2．提取一般风险准备</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r>
      <w:tr>
        <w:trPr>
          <w:trHeight w:val="235"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9" w:right="0"/>
              <w:jc w:val="left"/>
              <w:rPr>
                <w:rFonts w:ascii="宋体" w:hAnsi="宋体" w:cs="宋体" w:eastAsia="宋体" w:hint="default"/>
                <w:sz w:val="8"/>
                <w:szCs w:val="8"/>
              </w:rPr>
            </w:pPr>
            <w:r>
              <w:rPr>
                <w:rFonts w:ascii="宋体" w:hAnsi="宋体" w:cs="宋体" w:eastAsia="宋体" w:hint="default"/>
                <w:w w:val="110"/>
                <w:sz w:val="8"/>
                <w:szCs w:val="8"/>
              </w:rPr>
              <w:t>3．对所有者(或股东)的分配</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24" w:right="0"/>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110"/>
                <w:sz w:val="8"/>
              </w:rPr>
              <w:t>-73,197,000.00</w:t>
            </w:r>
            <w:r>
              <w:rPr>
                <w:rFonts w:ascii="宋体"/>
                <w:sz w:val="8"/>
              </w:rPr>
            </w: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37"/>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-73,197,000.00</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60"/>
              <w:jc w:val="right"/>
              <w:rPr>
                <w:rFonts w:ascii="宋体" w:hAnsi="宋体" w:cs="宋体" w:eastAsia="宋体" w:hint="default"/>
                <w:sz w:val="8"/>
                <w:szCs w:val="8"/>
              </w:rPr>
            </w:pPr>
            <w:r>
              <w:rPr>
                <w:rFonts w:ascii="宋体"/>
                <w:w w:val="105"/>
                <w:sz w:val="8"/>
              </w:rPr>
              <w:t>-73,197,000.00</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110"/>
                <w:sz w:val="8"/>
              </w:rPr>
              <w:t>-73,197,000.00</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4．其他</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（四）</w:t>
            </w:r>
            <w:r>
              <w:rPr>
                <w:rFonts w:ascii="宋体" w:hAnsi="宋体" w:cs="宋体" w:eastAsia="宋体" w:hint="default"/>
                <w:spacing w:val="-37"/>
                <w:w w:val="110"/>
                <w:sz w:val="8"/>
                <w:szCs w:val="8"/>
              </w:rPr>
              <w:t> </w:t>
            </w:r>
            <w:r>
              <w:rPr>
                <w:rFonts w:ascii="宋体" w:hAnsi="宋体" w:cs="宋体" w:eastAsia="宋体" w:hint="default"/>
                <w:w w:val="110"/>
                <w:sz w:val="8"/>
                <w:szCs w:val="8"/>
              </w:rPr>
              <w:t>所有者权益内部结转</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1．资本公积转增资本(或股本)</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r>
      <w:tr>
        <w:trPr>
          <w:trHeight w:val="235"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2．盈余公积转增资本(或股本)</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r>
      <w:tr>
        <w:trPr>
          <w:trHeight w:val="235"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9" w:right="0"/>
              <w:jc w:val="left"/>
              <w:rPr>
                <w:rFonts w:ascii="宋体" w:hAnsi="宋体" w:cs="宋体" w:eastAsia="宋体" w:hint="default"/>
                <w:sz w:val="8"/>
                <w:szCs w:val="8"/>
              </w:rPr>
            </w:pPr>
            <w:r>
              <w:rPr>
                <w:rFonts w:ascii="宋体" w:hAnsi="宋体" w:cs="宋体" w:eastAsia="宋体" w:hint="default"/>
                <w:w w:val="110"/>
                <w:sz w:val="8"/>
                <w:szCs w:val="8"/>
              </w:rPr>
              <w:t>3．盈余公积弥补亏损</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4．其他</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05"/>
                <w:sz w:val="8"/>
                <w:szCs w:val="8"/>
              </w:rPr>
              <w:t>（五）</w:t>
            </w:r>
            <w:r>
              <w:rPr>
                <w:rFonts w:ascii="宋体" w:hAnsi="宋体" w:cs="宋体" w:eastAsia="宋体" w:hint="default"/>
                <w:spacing w:val="-17"/>
                <w:w w:val="105"/>
                <w:sz w:val="8"/>
                <w:szCs w:val="8"/>
              </w:rPr>
              <w:t> </w:t>
            </w:r>
            <w:r>
              <w:rPr>
                <w:rFonts w:ascii="宋体" w:hAnsi="宋体" w:cs="宋体" w:eastAsia="宋体" w:hint="default"/>
                <w:w w:val="105"/>
                <w:sz w:val="8"/>
                <w:szCs w:val="8"/>
              </w:rPr>
              <w:t>专项储备</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1.本期提取</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r>
      <w:tr>
        <w:trPr>
          <w:trHeight w:val="230"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2.本期使用</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155"/>
              <w:jc w:val="center"/>
              <w:rPr>
                <w:rFonts w:ascii="宋体" w:hAnsi="宋体" w:cs="宋体" w:eastAsia="宋体" w:hint="default"/>
                <w:sz w:val="8"/>
                <w:szCs w:val="8"/>
              </w:rPr>
            </w:pP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3"/>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pacing w:val="-14"/>
                <w:sz w:val="8"/>
              </w:rPr>
              <w:t> </w:t>
            </w:r>
            <w:r>
              <w:rPr>
                <w:rFonts w:ascii="宋体"/>
                <w:w w:val="53"/>
                <w:sz w:val="8"/>
              </w:rPr>
              <w:t> </w:t>
            </w:r>
            <w:r>
              <w:rPr>
                <w:rFonts w:ascii="宋体"/>
                <w:spacing w:val="-14"/>
                <w:sz w:val="8"/>
              </w:rPr>
              <w:t> </w:t>
            </w:r>
            <w:r>
              <w:rPr>
                <w:rFonts w:ascii="宋体"/>
                <w:w w:val="53"/>
                <w:sz w:val="8"/>
              </w:rPr>
              <w:t> </w:t>
            </w:r>
            <w:r>
              <w:rPr>
                <w:rFonts w:ascii="宋体"/>
                <w:spacing w:val="-24"/>
                <w:sz w:val="8"/>
              </w:rPr>
              <w:t> </w:t>
            </w:r>
            <w:r>
              <w:rPr>
                <w:rFonts w:ascii="宋体"/>
                <w:w w:val="53"/>
                <w:sz w:val="8"/>
              </w:rPr>
              <w:t> </w:t>
            </w:r>
            <w:r>
              <w:rPr>
                <w:rFonts w:ascii="宋体"/>
                <w:sz w:val="8"/>
              </w:rPr>
            </w:r>
          </w:p>
        </w:tc>
      </w:tr>
      <w:tr>
        <w:trPr>
          <w:trHeight w:val="235"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8"/>
                <w:szCs w:val="8"/>
              </w:rPr>
            </w:pPr>
            <w:r>
              <w:rPr>
                <w:rFonts w:ascii="宋体" w:hAnsi="宋体" w:cs="宋体" w:eastAsia="宋体" w:hint="default"/>
                <w:w w:val="110"/>
                <w:sz w:val="8"/>
                <w:szCs w:val="8"/>
              </w:rPr>
              <w:t>（六）其他</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288" w:type="dxa"/>
            <w:vMerge/>
            <w:tcBorders>
              <w:left w:val="single" w:sz="4" w:space="0" w:color="000000"/>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834"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110"/>
                <w:sz w:val="8"/>
              </w:rPr>
              <w:t>4,538,952.22</w:t>
            </w:r>
            <w:r>
              <w:rPr>
                <w:rFonts w:ascii="宋体"/>
                <w:sz w:val="8"/>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4" w:right="0"/>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110"/>
                <w:sz w:val="8"/>
              </w:rPr>
              <w:t>40,850,569.89</w:t>
            </w:r>
            <w:r>
              <w:rPr>
                <w:rFonts w:ascii="宋体"/>
                <w:sz w:val="8"/>
              </w:rPr>
            </w: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37"/>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110"/>
                <w:sz w:val="8"/>
              </w:rPr>
              <w:t>45,389,522.11</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
        </w:tc>
        <w:tc>
          <w:tcPr>
            <w:tcW w:w="27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33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326"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pacing w:val="-14"/>
                <w:sz w:val="8"/>
              </w:rPr>
              <w:t> </w:t>
            </w:r>
            <w:r>
              <w:rPr>
                <w:rFonts w:ascii="宋体"/>
                <w:w w:val="54"/>
                <w:sz w:val="8"/>
              </w:rPr>
              <w:t> </w:t>
            </w:r>
            <w:r>
              <w:rPr>
                <w:rFonts w:ascii="宋体"/>
                <w:spacing w:val="-14"/>
                <w:sz w:val="8"/>
              </w:rPr>
              <w:t> </w:t>
            </w:r>
            <w:r>
              <w:rPr>
                <w:rFonts w:ascii="宋体"/>
                <w:w w:val="54"/>
                <w:sz w:val="8"/>
              </w:rPr>
              <w:t> </w:t>
            </w:r>
            <w:r>
              <w:rPr>
                <w:rFonts w:ascii="宋体"/>
                <w:spacing w:val="-24"/>
                <w:sz w:val="8"/>
              </w:rPr>
              <w:t> </w:t>
            </w:r>
            <w:r>
              <w:rPr>
                <w:rFonts w:ascii="宋体"/>
                <w:w w:val="54"/>
                <w:sz w:val="8"/>
              </w:rPr>
              <w:t> </w:t>
            </w:r>
            <w:r>
              <w:rPr>
                <w:rFonts w:ascii="宋体"/>
                <w:sz w:val="8"/>
              </w:rPr>
            </w:r>
          </w:p>
        </w:tc>
      </w:tr>
      <w:tr>
        <w:trPr>
          <w:trHeight w:val="218" w:hRule="exact"/>
        </w:trPr>
        <w:tc>
          <w:tcPr>
            <w:tcW w:w="1589"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9" w:right="0"/>
              <w:jc w:val="left"/>
              <w:rPr>
                <w:rFonts w:ascii="宋体" w:hAnsi="宋体" w:cs="宋体" w:eastAsia="宋体" w:hint="default"/>
                <w:sz w:val="8"/>
                <w:szCs w:val="8"/>
              </w:rPr>
            </w:pPr>
            <w:r>
              <w:rPr>
                <w:rFonts w:ascii="宋体" w:hAnsi="宋体" w:cs="宋体" w:eastAsia="宋体" w:hint="default"/>
                <w:w w:val="110"/>
                <w:sz w:val="8"/>
                <w:szCs w:val="8"/>
              </w:rPr>
              <w:t>四、本期期末余额</w:t>
            </w:r>
            <w:r>
              <w:rPr>
                <w:rFonts w:ascii="宋体" w:hAnsi="宋体" w:cs="宋体" w:eastAsia="宋体" w:hint="default"/>
                <w:sz w:val="8"/>
                <w:szCs w:val="8"/>
              </w:rPr>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4" w:right="0"/>
              <w:jc w:val="center"/>
              <w:rPr>
                <w:rFonts w:ascii="宋体" w:hAnsi="宋体" w:cs="宋体" w:eastAsia="宋体" w:hint="default"/>
                <w:sz w:val="8"/>
                <w:szCs w:val="8"/>
              </w:rPr>
            </w:pPr>
            <w:r>
              <w:rPr>
                <w:rFonts w:ascii="宋体"/>
                <w:w w:val="110"/>
                <w:sz w:val="8"/>
              </w:rPr>
              <w:t>3,257,814,678.00</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4"/>
                <w:sz w:val="8"/>
              </w:rPr>
              <w:t> </w:t>
            </w:r>
            <w:r>
              <w:rPr>
                <w:rFonts w:ascii="宋体"/>
                <w:sz w:val="8"/>
              </w:rPr>
            </w:r>
          </w:p>
        </w:tc>
        <w:tc>
          <w:tcPr>
            <w:tcW w:w="6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
              <w:jc w:val="right"/>
              <w:rPr>
                <w:rFonts w:ascii="宋体" w:hAnsi="宋体" w:cs="宋体" w:eastAsia="宋体" w:hint="default"/>
                <w:sz w:val="8"/>
                <w:szCs w:val="8"/>
              </w:rPr>
            </w:pPr>
            <w:r>
              <w:rPr>
                <w:rFonts w:ascii="宋体"/>
                <w:w w:val="54"/>
                <w:sz w:val="8"/>
              </w:rPr>
              <w:t> </w:t>
            </w:r>
            <w:r>
              <w:rPr>
                <w:rFonts w:ascii="宋体"/>
                <w:sz w:val="8"/>
              </w:rPr>
            </w:r>
          </w:p>
        </w:tc>
        <w:tc>
          <w:tcPr>
            <w:tcW w:w="143" w:type="dxa"/>
            <w:tcBorders>
              <w:top w:val="nil" w:sz="6" w:space="0" w:color="auto"/>
              <w:left w:val="nil" w:sz="6" w:space="0" w:color="auto"/>
              <w:bottom w:val="nil" w:sz="6" w:space="0" w:color="auto"/>
              <w:right w:val="single" w:sz="4" w:space="0" w:color="000000"/>
            </w:tcBorders>
          </w:tcPr>
          <w:p>
            <w:pPr/>
          </w:p>
        </w:tc>
        <w:tc>
          <w:tcPr>
            <w:tcW w:w="288" w:type="dxa"/>
            <w:vMerge/>
            <w:tcBorders>
              <w:left w:val="single" w:sz="4" w:space="0" w:color="000000"/>
              <w:bottom w:val="nil" w:sz="6" w:space="0" w:color="auto"/>
              <w:right w:val="single" w:sz="4" w:space="0" w:color="000000"/>
            </w:tcBorders>
          </w:tcPr>
          <w:p>
            <w:pPr/>
          </w:p>
        </w:tc>
        <w:tc>
          <w:tcPr>
            <w:tcW w:w="288" w:type="dxa"/>
            <w:vMerge/>
            <w:tcBorders>
              <w:left w:val="single" w:sz="4" w:space="0" w:color="000000"/>
              <w:bottom w:val="nil" w:sz="6" w:space="0" w:color="auto"/>
              <w:right w:val="single" w:sz="4" w:space="0" w:color="000000"/>
            </w:tcBorders>
          </w:tcPr>
          <w:p>
            <w:pP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63" w:right="0"/>
              <w:jc w:val="center"/>
              <w:rPr>
                <w:rFonts w:ascii="宋体" w:hAnsi="宋体" w:cs="宋体" w:eastAsia="宋体" w:hint="default"/>
                <w:sz w:val="8"/>
                <w:szCs w:val="8"/>
              </w:rPr>
            </w:pP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3" w:right="0"/>
              <w:jc w:val="left"/>
              <w:rPr>
                <w:rFonts w:ascii="宋体" w:hAnsi="宋体" w:cs="宋体" w:eastAsia="宋体" w:hint="default"/>
                <w:sz w:val="8"/>
                <w:szCs w:val="8"/>
              </w:rPr>
            </w:pPr>
            <w:r>
              <w:rPr>
                <w:rFonts w:ascii="宋体"/>
                <w:w w:val="54"/>
                <w:sz w:val="8"/>
              </w:rPr>
              <w:t> </w:t>
            </w:r>
            <w:r>
              <w:rPr>
                <w:rFonts w:ascii="宋体"/>
                <w:spacing w:val="-14"/>
                <w:sz w:val="8"/>
              </w:rPr>
              <w:t> </w:t>
            </w:r>
            <w:r>
              <w:rPr>
                <w:rFonts w:ascii="宋体"/>
                <w:w w:val="110"/>
                <w:sz w:val="8"/>
              </w:rPr>
              <w:t>9,196,249,628.06</w:t>
            </w:r>
            <w:r>
              <w:rPr>
                <w:rFonts w:ascii="宋体"/>
                <w:sz w:val="8"/>
              </w:rPr>
            </w:r>
          </w:p>
        </w:tc>
        <w:tc>
          <w:tcPr>
            <w:tcW w:w="288" w:type="dxa"/>
            <w:vMerge/>
            <w:tcBorders>
              <w:left w:val="single" w:sz="4" w:space="0" w:color="000000"/>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76" w:right="0"/>
              <w:jc w:val="left"/>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z w:val="8"/>
              </w:rPr>
            </w:r>
          </w:p>
        </w:tc>
        <w:tc>
          <w:tcPr>
            <w:tcW w:w="278" w:type="dxa"/>
            <w:vMerge/>
            <w:tcBorders>
              <w:left w:val="single" w:sz="4" w:space="0" w:color="000000"/>
              <w:bottom w:val="nil" w:sz="6" w:space="0" w:color="auto"/>
              <w:right w:val="single" w:sz="4" w:space="0" w:color="000000"/>
            </w:tcBorders>
          </w:tcPr>
          <w:p>
            <w:pPr/>
          </w:p>
        </w:tc>
        <w:tc>
          <w:tcPr>
            <w:tcW w:w="16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3" w:right="0"/>
              <w:jc w:val="left"/>
              <w:rPr>
                <w:rFonts w:ascii="宋体" w:hAnsi="宋体" w:cs="宋体" w:eastAsia="宋体" w:hint="default"/>
                <w:sz w:val="8"/>
                <w:szCs w:val="8"/>
              </w:rPr>
            </w:pPr>
            <w:r>
              <w:rPr>
                <w:rFonts w:ascii="宋体"/>
                <w:w w:val="110"/>
                <w:sz w:val="8"/>
              </w:rPr>
              <w:t>168,356,747.04</w:t>
            </w:r>
            <w:r>
              <w:rPr>
                <w:rFonts w:ascii="宋体"/>
                <w:sz w:val="8"/>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24" w:right="0"/>
              <w:jc w:val="center"/>
              <w:rPr>
                <w:rFonts w:ascii="宋体" w:hAnsi="宋体" w:cs="宋体" w:eastAsia="宋体" w:hint="default"/>
                <w:sz w:val="8"/>
                <w:szCs w:val="8"/>
              </w:rPr>
            </w:pPr>
            <w:r>
              <w:rPr>
                <w:rFonts w:ascii="宋体"/>
                <w:w w:val="110"/>
                <w:sz w:val="8"/>
              </w:rPr>
              <w:t>1,066,173,147.69</w:t>
            </w:r>
            <w:r>
              <w:rPr>
                <w:rFonts w:ascii="宋体"/>
                <w:sz w:val="8"/>
              </w:rPr>
            </w:r>
          </w:p>
        </w:tc>
        <w:tc>
          <w:tcPr>
            <w:tcW w:w="17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83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37"/>
              <w:jc w:val="center"/>
              <w:rPr>
                <w:rFonts w:ascii="宋体" w:hAnsi="宋体" w:cs="宋体" w:eastAsia="宋体" w:hint="default"/>
                <w:sz w:val="8"/>
                <w:szCs w:val="8"/>
              </w:rPr>
            </w:pPr>
            <w:r>
              <w:rPr>
                <w:rFonts w:ascii="宋体"/>
                <w:w w:val="110"/>
                <w:sz w:val="8"/>
              </w:rPr>
              <w:t>13,688,594,200.79</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05" w:right="0"/>
              <w:jc w:val="left"/>
              <w:rPr>
                <w:rFonts w:ascii="宋体" w:hAnsi="宋体" w:cs="宋体" w:eastAsia="宋体" w:hint="default"/>
                <w:sz w:val="8"/>
                <w:szCs w:val="8"/>
              </w:rPr>
            </w:pPr>
            <w:r>
              <w:rPr>
                <w:rFonts w:ascii="宋体"/>
                <w:w w:val="110"/>
                <w:sz w:val="8"/>
              </w:rPr>
              <w:t>487,980,000.00</w:t>
            </w:r>
            <w:r>
              <w:rPr>
                <w:rFonts w:ascii="宋体"/>
                <w:sz w:val="8"/>
              </w:rPr>
            </w:r>
          </w:p>
        </w:tc>
        <w:tc>
          <w:tcPr>
            <w:tcW w:w="116"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4"/>
                <w:sz w:val="8"/>
              </w:rPr>
              <w:t> </w:t>
            </w:r>
            <w:r>
              <w:rPr>
                <w:rFonts w:ascii="宋体"/>
                <w:sz w:val="8"/>
              </w:rPr>
            </w:r>
          </w:p>
        </w:tc>
        <w:tc>
          <w:tcPr>
            <w:tcW w:w="7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 w:right="0"/>
              <w:jc w:val="left"/>
              <w:rPr>
                <w:rFonts w:ascii="宋体" w:hAnsi="宋体" w:cs="宋体" w:eastAsia="宋体" w:hint="default"/>
                <w:sz w:val="8"/>
                <w:szCs w:val="8"/>
              </w:rPr>
            </w:pPr>
            <w:r>
              <w:rPr>
                <w:rFonts w:ascii="宋体"/>
                <w:w w:val="54"/>
                <w:sz w:val="8"/>
              </w:rPr>
              <w:t> </w:t>
            </w:r>
            <w:r>
              <w:rPr>
                <w:rFonts w:ascii="宋体"/>
                <w:sz w:val="8"/>
              </w:rPr>
            </w:r>
          </w:p>
        </w:tc>
        <w:tc>
          <w:tcPr>
            <w:tcW w:w="138" w:type="dxa"/>
            <w:tcBorders>
              <w:top w:val="nil" w:sz="6" w:space="0" w:color="auto"/>
              <w:left w:val="nil" w:sz="6" w:space="0" w:color="auto"/>
              <w:bottom w:val="nil" w:sz="6" w:space="0" w:color="auto"/>
              <w:right w:val="single" w:sz="4" w:space="0" w:color="000000"/>
            </w:tcBorders>
          </w:tcPr>
          <w:p>
            <w:pPr/>
          </w:p>
        </w:tc>
        <w:tc>
          <w:tcPr>
            <w:tcW w:w="31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76" w:right="0"/>
              <w:jc w:val="left"/>
              <w:rPr>
                <w:rFonts w:ascii="宋体" w:hAnsi="宋体" w:cs="宋体" w:eastAsia="宋体" w:hint="default"/>
                <w:sz w:val="8"/>
                <w:szCs w:val="8"/>
              </w:rPr>
            </w:pPr>
            <w:r>
              <w:rPr>
                <w:rFonts w:ascii="宋体"/>
                <w:w w:val="54"/>
                <w:sz w:val="8"/>
              </w:rPr>
              <w:t> </w:t>
            </w:r>
            <w:r>
              <w:rPr>
                <w:rFonts w:ascii="宋体"/>
                <w:spacing w:val="-24"/>
                <w:sz w:val="8"/>
              </w:rPr>
              <w:t> </w:t>
            </w:r>
            <w:r>
              <w:rPr>
                <w:rFonts w:ascii="宋体"/>
                <w:w w:val="54"/>
                <w:sz w:val="8"/>
              </w:rPr>
              <w:t> </w:t>
            </w:r>
            <w:r>
              <w:rPr>
                <w:rFonts w:ascii="宋体"/>
                <w:sz w:val="8"/>
              </w:rPr>
            </w:r>
          </w:p>
        </w:tc>
        <w:tc>
          <w:tcPr>
            <w:tcW w:w="278" w:type="dxa"/>
            <w:vMerge/>
            <w:tcBorders>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05" w:right="0"/>
              <w:jc w:val="left"/>
              <w:rPr>
                <w:rFonts w:ascii="宋体" w:hAnsi="宋体" w:cs="宋体" w:eastAsia="宋体" w:hint="default"/>
                <w:sz w:val="8"/>
                <w:szCs w:val="8"/>
              </w:rPr>
            </w:pPr>
            <w:r>
              <w:rPr>
                <w:rFonts w:ascii="宋体"/>
                <w:w w:val="110"/>
                <w:sz w:val="8"/>
              </w:rPr>
              <w:t>235,326,296.65</w:t>
            </w:r>
            <w:r>
              <w:rPr>
                <w:rFonts w:ascii="宋体"/>
                <w:sz w:val="8"/>
              </w:rPr>
            </w:r>
          </w:p>
        </w:tc>
        <w:tc>
          <w:tcPr>
            <w:tcW w:w="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86" w:right="0"/>
              <w:jc w:val="left"/>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z w:val="8"/>
              </w:rPr>
            </w:r>
          </w:p>
        </w:tc>
        <w:tc>
          <w:tcPr>
            <w:tcW w:w="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72"/>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z w:val="8"/>
              </w:rPr>
            </w:r>
          </w:p>
        </w:tc>
        <w:tc>
          <w:tcPr>
            <w:tcW w:w="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72"/>
              <w:jc w:val="center"/>
              <w:rPr>
                <w:rFonts w:ascii="宋体" w:hAnsi="宋体" w:cs="宋体" w:eastAsia="宋体" w:hint="default"/>
                <w:sz w:val="8"/>
                <w:szCs w:val="8"/>
              </w:rPr>
            </w:pPr>
            <w:r>
              <w:rPr>
                <w:rFonts w:ascii="宋体"/>
                <w:w w:val="54"/>
                <w:sz w:val="8"/>
              </w:rPr>
              <w:t> </w:t>
            </w:r>
            <w:r>
              <w:rPr>
                <w:rFonts w:ascii="宋体"/>
                <w:spacing w:val="-14"/>
                <w:sz w:val="8"/>
              </w:rPr>
              <w:t> </w:t>
            </w:r>
            <w:r>
              <w:rPr>
                <w:rFonts w:ascii="宋体"/>
                <w:w w:val="54"/>
                <w:sz w:val="8"/>
              </w:rPr>
              <w:t> </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
        </w:tc>
        <w:tc>
          <w:tcPr>
            <w:tcW w:w="70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3" w:right="0"/>
              <w:jc w:val="left"/>
              <w:rPr>
                <w:rFonts w:ascii="宋体" w:hAnsi="宋体" w:cs="宋体" w:eastAsia="宋体" w:hint="default"/>
                <w:sz w:val="8"/>
                <w:szCs w:val="8"/>
              </w:rPr>
            </w:pPr>
            <w:r>
              <w:rPr>
                <w:rFonts w:ascii="宋体"/>
                <w:w w:val="110"/>
                <w:sz w:val="8"/>
              </w:rPr>
              <w:t>120,673,160.87</w:t>
            </w:r>
            <w:r>
              <w:rPr>
                <w:rFonts w:ascii="宋体"/>
                <w:sz w:val="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60"/>
              <w:jc w:val="right"/>
              <w:rPr>
                <w:rFonts w:ascii="宋体" w:hAnsi="宋体" w:cs="宋体" w:eastAsia="宋体" w:hint="default"/>
                <w:sz w:val="8"/>
                <w:szCs w:val="8"/>
              </w:rPr>
            </w:pPr>
            <w:r>
              <w:rPr>
                <w:rFonts w:ascii="宋体"/>
                <w:w w:val="105"/>
                <w:sz w:val="8"/>
              </w:rPr>
              <w:t>710,217,872.22</w:t>
            </w:r>
            <w:r>
              <w:rPr>
                <w:rFonts w:ascii="宋体"/>
                <w:sz w:val="8"/>
              </w:rPr>
            </w:r>
          </w:p>
        </w:tc>
        <w:tc>
          <w:tcPr>
            <w:tcW w:w="97"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4"/>
                <w:sz w:val="8"/>
              </w:rPr>
              <w:t> </w:t>
            </w:r>
            <w:r>
              <w:rPr>
                <w:rFonts w:ascii="宋体"/>
                <w:sz w:val="8"/>
              </w:rPr>
            </w:r>
          </w:p>
        </w:tc>
        <w:tc>
          <w:tcPr>
            <w:tcW w:w="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8"/>
                <w:szCs w:val="8"/>
              </w:rPr>
            </w:pPr>
            <w:r>
              <w:rPr>
                <w:rFonts w:ascii="宋体"/>
                <w:w w:val="54"/>
                <w:sz w:val="8"/>
              </w:rPr>
              <w:t> </w:t>
            </w:r>
            <w:r>
              <w:rPr>
                <w:rFonts w:ascii="宋体"/>
                <w:sz w:val="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 w:right="0"/>
              <w:jc w:val="left"/>
              <w:rPr>
                <w:rFonts w:ascii="宋体" w:hAnsi="宋体" w:cs="宋体" w:eastAsia="宋体" w:hint="default"/>
                <w:sz w:val="8"/>
                <w:szCs w:val="8"/>
              </w:rPr>
            </w:pPr>
            <w:r>
              <w:rPr>
                <w:rFonts w:ascii="宋体"/>
                <w:w w:val="110"/>
                <w:sz w:val="8"/>
              </w:rPr>
              <w:t>1,554,197,329.74</w:t>
            </w:r>
            <w:r>
              <w:rPr>
                <w:rFonts w:ascii="宋体"/>
                <w:sz w:val="8"/>
              </w:rPr>
            </w:r>
          </w:p>
        </w:tc>
      </w:tr>
    </w:tbl>
    <w:p>
      <w:pPr>
        <w:spacing w:after="0" w:line="240" w:lineRule="auto"/>
        <w:jc w:val="left"/>
        <w:rPr>
          <w:rFonts w:ascii="宋体" w:hAnsi="宋体" w:cs="宋体" w:eastAsia="宋体" w:hint="default"/>
          <w:sz w:val="8"/>
          <w:szCs w:val="8"/>
        </w:rPr>
        <w:sectPr>
          <w:type w:val="continuous"/>
          <w:pgSz w:w="16830" w:h="11910" w:orient="landscape"/>
          <w:pgMar w:top="1100" w:bottom="880" w:left="1300" w:right="1280"/>
        </w:sectPr>
      </w:pPr>
    </w:p>
    <w:p>
      <w:pPr>
        <w:spacing w:line="240" w:lineRule="auto" w:before="5"/>
        <w:rPr>
          <w:rFonts w:ascii="宋体" w:hAnsi="宋体" w:cs="宋体" w:eastAsia="宋体" w:hint="default"/>
          <w:sz w:val="29"/>
          <w:szCs w:val="29"/>
        </w:rPr>
      </w:pPr>
    </w:p>
    <w:p>
      <w:pPr>
        <w:pStyle w:val="Heading2"/>
        <w:spacing w:line="240" w:lineRule="auto"/>
        <w:ind w:right="94"/>
        <w:jc w:val="left"/>
        <w:rPr>
          <w:rFonts w:ascii="宋体" w:hAnsi="宋体" w:cs="宋体" w:eastAsia="宋体" w:hint="default"/>
          <w:b w:val="0"/>
          <w:bCs w:val="0"/>
        </w:rPr>
      </w:pPr>
      <w:bookmarkStart w:name="Page 87" w:id="96"/>
      <w:bookmarkEnd w:id="96"/>
      <w:r>
        <w:rPr>
          <w:b w:val="0"/>
          <w:bCs w:val="0"/>
        </w:rPr>
      </w:r>
      <w:r>
        <w:rPr>
          <w:rFonts w:ascii="宋体" w:hAnsi="宋体" w:cs="宋体" w:eastAsia="宋体" w:hint="default"/>
          <w:spacing w:val="-8"/>
          <w:w w:val="105"/>
        </w:rPr>
        <w:t>三、公司报表附注</w:t>
      </w:r>
      <w:r>
        <w:rPr>
          <w:rFonts w:ascii="宋体" w:hAnsi="宋体" w:cs="宋体" w:eastAsia="宋体" w:hint="default"/>
          <w:b w:val="0"/>
          <w:bCs w:val="0"/>
          <w:spacing w:val="-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spacing w:before="12"/>
        <w:ind w:left="2880" w:right="94" w:firstLine="0"/>
        <w:jc w:val="left"/>
        <w:rPr>
          <w:rFonts w:ascii="黑体" w:hAnsi="黑体" w:cs="黑体" w:eastAsia="黑体" w:hint="default"/>
          <w:sz w:val="28"/>
          <w:szCs w:val="28"/>
        </w:rPr>
      </w:pPr>
      <w:r>
        <w:rPr>
          <w:rFonts w:ascii="黑体" w:hAnsi="黑体" w:cs="黑体" w:eastAsia="黑体" w:hint="default"/>
          <w:b/>
          <w:bCs/>
          <w:spacing w:val="-15"/>
          <w:w w:val="105"/>
          <w:sz w:val="28"/>
          <w:szCs w:val="28"/>
        </w:rPr>
        <w:t>浙江传化股份有限公司</w:t>
      </w:r>
      <w:r>
        <w:rPr>
          <w:rFonts w:ascii="黑体" w:hAnsi="黑体" w:cs="黑体" w:eastAsia="黑体" w:hint="default"/>
          <w:spacing w:val="-15"/>
          <w:sz w:val="28"/>
          <w:szCs w:val="28"/>
        </w:rPr>
      </w:r>
    </w:p>
    <w:p>
      <w:pPr>
        <w:spacing w:line="240" w:lineRule="auto" w:before="1"/>
        <w:rPr>
          <w:rFonts w:ascii="黑体" w:hAnsi="黑体" w:cs="黑体" w:eastAsia="黑体" w:hint="default"/>
          <w:b/>
          <w:bCs/>
          <w:sz w:val="15"/>
          <w:szCs w:val="15"/>
        </w:rPr>
      </w:pPr>
    </w:p>
    <w:p>
      <w:pPr>
        <w:spacing w:after="0" w:line="240" w:lineRule="auto"/>
        <w:rPr>
          <w:rFonts w:ascii="黑体" w:hAnsi="黑体" w:cs="黑体" w:eastAsia="黑体" w:hint="default"/>
          <w:sz w:val="15"/>
          <w:szCs w:val="15"/>
        </w:rPr>
        <w:sectPr>
          <w:headerReference w:type="default" r:id="rId38"/>
          <w:footerReference w:type="default" r:id="rId39"/>
          <w:pgSz w:w="11910" w:h="16830"/>
          <w:pgMar w:header="870" w:footer="688" w:top="1120" w:bottom="880" w:left="1660" w:right="1320"/>
          <w:pgNumType w:start="86"/>
        </w:sectPr>
      </w:pPr>
    </w:p>
    <w:p>
      <w:pPr>
        <w:spacing w:before="12"/>
        <w:ind w:left="0" w:right="0" w:firstLine="0"/>
        <w:jc w:val="right"/>
        <w:rPr>
          <w:rFonts w:ascii="黑体" w:hAnsi="黑体" w:cs="黑体" w:eastAsia="黑体" w:hint="default"/>
          <w:sz w:val="28"/>
          <w:szCs w:val="28"/>
        </w:rPr>
      </w:pPr>
      <w:r>
        <w:rPr>
          <w:rFonts w:ascii="黑体" w:hAnsi="黑体" w:cs="黑体" w:eastAsia="黑体" w:hint="default"/>
          <w:b/>
          <w:bCs/>
          <w:spacing w:val="-13"/>
          <w:w w:val="105"/>
          <w:sz w:val="28"/>
          <w:szCs w:val="28"/>
        </w:rPr>
        <w:t>财务报表附注</w:t>
      </w:r>
      <w:r>
        <w:rPr>
          <w:rFonts w:ascii="黑体" w:hAnsi="黑体" w:cs="黑体" w:eastAsia="黑体" w:hint="default"/>
          <w:spacing w:val="-13"/>
          <w:sz w:val="28"/>
          <w:szCs w:val="28"/>
        </w:rPr>
      </w:r>
    </w:p>
    <w:p>
      <w:pPr>
        <w:pStyle w:val="BodyText"/>
        <w:spacing w:line="240" w:lineRule="auto" w:before="128"/>
        <w:ind w:left="0" w:right="420"/>
        <w:jc w:val="righ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3"/>
        </w:rPr>
        <w:t> </w:t>
      </w:r>
      <w:r>
        <w:rPr>
          <w:rFonts w:ascii="宋体" w:hAnsi="宋体" w:cs="宋体" w:eastAsia="宋体" w:hint="default"/>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0"/>
        <w:ind w:left="1361" w:right="0"/>
        <w:jc w:val="left"/>
        <w:rPr>
          <w:rFonts w:ascii="宋体" w:hAnsi="宋体" w:cs="宋体" w:eastAsia="宋体" w:hint="default"/>
        </w:rPr>
      </w:pPr>
      <w:r>
        <w:rPr>
          <w:rFonts w:ascii="宋体" w:hAnsi="宋体" w:cs="宋体" w:eastAsia="宋体" w:hint="default"/>
        </w:rPr>
        <w:t>金额单位：人民币元</w:t>
      </w:r>
    </w:p>
    <w:p>
      <w:pPr>
        <w:spacing w:after="0" w:line="240" w:lineRule="auto"/>
        <w:jc w:val="left"/>
        <w:rPr>
          <w:rFonts w:ascii="宋体" w:hAnsi="宋体" w:cs="宋体" w:eastAsia="宋体" w:hint="default"/>
        </w:rPr>
        <w:sectPr>
          <w:type w:val="continuous"/>
          <w:pgSz w:w="11910" w:h="16830"/>
          <w:pgMar w:top="1100" w:bottom="880" w:left="1660" w:right="1320"/>
          <w:cols w:num="2" w:equalWidth="0">
            <w:col w:w="5157" w:space="40"/>
            <w:col w:w="3733"/>
          </w:cols>
        </w:sectPr>
      </w:pPr>
    </w:p>
    <w:p>
      <w:pPr>
        <w:spacing w:line="240" w:lineRule="auto" w:before="5"/>
        <w:rPr>
          <w:rFonts w:ascii="宋体" w:hAnsi="宋体" w:cs="宋体" w:eastAsia="宋体" w:hint="default"/>
          <w:sz w:val="25"/>
          <w:szCs w:val="25"/>
        </w:rPr>
      </w:pPr>
    </w:p>
    <w:p>
      <w:pPr>
        <w:pStyle w:val="Heading4"/>
        <w:spacing w:line="240" w:lineRule="auto"/>
        <w:ind w:left="557" w:right="94"/>
        <w:jc w:val="left"/>
        <w:rPr>
          <w:b w:val="0"/>
          <w:bCs w:val="0"/>
        </w:rPr>
      </w:pPr>
      <w:r>
        <w:rPr>
          <w:spacing w:val="-9"/>
          <w:w w:val="105"/>
        </w:rPr>
        <w:t>一、公司基本情况</w:t>
      </w:r>
      <w:r>
        <w:rPr>
          <w:b w:val="0"/>
          <w:bCs w:val="0"/>
          <w:spacing w:val="-9"/>
        </w:rPr>
      </w:r>
    </w:p>
    <w:p>
      <w:pPr>
        <w:pStyle w:val="BodyText"/>
        <w:spacing w:line="379" w:lineRule="auto" w:before="99"/>
        <w:ind w:left="135" w:right="94" w:firstLine="422"/>
        <w:jc w:val="left"/>
        <w:rPr>
          <w:rFonts w:ascii="宋体" w:hAnsi="宋体" w:cs="宋体" w:eastAsia="宋体" w:hint="default"/>
        </w:rPr>
      </w:pPr>
      <w:r>
        <w:rPr>
          <w:rFonts w:ascii="宋体" w:hAnsi="宋体" w:cs="宋体" w:eastAsia="宋体" w:hint="default"/>
          <w:spacing w:val="-4"/>
        </w:rPr>
        <w:t>浙江传化股份有限公司（以下简称公司或本公司）系经浙江省人民政府企业上市工作领</w:t>
      </w:r>
      <w:r>
        <w:rPr>
          <w:rFonts w:ascii="宋体" w:hAnsi="宋体" w:cs="宋体" w:eastAsia="宋体" w:hint="default"/>
          <w:w w:val="100"/>
        </w:rPr>
        <w:t> </w:t>
      </w:r>
      <w:r>
        <w:rPr>
          <w:rFonts w:ascii="宋体" w:hAnsi="宋体" w:cs="宋体" w:eastAsia="宋体" w:hint="default"/>
        </w:rPr>
        <w:t>导小组浙上市[2001]40 号文批准，由原杭州传化化学制品有限公司依法整体变更设立，于</w:t>
      </w:r>
      <w:r>
        <w:rPr>
          <w:rFonts w:ascii="宋体" w:hAnsi="宋体" w:cs="宋体" w:eastAsia="宋体" w:hint="default"/>
          <w:spacing w:val="-89"/>
        </w:rPr>
        <w:t> </w:t>
      </w:r>
      <w:r>
        <w:rPr>
          <w:rFonts w:ascii="宋体" w:hAnsi="宋体" w:cs="宋体" w:eastAsia="宋体" w:hint="default"/>
        </w:rPr>
        <w:t>2001</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7</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6 日在浙江省工商行政管理局登记注册，总部位于浙江省杭州市。公司现持有</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统一社会信用代码为</w:t>
      </w:r>
      <w:r>
        <w:rPr>
          <w:rFonts w:ascii="宋体" w:hAnsi="宋体" w:cs="宋体" w:eastAsia="宋体" w:hint="default"/>
          <w:spacing w:val="-54"/>
        </w:rPr>
        <w:t> </w:t>
      </w:r>
      <w:r>
        <w:rPr>
          <w:rFonts w:ascii="宋体" w:hAnsi="宋体" w:cs="宋体" w:eastAsia="宋体" w:hint="default"/>
        </w:rPr>
        <w:t>91330000609301348W</w:t>
      </w:r>
      <w:r>
        <w:rPr>
          <w:rFonts w:ascii="宋体" w:hAnsi="宋体" w:cs="宋体" w:eastAsia="宋体" w:hint="default"/>
          <w:spacing w:val="-54"/>
        </w:rPr>
        <w:t> </w:t>
      </w:r>
      <w:r>
        <w:rPr>
          <w:rFonts w:ascii="宋体" w:hAnsi="宋体" w:cs="宋体" w:eastAsia="宋体" w:hint="default"/>
          <w:spacing w:val="-5"/>
        </w:rPr>
        <w:t>的营业执照，注册资本</w:t>
      </w:r>
      <w:r>
        <w:rPr>
          <w:rFonts w:ascii="宋体" w:hAnsi="宋体" w:cs="宋体" w:eastAsia="宋体" w:hint="default"/>
          <w:spacing w:val="-54"/>
        </w:rPr>
        <w:t> </w:t>
      </w:r>
      <w:r>
        <w:rPr>
          <w:rFonts w:ascii="宋体" w:hAnsi="宋体" w:cs="宋体" w:eastAsia="宋体" w:hint="default"/>
        </w:rPr>
        <w:t>3,257,814,678.00</w:t>
      </w:r>
      <w:r>
        <w:rPr>
          <w:rFonts w:ascii="宋体" w:hAnsi="宋体" w:cs="宋体" w:eastAsia="宋体" w:hint="default"/>
          <w:spacing w:val="-54"/>
        </w:rPr>
        <w:t> </w:t>
      </w:r>
      <w:r>
        <w:rPr>
          <w:rFonts w:ascii="宋体" w:hAnsi="宋体" w:cs="宋体" w:eastAsia="宋体" w:hint="default"/>
          <w:spacing w:val="-16"/>
        </w:rPr>
        <w:t>元，股</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w w:val="100"/>
        </w:rPr>
        <w:t>份总数</w:t>
      </w:r>
      <w:r>
        <w:rPr>
          <w:rFonts w:ascii="宋体" w:hAnsi="宋体" w:cs="宋体" w:eastAsia="宋体" w:hint="default"/>
          <w:spacing w:val="-58"/>
          <w:w w:val="100"/>
        </w:rPr>
        <w:t> </w:t>
      </w:r>
      <w:r>
        <w:rPr>
          <w:rFonts w:ascii="宋体" w:hAnsi="宋体" w:cs="宋体" w:eastAsia="宋体" w:hint="default"/>
          <w:w w:val="100"/>
        </w:rPr>
        <w:t>3,257,814,678</w:t>
      </w:r>
      <w:r>
        <w:rPr>
          <w:rFonts w:ascii="宋体" w:hAnsi="宋体" w:cs="宋体" w:eastAsia="宋体" w:hint="default"/>
          <w:spacing w:val="-58"/>
          <w:w w:val="100"/>
        </w:rPr>
        <w:t> </w:t>
      </w:r>
      <w:r>
        <w:rPr>
          <w:rFonts w:ascii="宋体" w:hAnsi="宋体" w:cs="宋体" w:eastAsia="宋体" w:hint="default"/>
          <w:spacing w:val="-20"/>
          <w:w w:val="100"/>
        </w:rPr>
        <w:t>股（每股面值</w:t>
      </w:r>
      <w:r>
        <w:rPr>
          <w:rFonts w:ascii="宋体" w:hAnsi="宋体" w:cs="宋体" w:eastAsia="宋体" w:hint="default"/>
          <w:spacing w:val="-58"/>
          <w:w w:val="100"/>
        </w:rPr>
        <w:t> </w:t>
      </w:r>
      <w:r>
        <w:rPr>
          <w:rFonts w:ascii="宋体" w:hAnsi="宋体" w:cs="宋体" w:eastAsia="宋体" w:hint="default"/>
          <w:w w:val="100"/>
        </w:rPr>
        <w:t>1</w:t>
      </w:r>
      <w:r>
        <w:rPr>
          <w:rFonts w:ascii="宋体" w:hAnsi="宋体" w:cs="宋体" w:eastAsia="宋体" w:hint="default"/>
          <w:spacing w:val="-58"/>
          <w:w w:val="100"/>
        </w:rPr>
        <w:t> </w:t>
      </w:r>
      <w:r>
        <w:rPr>
          <w:rFonts w:ascii="宋体" w:hAnsi="宋体" w:cs="宋体" w:eastAsia="宋体" w:hint="default"/>
          <w:w w:val="100"/>
        </w:rPr>
        <w:t>元）其中</w:t>
      </w:r>
      <w:r>
        <w:rPr>
          <w:rFonts w:ascii="宋体" w:hAnsi="宋体" w:cs="宋体" w:eastAsia="宋体" w:hint="default"/>
          <w:spacing w:val="-9"/>
          <w:w w:val="100"/>
        </w:rPr>
        <w:t> </w:t>
      </w:r>
      <w:r>
        <w:rPr>
          <w:rFonts w:ascii="宋体" w:hAnsi="宋体" w:cs="宋体" w:eastAsia="宋体" w:hint="default"/>
          <w:spacing w:val="-1"/>
          <w:w w:val="100"/>
        </w:rPr>
        <w:t>有限售条件的流通股份</w:t>
      </w:r>
      <w:r>
        <w:rPr>
          <w:rFonts w:ascii="宋体" w:hAnsi="宋体" w:cs="宋体" w:eastAsia="宋体" w:hint="default"/>
          <w:spacing w:val="-58"/>
          <w:w w:val="100"/>
        </w:rPr>
        <w:t> </w:t>
      </w:r>
      <w:r>
        <w:rPr>
          <w:rFonts w:ascii="宋体" w:hAnsi="宋体" w:cs="宋体" w:eastAsia="宋体" w:hint="default"/>
          <w:w w:val="100"/>
        </w:rPr>
        <w:t>A</w:t>
      </w:r>
      <w:r>
        <w:rPr>
          <w:rFonts w:ascii="宋体" w:hAnsi="宋体" w:cs="宋体" w:eastAsia="宋体" w:hint="default"/>
          <w:spacing w:val="-58"/>
          <w:w w:val="100"/>
        </w:rPr>
        <w:t> </w:t>
      </w:r>
      <w:r>
        <w:rPr>
          <w:rFonts w:ascii="宋体" w:hAnsi="宋体" w:cs="宋体" w:eastAsia="宋体" w:hint="default"/>
          <w:w w:val="100"/>
        </w:rPr>
        <w:t>股</w:t>
      </w:r>
      <w:r>
        <w:rPr>
          <w:rFonts w:ascii="宋体" w:hAnsi="宋体" w:cs="宋体" w:eastAsia="宋体" w:hint="default"/>
          <w:spacing w:val="-58"/>
          <w:w w:val="100"/>
        </w:rPr>
        <w:t> </w:t>
      </w:r>
      <w:r>
        <w:rPr>
          <w:rFonts w:ascii="宋体" w:hAnsi="宋体" w:cs="宋体" w:eastAsia="宋体" w:hint="default"/>
          <w:spacing w:val="-1"/>
          <w:w w:val="100"/>
        </w:rPr>
        <w:t>2,845,001,584</w:t>
      </w:r>
      <w:r>
        <w:rPr>
          <w:rFonts w:ascii="宋体" w:hAnsi="宋体" w:cs="宋体" w:eastAsia="宋体" w:hint="default"/>
          <w:spacing w:val="-103"/>
          <w:w w:val="100"/>
        </w:rPr>
        <w:t> </w:t>
      </w:r>
      <w:r>
        <w:rPr>
          <w:rFonts w:ascii="宋体" w:hAnsi="宋体" w:cs="宋体" w:eastAsia="宋体" w:hint="default"/>
          <w:spacing w:val="-103"/>
          <w:w w:val="100"/>
        </w:rPr>
      </w:r>
      <w:r>
        <w:rPr>
          <w:rFonts w:ascii="宋体" w:hAnsi="宋体" w:cs="宋体" w:eastAsia="宋体" w:hint="default"/>
          <w:spacing w:val="-4"/>
        </w:rPr>
        <w:t>股；无限售条件的流通股份</w:t>
      </w:r>
      <w:r>
        <w:rPr>
          <w:rFonts w:ascii="宋体" w:hAnsi="宋体" w:cs="宋体" w:eastAsia="宋体" w:hint="default"/>
          <w:spacing w:val="-55"/>
        </w:rPr>
        <w:t> </w:t>
      </w:r>
      <w:r>
        <w:rPr>
          <w:rFonts w:ascii="宋体" w:hAnsi="宋体" w:cs="宋体" w:eastAsia="宋体" w:hint="default"/>
        </w:rPr>
        <w:t>A</w:t>
      </w:r>
      <w:r>
        <w:rPr>
          <w:rFonts w:ascii="宋体" w:hAnsi="宋体" w:cs="宋体" w:eastAsia="宋体" w:hint="default"/>
          <w:spacing w:val="-55"/>
        </w:rPr>
        <w:t> </w:t>
      </w:r>
      <w:r>
        <w:rPr>
          <w:rFonts w:ascii="宋体" w:hAnsi="宋体" w:cs="宋体" w:eastAsia="宋体" w:hint="default"/>
        </w:rPr>
        <w:t>股</w:t>
      </w:r>
      <w:r>
        <w:rPr>
          <w:rFonts w:ascii="宋体" w:hAnsi="宋体" w:cs="宋体" w:eastAsia="宋体" w:hint="default"/>
          <w:spacing w:val="-55"/>
        </w:rPr>
        <w:t> </w:t>
      </w:r>
      <w:r>
        <w:rPr>
          <w:rFonts w:ascii="宋体" w:hAnsi="宋体" w:cs="宋体" w:eastAsia="宋体" w:hint="default"/>
        </w:rPr>
        <w:t>412,813,094</w:t>
      </w:r>
      <w:r>
        <w:rPr>
          <w:rFonts w:ascii="宋体" w:hAnsi="宋体" w:cs="宋体" w:eastAsia="宋体" w:hint="default"/>
          <w:spacing w:val="-55"/>
        </w:rPr>
        <w:t> </w:t>
      </w:r>
      <w:r>
        <w:rPr>
          <w:rFonts w:ascii="宋体" w:hAnsi="宋体" w:cs="宋体" w:eastAsia="宋体" w:hint="default"/>
          <w:spacing w:val="-6"/>
        </w:rPr>
        <w:t>股。公司股票已于</w:t>
      </w:r>
      <w:r>
        <w:rPr>
          <w:rFonts w:ascii="宋体" w:hAnsi="宋体" w:cs="宋体" w:eastAsia="宋体" w:hint="default"/>
          <w:spacing w:val="-55"/>
        </w:rPr>
        <w:t> </w:t>
      </w:r>
      <w:r>
        <w:rPr>
          <w:rFonts w:ascii="宋体" w:hAnsi="宋体" w:cs="宋体" w:eastAsia="宋体" w:hint="default"/>
        </w:rPr>
        <w:t>2004</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6</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spacing w:val="4"/>
        </w:rPr>
        <w:t>29</w:t>
      </w:r>
      <w:r>
        <w:rPr>
          <w:rFonts w:ascii="宋体" w:hAnsi="宋体" w:cs="宋体" w:eastAsia="宋体" w:hint="default"/>
          <w:spacing w:val="-55"/>
        </w:rPr>
        <w:t> </w:t>
      </w:r>
      <w:r>
        <w:rPr>
          <w:rFonts w:ascii="宋体" w:hAnsi="宋体" w:cs="宋体" w:eastAsia="宋体" w:hint="default"/>
        </w:rPr>
        <w:t>日在深圳证</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券交易所挂牌交易。</w:t>
      </w:r>
    </w:p>
    <w:p>
      <w:pPr>
        <w:pStyle w:val="BodyText"/>
        <w:spacing w:line="379" w:lineRule="auto" w:before="45"/>
        <w:ind w:left="135" w:right="463" w:firstLine="422"/>
        <w:jc w:val="both"/>
        <w:rPr>
          <w:rFonts w:ascii="宋体" w:hAnsi="宋体" w:cs="宋体" w:eastAsia="宋体" w:hint="default"/>
        </w:rPr>
      </w:pPr>
      <w:r>
        <w:rPr>
          <w:rFonts w:ascii="宋体" w:hAnsi="宋体" w:cs="宋体" w:eastAsia="宋体" w:hint="default"/>
          <w:spacing w:val="-4"/>
        </w:rPr>
        <w:t>本公司属精细化工业和物流服务业。经营范围：危险化学品无储存批发（范围详见《危</w:t>
      </w:r>
      <w:r>
        <w:rPr>
          <w:rFonts w:ascii="宋体" w:hAnsi="宋体" w:cs="宋体" w:eastAsia="宋体" w:hint="default"/>
          <w:w w:val="100"/>
        </w:rPr>
        <w:t> </w:t>
      </w:r>
      <w:r>
        <w:rPr>
          <w:rFonts w:ascii="宋体" w:hAnsi="宋体" w:cs="宋体" w:eastAsia="宋体" w:hint="default"/>
          <w:spacing w:val="-9"/>
          <w:w w:val="100"/>
        </w:rPr>
        <w:t>险化学品经营许可证》）。有机硅及有机氟精细化学品（不含危险品）、表面活性剂、纺织印</w:t>
      </w:r>
      <w:r>
        <w:rPr>
          <w:rFonts w:ascii="宋体" w:hAnsi="宋体" w:cs="宋体" w:eastAsia="宋体" w:hint="default"/>
          <w:spacing w:val="-75"/>
          <w:w w:val="100"/>
        </w:rPr>
        <w:t> </w:t>
      </w:r>
      <w:r>
        <w:rPr>
          <w:rFonts w:ascii="宋体" w:hAnsi="宋体" w:cs="宋体" w:eastAsia="宋体" w:hint="default"/>
          <w:spacing w:val="-75"/>
          <w:w w:val="100"/>
        </w:rPr>
      </w:r>
      <w:r>
        <w:rPr>
          <w:rFonts w:ascii="宋体" w:hAnsi="宋体" w:cs="宋体" w:eastAsia="宋体" w:hint="default"/>
          <w:spacing w:val="-4"/>
        </w:rPr>
        <w:t>染助剂、油剂及原辅材料的生产、加工、销售，染料（不含化学危险品）的销售，经营进出</w:t>
      </w:r>
      <w:r>
        <w:rPr>
          <w:rFonts w:ascii="宋体" w:hAnsi="宋体" w:cs="宋体" w:eastAsia="宋体" w:hint="default"/>
          <w:spacing w:val="-27"/>
        </w:rPr>
        <w:t> </w:t>
      </w:r>
      <w:r>
        <w:rPr>
          <w:rFonts w:ascii="宋体" w:hAnsi="宋体" w:cs="宋体" w:eastAsia="宋体" w:hint="default"/>
          <w:spacing w:val="-27"/>
        </w:rPr>
      </w:r>
      <w:r>
        <w:rPr>
          <w:rFonts w:ascii="宋体" w:hAnsi="宋体" w:cs="宋体" w:eastAsia="宋体" w:hint="default"/>
          <w:spacing w:val="-9"/>
          <w:w w:val="100"/>
        </w:rPr>
        <w:t>口业务（范围详见外经贸部门批文）。（依法须经批准的项目，经相关部门批准后方可开展经</w:t>
      </w:r>
      <w:r>
        <w:rPr>
          <w:rFonts w:ascii="宋体" w:hAnsi="宋体" w:cs="宋体" w:eastAsia="宋体" w:hint="default"/>
          <w:spacing w:val="-76"/>
          <w:w w:val="100"/>
        </w:rPr>
        <w:t> </w:t>
      </w:r>
      <w:r>
        <w:rPr>
          <w:rFonts w:ascii="宋体" w:hAnsi="宋体" w:cs="宋体" w:eastAsia="宋体" w:hint="default"/>
          <w:spacing w:val="-76"/>
          <w:w w:val="100"/>
        </w:rPr>
      </w:r>
      <w:r>
        <w:rPr>
          <w:rFonts w:ascii="宋体" w:hAnsi="宋体" w:cs="宋体" w:eastAsia="宋体" w:hint="default"/>
        </w:rPr>
        <w:t>营活动</w:t>
      </w:r>
      <w:r>
        <w:rPr>
          <w:rFonts w:ascii="宋体" w:hAnsi="宋体" w:cs="宋体" w:eastAsia="宋体" w:hint="default"/>
          <w:spacing w:val="4"/>
        </w:rPr>
        <w:t> </w:t>
      </w:r>
      <w:r>
        <w:rPr>
          <w:rFonts w:ascii="宋体" w:hAnsi="宋体" w:cs="宋体" w:eastAsia="宋体" w:hint="default"/>
        </w:rPr>
        <w:t>。</w:t>
      </w:r>
    </w:p>
    <w:p>
      <w:pPr>
        <w:pStyle w:val="BodyText"/>
        <w:spacing w:line="386" w:lineRule="auto" w:before="35"/>
        <w:ind w:left="557" w:right="448"/>
        <w:jc w:val="left"/>
        <w:rPr>
          <w:rFonts w:ascii="宋体" w:hAnsi="宋体" w:cs="宋体" w:eastAsia="宋体" w:hint="default"/>
        </w:rPr>
      </w:pPr>
      <w:r>
        <w:rPr>
          <w:rFonts w:ascii="宋体" w:hAnsi="宋体" w:cs="宋体" w:eastAsia="宋体" w:hint="default"/>
        </w:rPr>
        <w:t>本财务报表业经公司</w:t>
      </w:r>
      <w:r>
        <w:rPr>
          <w:rFonts w:ascii="宋体" w:hAnsi="宋体" w:cs="宋体" w:eastAsia="宋体" w:hint="default"/>
          <w:spacing w:val="-56"/>
        </w:rPr>
        <w:t> </w:t>
      </w:r>
      <w:r>
        <w:rPr>
          <w:rFonts w:ascii="宋体" w:hAnsi="宋体" w:cs="宋体" w:eastAsia="宋体" w:hint="default"/>
        </w:rPr>
        <w:t>2016</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3</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25</w:t>
      </w:r>
      <w:r>
        <w:rPr>
          <w:rFonts w:ascii="宋体" w:hAnsi="宋体" w:cs="宋体" w:eastAsia="宋体" w:hint="default"/>
          <w:spacing w:val="-56"/>
        </w:rPr>
        <w:t> </w:t>
      </w:r>
      <w:r>
        <w:rPr>
          <w:rFonts w:ascii="宋体" w:hAnsi="宋体" w:cs="宋体" w:eastAsia="宋体" w:hint="default"/>
        </w:rPr>
        <w:t>日五届二十六次董事会批准对外报出。</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rPr>
        <w:t>本公司将传化物流集团有限公司（以下简称传化物流集团</w:t>
      </w:r>
      <w:r>
        <w:rPr>
          <w:rFonts w:ascii="宋体" w:hAnsi="宋体" w:cs="宋体" w:eastAsia="宋体" w:hint="default"/>
          <w:spacing w:val="24"/>
        </w:rPr>
        <w:t> </w:t>
      </w:r>
      <w:r>
        <w:rPr>
          <w:rFonts w:ascii="宋体" w:hAnsi="宋体" w:cs="宋体" w:eastAsia="宋体" w:hint="default"/>
        </w:rPr>
        <w:t>、杭州传化化学品有限公司</w:t>
      </w:r>
    </w:p>
    <w:p>
      <w:pPr>
        <w:pStyle w:val="BodyText"/>
        <w:spacing w:line="381" w:lineRule="auto" w:before="29"/>
        <w:ind w:left="135" w:right="450"/>
        <w:jc w:val="left"/>
        <w:rPr>
          <w:rFonts w:ascii="宋体" w:hAnsi="宋体" w:cs="宋体" w:eastAsia="宋体" w:hint="default"/>
        </w:rPr>
      </w:pPr>
      <w:r>
        <w:rPr>
          <w:rFonts w:ascii="宋体" w:hAnsi="宋体" w:cs="宋体" w:eastAsia="宋体" w:hint="default"/>
        </w:rPr>
        <w:t>（以下简称传化化学品公司）和浙江传化合成材料有限公司（以下简称传化合成材料公司</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等 53</w:t>
      </w:r>
      <w:r>
        <w:rPr>
          <w:rFonts w:ascii="宋体" w:hAnsi="宋体" w:cs="宋体" w:eastAsia="宋体" w:hint="default"/>
          <w:spacing w:val="-81"/>
        </w:rPr>
        <w:t> </w:t>
      </w:r>
      <w:r>
        <w:rPr>
          <w:rFonts w:ascii="宋体" w:hAnsi="宋体" w:cs="宋体" w:eastAsia="宋体" w:hint="default"/>
        </w:rPr>
        <w:t>家子公司纳入本期合并财务报表范围，情况详见本财务报表附注合并范围的变更和在</w:t>
      </w:r>
      <w:r>
        <w:rPr>
          <w:rFonts w:ascii="宋体" w:hAnsi="宋体" w:cs="宋体" w:eastAsia="宋体" w:hint="default"/>
          <w:w w:val="100"/>
        </w:rPr>
        <w:t> </w:t>
      </w:r>
      <w:r>
        <w:rPr>
          <w:rFonts w:ascii="宋体" w:hAnsi="宋体" w:cs="宋体" w:eastAsia="宋体" w:hint="default"/>
        </w:rPr>
        <w:t>其他主体中的权益之说明。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before="0"/>
        <w:ind w:left="557" w:right="94"/>
        <w:jc w:val="left"/>
        <w:rPr>
          <w:b w:val="0"/>
          <w:bCs w:val="0"/>
        </w:rPr>
      </w:pPr>
      <w:r>
        <w:rPr>
          <w:spacing w:val="-10"/>
          <w:w w:val="105"/>
        </w:rPr>
        <w:t>二、财务报表的编制基础</w:t>
      </w:r>
      <w:r>
        <w:rPr>
          <w:b w:val="0"/>
          <w:bCs w:val="0"/>
          <w:spacing w:val="-10"/>
        </w:rPr>
      </w:r>
    </w:p>
    <w:p>
      <w:pPr>
        <w:spacing w:line="240" w:lineRule="auto" w:before="13"/>
        <w:rPr>
          <w:rFonts w:ascii="黑体" w:hAnsi="黑体" w:cs="黑体" w:eastAsia="黑体" w:hint="default"/>
          <w:b/>
          <w:bCs/>
          <w:sz w:val="9"/>
          <w:szCs w:val="9"/>
        </w:rPr>
      </w:pPr>
    </w:p>
    <w:p>
      <w:pPr>
        <w:pStyle w:val="BodyText"/>
        <w:spacing w:line="376" w:lineRule="auto" w:before="36"/>
        <w:ind w:left="557" w:right="4205"/>
        <w:jc w:val="left"/>
        <w:rPr>
          <w:rFonts w:ascii="宋体" w:hAnsi="宋体" w:cs="宋体" w:eastAsia="宋体" w:hint="default"/>
        </w:rPr>
      </w:pPr>
      <w:r>
        <w:rPr>
          <w:rFonts w:ascii="宋体" w:hAnsi="宋体" w:cs="宋体" w:eastAsia="宋体" w:hint="default"/>
        </w:rPr>
        <w:t>(一) 编制基础</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1"/>
        </w:rPr>
        <w:t>本公司财务报表以持续经营为编制基础。</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rPr>
        <w:t>(二)</w:t>
      </w:r>
      <w:r>
        <w:rPr>
          <w:rFonts w:ascii="宋体" w:hAnsi="宋体" w:cs="宋体" w:eastAsia="宋体" w:hint="default"/>
          <w:spacing w:val="11"/>
        </w:rPr>
        <w:t> </w:t>
      </w:r>
      <w:r>
        <w:rPr>
          <w:rFonts w:ascii="宋体" w:hAnsi="宋体" w:cs="宋体" w:eastAsia="宋体" w:hint="default"/>
        </w:rPr>
        <w:t>持续经营能力评价</w:t>
      </w:r>
    </w:p>
    <w:p>
      <w:pPr>
        <w:pStyle w:val="BodyText"/>
        <w:spacing w:line="240" w:lineRule="auto" w:before="37"/>
        <w:ind w:left="557" w:right="94"/>
        <w:jc w:val="left"/>
        <w:rPr>
          <w:rFonts w:ascii="宋体" w:hAnsi="宋体" w:cs="宋体" w:eastAsia="宋体" w:hint="default"/>
        </w:rPr>
      </w:pPr>
      <w:r>
        <w:rPr>
          <w:rFonts w:ascii="宋体" w:hAnsi="宋体" w:cs="宋体" w:eastAsia="宋体" w:hint="default"/>
        </w:rPr>
        <w:t>本公司不存在导致对报告期末起 12</w:t>
      </w:r>
      <w:r>
        <w:rPr>
          <w:rFonts w:ascii="宋体" w:hAnsi="宋体" w:cs="宋体" w:eastAsia="宋体" w:hint="default"/>
          <w:spacing w:val="-82"/>
        </w:rPr>
        <w:t> </w:t>
      </w:r>
      <w:r>
        <w:rPr>
          <w:rFonts w:ascii="宋体" w:hAnsi="宋体" w:cs="宋体" w:eastAsia="宋体" w:hint="default"/>
        </w:rPr>
        <w:t>个月内的持续经营假设产生重大疑虑的事项或情况</w:t>
      </w:r>
    </w:p>
    <w:p>
      <w:pPr>
        <w:spacing w:after="0" w:line="240" w:lineRule="auto"/>
        <w:jc w:val="left"/>
        <w:rPr>
          <w:rFonts w:ascii="宋体" w:hAnsi="宋体" w:cs="宋体" w:eastAsia="宋体" w:hint="default"/>
        </w:rPr>
        <w:sectPr>
          <w:type w:val="continuous"/>
          <w:pgSz w:w="11910" w:h="16830"/>
          <w:pgMar w:top="1100" w:bottom="880" w:left="166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557" w:right="0"/>
        <w:jc w:val="left"/>
        <w:rPr>
          <w:rFonts w:ascii="黑体" w:hAnsi="黑体" w:cs="黑体" w:eastAsia="黑体" w:hint="default"/>
          <w:b w:val="0"/>
          <w:bCs w:val="0"/>
        </w:rPr>
      </w:pPr>
      <w:bookmarkStart w:name="Page 88" w:id="97"/>
      <w:bookmarkEnd w:id="97"/>
      <w:r>
        <w:rPr>
          <w:b w:val="0"/>
          <w:bCs w:val="0"/>
        </w:rPr>
      </w:r>
      <w:r>
        <w:rPr>
          <w:rFonts w:ascii="黑体" w:hAnsi="黑体" w:cs="黑体" w:eastAsia="黑体" w:hint="default"/>
          <w:spacing w:val="-10"/>
          <w:w w:val="105"/>
        </w:rPr>
        <w:t>三、重要会计政策及会计估计</w:t>
      </w:r>
      <w:r>
        <w:rPr>
          <w:rFonts w:ascii="黑体" w:hAnsi="黑体" w:cs="黑体" w:eastAsia="黑体" w:hint="default"/>
          <w:b w:val="0"/>
          <w:bCs w:val="0"/>
          <w:spacing w:val="-10"/>
        </w:rPr>
      </w:r>
    </w:p>
    <w:p>
      <w:pPr>
        <w:spacing w:line="240" w:lineRule="auto" w:before="13"/>
        <w:rPr>
          <w:rFonts w:ascii="黑体" w:hAnsi="黑体" w:cs="黑体" w:eastAsia="黑体" w:hint="default"/>
          <w:b/>
          <w:bCs/>
          <w:sz w:val="9"/>
          <w:szCs w:val="9"/>
        </w:rPr>
      </w:pPr>
    </w:p>
    <w:p>
      <w:pPr>
        <w:pStyle w:val="BodyText"/>
        <w:spacing w:line="376" w:lineRule="auto" w:before="36"/>
        <w:ind w:left="135" w:right="219" w:firstLine="422"/>
        <w:jc w:val="both"/>
        <w:rPr>
          <w:rFonts w:ascii="宋体" w:hAnsi="宋体" w:cs="宋体" w:eastAsia="宋体" w:hint="default"/>
        </w:rPr>
      </w:pPr>
      <w:r>
        <w:rPr>
          <w:rFonts w:ascii="宋体" w:hAnsi="宋体" w:cs="宋体" w:eastAsia="宋体" w:hint="default"/>
          <w:spacing w:val="-1"/>
        </w:rPr>
        <w:t>重要提示：本公司根据实际生产经营特点针对应收款项坏账准备计提、固定资产折旧</w:t>
      </w:r>
      <w:r>
        <w:rPr>
          <w:rFonts w:ascii="宋体" w:hAnsi="宋体" w:cs="宋体" w:eastAsia="宋体" w:hint="default"/>
          <w:w w:val="100"/>
        </w:rPr>
        <w:t> </w:t>
      </w:r>
      <w:r>
        <w:rPr>
          <w:rFonts w:ascii="宋体" w:hAnsi="宋体" w:cs="宋体" w:eastAsia="宋体" w:hint="default"/>
        </w:rPr>
        <w:t>无形资产摊销、收入确认等交易或事项制定了具体会计政策和会计估计。</w:t>
      </w:r>
    </w:p>
    <w:p>
      <w:pPr>
        <w:pStyle w:val="BodyText"/>
        <w:spacing w:line="386" w:lineRule="auto" w:before="37"/>
        <w:ind w:left="557" w:right="0"/>
        <w:jc w:val="left"/>
        <w:rPr>
          <w:rFonts w:ascii="宋体" w:hAnsi="宋体" w:cs="宋体" w:eastAsia="宋体" w:hint="default"/>
        </w:rPr>
      </w:pPr>
      <w:r>
        <w:rPr>
          <w:rFonts w:ascii="宋体" w:hAnsi="宋体" w:cs="宋体" w:eastAsia="宋体" w:hint="default"/>
        </w:rPr>
        <w:t>(一) 遵循企业会计准则的声明</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4"/>
        </w:rPr>
        <w:t>本公司所编制的财务报表符合企业会计准则的要求，真实、完整地反映了公司的财务状</w:t>
      </w:r>
    </w:p>
    <w:p>
      <w:pPr>
        <w:pStyle w:val="BodyText"/>
        <w:spacing w:line="376" w:lineRule="auto" w:before="29"/>
        <w:ind w:left="557" w:right="4497" w:hanging="423"/>
        <w:jc w:val="left"/>
        <w:rPr>
          <w:rFonts w:ascii="宋体" w:hAnsi="宋体" w:cs="宋体" w:eastAsia="宋体" w:hint="default"/>
        </w:rPr>
      </w:pPr>
      <w:r>
        <w:rPr>
          <w:rFonts w:ascii="宋体" w:hAnsi="宋体" w:cs="宋体" w:eastAsia="宋体" w:hint="default"/>
          <w:spacing w:val="-1"/>
        </w:rPr>
        <w:t>况、经营成果和现金流量等有关信息。</w:t>
      </w:r>
      <w:r>
        <w:rPr>
          <w:rFonts w:ascii="宋体" w:hAnsi="宋体" w:cs="宋体" w:eastAsia="宋体" w:hint="default"/>
          <w:spacing w:val="-78"/>
        </w:rPr>
        <w:t> </w:t>
      </w:r>
      <w:r>
        <w:rPr>
          <w:rFonts w:ascii="宋体" w:hAnsi="宋体" w:cs="宋体" w:eastAsia="宋体" w:hint="default"/>
          <w:spacing w:val="-78"/>
        </w:rPr>
      </w:r>
      <w:r>
        <w:rPr>
          <w:rFonts w:ascii="宋体" w:hAnsi="宋体" w:cs="宋体" w:eastAsia="宋体" w:hint="default"/>
        </w:rPr>
        <w:t>(二)</w:t>
      </w:r>
      <w:r>
        <w:rPr>
          <w:rFonts w:ascii="宋体" w:hAnsi="宋体" w:cs="宋体" w:eastAsia="宋体" w:hint="default"/>
          <w:spacing w:val="7"/>
        </w:rPr>
        <w:t> </w:t>
      </w:r>
      <w:r>
        <w:rPr>
          <w:rFonts w:ascii="宋体" w:hAnsi="宋体" w:cs="宋体" w:eastAsia="宋体" w:hint="default"/>
        </w:rPr>
        <w:t>会计期间</w:t>
      </w:r>
    </w:p>
    <w:p>
      <w:pPr>
        <w:pStyle w:val="BodyText"/>
        <w:spacing w:line="376" w:lineRule="auto" w:before="47"/>
        <w:ind w:left="557" w:right="3817"/>
        <w:jc w:val="left"/>
        <w:rPr>
          <w:rFonts w:ascii="宋体" w:hAnsi="宋体" w:cs="宋体" w:eastAsia="宋体" w:hint="default"/>
        </w:rPr>
      </w:pPr>
      <w:r>
        <w:rPr>
          <w:rFonts w:ascii="宋体" w:hAnsi="宋体" w:cs="宋体" w:eastAsia="宋体" w:hint="default"/>
        </w:rPr>
        <w:t>会计年度自公历</w:t>
      </w:r>
      <w:r>
        <w:rPr>
          <w:rFonts w:ascii="宋体" w:hAnsi="宋体" w:cs="宋体" w:eastAsia="宋体" w:hint="default"/>
          <w:spacing w:val="-55"/>
        </w:rPr>
        <w:t> </w:t>
      </w:r>
      <w:r>
        <w:rPr>
          <w:rFonts w:ascii="宋体" w:hAnsi="宋体" w:cs="宋体" w:eastAsia="宋体" w:hint="default"/>
        </w:rPr>
        <w:t>1</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1</w:t>
      </w:r>
      <w:r>
        <w:rPr>
          <w:rFonts w:ascii="宋体" w:hAnsi="宋体" w:cs="宋体" w:eastAsia="宋体" w:hint="default"/>
          <w:spacing w:val="-55"/>
        </w:rPr>
        <w:t> </w:t>
      </w:r>
      <w:r>
        <w:rPr>
          <w:rFonts w:ascii="宋体" w:hAnsi="宋体" w:cs="宋体" w:eastAsia="宋体" w:hint="default"/>
        </w:rPr>
        <w:t>日起至</w:t>
      </w:r>
      <w:r>
        <w:rPr>
          <w:rFonts w:ascii="宋体" w:hAnsi="宋体" w:cs="宋体" w:eastAsia="宋体" w:hint="default"/>
          <w:spacing w:val="-55"/>
        </w:rPr>
        <w:t> </w:t>
      </w:r>
      <w:r>
        <w:rPr>
          <w:rFonts w:ascii="宋体" w:hAnsi="宋体" w:cs="宋体" w:eastAsia="宋体" w:hint="default"/>
        </w:rPr>
        <w:t>12</w:t>
      </w:r>
      <w:r>
        <w:rPr>
          <w:rFonts w:ascii="宋体" w:hAnsi="宋体" w:cs="宋体" w:eastAsia="宋体" w:hint="default"/>
          <w:spacing w:val="-4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5"/>
        </w:rPr>
        <w:t> </w:t>
      </w:r>
      <w:r>
        <w:rPr>
          <w:rFonts w:ascii="宋体" w:hAnsi="宋体" w:cs="宋体" w:eastAsia="宋体" w:hint="default"/>
        </w:rPr>
        <w:t>日止。</w:t>
      </w:r>
      <w:r>
        <w:rPr>
          <w:rFonts w:ascii="宋体" w:hAnsi="宋体" w:cs="宋体" w:eastAsia="宋体" w:hint="default"/>
          <w:w w:val="100"/>
        </w:rPr>
        <w:t> </w:t>
      </w:r>
      <w:r>
        <w:rPr>
          <w:rFonts w:ascii="宋体" w:hAnsi="宋体" w:cs="宋体" w:eastAsia="宋体" w:hint="default"/>
        </w:rPr>
        <w:t>(三)</w:t>
      </w:r>
      <w:r>
        <w:rPr>
          <w:rFonts w:ascii="宋体" w:hAnsi="宋体" w:cs="宋体" w:eastAsia="宋体" w:hint="default"/>
          <w:spacing w:val="7"/>
        </w:rPr>
        <w:t> </w:t>
      </w:r>
      <w:r>
        <w:rPr>
          <w:rFonts w:ascii="宋体" w:hAnsi="宋体" w:cs="宋体" w:eastAsia="宋体" w:hint="default"/>
        </w:rPr>
        <w:t>营业周期</w:t>
      </w:r>
    </w:p>
    <w:p>
      <w:pPr>
        <w:pStyle w:val="BodyText"/>
        <w:spacing w:line="240" w:lineRule="auto" w:before="37"/>
        <w:ind w:left="557" w:right="0"/>
        <w:jc w:val="left"/>
        <w:rPr>
          <w:rFonts w:ascii="宋体" w:hAnsi="宋体" w:cs="宋体" w:eastAsia="宋体" w:hint="default"/>
        </w:rPr>
      </w:pPr>
      <w:r>
        <w:rPr>
          <w:rFonts w:ascii="宋体" w:hAnsi="宋体" w:cs="宋体" w:eastAsia="宋体" w:hint="default"/>
        </w:rPr>
        <w:t>除房地产行业以外，公司经营业务的营业周期较短，以 12</w:t>
      </w:r>
      <w:r>
        <w:rPr>
          <w:rFonts w:ascii="宋体" w:hAnsi="宋体" w:cs="宋体" w:eastAsia="宋体" w:hint="default"/>
          <w:spacing w:val="-82"/>
        </w:rPr>
        <w:t> </w:t>
      </w:r>
      <w:r>
        <w:rPr>
          <w:rFonts w:ascii="宋体" w:hAnsi="宋体" w:cs="宋体" w:eastAsia="宋体" w:hint="default"/>
        </w:rPr>
        <w:t>个月作为资产和负债的流动</w:t>
      </w:r>
    </w:p>
    <w:p>
      <w:pPr>
        <w:pStyle w:val="BodyText"/>
        <w:spacing w:line="386" w:lineRule="auto" w:before="157"/>
        <w:ind w:left="135" w:right="123"/>
        <w:jc w:val="both"/>
        <w:rPr>
          <w:rFonts w:ascii="宋体" w:hAnsi="宋体" w:cs="宋体" w:eastAsia="宋体" w:hint="default"/>
        </w:rPr>
      </w:pPr>
      <w:r>
        <w:rPr>
          <w:rFonts w:ascii="宋体" w:hAnsi="宋体" w:cs="宋体" w:eastAsia="宋体" w:hint="default"/>
        </w:rPr>
        <w:t>性划分标准。房地产行业的营业周期从房产开发至销售变现，一般在 12</w:t>
      </w:r>
      <w:r>
        <w:rPr>
          <w:rFonts w:ascii="宋体" w:hAnsi="宋体" w:cs="宋体" w:eastAsia="宋体" w:hint="default"/>
          <w:spacing w:val="-81"/>
        </w:rPr>
        <w:t> </w:t>
      </w:r>
      <w:r>
        <w:rPr>
          <w:rFonts w:ascii="宋体" w:hAnsi="宋体" w:cs="宋体" w:eastAsia="宋体" w:hint="default"/>
        </w:rPr>
        <w:t>个月以上，具体周</w:t>
      </w:r>
      <w:r>
        <w:rPr>
          <w:rFonts w:ascii="宋体" w:hAnsi="宋体" w:cs="宋体" w:eastAsia="宋体" w:hint="default"/>
          <w:w w:val="100"/>
        </w:rPr>
        <w:t> </w:t>
      </w:r>
      <w:r>
        <w:rPr>
          <w:rFonts w:ascii="宋体" w:hAnsi="宋体" w:cs="宋体" w:eastAsia="宋体" w:hint="default"/>
        </w:rPr>
        <w:t>期根据开发项目情况确定，并以其营业周期作为资产和负债的流动性划分标准。</w:t>
      </w:r>
    </w:p>
    <w:p>
      <w:pPr>
        <w:pStyle w:val="BodyText"/>
        <w:spacing w:line="376" w:lineRule="auto" w:before="29"/>
        <w:ind w:left="557" w:right="5487"/>
        <w:jc w:val="left"/>
        <w:rPr>
          <w:rFonts w:ascii="宋体" w:hAnsi="宋体" w:cs="宋体" w:eastAsia="宋体" w:hint="default"/>
        </w:rPr>
      </w:pPr>
      <w:r>
        <w:rPr>
          <w:rFonts w:ascii="宋体" w:hAnsi="宋体" w:cs="宋体" w:eastAsia="宋体" w:hint="default"/>
        </w:rPr>
        <w:t>(四) 记账本位币</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采用人民币为记账本位币。</w:t>
      </w:r>
    </w:p>
    <w:p>
      <w:pPr>
        <w:pStyle w:val="BodyText"/>
        <w:spacing w:line="376" w:lineRule="auto" w:before="47"/>
        <w:ind w:left="557" w:right="2644"/>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8"/>
        </w:rPr>
        <w:t> </w:t>
      </w:r>
      <w:r>
        <w:rPr>
          <w:rFonts w:ascii="宋体" w:hAnsi="宋体" w:cs="宋体" w:eastAsia="宋体" w:hint="default"/>
        </w:rPr>
        <w:t>同一控制下和非同一控制下企业合并的会计处理方法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同一控制下企业合并的会计处理方法</w:t>
      </w:r>
    </w:p>
    <w:p>
      <w:pPr>
        <w:pStyle w:val="BodyText"/>
        <w:spacing w:line="379" w:lineRule="auto" w:before="37"/>
        <w:ind w:left="135" w:right="123" w:firstLine="422"/>
        <w:jc w:val="both"/>
        <w:rPr>
          <w:rFonts w:ascii="宋体" w:hAnsi="宋体" w:cs="宋体" w:eastAsia="宋体" w:hint="default"/>
        </w:rPr>
      </w:pPr>
      <w:r>
        <w:rPr>
          <w:rFonts w:ascii="宋体" w:hAnsi="宋体" w:cs="宋体" w:eastAsia="宋体" w:hint="default"/>
          <w:spacing w:val="-4"/>
          <w:w w:val="100"/>
        </w:rPr>
        <w:t>公司在企业合并中取得的资产和负债，按照合并日被合并方在最终控制方合并财务报表</w:t>
      </w:r>
      <w:r>
        <w:rPr>
          <w:rFonts w:ascii="宋体" w:hAnsi="宋体" w:cs="宋体" w:eastAsia="宋体" w:hint="default"/>
          <w:w w:val="100"/>
        </w:rPr>
        <w:t> </w:t>
      </w:r>
      <w:r>
        <w:rPr>
          <w:rFonts w:ascii="宋体" w:hAnsi="宋体" w:cs="宋体" w:eastAsia="宋体" w:hint="default"/>
          <w:spacing w:val="-4"/>
          <w:w w:val="100"/>
        </w:rPr>
        <w:t>中的账面价值计量。公司按照被合并方所有者权益在最终控制方合并财务报表中的账面价值</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份额与支付的合并对价账面价值或发行股份面值总额的差额，调整资本公积；资本公积不足</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冲减的，调整留存收益。</w:t>
      </w:r>
    </w:p>
    <w:p>
      <w:pPr>
        <w:pStyle w:val="BodyText"/>
        <w:spacing w:line="376" w:lineRule="auto" w:before="45"/>
        <w:ind w:left="557" w:right="0"/>
        <w:jc w:val="left"/>
        <w:rPr>
          <w:rFonts w:ascii="宋体" w:hAnsi="宋体" w:cs="宋体" w:eastAsia="宋体" w:hint="default"/>
        </w:rPr>
      </w:pPr>
      <w:r>
        <w:rPr>
          <w:rFonts w:ascii="宋体" w:hAnsi="宋体" w:cs="宋体" w:eastAsia="宋体" w:hint="default"/>
        </w:rPr>
        <w:t>2. 非同一控制下企业合并的会计处理方法</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公司在购买日对合并成本大于合并中取得的被购买方可辨认净资产公允价值份额的差</w:t>
      </w:r>
    </w:p>
    <w:p>
      <w:pPr>
        <w:pStyle w:val="BodyText"/>
        <w:spacing w:line="379" w:lineRule="auto" w:before="37"/>
        <w:ind w:left="135" w:right="123"/>
        <w:jc w:val="both"/>
        <w:rPr>
          <w:rFonts w:ascii="宋体" w:hAnsi="宋体" w:cs="宋体" w:eastAsia="宋体" w:hint="default"/>
        </w:rPr>
      </w:pPr>
      <w:r>
        <w:rPr>
          <w:rFonts w:ascii="宋体" w:hAnsi="宋体" w:cs="宋体" w:eastAsia="宋体" w:hint="default"/>
          <w:spacing w:val="-4"/>
        </w:rPr>
        <w:t>额，确认为商誉；如果合并成本小于合并中取得的被购买方可辨认净资产公允价值份额，首</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spacing w:val="-4"/>
          <w:w w:val="100"/>
        </w:rPr>
        <w:t>先对取得的被购买方各项可辨认资产、负债及或有负债的公允价值以及合并成本的计量进行</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复核，经复核后合并成本仍小于合并中取得的被购买方可辨认净资产公允价值份额的，其差</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额计入当期损益。</w:t>
      </w:r>
    </w:p>
    <w:p>
      <w:pPr>
        <w:pStyle w:val="BodyText"/>
        <w:spacing w:line="386" w:lineRule="auto" w:before="35"/>
        <w:ind w:left="557" w:right="0"/>
        <w:jc w:val="left"/>
        <w:rPr>
          <w:rFonts w:ascii="宋体" w:hAnsi="宋体" w:cs="宋体" w:eastAsia="宋体" w:hint="default"/>
        </w:rPr>
      </w:pPr>
      <w:r>
        <w:rPr>
          <w:rFonts w:ascii="宋体" w:hAnsi="宋体" w:cs="宋体" w:eastAsia="宋体" w:hint="default"/>
        </w:rPr>
        <w:t>(六) 合并财务报表的编制方法</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4"/>
          <w:w w:val="100"/>
        </w:rPr>
        <w:t>母公司将其控制的所有子公司纳入合并财务报表的合并范围。合并财务报表以母公司及</w:t>
      </w:r>
    </w:p>
    <w:p>
      <w:pPr>
        <w:pStyle w:val="BodyText"/>
        <w:spacing w:line="240" w:lineRule="auto" w:before="29"/>
        <w:ind w:left="135" w:right="0"/>
        <w:jc w:val="both"/>
        <w:rPr>
          <w:rFonts w:ascii="宋体" w:hAnsi="宋体" w:cs="宋体" w:eastAsia="宋体" w:hint="default"/>
        </w:rPr>
      </w:pPr>
      <w:r>
        <w:rPr>
          <w:rFonts w:ascii="宋体" w:hAnsi="宋体" w:cs="宋体" w:eastAsia="宋体" w:hint="default"/>
        </w:rPr>
        <w:t>其子公司的财务报表为基础，根据其他有关资料，由母公司按照《企业会计准则第 33</w:t>
      </w:r>
      <w:r>
        <w:rPr>
          <w:rFonts w:ascii="宋体" w:hAnsi="宋体" w:cs="宋体" w:eastAsia="宋体" w:hint="default"/>
          <w:spacing w:val="-80"/>
        </w:rPr>
        <w:t> </w:t>
      </w:r>
      <w:r>
        <w:rPr>
          <w:rFonts w:ascii="宋体" w:hAnsi="宋体" w:cs="宋体" w:eastAsia="宋体" w:hint="default"/>
        </w:rPr>
        <w:t>号—</w:t>
      </w:r>
    </w:p>
    <w:p>
      <w:pPr>
        <w:pStyle w:val="BodyText"/>
        <w:spacing w:line="240" w:lineRule="auto" w:before="157"/>
        <w:ind w:left="135" w:right="0"/>
        <w:jc w:val="both"/>
        <w:rPr>
          <w:rFonts w:ascii="宋体" w:hAnsi="宋体" w:cs="宋体" w:eastAsia="宋体" w:hint="default"/>
        </w:rPr>
      </w:pPr>
      <w:r>
        <w:rPr>
          <w:rFonts w:ascii="宋体" w:hAnsi="宋体" w:cs="宋体" w:eastAsia="宋体" w:hint="default"/>
        </w:rPr>
        <w:t>—合并财务报表》编制。</w:t>
      </w:r>
    </w:p>
    <w:p>
      <w:pPr>
        <w:pStyle w:val="BodyText"/>
        <w:spacing w:line="240" w:lineRule="auto" w:before="166"/>
        <w:ind w:left="557" w:right="0"/>
        <w:jc w:val="left"/>
        <w:rPr>
          <w:rFonts w:ascii="宋体" w:hAnsi="宋体" w:cs="宋体" w:eastAsia="宋体" w:hint="default"/>
        </w:rPr>
      </w:pPr>
      <w:r>
        <w:rPr>
          <w:rFonts w:ascii="宋体" w:hAnsi="宋体" w:cs="宋体" w:eastAsia="宋体" w:hint="default"/>
        </w:rPr>
        <w:t>(七)</w:t>
      </w:r>
      <w:r>
        <w:rPr>
          <w:rFonts w:ascii="宋体" w:hAnsi="宋体" w:cs="宋体" w:eastAsia="宋体" w:hint="default"/>
          <w:spacing w:val="7"/>
        </w:rPr>
        <w:t> </w:t>
      </w:r>
      <w:r>
        <w:rPr>
          <w:rFonts w:ascii="宋体" w:hAnsi="宋体" w:cs="宋体" w:eastAsia="宋体" w:hint="default"/>
        </w:rPr>
        <w:t>现金及现金等价物的确定标准</w:t>
      </w:r>
    </w:p>
    <w:p>
      <w:pPr>
        <w:spacing w:after="0" w:line="240" w:lineRule="auto"/>
        <w:jc w:val="left"/>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376" w:lineRule="auto" w:before="36"/>
        <w:ind w:left="135" w:right="0" w:firstLine="422"/>
        <w:jc w:val="left"/>
        <w:rPr>
          <w:rFonts w:ascii="宋体" w:hAnsi="宋体" w:cs="宋体" w:eastAsia="宋体" w:hint="default"/>
        </w:rPr>
      </w:pPr>
      <w:bookmarkStart w:name="Page 89" w:id="98"/>
      <w:bookmarkEnd w:id="98"/>
      <w:r>
        <w:rPr/>
      </w:r>
      <w:r>
        <w:rPr>
          <w:rFonts w:ascii="宋体" w:hAnsi="宋体" w:cs="宋体" w:eastAsia="宋体" w:hint="default"/>
          <w:spacing w:val="-4"/>
          <w:w w:val="100"/>
        </w:rPr>
        <w:t>列示于现金流量表中的现金是指库存现金以及可以随时用于支付的存款。现金等价物是</w:t>
      </w:r>
      <w:r>
        <w:rPr>
          <w:rFonts w:ascii="宋体" w:hAnsi="宋体" w:cs="宋体" w:eastAsia="宋体" w:hint="default"/>
          <w:w w:val="100"/>
        </w:rPr>
        <w:t> </w:t>
      </w:r>
      <w:r>
        <w:rPr>
          <w:rFonts w:ascii="宋体" w:hAnsi="宋体" w:cs="宋体" w:eastAsia="宋体" w:hint="default"/>
        </w:rPr>
        <w:t>指企业持有的期限短、流动性强、易于转换为已知金额现金、价值变动风险很小的投资。</w:t>
      </w:r>
    </w:p>
    <w:p>
      <w:pPr>
        <w:pStyle w:val="BodyText"/>
        <w:spacing w:line="376" w:lineRule="auto" w:before="47"/>
        <w:ind w:left="557" w:right="5168"/>
        <w:jc w:val="left"/>
        <w:rPr>
          <w:rFonts w:ascii="宋体" w:hAnsi="宋体" w:cs="宋体" w:eastAsia="宋体" w:hint="default"/>
        </w:rPr>
      </w:pPr>
      <w:r>
        <w:rPr>
          <w:rFonts w:ascii="宋体" w:hAnsi="宋体" w:cs="宋体" w:eastAsia="宋体" w:hint="default"/>
        </w:rPr>
        <w:t>(八)</w:t>
      </w:r>
      <w:r>
        <w:rPr>
          <w:rFonts w:ascii="宋体" w:hAnsi="宋体" w:cs="宋体" w:eastAsia="宋体" w:hint="default"/>
          <w:spacing w:val="4"/>
        </w:rPr>
        <w:t> </w:t>
      </w:r>
      <w:r>
        <w:rPr>
          <w:rFonts w:ascii="宋体" w:hAnsi="宋体" w:cs="宋体" w:eastAsia="宋体" w:hint="default"/>
        </w:rPr>
        <w:t>外币业务和外币报表折算</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外币业务折算</w:t>
      </w:r>
    </w:p>
    <w:p>
      <w:pPr>
        <w:pStyle w:val="BodyText"/>
        <w:spacing w:line="381" w:lineRule="auto" w:before="37"/>
        <w:ind w:left="135" w:right="0" w:firstLine="422"/>
        <w:jc w:val="left"/>
        <w:rPr>
          <w:rFonts w:ascii="宋体" w:hAnsi="宋体" w:cs="宋体" w:eastAsia="宋体" w:hint="default"/>
        </w:rPr>
      </w:pPr>
      <w:r>
        <w:rPr>
          <w:rFonts w:ascii="宋体" w:hAnsi="宋体" w:cs="宋体" w:eastAsia="宋体" w:hint="default"/>
          <w:spacing w:val="-4"/>
        </w:rPr>
        <w:t>外币交易在初始确认时，采用交易发生日即期汇率的近似汇率折算为人民币金额。资产</w:t>
      </w:r>
      <w:r>
        <w:rPr>
          <w:rFonts w:ascii="宋体" w:hAnsi="宋体" w:cs="宋体" w:eastAsia="宋体" w:hint="default"/>
          <w:w w:val="100"/>
        </w:rPr>
        <w:t> </w:t>
      </w:r>
      <w:r>
        <w:rPr>
          <w:rFonts w:ascii="宋体" w:hAnsi="宋体" w:cs="宋体" w:eastAsia="宋体" w:hint="default"/>
          <w:spacing w:val="-6"/>
          <w:w w:val="100"/>
        </w:rPr>
        <w:t>负债表日，外币货币性项目采用资产负债表日即期汇率折算，因汇率不同而产生的汇兑差额</w:t>
      </w:r>
      <w:r>
        <w:rPr>
          <w:rFonts w:ascii="宋体" w:hAnsi="宋体" w:cs="宋体" w:eastAsia="宋体" w:hint="default"/>
          <w:spacing w:val="-98"/>
          <w:w w:val="100"/>
        </w:rPr>
        <w:t> </w:t>
      </w:r>
      <w:r>
        <w:rPr>
          <w:rFonts w:ascii="宋体" w:hAnsi="宋体" w:cs="宋体" w:eastAsia="宋体" w:hint="default"/>
          <w:spacing w:val="-98"/>
          <w:w w:val="100"/>
        </w:rPr>
      </w:r>
      <w:r>
        <w:rPr>
          <w:rFonts w:ascii="宋体" w:hAnsi="宋体" w:cs="宋体" w:eastAsia="宋体" w:hint="default"/>
          <w:spacing w:val="-4"/>
          <w:w w:val="100"/>
        </w:rPr>
        <w:t>除与购建符合资本化条件资产有关的外币专门借款本金及利息的汇兑差额外，计入当期损益</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以历史成本计量的外币非货币性项目仍采用初始确认的汇率折算，不改变其人民币金额；以</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公允价值计量的外币非货币性项目，采用公允价值确定日的即期汇率折算，差额计入当期损</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益或其他综合收益。</w:t>
      </w:r>
    </w:p>
    <w:p>
      <w:pPr>
        <w:pStyle w:val="BodyText"/>
        <w:spacing w:line="376" w:lineRule="auto" w:before="33"/>
        <w:ind w:left="557" w:right="0"/>
        <w:jc w:val="left"/>
        <w:rPr>
          <w:rFonts w:ascii="宋体" w:hAnsi="宋体" w:cs="宋体" w:eastAsia="宋体" w:hint="default"/>
        </w:rPr>
      </w:pPr>
      <w:r>
        <w:rPr>
          <w:rFonts w:ascii="宋体" w:hAnsi="宋体" w:cs="宋体" w:eastAsia="宋体" w:hint="default"/>
        </w:rPr>
        <w:t>2. 外币财务报表折算</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4"/>
        </w:rPr>
        <w:t>资产负债表中的资产和负债项目，采用资产负债表日的即期汇率折算；所有者权益项目</w:t>
      </w:r>
    </w:p>
    <w:p>
      <w:pPr>
        <w:pStyle w:val="BodyText"/>
        <w:spacing w:line="376" w:lineRule="auto" w:before="47"/>
        <w:ind w:left="135" w:right="123"/>
        <w:jc w:val="both"/>
        <w:rPr>
          <w:rFonts w:ascii="宋体" w:hAnsi="宋体" w:cs="宋体" w:eastAsia="宋体" w:hint="default"/>
        </w:rPr>
      </w:pPr>
      <w:r>
        <w:rPr>
          <w:rFonts w:ascii="宋体" w:hAnsi="宋体" w:cs="宋体" w:eastAsia="宋体" w:hint="default"/>
          <w:spacing w:val="-4"/>
        </w:rPr>
        <w:t>除“未分配利润”项目外，其他项目采用交易发生日的即期汇率折算；利润表中的收入和费</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spacing w:val="-4"/>
        </w:rPr>
        <w:t>用项目，采用交易发生日即期汇率的近似汇率折算。按照上述折算产生的外币财务报表折算</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差额，计入其他综合收益。</w:t>
      </w:r>
    </w:p>
    <w:p>
      <w:pPr>
        <w:pStyle w:val="BodyText"/>
        <w:spacing w:line="240" w:lineRule="auto" w:before="47"/>
        <w:ind w:left="557" w:right="0"/>
        <w:jc w:val="left"/>
        <w:rPr>
          <w:rFonts w:ascii="宋体" w:hAnsi="宋体" w:cs="宋体" w:eastAsia="宋体" w:hint="default"/>
        </w:rPr>
      </w:pPr>
      <w:r>
        <w:rPr>
          <w:rFonts w:ascii="宋体" w:hAnsi="宋体" w:cs="宋体" w:eastAsia="宋体" w:hint="default"/>
        </w:rPr>
        <w:t>(九)</w:t>
      </w:r>
      <w:r>
        <w:rPr>
          <w:rFonts w:ascii="宋体" w:hAnsi="宋体" w:cs="宋体" w:eastAsia="宋体" w:hint="default"/>
          <w:spacing w:val="7"/>
        </w:rPr>
        <w:t> </w:t>
      </w:r>
      <w:r>
        <w:rPr>
          <w:rFonts w:ascii="宋体" w:hAnsi="宋体" w:cs="宋体" w:eastAsia="宋体" w:hint="default"/>
        </w:rPr>
        <w:t>金融工具</w:t>
      </w:r>
    </w:p>
    <w:p>
      <w:pPr>
        <w:pStyle w:val="BodyText"/>
        <w:spacing w:line="376" w:lineRule="auto" w:before="157"/>
        <w:ind w:left="557" w:right="0"/>
        <w:jc w:val="left"/>
        <w:rPr>
          <w:rFonts w:ascii="宋体" w:hAnsi="宋体" w:cs="宋体" w:eastAsia="宋体" w:hint="default"/>
        </w:rPr>
      </w:pPr>
      <w:r>
        <w:rPr>
          <w:rFonts w:ascii="宋体" w:hAnsi="宋体" w:cs="宋体" w:eastAsia="宋体" w:hint="default"/>
        </w:rPr>
        <w:t>1. 金融资产和金融负债的分类</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4"/>
          <w:w w:val="100"/>
        </w:rPr>
        <w:t>金融资产在初始确认时划分为以下四类：以公允价值计量且其变动计入当期损益的金融</w:t>
      </w:r>
    </w:p>
    <w:p>
      <w:pPr>
        <w:pStyle w:val="BodyText"/>
        <w:spacing w:line="376" w:lineRule="auto" w:before="47"/>
        <w:ind w:left="135" w:right="123"/>
        <w:jc w:val="both"/>
        <w:rPr>
          <w:rFonts w:ascii="宋体" w:hAnsi="宋体" w:cs="宋体" w:eastAsia="宋体" w:hint="default"/>
        </w:rPr>
      </w:pPr>
      <w:r>
        <w:rPr>
          <w:rFonts w:ascii="宋体" w:hAnsi="宋体" w:cs="宋体" w:eastAsia="宋体" w:hint="default"/>
          <w:w w:val="100"/>
        </w:rPr>
        <w:t>资</w:t>
      </w:r>
      <w:r>
        <w:rPr>
          <w:rFonts w:ascii="宋体" w:hAnsi="宋体" w:cs="宋体" w:eastAsia="宋体" w:hint="default"/>
          <w:spacing w:val="-87"/>
          <w:w w:val="100"/>
        </w:rPr>
        <w:t>产</w:t>
      </w:r>
      <w:r>
        <w:rPr>
          <w:rFonts w:ascii="宋体" w:hAnsi="宋体" w:cs="宋体" w:eastAsia="宋体" w:hint="default"/>
          <w:w w:val="100"/>
        </w:rPr>
        <w:t>（包括交易性金融资</w:t>
      </w:r>
      <w:r>
        <w:rPr>
          <w:rFonts w:ascii="宋体" w:hAnsi="宋体" w:cs="宋体" w:eastAsia="宋体" w:hint="default"/>
          <w:spacing w:val="-10"/>
          <w:w w:val="100"/>
        </w:rPr>
        <w:t>产</w:t>
      </w:r>
      <w:r>
        <w:rPr>
          <w:rFonts w:ascii="宋体" w:hAnsi="宋体" w:cs="宋体" w:eastAsia="宋体" w:hint="default"/>
          <w:w w:val="100"/>
        </w:rPr>
        <w:t>和在初始确认时</w:t>
      </w:r>
      <w:r>
        <w:rPr>
          <w:rFonts w:ascii="宋体" w:hAnsi="宋体" w:cs="宋体" w:eastAsia="宋体" w:hint="default"/>
          <w:spacing w:val="-10"/>
          <w:w w:val="100"/>
        </w:rPr>
        <w:t>指</w:t>
      </w:r>
      <w:r>
        <w:rPr>
          <w:rFonts w:ascii="宋体" w:hAnsi="宋体" w:cs="宋体" w:eastAsia="宋体" w:hint="default"/>
          <w:w w:val="100"/>
        </w:rPr>
        <w:t>定为以公允价值计</w:t>
      </w:r>
      <w:r>
        <w:rPr>
          <w:rFonts w:ascii="宋体" w:hAnsi="宋体" w:cs="宋体" w:eastAsia="宋体" w:hint="default"/>
          <w:spacing w:val="-10"/>
          <w:w w:val="100"/>
        </w:rPr>
        <w:t>量</w:t>
      </w:r>
      <w:r>
        <w:rPr>
          <w:rFonts w:ascii="宋体" w:hAnsi="宋体" w:cs="宋体" w:eastAsia="宋体" w:hint="default"/>
          <w:w w:val="100"/>
        </w:rPr>
        <w:t>且其变动计入当</w:t>
      </w:r>
      <w:r>
        <w:rPr>
          <w:rFonts w:ascii="宋体" w:hAnsi="宋体" w:cs="宋体" w:eastAsia="宋体" w:hint="default"/>
          <w:spacing w:val="-10"/>
          <w:w w:val="100"/>
        </w:rPr>
        <w:t>期</w:t>
      </w:r>
      <w:r>
        <w:rPr>
          <w:rFonts w:ascii="宋体" w:hAnsi="宋体" w:cs="宋体" w:eastAsia="宋体" w:hint="default"/>
          <w:w w:val="100"/>
        </w:rPr>
        <w:t>损益的</w:t>
      </w:r>
      <w:r>
        <w:rPr>
          <w:rFonts w:ascii="宋体" w:hAnsi="宋体" w:cs="宋体" w:eastAsia="宋体" w:hint="default"/>
          <w:w w:val="100"/>
        </w:rPr>
        <w:t> 金融资产</w:t>
      </w:r>
      <w:r>
        <w:rPr>
          <w:rFonts w:ascii="宋体" w:hAnsi="宋体" w:cs="宋体" w:eastAsia="宋体" w:hint="default"/>
          <w:spacing w:val="-106"/>
          <w:w w:val="100"/>
        </w:rPr>
        <w:t>）</w:t>
      </w:r>
      <w:r>
        <w:rPr>
          <w:rFonts w:ascii="宋体" w:hAnsi="宋体" w:cs="宋体" w:eastAsia="宋体" w:hint="default"/>
          <w:w w:val="100"/>
        </w:rPr>
        <w:t>、持有至到期投</w:t>
      </w:r>
      <w:r>
        <w:rPr>
          <w:rFonts w:ascii="宋体" w:hAnsi="宋体" w:cs="宋体" w:eastAsia="宋体" w:hint="default"/>
          <w:spacing w:val="-10"/>
          <w:w w:val="100"/>
        </w:rPr>
        <w:t>资</w:t>
      </w:r>
      <w:r>
        <w:rPr>
          <w:rFonts w:ascii="宋体" w:hAnsi="宋体" w:cs="宋体" w:eastAsia="宋体" w:hint="default"/>
          <w:w w:val="100"/>
        </w:rPr>
        <w:t>、贷款和应收款</w:t>
      </w:r>
      <w:r>
        <w:rPr>
          <w:rFonts w:ascii="宋体" w:hAnsi="宋体" w:cs="宋体" w:eastAsia="宋体" w:hint="default"/>
          <w:spacing w:val="-10"/>
          <w:w w:val="100"/>
        </w:rPr>
        <w:t>项</w:t>
      </w:r>
      <w:r>
        <w:rPr>
          <w:rFonts w:ascii="宋体" w:hAnsi="宋体" w:cs="宋体" w:eastAsia="宋体" w:hint="default"/>
          <w:w w:val="100"/>
        </w:rPr>
        <w:t>、可供出售金融资</w:t>
      </w:r>
      <w:r>
        <w:rPr>
          <w:rFonts w:ascii="宋体" w:hAnsi="宋体" w:cs="宋体" w:eastAsia="宋体" w:hint="default"/>
          <w:spacing w:val="-10"/>
          <w:w w:val="100"/>
        </w:rPr>
        <w:t>产</w:t>
      </w:r>
      <w:r>
        <w:rPr>
          <w:rFonts w:ascii="宋体" w:hAnsi="宋体" w:cs="宋体" w:eastAsia="宋体" w:hint="default"/>
          <w:w w:val="100"/>
        </w:rPr>
        <w:t>。</w:t>
      </w:r>
    </w:p>
    <w:p>
      <w:pPr>
        <w:pStyle w:val="BodyText"/>
        <w:spacing w:line="381" w:lineRule="auto" w:before="37"/>
        <w:ind w:left="135" w:right="123" w:firstLine="422"/>
        <w:jc w:val="both"/>
        <w:rPr>
          <w:rFonts w:ascii="宋体" w:hAnsi="宋体" w:cs="宋体" w:eastAsia="宋体" w:hint="default"/>
        </w:rPr>
      </w:pPr>
      <w:r>
        <w:rPr>
          <w:rFonts w:ascii="宋体" w:hAnsi="宋体" w:cs="宋体" w:eastAsia="宋体" w:hint="default"/>
          <w:w w:val="100"/>
        </w:rPr>
        <w:t>金融负债在初始确认时划</w:t>
      </w:r>
      <w:r>
        <w:rPr>
          <w:rFonts w:ascii="宋体" w:hAnsi="宋体" w:cs="宋体" w:eastAsia="宋体" w:hint="default"/>
          <w:spacing w:val="-10"/>
          <w:w w:val="100"/>
        </w:rPr>
        <w:t>分</w:t>
      </w:r>
      <w:r>
        <w:rPr>
          <w:rFonts w:ascii="宋体" w:hAnsi="宋体" w:cs="宋体" w:eastAsia="宋体" w:hint="default"/>
          <w:w w:val="100"/>
        </w:rPr>
        <w:t>为以下两类</w:t>
      </w:r>
      <w:r>
        <w:rPr>
          <w:rFonts w:ascii="宋体" w:hAnsi="宋体" w:cs="宋体" w:eastAsia="宋体" w:hint="default"/>
          <w:spacing w:val="-87"/>
          <w:w w:val="100"/>
        </w:rPr>
        <w:t>：</w:t>
      </w:r>
      <w:r>
        <w:rPr>
          <w:rFonts w:ascii="宋体" w:hAnsi="宋体" w:cs="宋体" w:eastAsia="宋体" w:hint="default"/>
          <w:w w:val="100"/>
        </w:rPr>
        <w:t>以</w:t>
      </w:r>
      <w:r>
        <w:rPr>
          <w:rFonts w:ascii="宋体" w:hAnsi="宋体" w:cs="宋体" w:eastAsia="宋体" w:hint="default"/>
          <w:spacing w:val="-10"/>
          <w:w w:val="100"/>
        </w:rPr>
        <w:t>公</w:t>
      </w:r>
      <w:r>
        <w:rPr>
          <w:rFonts w:ascii="宋体" w:hAnsi="宋体" w:cs="宋体" w:eastAsia="宋体" w:hint="default"/>
          <w:w w:val="100"/>
        </w:rPr>
        <w:t>允价值计量且其变</w:t>
      </w:r>
      <w:r>
        <w:rPr>
          <w:rFonts w:ascii="宋体" w:hAnsi="宋体" w:cs="宋体" w:eastAsia="宋体" w:hint="default"/>
          <w:spacing w:val="-10"/>
          <w:w w:val="100"/>
        </w:rPr>
        <w:t>动</w:t>
      </w:r>
      <w:r>
        <w:rPr>
          <w:rFonts w:ascii="宋体" w:hAnsi="宋体" w:cs="宋体" w:eastAsia="宋体" w:hint="default"/>
          <w:w w:val="100"/>
        </w:rPr>
        <w:t>计入当期损益的</w:t>
      </w:r>
      <w:r>
        <w:rPr>
          <w:rFonts w:ascii="宋体" w:hAnsi="宋体" w:cs="宋体" w:eastAsia="宋体" w:hint="default"/>
          <w:spacing w:val="-10"/>
          <w:w w:val="100"/>
        </w:rPr>
        <w:t>金</w:t>
      </w:r>
      <w:r>
        <w:rPr>
          <w:rFonts w:ascii="宋体" w:hAnsi="宋体" w:cs="宋体" w:eastAsia="宋体" w:hint="default"/>
          <w:w w:val="100"/>
        </w:rPr>
        <w:t>融</w:t>
      </w:r>
      <w:r>
        <w:rPr>
          <w:rFonts w:ascii="宋体" w:hAnsi="宋体" w:cs="宋体" w:eastAsia="宋体" w:hint="default"/>
          <w:w w:val="100"/>
        </w:rPr>
        <w:t> 负</w:t>
      </w:r>
      <w:r>
        <w:rPr>
          <w:rFonts w:ascii="宋体" w:hAnsi="宋体" w:cs="宋体" w:eastAsia="宋体" w:hint="default"/>
          <w:spacing w:val="-87"/>
          <w:w w:val="100"/>
        </w:rPr>
        <w:t>债</w:t>
      </w:r>
      <w:r>
        <w:rPr>
          <w:rFonts w:ascii="宋体" w:hAnsi="宋体" w:cs="宋体" w:eastAsia="宋体" w:hint="default"/>
          <w:w w:val="100"/>
        </w:rPr>
        <w:t>（包括交易性金融负</w:t>
      </w:r>
      <w:r>
        <w:rPr>
          <w:rFonts w:ascii="宋体" w:hAnsi="宋体" w:cs="宋体" w:eastAsia="宋体" w:hint="default"/>
          <w:spacing w:val="-10"/>
          <w:w w:val="100"/>
        </w:rPr>
        <w:t>债</w:t>
      </w:r>
      <w:r>
        <w:rPr>
          <w:rFonts w:ascii="宋体" w:hAnsi="宋体" w:cs="宋体" w:eastAsia="宋体" w:hint="default"/>
          <w:w w:val="100"/>
        </w:rPr>
        <w:t>和在初始确认时</w:t>
      </w:r>
      <w:r>
        <w:rPr>
          <w:rFonts w:ascii="宋体" w:hAnsi="宋体" w:cs="宋体" w:eastAsia="宋体" w:hint="default"/>
          <w:spacing w:val="-10"/>
          <w:w w:val="100"/>
        </w:rPr>
        <w:t>指</w:t>
      </w:r>
      <w:r>
        <w:rPr>
          <w:rFonts w:ascii="宋体" w:hAnsi="宋体" w:cs="宋体" w:eastAsia="宋体" w:hint="default"/>
          <w:w w:val="100"/>
        </w:rPr>
        <w:t>定为以公允价值计</w:t>
      </w:r>
      <w:r>
        <w:rPr>
          <w:rFonts w:ascii="宋体" w:hAnsi="宋体" w:cs="宋体" w:eastAsia="宋体" w:hint="default"/>
          <w:spacing w:val="-10"/>
          <w:w w:val="100"/>
        </w:rPr>
        <w:t>量</w:t>
      </w:r>
      <w:r>
        <w:rPr>
          <w:rFonts w:ascii="宋体" w:hAnsi="宋体" w:cs="宋体" w:eastAsia="宋体" w:hint="default"/>
          <w:w w:val="100"/>
        </w:rPr>
        <w:t>且其变动计入当</w:t>
      </w:r>
      <w:r>
        <w:rPr>
          <w:rFonts w:ascii="宋体" w:hAnsi="宋体" w:cs="宋体" w:eastAsia="宋体" w:hint="default"/>
          <w:spacing w:val="-10"/>
          <w:w w:val="100"/>
        </w:rPr>
        <w:t>期</w:t>
      </w:r>
      <w:r>
        <w:rPr>
          <w:rFonts w:ascii="宋体" w:hAnsi="宋体" w:cs="宋体" w:eastAsia="宋体" w:hint="default"/>
          <w:w w:val="100"/>
        </w:rPr>
        <w:t>损益的</w:t>
      </w:r>
      <w:r>
        <w:rPr>
          <w:rFonts w:ascii="宋体" w:hAnsi="宋体" w:cs="宋体" w:eastAsia="宋体" w:hint="default"/>
          <w:w w:val="100"/>
        </w:rPr>
        <w:t> 金融负债</w:t>
      </w:r>
      <w:r>
        <w:rPr>
          <w:rFonts w:ascii="宋体" w:hAnsi="宋体" w:cs="宋体" w:eastAsia="宋体" w:hint="default"/>
          <w:spacing w:val="-106"/>
          <w:w w:val="100"/>
        </w:rPr>
        <w:t>）</w:t>
      </w:r>
      <w:r>
        <w:rPr>
          <w:rFonts w:ascii="宋体" w:hAnsi="宋体" w:cs="宋体" w:eastAsia="宋体" w:hint="default"/>
          <w:w w:val="100"/>
        </w:rPr>
        <w:t>、其他金融负债。</w:t>
      </w:r>
    </w:p>
    <w:p>
      <w:pPr>
        <w:pStyle w:val="BodyText"/>
        <w:spacing w:line="386" w:lineRule="auto" w:before="33"/>
        <w:ind w:left="557" w:right="0"/>
        <w:jc w:val="left"/>
        <w:rPr>
          <w:rFonts w:ascii="宋体" w:hAnsi="宋体" w:cs="宋体" w:eastAsia="宋体" w:hint="default"/>
        </w:rPr>
      </w:pPr>
      <w:r>
        <w:rPr>
          <w:rFonts w:ascii="宋体" w:hAnsi="宋体" w:cs="宋体" w:eastAsia="宋体" w:hint="default"/>
        </w:rPr>
        <w:t>2. 金融资产和金融负债的确认依据、计量方法和终止确认条件</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4"/>
        </w:rPr>
        <w:t>公司成为金融工具合同的一方时，确认一项金融资产或金融负债。初始确认金融资产或</w:t>
      </w:r>
    </w:p>
    <w:p>
      <w:pPr>
        <w:pStyle w:val="BodyText"/>
        <w:spacing w:line="376" w:lineRule="auto" w:before="29"/>
        <w:ind w:left="135" w:right="123"/>
        <w:jc w:val="both"/>
        <w:rPr>
          <w:rFonts w:ascii="宋体" w:hAnsi="宋体" w:cs="宋体" w:eastAsia="宋体" w:hint="default"/>
        </w:rPr>
      </w:pPr>
      <w:r>
        <w:rPr>
          <w:rFonts w:ascii="宋体" w:hAnsi="宋体" w:cs="宋体" w:eastAsia="宋体" w:hint="default"/>
          <w:spacing w:val="-4"/>
        </w:rPr>
        <w:t>金融负债时，按照公允价值计量；对于以公允价值计量且其变动计入当期损益的金融资产和</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金融负债，相关交易费用直接计入当期损益；对于其他类别的金融资产或金融负债，相关交</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易费用计入初始确认金额。</w:t>
      </w:r>
    </w:p>
    <w:p>
      <w:pPr>
        <w:pStyle w:val="BodyText"/>
        <w:spacing w:line="379" w:lineRule="auto" w:before="47"/>
        <w:ind w:left="135" w:right="0" w:firstLine="422"/>
        <w:jc w:val="left"/>
        <w:rPr>
          <w:rFonts w:ascii="宋体" w:hAnsi="宋体" w:cs="宋体" w:eastAsia="宋体" w:hint="default"/>
        </w:rPr>
      </w:pPr>
      <w:r>
        <w:rPr>
          <w:rFonts w:ascii="宋体" w:hAnsi="宋体" w:cs="宋体" w:eastAsia="宋体" w:hint="default"/>
          <w:spacing w:val="-4"/>
          <w:w w:val="100"/>
        </w:rPr>
        <w:t>公司按照公允价值对金融资产进行后续计量，且不扣除将来处置该金融资产时可能发生</w:t>
      </w:r>
      <w:r>
        <w:rPr>
          <w:rFonts w:ascii="宋体" w:hAnsi="宋体" w:cs="宋体" w:eastAsia="宋体" w:hint="default"/>
          <w:w w:val="100"/>
        </w:rPr>
        <w:t> </w:t>
      </w:r>
      <w:r>
        <w:rPr>
          <w:rFonts w:ascii="宋体" w:hAnsi="宋体" w:cs="宋体" w:eastAsia="宋体" w:hint="default"/>
        </w:rPr>
        <w:t>的交易费用，但下列情况除外：(1) 持有至到期投资以及贷款和应收款项采用实际利率法</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按摊余成本计量；(2) 在活跃市场中没有报价且其公允价值不能可靠计量的权益工具投资</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以及与该权益工具挂钩并须通过交付该权益工具结算的衍生金融资产，按照成本计量。</w:t>
      </w:r>
    </w:p>
    <w:p>
      <w:pPr>
        <w:spacing w:after="0" w:line="379" w:lineRule="auto"/>
        <w:jc w:val="left"/>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381" w:lineRule="auto" w:before="36"/>
        <w:ind w:left="135" w:right="123" w:firstLine="422"/>
        <w:jc w:val="both"/>
      </w:pPr>
      <w:bookmarkStart w:name="Page 90" w:id="99"/>
      <w:bookmarkEnd w:id="99"/>
      <w:r>
        <w:rPr/>
      </w:r>
      <w:r>
        <w:rPr>
          <w:spacing w:val="-4"/>
        </w:rPr>
        <w:t>公司采用实际利率法，按摊余成本对金融负债进行后续计量，但下列情况除外：(1)</w:t>
      </w:r>
      <w:r>
        <w:rPr>
          <w:spacing w:val="62"/>
        </w:rPr>
        <w:t> </w:t>
      </w:r>
      <w:r>
        <w:rPr/>
        <w:t>以</w:t>
      </w:r>
      <w:r>
        <w:rPr>
          <w:w w:val="100"/>
        </w:rPr>
        <w:t> </w:t>
      </w:r>
      <w:r>
        <w:rPr>
          <w:spacing w:val="-4"/>
        </w:rPr>
        <w:t>公允价值计量且其变动计入当期损益的金融负债，按照公允价值计量，且不扣除将来结清金</w:t>
      </w:r>
      <w:r>
        <w:rPr>
          <w:spacing w:val="-23"/>
        </w:rPr>
        <w:t> </w:t>
      </w:r>
      <w:r>
        <w:rPr>
          <w:spacing w:val="-23"/>
        </w:rPr>
      </w:r>
      <w:r>
        <w:rPr>
          <w:spacing w:val="-4"/>
        </w:rPr>
        <w:t>融负债时可能发生的交易费用；(2)</w:t>
      </w:r>
      <w:r>
        <w:rPr>
          <w:spacing w:val="55"/>
        </w:rPr>
        <w:t> </w:t>
      </w:r>
      <w:r>
        <w:rPr>
          <w:spacing w:val="-3"/>
        </w:rPr>
        <w:t>与在活跃市场中没有报价、公允价值不能可靠计量的权</w:t>
      </w:r>
      <w:r>
        <w:rPr>
          <w:spacing w:val="-100"/>
        </w:rPr>
        <w:t> </w:t>
      </w:r>
      <w:r>
        <w:rPr>
          <w:spacing w:val="-100"/>
        </w:rPr>
      </w:r>
      <w:r>
        <w:rPr>
          <w:spacing w:val="-4"/>
        </w:rPr>
        <w:t>益工具挂钩并须通过交付该权益工具结算的衍生金融负债，按照成本计量；(3)</w:t>
      </w:r>
      <w:r>
        <w:rPr>
          <w:spacing w:val="59"/>
        </w:rPr>
        <w:t> </w:t>
      </w:r>
      <w:r>
        <w:rPr/>
        <w:t>不属于指定</w:t>
      </w:r>
      <w:r>
        <w:rPr>
          <w:spacing w:val="-99"/>
        </w:rPr>
        <w:t> </w:t>
      </w:r>
      <w:r>
        <w:rPr>
          <w:spacing w:val="-99"/>
        </w:rPr>
      </w:r>
      <w:r>
        <w:rPr>
          <w:spacing w:val="-4"/>
          <w:w w:val="100"/>
        </w:rPr>
        <w:t>为以公允价值计量且其变动计入当期损益的金融负债的财务担保合同，或没有指定为以公允</w:t>
      </w:r>
      <w:r>
        <w:rPr>
          <w:spacing w:val="-73"/>
          <w:w w:val="100"/>
        </w:rPr>
        <w:t> </w:t>
      </w:r>
      <w:r>
        <w:rPr>
          <w:spacing w:val="-73"/>
          <w:w w:val="100"/>
        </w:rPr>
      </w:r>
      <w:r>
        <w:rPr>
          <w:spacing w:val="-4"/>
          <w:w w:val="100"/>
        </w:rPr>
        <w:t>价值计量且其变动计入当期损益并将以低于市场利率贷款的贷款承诺，在初始确认后按照下</w:t>
      </w:r>
      <w:r>
        <w:rPr>
          <w:spacing w:val="-73"/>
          <w:w w:val="100"/>
        </w:rPr>
        <w:t> </w:t>
      </w:r>
      <w:r>
        <w:rPr>
          <w:spacing w:val="-73"/>
          <w:w w:val="100"/>
        </w:rPr>
      </w:r>
      <w:r>
        <w:rPr/>
        <w:t>列两项金额之中的较高者进行后续计量：1)</w:t>
      </w:r>
      <w:r>
        <w:rPr>
          <w:spacing w:val="7"/>
        </w:rPr>
        <w:t> </w:t>
      </w:r>
      <w:r>
        <w:rPr>
          <w:spacing w:val="-4"/>
        </w:rPr>
        <w:t>按照《企业会计准则第</w:t>
      </w:r>
      <w:r>
        <w:rPr>
          <w:spacing w:val="-54"/>
        </w:rPr>
        <w:t> </w:t>
      </w:r>
      <w:r>
        <w:rPr/>
        <w:t>13</w:t>
      </w:r>
      <w:r>
        <w:rPr>
          <w:spacing w:val="-54"/>
        </w:rPr>
        <w:t> </w:t>
      </w:r>
      <w:r>
        <w:rPr>
          <w:spacing w:val="-5"/>
        </w:rPr>
        <w:t>号——或有事项》确</w:t>
      </w:r>
      <w:r>
        <w:rPr>
          <w:w w:val="100"/>
        </w:rPr>
        <w:t> </w:t>
      </w:r>
      <w:r>
        <w:rPr>
          <w:spacing w:val="-5"/>
        </w:rPr>
        <w:t>定的金额；2)</w:t>
      </w:r>
      <w:r>
        <w:rPr>
          <w:spacing w:val="29"/>
        </w:rPr>
        <w:t> </w:t>
      </w:r>
      <w:r>
        <w:rPr>
          <w:spacing w:val="-3"/>
        </w:rPr>
        <w:t>初始确认金额扣除按照《企业会计准则第</w:t>
      </w:r>
      <w:r>
        <w:rPr>
          <w:spacing w:val="-44"/>
        </w:rPr>
        <w:t> </w:t>
      </w:r>
      <w:r>
        <w:rPr/>
        <w:t>14</w:t>
      </w:r>
      <w:r>
        <w:rPr>
          <w:spacing w:val="-44"/>
        </w:rPr>
        <w:t> </w:t>
      </w:r>
      <w:r>
        <w:rPr>
          <w:spacing w:val="-3"/>
        </w:rPr>
        <w:t>号——收入》的原则确定的累积</w:t>
      </w:r>
      <w:r>
        <w:rPr>
          <w:spacing w:val="-102"/>
        </w:rPr>
        <w:t> </w:t>
      </w:r>
      <w:r>
        <w:rPr>
          <w:spacing w:val="-102"/>
        </w:rPr>
      </w:r>
      <w:r>
        <w:rPr/>
        <w:t>摊销额后的余额。</w:t>
      </w:r>
    </w:p>
    <w:p>
      <w:pPr>
        <w:pStyle w:val="BodyText"/>
        <w:spacing w:line="379" w:lineRule="auto" w:before="33"/>
        <w:ind w:left="135" w:right="123" w:firstLine="422"/>
        <w:jc w:val="both"/>
      </w:pPr>
      <w:r>
        <w:rPr>
          <w:spacing w:val="-4"/>
        </w:rPr>
        <w:t>金融资产或金融负债公允价值变动形成的利得或损失，除与套期保值有关外，按照如下</w:t>
      </w:r>
      <w:r>
        <w:rPr>
          <w:w w:val="100"/>
        </w:rPr>
        <w:t> </w:t>
      </w:r>
      <w:r>
        <w:rPr>
          <w:spacing w:val="-11"/>
          <w:w w:val="100"/>
        </w:rPr>
        <w:t>方法处理：(1)</w:t>
      </w:r>
      <w:r>
        <w:rPr>
          <w:spacing w:val="23"/>
          <w:w w:val="100"/>
        </w:rPr>
        <w:t> </w:t>
      </w:r>
      <w:r>
        <w:rPr>
          <w:spacing w:val="-2"/>
          <w:w w:val="100"/>
        </w:rPr>
        <w:t>以公允价值计量且其变动计入当期损益的金融资产或金融负债公允价值变动</w:t>
      </w:r>
      <w:r>
        <w:rPr>
          <w:spacing w:val="-103"/>
          <w:w w:val="100"/>
        </w:rPr>
        <w:t> </w:t>
      </w:r>
      <w:r>
        <w:rPr>
          <w:spacing w:val="-103"/>
          <w:w w:val="100"/>
        </w:rPr>
      </w:r>
      <w:r>
        <w:rPr>
          <w:spacing w:val="-4"/>
        </w:rPr>
        <w:t>形成的利得或损失，计入公允价值变动收益；在资产持有期间所取得的利息或现金股利，确</w:t>
      </w:r>
      <w:r>
        <w:rPr>
          <w:spacing w:val="-24"/>
        </w:rPr>
        <w:t> </w:t>
      </w:r>
      <w:r>
        <w:rPr>
          <w:spacing w:val="-24"/>
        </w:rPr>
      </w:r>
      <w:r>
        <w:rPr>
          <w:spacing w:val="-4"/>
        </w:rPr>
        <w:t>认为投资收益；处置时，将实际收到的金额与初始入账金额之间的差额确认为投资收益，同</w:t>
      </w:r>
      <w:r>
        <w:rPr>
          <w:spacing w:val="-24"/>
        </w:rPr>
        <w:t> </w:t>
      </w:r>
      <w:r>
        <w:rPr>
          <w:spacing w:val="-24"/>
        </w:rPr>
      </w:r>
      <w:r>
        <w:rPr>
          <w:spacing w:val="-4"/>
        </w:rPr>
        <w:t>时调整公允价值变动收益。(2)</w:t>
      </w:r>
      <w:r>
        <w:rPr>
          <w:spacing w:val="53"/>
        </w:rPr>
        <w:t> </w:t>
      </w:r>
      <w:r>
        <w:rPr>
          <w:spacing w:val="-3"/>
        </w:rPr>
        <w:t>可供出售金融资产的公允价值变动计入其他综合收益；持有</w:t>
      </w:r>
      <w:r>
        <w:rPr>
          <w:spacing w:val="-100"/>
        </w:rPr>
        <w:t> </w:t>
      </w:r>
      <w:r>
        <w:rPr>
          <w:spacing w:val="-100"/>
        </w:rPr>
      </w:r>
      <w:r>
        <w:rPr>
          <w:spacing w:val="-4"/>
        </w:rPr>
        <w:t>期间按实际利率法计算的利息，计入投资收益；可供出售权益工具投资的现金股利，于被投</w:t>
      </w:r>
      <w:r>
        <w:rPr>
          <w:spacing w:val="-24"/>
        </w:rPr>
        <w:t> </w:t>
      </w:r>
      <w:r>
        <w:rPr>
          <w:spacing w:val="-24"/>
        </w:rPr>
      </w:r>
      <w:r>
        <w:rPr>
          <w:spacing w:val="-4"/>
        </w:rPr>
        <w:t>资单位宣告发放股利时计入投资收益；处置时，将实际收到的金额与账面价值扣除原直接计</w:t>
      </w:r>
      <w:r>
        <w:rPr>
          <w:spacing w:val="-23"/>
        </w:rPr>
        <w:t> </w:t>
      </w:r>
      <w:r>
        <w:rPr>
          <w:spacing w:val="-23"/>
        </w:rPr>
      </w:r>
      <w:r>
        <w:rPr/>
        <w:t>入其他综合收益的公允价值变动累计额之后的差额确认为投资收益。</w:t>
      </w:r>
    </w:p>
    <w:p>
      <w:pPr>
        <w:pStyle w:val="BodyText"/>
        <w:spacing w:line="381" w:lineRule="auto" w:before="35"/>
        <w:ind w:left="135" w:right="123" w:firstLine="422"/>
        <w:jc w:val="both"/>
      </w:pPr>
      <w:r>
        <w:rPr/>
        <w:t>当收取某项金融资产现金流量的合同权利已终止或该金融资产所有权上几乎所有的风</w:t>
      </w:r>
      <w:r>
        <w:rPr>
          <w:w w:val="100"/>
        </w:rPr>
        <w:t> </w:t>
      </w:r>
      <w:r>
        <w:rPr>
          <w:spacing w:val="-4"/>
        </w:rPr>
        <w:t>险和报酬已转移时，终止确认该金融资产；当金融负债的现时义务全部或部分解除时，相应</w:t>
      </w:r>
      <w:r>
        <w:rPr>
          <w:spacing w:val="-24"/>
        </w:rPr>
        <w:t> </w:t>
      </w:r>
      <w:r>
        <w:rPr>
          <w:spacing w:val="-24"/>
        </w:rPr>
      </w:r>
      <w:r>
        <w:rPr/>
        <w:t>终止确认该金融负债或其一部分。</w:t>
      </w:r>
    </w:p>
    <w:p>
      <w:pPr>
        <w:pStyle w:val="BodyText"/>
        <w:spacing w:line="386" w:lineRule="auto" w:before="33"/>
        <w:ind w:left="557" w:right="0"/>
        <w:jc w:val="left"/>
      </w:pPr>
      <w:r>
        <w:rPr/>
        <w:t>3. 金融资产转移的确认依据和计量方法</w:t>
      </w:r>
      <w:r>
        <w:rPr>
          <w:spacing w:val="-95"/>
        </w:rPr>
        <w:t> </w:t>
      </w:r>
      <w:r>
        <w:rPr>
          <w:spacing w:val="-95"/>
        </w:rPr>
      </w:r>
      <w:r>
        <w:rPr>
          <w:spacing w:val="-4"/>
          <w:w w:val="100"/>
        </w:rPr>
        <w:t>公司已将金融资产所有权上几乎所有的风险和报酬转移给了转入方的，终止确认该金融</w:t>
      </w:r>
    </w:p>
    <w:p>
      <w:pPr>
        <w:pStyle w:val="BodyText"/>
        <w:spacing w:line="379" w:lineRule="auto" w:before="29"/>
        <w:ind w:left="135" w:right="123"/>
        <w:jc w:val="both"/>
      </w:pPr>
      <w:r>
        <w:rPr>
          <w:spacing w:val="-4"/>
        </w:rPr>
        <w:t>资产；保留了金融资产所有权上几乎所有的风险和报酬的，继续确认所转移的金融资产，并</w:t>
      </w:r>
      <w:r>
        <w:rPr>
          <w:spacing w:val="-24"/>
        </w:rPr>
        <w:t> </w:t>
      </w:r>
      <w:r>
        <w:rPr>
          <w:spacing w:val="-24"/>
        </w:rPr>
      </w:r>
      <w:r>
        <w:rPr>
          <w:spacing w:val="-4"/>
          <w:w w:val="100"/>
        </w:rPr>
        <w:t>将收到的对价确认为一项金融负债。公司既没有转移也没有保留金融资产所有权上几乎所有</w:t>
      </w:r>
      <w:r>
        <w:rPr>
          <w:spacing w:val="-73"/>
          <w:w w:val="100"/>
        </w:rPr>
        <w:t> </w:t>
      </w:r>
      <w:r>
        <w:rPr>
          <w:spacing w:val="-73"/>
          <w:w w:val="100"/>
        </w:rPr>
      </w:r>
      <w:r>
        <w:rPr>
          <w:spacing w:val="-4"/>
        </w:rPr>
        <w:t>的风险和报酬的，分别下列情况处理：(1)</w:t>
      </w:r>
      <w:r>
        <w:rPr>
          <w:spacing w:val="56"/>
        </w:rPr>
        <w:t> </w:t>
      </w:r>
      <w:r>
        <w:rPr>
          <w:spacing w:val="-3"/>
        </w:rPr>
        <w:t>放弃了对该金融资产控制的，终止确认该金融资</w:t>
      </w:r>
      <w:r>
        <w:rPr>
          <w:spacing w:val="-99"/>
        </w:rPr>
        <w:t> </w:t>
      </w:r>
      <w:r>
        <w:rPr>
          <w:spacing w:val="-99"/>
        </w:rPr>
      </w:r>
      <w:r>
        <w:rPr>
          <w:spacing w:val="-10"/>
        </w:rPr>
        <w:t>产；(2)</w:t>
      </w:r>
      <w:r>
        <w:rPr>
          <w:spacing w:val="71"/>
        </w:rPr>
        <w:t> </w:t>
      </w:r>
      <w:r>
        <w:rPr>
          <w:spacing w:val="-3"/>
        </w:rPr>
        <w:t>未放弃对该金融资产控制的，按照继续涉入所转移金融资产的程度确认有关金融资</w:t>
      </w:r>
      <w:r>
        <w:rPr>
          <w:spacing w:val="-98"/>
        </w:rPr>
        <w:t> </w:t>
      </w:r>
      <w:r>
        <w:rPr>
          <w:spacing w:val="-98"/>
        </w:rPr>
      </w:r>
      <w:r>
        <w:rPr/>
        <w:t>产，并相应确认有关负债。</w:t>
      </w:r>
    </w:p>
    <w:p>
      <w:pPr>
        <w:pStyle w:val="BodyText"/>
        <w:spacing w:line="381" w:lineRule="auto" w:before="35"/>
        <w:ind w:left="135" w:right="123" w:firstLine="422"/>
        <w:jc w:val="both"/>
      </w:pPr>
      <w:r>
        <w:rPr>
          <w:spacing w:val="-4"/>
        </w:rPr>
        <w:t>金融资产整体转移满足终止确认条件的，将下列两项金额的差额计入当期损益：(1)</w:t>
      </w:r>
      <w:r>
        <w:rPr>
          <w:spacing w:val="64"/>
        </w:rPr>
        <w:t> </w:t>
      </w:r>
      <w:r>
        <w:rPr/>
        <w:t>所</w:t>
      </w:r>
      <w:r>
        <w:rPr>
          <w:w w:val="100"/>
        </w:rPr>
        <w:t> </w:t>
      </w:r>
      <w:r>
        <w:rPr>
          <w:spacing w:val="-4"/>
        </w:rPr>
        <w:t>转移金融资产的账面价值；(2)</w:t>
      </w:r>
      <w:r>
        <w:rPr>
          <w:spacing w:val="53"/>
        </w:rPr>
        <w:t> </w:t>
      </w:r>
      <w:r>
        <w:rPr>
          <w:spacing w:val="-3"/>
        </w:rPr>
        <w:t>因转移而收到的对价，与原直接计入所有者权益的公允价值</w:t>
      </w:r>
      <w:r>
        <w:rPr>
          <w:spacing w:val="-100"/>
        </w:rPr>
        <w:t> </w:t>
      </w:r>
      <w:r>
        <w:rPr>
          <w:spacing w:val="-100"/>
        </w:rPr>
      </w:r>
      <w:r>
        <w:rPr>
          <w:spacing w:val="-4"/>
        </w:rPr>
        <w:t>变动累计额之和。金融资产部分转移满足终止确认条件的，将所转移金融资产整体的账面价</w:t>
      </w:r>
      <w:r>
        <w:rPr>
          <w:spacing w:val="-23"/>
        </w:rPr>
        <w:t> </w:t>
      </w:r>
      <w:r>
        <w:rPr>
          <w:spacing w:val="-23"/>
        </w:rPr>
      </w:r>
      <w:r>
        <w:rPr>
          <w:spacing w:val="-4"/>
        </w:rPr>
        <w:t>值，在终止确认部分和未终止确认部分之间，按照各自的相对公允价值进行分摊，并将下列</w:t>
      </w:r>
      <w:r>
        <w:rPr>
          <w:spacing w:val="-24"/>
        </w:rPr>
        <w:t> </w:t>
      </w:r>
      <w:r>
        <w:rPr>
          <w:spacing w:val="-24"/>
        </w:rPr>
      </w:r>
      <w:r>
        <w:rPr/>
        <w:t>两项金额的差额计入当期损益：(1) 终止确认部分的账面价值；(2)</w:t>
      </w:r>
      <w:r>
        <w:rPr>
          <w:spacing w:val="25"/>
        </w:rPr>
        <w:t> </w:t>
      </w:r>
      <w:r>
        <w:rPr/>
        <w:t>终止确认部分的对价</w:t>
      </w:r>
    </w:p>
    <w:p>
      <w:pPr>
        <w:spacing w:after="0" w:line="381" w:lineRule="auto"/>
        <w:jc w:val="both"/>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376" w:lineRule="auto" w:before="36"/>
        <w:ind w:left="557" w:right="736" w:hanging="423"/>
        <w:jc w:val="left"/>
        <w:rPr>
          <w:rFonts w:ascii="宋体" w:hAnsi="宋体" w:cs="宋体" w:eastAsia="宋体" w:hint="default"/>
        </w:rPr>
      </w:pPr>
      <w:bookmarkStart w:name="Page 91" w:id="100"/>
      <w:bookmarkEnd w:id="100"/>
      <w:r>
        <w:rPr/>
      </w:r>
      <w:r>
        <w:rPr>
          <w:rFonts w:ascii="宋体" w:hAnsi="宋体" w:cs="宋体" w:eastAsia="宋体" w:hint="default"/>
          <w:spacing w:val="-1"/>
        </w:rPr>
        <w:t>与原直接计入所有者权益的公允价值变动累计额中对应终止确认部分的金额之和。</w:t>
      </w:r>
      <w:r>
        <w:rPr>
          <w:rFonts w:ascii="宋体" w:hAnsi="宋体" w:cs="宋体" w:eastAsia="宋体" w:hint="default"/>
          <w:spacing w:val="-56"/>
        </w:rPr>
        <w:t> </w:t>
      </w:r>
      <w:r>
        <w:rPr>
          <w:rFonts w:ascii="宋体" w:hAnsi="宋体" w:cs="宋体" w:eastAsia="宋体" w:hint="default"/>
          <w:spacing w:val="-56"/>
        </w:rPr>
      </w:r>
      <w:r>
        <w:rPr>
          <w:rFonts w:ascii="宋体" w:hAnsi="宋体" w:cs="宋体" w:eastAsia="宋体" w:hint="default"/>
        </w:rPr>
        <w:t>4.</w:t>
      </w:r>
      <w:r>
        <w:rPr>
          <w:rFonts w:ascii="宋体" w:hAnsi="宋体" w:cs="宋体" w:eastAsia="宋体" w:hint="default"/>
          <w:spacing w:val="12"/>
        </w:rPr>
        <w:t> </w:t>
      </w:r>
      <w:r>
        <w:rPr>
          <w:rFonts w:ascii="宋体" w:hAnsi="宋体" w:cs="宋体" w:eastAsia="宋体" w:hint="default"/>
        </w:rPr>
        <w:t>金融资产和金融负债的公允价值确定方法</w:t>
      </w:r>
    </w:p>
    <w:p>
      <w:pPr>
        <w:pStyle w:val="BodyText"/>
        <w:spacing w:line="376" w:lineRule="auto" w:before="47"/>
        <w:ind w:left="135" w:right="133" w:firstLine="422"/>
        <w:jc w:val="both"/>
        <w:rPr>
          <w:rFonts w:ascii="宋体" w:hAnsi="宋体" w:cs="宋体" w:eastAsia="宋体" w:hint="default"/>
        </w:rPr>
      </w:pPr>
      <w:r>
        <w:rPr>
          <w:rFonts w:ascii="宋体" w:hAnsi="宋体" w:cs="宋体" w:eastAsia="宋体" w:hint="default"/>
        </w:rPr>
        <w:t>公司采用在当前情况下适用并且有足够可利用数据和其他信息支持的估值技术确定相</w:t>
      </w:r>
      <w:r>
        <w:rPr>
          <w:rFonts w:ascii="宋体" w:hAnsi="宋体" w:cs="宋体" w:eastAsia="宋体" w:hint="default"/>
          <w:w w:val="100"/>
        </w:rPr>
        <w:t> </w:t>
      </w:r>
      <w:r>
        <w:rPr>
          <w:rFonts w:ascii="宋体" w:hAnsi="宋体" w:cs="宋体" w:eastAsia="宋体" w:hint="default"/>
          <w:spacing w:val="-6"/>
          <w:w w:val="100"/>
        </w:rPr>
        <w:t>关金融资产和金融负债的公允价值。公司将估值技术使用的输入值分以下层级，并依次使用</w:t>
      </w:r>
    </w:p>
    <w:p>
      <w:pPr>
        <w:pStyle w:val="BodyText"/>
        <w:spacing w:line="386" w:lineRule="auto" w:before="37"/>
        <w:ind w:left="135" w:right="133" w:firstLine="422"/>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1"/>
        </w:rPr>
        <w:t> </w:t>
      </w:r>
      <w:r>
        <w:rPr>
          <w:rFonts w:ascii="宋体" w:hAnsi="宋体" w:cs="宋体" w:eastAsia="宋体" w:hint="default"/>
        </w:rPr>
        <w:t>第一层次输入值是在计量日能够取得的相同资产或负债在活跃市场上未经调整的</w:t>
      </w:r>
      <w:r>
        <w:rPr>
          <w:rFonts w:ascii="宋体" w:hAnsi="宋体" w:cs="宋体" w:eastAsia="宋体" w:hint="default"/>
          <w:w w:val="100"/>
        </w:rPr>
        <w:t> </w:t>
      </w:r>
      <w:r>
        <w:rPr>
          <w:rFonts w:ascii="宋体" w:hAnsi="宋体" w:cs="宋体" w:eastAsia="宋体" w:hint="default"/>
        </w:rPr>
        <w:t>报价；</w:t>
      </w:r>
    </w:p>
    <w:p>
      <w:pPr>
        <w:pStyle w:val="BodyText"/>
        <w:spacing w:line="379" w:lineRule="auto" w:before="29"/>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93"/>
        </w:rPr>
        <w:t> </w:t>
      </w:r>
      <w:r>
        <w:rPr>
          <w:rFonts w:ascii="宋体" w:hAnsi="宋体" w:cs="宋体" w:eastAsia="宋体" w:hint="default"/>
        </w:rPr>
        <w:t>第二层次输入值是除第一层次输入值外相关资产或负债直接或间接可观察的输入</w:t>
      </w:r>
      <w:r>
        <w:rPr>
          <w:rFonts w:ascii="宋体" w:hAnsi="宋体" w:cs="宋体" w:eastAsia="宋体" w:hint="default"/>
          <w:w w:val="100"/>
        </w:rPr>
        <w:t> </w:t>
      </w:r>
      <w:r>
        <w:rPr>
          <w:rFonts w:ascii="宋体" w:hAnsi="宋体" w:cs="宋体" w:eastAsia="宋体" w:hint="default"/>
          <w:spacing w:val="-11"/>
          <w:w w:val="100"/>
        </w:rPr>
        <w:t>值，包括：活跃市场中类似资产或负债的报价</w:t>
      </w:r>
      <w:r>
        <w:rPr>
          <w:rFonts w:ascii="宋体" w:hAnsi="宋体" w:cs="宋体" w:eastAsia="宋体" w:hint="default"/>
          <w:spacing w:val="6"/>
          <w:w w:val="100"/>
        </w:rPr>
        <w:t> </w:t>
      </w:r>
      <w:r>
        <w:rPr>
          <w:rFonts w:ascii="宋体" w:hAnsi="宋体" w:cs="宋体" w:eastAsia="宋体" w:hint="default"/>
          <w:spacing w:val="-1"/>
          <w:w w:val="100"/>
        </w:rPr>
        <w:t>非活跃市场中相同或类似资产或负债的报价；</w:t>
      </w:r>
      <w:r>
        <w:rPr>
          <w:rFonts w:ascii="宋体" w:hAnsi="宋体" w:cs="宋体" w:eastAsia="宋体" w:hint="default"/>
          <w:w w:val="100"/>
        </w:rPr>
        <w:t> </w:t>
      </w:r>
      <w:r>
        <w:rPr>
          <w:rFonts w:ascii="宋体" w:hAnsi="宋体" w:cs="宋体" w:eastAsia="宋体" w:hint="default"/>
          <w:spacing w:val="-4"/>
        </w:rPr>
        <w:t>除报价以外的其他可观察输入值，如在正常报价间隔期间可观察的利率和收益率曲线等；市</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场验证的输入值等；</w:t>
      </w:r>
    </w:p>
    <w:p>
      <w:pPr>
        <w:pStyle w:val="BodyText"/>
        <w:spacing w:line="381" w:lineRule="auto" w:before="35"/>
        <w:ind w:left="135" w:right="123" w:firstLine="422"/>
        <w:jc w:val="both"/>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14"/>
          <w:w w:val="100"/>
        </w:rPr>
        <w:t> </w:t>
      </w:r>
      <w:r>
        <w:rPr>
          <w:rFonts w:ascii="宋体" w:hAnsi="宋体" w:cs="宋体" w:eastAsia="宋体" w:hint="default"/>
          <w:spacing w:val="-4"/>
          <w:w w:val="100"/>
        </w:rPr>
        <w:t>第三层次输入值是相关资产或负债的不可观察输入值，包括不能直接观察或无法由</w:t>
      </w:r>
      <w:r>
        <w:rPr>
          <w:rFonts w:ascii="宋体" w:hAnsi="宋体" w:cs="宋体" w:eastAsia="宋体" w:hint="default"/>
          <w:w w:val="100"/>
        </w:rPr>
        <w:t> </w:t>
      </w:r>
      <w:r>
        <w:rPr>
          <w:rFonts w:ascii="宋体" w:hAnsi="宋体" w:cs="宋体" w:eastAsia="宋体" w:hint="default"/>
          <w:spacing w:val="-4"/>
        </w:rPr>
        <w:t>可观察市场数据验证的利率、股票波动率、企业合并中承担的弃置义务的未来现金流量、使</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用自身数据作出的财务预测等。</w:t>
      </w:r>
    </w:p>
    <w:p>
      <w:pPr>
        <w:pStyle w:val="BodyText"/>
        <w:spacing w:line="240" w:lineRule="auto" w:before="33"/>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2"/>
        </w:rPr>
        <w:t> </w:t>
      </w:r>
      <w:r>
        <w:rPr>
          <w:rFonts w:ascii="宋体" w:hAnsi="宋体" w:cs="宋体" w:eastAsia="宋体" w:hint="default"/>
        </w:rPr>
        <w:t>金融资产的减值测试和减值准备计提方法</w:t>
      </w:r>
    </w:p>
    <w:p>
      <w:pPr>
        <w:pStyle w:val="BodyText"/>
        <w:spacing w:line="386" w:lineRule="auto" w:before="157"/>
        <w:ind w:left="135" w:right="133" w:firstLine="422"/>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1"/>
        </w:rPr>
        <w:t> </w:t>
      </w:r>
      <w:r>
        <w:rPr>
          <w:rFonts w:ascii="宋体" w:hAnsi="宋体" w:cs="宋体" w:eastAsia="宋体" w:hint="default"/>
        </w:rPr>
        <w:t>资产负债表日对以公允价值计量且其变动计入当期损益的金融资产以外的金融资</w:t>
      </w:r>
      <w:r>
        <w:rPr>
          <w:rFonts w:ascii="宋体" w:hAnsi="宋体" w:cs="宋体" w:eastAsia="宋体" w:hint="default"/>
          <w:w w:val="100"/>
        </w:rPr>
        <w:t> </w:t>
      </w:r>
      <w:r>
        <w:rPr>
          <w:rFonts w:ascii="宋体" w:hAnsi="宋体" w:cs="宋体" w:eastAsia="宋体" w:hint="default"/>
        </w:rPr>
        <w:t>产的账面价值进行检查，如有客观证据表明该金融资产发生减值的，计提减值准备。</w:t>
      </w:r>
    </w:p>
    <w:p>
      <w:pPr>
        <w:pStyle w:val="BodyText"/>
        <w:spacing w:line="381" w:lineRule="auto" w:before="29"/>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55"/>
        </w:rPr>
        <w:t> </w:t>
      </w:r>
      <w:r>
        <w:rPr>
          <w:rFonts w:ascii="宋体" w:hAnsi="宋体" w:cs="宋体" w:eastAsia="宋体" w:hint="default"/>
          <w:spacing w:val="-4"/>
        </w:rPr>
        <w:t>对于持有至到期投资、贷款和应收款，先将单项金额重大的金融资产区分开来，单</w:t>
      </w:r>
      <w:r>
        <w:rPr>
          <w:rFonts w:ascii="宋体" w:hAnsi="宋体" w:cs="宋体" w:eastAsia="宋体" w:hint="default"/>
          <w:w w:val="100"/>
        </w:rPr>
        <w:t> </w:t>
      </w:r>
      <w:r>
        <w:rPr>
          <w:rFonts w:ascii="宋体" w:hAnsi="宋体" w:cs="宋体" w:eastAsia="宋体" w:hint="default"/>
          <w:spacing w:val="-4"/>
        </w:rPr>
        <w:t>独进行减值测试；对单项金额不重大的金融资产，可以单独进行减值测试，或包括在具有类</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spacing w:val="-4"/>
        </w:rPr>
        <w:t>似信用风险特征的金融资产组合中进行减值测试；单独测试未发生减值的金融资产（包括单</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项金额重大和不重大的金融资产），包括在具有类似信用风险特征的金融资产组合中再进行</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减值测试。测试结果表明其发生了减值的，根据其账面价值高于预计未来现金流量现值的差</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额确认减值损失。</w:t>
      </w:r>
    </w:p>
    <w:p>
      <w:pPr>
        <w:pStyle w:val="BodyText"/>
        <w:spacing w:line="240" w:lineRule="auto" w:before="33"/>
        <w:ind w:left="55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1"/>
        </w:rPr>
        <w:t> </w:t>
      </w:r>
      <w:r>
        <w:rPr>
          <w:rFonts w:ascii="宋体" w:hAnsi="宋体" w:cs="宋体" w:eastAsia="宋体" w:hint="default"/>
        </w:rPr>
        <w:t>可供出售金融资产</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rPr>
        <w:t>表明可供出售债务工具投资发生减值的客观证据包括：</w:t>
      </w:r>
    </w:p>
    <w:p>
      <w:pPr>
        <w:pStyle w:val="BodyText"/>
        <w:spacing w:line="240" w:lineRule="auto" w:before="166"/>
        <w:ind w:left="557" w:right="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5"/>
        </w:rPr>
        <w:t> </w:t>
      </w:r>
      <w:r>
        <w:rPr>
          <w:rFonts w:ascii="宋体" w:hAnsi="宋体" w:cs="宋体" w:eastAsia="宋体" w:hint="default"/>
        </w:rPr>
        <w:t>债务人发生严重财务困难；</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3"/>
        </w:rPr>
        <w:t> </w:t>
      </w:r>
      <w:r>
        <w:rPr>
          <w:rFonts w:ascii="宋体" w:hAnsi="宋体" w:cs="宋体" w:eastAsia="宋体" w:hint="default"/>
        </w:rPr>
        <w:t>债务人违反了合同条款，如偿付利息或本金发生违约或逾期；</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12"/>
        </w:rPr>
        <w:t> </w:t>
      </w:r>
      <w:r>
        <w:rPr>
          <w:rFonts w:ascii="宋体" w:hAnsi="宋体" w:cs="宋体" w:eastAsia="宋体" w:hint="default"/>
        </w:rPr>
        <w:t>公司出于经济或法律等方面因素的考虑，对发生财务困难的债务人作出让步；</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12"/>
        </w:rPr>
        <w:t> </w:t>
      </w:r>
      <w:r>
        <w:rPr>
          <w:rFonts w:ascii="宋体" w:hAnsi="宋体" w:cs="宋体" w:eastAsia="宋体" w:hint="default"/>
        </w:rPr>
        <w:t>债务人很可能倒闭或进行其他财务重组；</w:t>
      </w:r>
    </w:p>
    <w:p>
      <w:pPr>
        <w:pStyle w:val="BodyText"/>
        <w:spacing w:line="240" w:lineRule="auto" w:before="166"/>
        <w:ind w:left="557" w:right="0"/>
        <w:jc w:val="left"/>
        <w:rPr>
          <w:rFonts w:ascii="宋体" w:hAnsi="宋体" w:cs="宋体" w:eastAsia="宋体" w:hint="default"/>
        </w:rPr>
      </w:pPr>
      <w:r>
        <w:rPr>
          <w:rFonts w:ascii="宋体" w:hAnsi="宋体" w:cs="宋体" w:eastAsia="宋体" w:hint="default"/>
        </w:rPr>
        <w:t>⑤</w:t>
      </w:r>
      <w:r>
        <w:rPr>
          <w:rFonts w:ascii="宋体" w:hAnsi="宋体" w:cs="宋体" w:eastAsia="宋体" w:hint="default"/>
          <w:spacing w:val="7"/>
        </w:rPr>
        <w:t> </w:t>
      </w:r>
      <w:r>
        <w:rPr>
          <w:rFonts w:ascii="宋体" w:hAnsi="宋体" w:cs="宋体" w:eastAsia="宋体" w:hint="default"/>
        </w:rPr>
        <w:t>因债务人发生重大财务困难，该债务工具无法在活跃市场继续交易；</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⑥</w:t>
      </w:r>
      <w:r>
        <w:rPr>
          <w:rFonts w:ascii="宋体" w:hAnsi="宋体" w:cs="宋体" w:eastAsia="宋体" w:hint="default"/>
          <w:spacing w:val="7"/>
        </w:rPr>
        <w:t> </w:t>
      </w:r>
      <w:r>
        <w:rPr>
          <w:rFonts w:ascii="宋体" w:hAnsi="宋体" w:cs="宋体" w:eastAsia="宋体" w:hint="default"/>
        </w:rPr>
        <w:t>其他表明可供出售债务工具已经发生减值的情况。</w:t>
      </w:r>
    </w:p>
    <w:p>
      <w:pPr>
        <w:pStyle w:val="BodyText"/>
        <w:spacing w:line="386" w:lineRule="auto" w:before="157"/>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表明可供出售权益工具投资发生减值的客观证据包括权益工具投资的公允价值发生</w:t>
      </w:r>
      <w:r>
        <w:rPr>
          <w:rFonts w:ascii="宋体" w:hAnsi="宋体" w:cs="宋体" w:eastAsia="宋体" w:hint="default"/>
          <w:w w:val="100"/>
        </w:rPr>
        <w:t> </w:t>
      </w:r>
      <w:r>
        <w:rPr>
          <w:rFonts w:ascii="宋体" w:hAnsi="宋体" w:cs="宋体" w:eastAsia="宋体" w:hint="default"/>
          <w:spacing w:val="-4"/>
        </w:rPr>
        <w:t>严重或非暂时性下跌，以及被投资单位经营所处的技术、市场、经济或法律环境等发生重大</w:t>
      </w:r>
    </w:p>
    <w:p>
      <w:pPr>
        <w:spacing w:after="0" w:line="386" w:lineRule="auto"/>
        <w:jc w:val="both"/>
        <w:rPr>
          <w:rFonts w:ascii="宋体" w:hAnsi="宋体" w:cs="宋体" w:eastAsia="宋体" w:hint="default"/>
        </w:rPr>
        <w:sectPr>
          <w:footerReference w:type="default" r:id="rId40"/>
          <w:pgSz w:w="11910" w:h="16830"/>
          <w:pgMar w:footer="688" w:header="870" w:top="1120" w:bottom="880" w:left="1660" w:right="1660"/>
          <w:pgNumType w:start="90"/>
        </w:sectPr>
      </w:pPr>
    </w:p>
    <w:p>
      <w:pPr>
        <w:spacing w:line="240" w:lineRule="auto" w:before="6"/>
        <w:rPr>
          <w:rFonts w:ascii="宋体" w:hAnsi="宋体" w:cs="宋体" w:eastAsia="宋体" w:hint="default"/>
          <w:sz w:val="25"/>
          <w:szCs w:val="25"/>
        </w:rPr>
      </w:pPr>
    </w:p>
    <w:p>
      <w:pPr>
        <w:pStyle w:val="BodyText"/>
        <w:spacing w:line="376" w:lineRule="auto" w:before="36"/>
        <w:ind w:right="0" w:hanging="423"/>
        <w:jc w:val="left"/>
        <w:rPr>
          <w:rFonts w:ascii="宋体" w:hAnsi="宋体" w:cs="宋体" w:eastAsia="宋体" w:hint="default"/>
        </w:rPr>
      </w:pPr>
      <w:bookmarkStart w:name="Page 92" w:id="101"/>
      <w:bookmarkEnd w:id="101"/>
      <w:r>
        <w:rPr/>
      </w:r>
      <w:r>
        <w:rPr>
          <w:rFonts w:ascii="宋体" w:hAnsi="宋体" w:cs="宋体" w:eastAsia="宋体" w:hint="default"/>
        </w:rPr>
        <w:t>不利变化使公司可能无法收回投资成本。</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4"/>
          <w:w w:val="100"/>
        </w:rPr>
        <w:t>本公司于资产负债表日对各项可供出售权益工具投资单独进行检查。对于以公允价值计</w:t>
      </w:r>
    </w:p>
    <w:p>
      <w:pPr>
        <w:pStyle w:val="BodyText"/>
        <w:spacing w:line="379" w:lineRule="auto" w:before="47"/>
        <w:ind w:left="235" w:right="243"/>
        <w:jc w:val="both"/>
        <w:rPr>
          <w:rFonts w:ascii="宋体" w:hAnsi="宋体" w:cs="宋体" w:eastAsia="宋体" w:hint="default"/>
        </w:rPr>
      </w:pPr>
      <w:r>
        <w:rPr>
          <w:rFonts w:ascii="宋体" w:hAnsi="宋体" w:cs="宋体" w:eastAsia="宋体" w:hint="default"/>
        </w:rPr>
        <w:t>量的权益工具投资，若其于资产负债表日的公允价值低于其成本超过 50%（含</w:t>
      </w:r>
      <w:r>
        <w:rPr>
          <w:rFonts w:ascii="宋体" w:hAnsi="宋体" w:cs="宋体" w:eastAsia="宋体" w:hint="default"/>
          <w:spacing w:val="-81"/>
        </w:rPr>
        <w:t> </w:t>
      </w:r>
      <w:r>
        <w:rPr>
          <w:rFonts w:ascii="宋体" w:hAnsi="宋体" w:cs="宋体" w:eastAsia="宋体" w:hint="default"/>
        </w:rPr>
        <w:t>50%）或低于</w:t>
      </w:r>
      <w:r>
        <w:rPr>
          <w:rFonts w:ascii="宋体" w:hAnsi="宋体" w:cs="宋体" w:eastAsia="宋体" w:hint="default"/>
          <w:w w:val="100"/>
        </w:rPr>
        <w:t> </w:t>
      </w:r>
      <w:r>
        <w:rPr>
          <w:rFonts w:ascii="宋体" w:hAnsi="宋体" w:cs="宋体" w:eastAsia="宋体" w:hint="default"/>
        </w:rPr>
        <w:t>其成本持续时间超过</w:t>
      </w:r>
      <w:r>
        <w:rPr>
          <w:rFonts w:ascii="宋体" w:hAnsi="宋体" w:cs="宋体" w:eastAsia="宋体" w:hint="default"/>
          <w:spacing w:val="-45"/>
        </w:rPr>
        <w:t> </w:t>
      </w:r>
      <w:r>
        <w:rPr>
          <w:rFonts w:ascii="宋体" w:hAnsi="宋体" w:cs="宋体" w:eastAsia="宋体" w:hint="default"/>
        </w:rPr>
        <w:t>12</w:t>
      </w:r>
      <w:r>
        <w:rPr>
          <w:rFonts w:ascii="宋体" w:hAnsi="宋体" w:cs="宋体" w:eastAsia="宋体" w:hint="default"/>
          <w:spacing w:val="-45"/>
        </w:rPr>
        <w:t> </w:t>
      </w:r>
      <w:r>
        <w:rPr>
          <w:rFonts w:ascii="宋体" w:hAnsi="宋体" w:cs="宋体" w:eastAsia="宋体" w:hint="default"/>
          <w:spacing w:val="-5"/>
        </w:rPr>
        <w:t>个月（含</w:t>
      </w:r>
      <w:r>
        <w:rPr>
          <w:rFonts w:ascii="宋体" w:hAnsi="宋体" w:cs="宋体" w:eastAsia="宋体" w:hint="default"/>
          <w:spacing w:val="-45"/>
        </w:rPr>
        <w:t> </w:t>
      </w:r>
      <w:r>
        <w:rPr>
          <w:rFonts w:ascii="宋体" w:hAnsi="宋体" w:cs="宋体" w:eastAsia="宋体" w:hint="default"/>
        </w:rPr>
        <w:t>12</w:t>
      </w:r>
      <w:r>
        <w:rPr>
          <w:rFonts w:ascii="宋体" w:hAnsi="宋体" w:cs="宋体" w:eastAsia="宋体" w:hint="default"/>
          <w:spacing w:val="-45"/>
        </w:rPr>
        <w:t> </w:t>
      </w:r>
      <w:r>
        <w:rPr>
          <w:rFonts w:ascii="宋体" w:hAnsi="宋体" w:cs="宋体" w:eastAsia="宋体" w:hint="default"/>
          <w:spacing w:val="-4"/>
        </w:rPr>
        <w:t>个月）的，则表明其发生减值；若其于资产负债表日的</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公允价值低于其成本超过 20%（含 </w:t>
      </w:r>
      <w:r>
        <w:rPr>
          <w:rFonts w:ascii="宋体" w:hAnsi="宋体" w:cs="宋体" w:eastAsia="宋体" w:hint="default"/>
          <w:spacing w:val="-3"/>
        </w:rPr>
        <w:t>20%）但尚未达到 </w:t>
      </w:r>
      <w:r>
        <w:rPr>
          <w:rFonts w:ascii="宋体" w:hAnsi="宋体" w:cs="宋体" w:eastAsia="宋体" w:hint="default"/>
        </w:rPr>
        <w:t>50%的，或低于其成本持续时间超过</w:t>
      </w:r>
      <w:r>
        <w:rPr>
          <w:rFonts w:ascii="宋体" w:hAnsi="宋体" w:cs="宋体" w:eastAsia="宋体" w:hint="default"/>
          <w:spacing w:val="-52"/>
        </w:rPr>
        <w:t> </w:t>
      </w:r>
      <w:r>
        <w:rPr>
          <w:rFonts w:ascii="宋体" w:hAnsi="宋体" w:cs="宋体" w:eastAsia="宋体" w:hint="default"/>
        </w:rPr>
        <w:t>6</w:t>
      </w:r>
      <w:r>
        <w:rPr>
          <w:rFonts w:ascii="宋体" w:hAnsi="宋体" w:cs="宋体" w:eastAsia="宋体" w:hint="default"/>
          <w:w w:val="100"/>
        </w:rPr>
        <w:t> </w:t>
      </w:r>
      <w:r>
        <w:rPr>
          <w:rFonts w:ascii="宋体" w:hAnsi="宋体" w:cs="宋体" w:eastAsia="宋体" w:hint="default"/>
        </w:rPr>
        <w:t>个月（含</w:t>
      </w:r>
      <w:r>
        <w:rPr>
          <w:rFonts w:ascii="宋体" w:hAnsi="宋体" w:cs="宋体" w:eastAsia="宋体" w:hint="default"/>
          <w:spacing w:val="-47"/>
        </w:rPr>
        <w:t> </w:t>
      </w:r>
      <w:r>
        <w:rPr>
          <w:rFonts w:ascii="宋体" w:hAnsi="宋体" w:cs="宋体" w:eastAsia="宋体" w:hint="default"/>
        </w:rPr>
        <w:t>6</w:t>
      </w:r>
      <w:r>
        <w:rPr>
          <w:rFonts w:ascii="宋体" w:hAnsi="宋体" w:cs="宋体" w:eastAsia="宋体" w:hint="default"/>
          <w:spacing w:val="-47"/>
        </w:rPr>
        <w:t> </w:t>
      </w:r>
      <w:r>
        <w:rPr>
          <w:rFonts w:ascii="宋体" w:hAnsi="宋体" w:cs="宋体" w:eastAsia="宋体" w:hint="default"/>
        </w:rPr>
        <w:t>个月）但未超过</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个月的，本公司会综合考虑其他相关因素，诸如价格波动率</w:t>
      </w:r>
      <w:r>
        <w:rPr>
          <w:rFonts w:ascii="宋体" w:hAnsi="宋体" w:cs="宋体" w:eastAsia="宋体" w:hint="default"/>
          <w:w w:val="100"/>
        </w:rPr>
        <w:t> </w:t>
      </w:r>
      <w:r>
        <w:rPr>
          <w:rFonts w:ascii="宋体" w:hAnsi="宋体" w:cs="宋体" w:eastAsia="宋体" w:hint="default"/>
          <w:spacing w:val="-4"/>
        </w:rPr>
        <w:t>等，判断该权益工具投资是否发生减值。对于以成本计量的权益工具投资，公司综合考虑被</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spacing w:val="-4"/>
        </w:rPr>
        <w:t>投资单位经营所处的技术、市场、经济或法律环境等是否发生重大不利变化，判断该权益工</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具是否发生减值。</w:t>
      </w:r>
    </w:p>
    <w:p>
      <w:pPr>
        <w:pStyle w:val="BodyText"/>
        <w:spacing w:line="379" w:lineRule="auto" w:before="35"/>
        <w:ind w:left="235" w:right="243" w:firstLine="422"/>
        <w:jc w:val="both"/>
        <w:rPr>
          <w:rFonts w:ascii="宋体" w:hAnsi="宋体" w:cs="宋体" w:eastAsia="宋体" w:hint="default"/>
        </w:rPr>
      </w:pPr>
      <w:r>
        <w:rPr>
          <w:rFonts w:ascii="宋体" w:hAnsi="宋体" w:cs="宋体" w:eastAsia="宋体" w:hint="default"/>
          <w:spacing w:val="-4"/>
          <w:w w:val="100"/>
        </w:rPr>
        <w:t>以公允价值计量的可供出售金融资产发生减值时，原直接计入其他综合收益的因公允价</w:t>
      </w:r>
      <w:r>
        <w:rPr>
          <w:rFonts w:ascii="宋体" w:hAnsi="宋体" w:cs="宋体" w:eastAsia="宋体" w:hint="default"/>
          <w:w w:val="100"/>
        </w:rPr>
        <w:t> </w:t>
      </w:r>
      <w:r>
        <w:rPr>
          <w:rFonts w:ascii="宋体" w:hAnsi="宋体" w:cs="宋体" w:eastAsia="宋体" w:hint="default"/>
          <w:spacing w:val="-4"/>
          <w:w w:val="100"/>
        </w:rPr>
        <w:t>值下降形成的累计损失予以转出并计入减值损失。对已确认减值损失的可供出售债务工具投</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资，在期后公允价值回升且客观上与确认原减值损失后发生的事项有关的，原确认的减值损</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失予以转回并计入当期损益。对已确认减值损失的可供出售权益工具投资，期后公允价值回</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升直接计入其他综合收益。</w:t>
      </w:r>
    </w:p>
    <w:p>
      <w:pPr>
        <w:pStyle w:val="BodyText"/>
        <w:spacing w:line="381" w:lineRule="auto" w:before="35"/>
        <w:ind w:left="235" w:right="0" w:firstLine="422"/>
        <w:jc w:val="left"/>
        <w:rPr>
          <w:rFonts w:ascii="宋体" w:hAnsi="宋体" w:cs="宋体" w:eastAsia="宋体" w:hint="default"/>
        </w:rPr>
      </w:pPr>
      <w:r>
        <w:rPr>
          <w:rFonts w:ascii="宋体" w:hAnsi="宋体" w:cs="宋体" w:eastAsia="宋体" w:hint="default"/>
          <w:spacing w:val="-4"/>
        </w:rPr>
        <w:t>以成本计量的可供出售权益工具发生减值时，将该权益工具投资的账面价值，与按照类</w:t>
      </w:r>
      <w:r>
        <w:rPr>
          <w:rFonts w:ascii="宋体" w:hAnsi="宋体" w:cs="宋体" w:eastAsia="宋体" w:hint="default"/>
          <w:w w:val="100"/>
        </w:rPr>
        <w:t> </w:t>
      </w:r>
      <w:r>
        <w:rPr>
          <w:rFonts w:ascii="宋体" w:hAnsi="宋体" w:cs="宋体" w:eastAsia="宋体" w:hint="default"/>
        </w:rPr>
        <w:t>似金融资产当时市场收益率对未来现金流量折现确定的现值之间的差额，确认为减值损失</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计入当期损益，发生的减值损失一经确认，不予转回。</w:t>
      </w:r>
    </w:p>
    <w:p>
      <w:pPr>
        <w:pStyle w:val="BodyText"/>
        <w:spacing w:line="240" w:lineRule="auto" w:before="33"/>
        <w:ind w:right="0"/>
        <w:jc w:val="left"/>
        <w:rPr>
          <w:rFonts w:ascii="宋体" w:hAnsi="宋体" w:cs="宋体" w:eastAsia="宋体" w:hint="default"/>
        </w:rPr>
      </w:pPr>
      <w:r>
        <w:rPr>
          <w:rFonts w:ascii="宋体" w:hAnsi="宋体" w:cs="宋体" w:eastAsia="宋体" w:hint="default"/>
        </w:rPr>
        <w:t>(十)</w:t>
      </w:r>
      <w:r>
        <w:rPr>
          <w:rFonts w:ascii="宋体" w:hAnsi="宋体" w:cs="宋体" w:eastAsia="宋体" w:hint="default"/>
          <w:spacing w:val="7"/>
        </w:rPr>
        <w:t> </w:t>
      </w:r>
      <w:r>
        <w:rPr>
          <w:rFonts w:ascii="宋体" w:hAnsi="宋体" w:cs="宋体" w:eastAsia="宋体" w:hint="default"/>
        </w:rPr>
        <w:t>应收款项</w:t>
      </w:r>
    </w:p>
    <w:p>
      <w:pPr>
        <w:pStyle w:val="BodyText"/>
        <w:spacing w:line="240" w:lineRule="auto" w:before="166"/>
        <w:ind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单项金额重大并单项计提坏账准备的应收款项</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355"/>
        <w:gridCol w:w="5218"/>
      </w:tblGrid>
      <w:tr>
        <w:trPr>
          <w:trHeight w:val="586"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单项金额重大的判断依据或金额</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标准</w:t>
            </w:r>
          </w:p>
        </w:tc>
        <w:tc>
          <w:tcPr>
            <w:tcW w:w="521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2"/>
                <w:sz w:val="21"/>
                <w:szCs w:val="21"/>
              </w:rPr>
              <w:t> </w:t>
            </w:r>
            <w:r>
              <w:rPr>
                <w:rFonts w:ascii="宋体" w:hAnsi="宋体" w:cs="宋体" w:eastAsia="宋体" w:hint="default"/>
                <w:sz w:val="21"/>
                <w:szCs w:val="21"/>
              </w:rPr>
              <w:t>100</w:t>
            </w:r>
            <w:r>
              <w:rPr>
                <w:rFonts w:ascii="宋体" w:hAnsi="宋体" w:cs="宋体" w:eastAsia="宋体" w:hint="default"/>
                <w:spacing w:val="-42"/>
                <w:sz w:val="21"/>
                <w:szCs w:val="21"/>
              </w:rPr>
              <w:t> </w:t>
            </w:r>
            <w:r>
              <w:rPr>
                <w:rFonts w:ascii="宋体" w:hAnsi="宋体" w:cs="宋体" w:eastAsia="宋体" w:hint="default"/>
                <w:sz w:val="21"/>
                <w:szCs w:val="21"/>
              </w:rPr>
              <w:t>万元以上（含）且占应收款项账面余额</w:t>
            </w:r>
            <w:r>
              <w:rPr>
                <w:rFonts w:ascii="宋体" w:hAnsi="宋体" w:cs="宋体" w:eastAsia="宋体" w:hint="default"/>
                <w:spacing w:val="-42"/>
                <w:sz w:val="21"/>
                <w:szCs w:val="21"/>
              </w:rPr>
              <w:t> </w:t>
            </w:r>
            <w:r>
              <w:rPr>
                <w:rFonts w:ascii="宋体" w:hAnsi="宋体" w:cs="宋体" w:eastAsia="宋体" w:hint="default"/>
                <w:spacing w:val="-3"/>
                <w:sz w:val="21"/>
                <w:szCs w:val="21"/>
              </w:rPr>
              <w:t>10%以</w:t>
            </w:r>
          </w:p>
          <w:p>
            <w:pPr>
              <w:pStyle w:val="TableParagraph"/>
              <w:spacing w:line="240" w:lineRule="auto" w:before="13"/>
              <w:ind w:left="105" w:right="0"/>
              <w:jc w:val="left"/>
              <w:rPr>
                <w:rFonts w:ascii="宋体" w:hAnsi="宋体" w:cs="宋体" w:eastAsia="宋体" w:hint="default"/>
                <w:sz w:val="21"/>
                <w:szCs w:val="21"/>
              </w:rPr>
            </w:pPr>
            <w:r>
              <w:rPr>
                <w:rFonts w:ascii="宋体" w:hAnsi="宋体" w:cs="宋体" w:eastAsia="宋体" w:hint="default"/>
                <w:sz w:val="21"/>
                <w:szCs w:val="21"/>
              </w:rPr>
              <w:t>上的款项，或单项金额</w:t>
            </w:r>
            <w:r>
              <w:rPr>
                <w:rFonts w:ascii="宋体" w:hAnsi="宋体" w:cs="宋体" w:eastAsia="宋体" w:hint="default"/>
                <w:spacing w:val="-46"/>
                <w:sz w:val="21"/>
                <w:szCs w:val="21"/>
              </w:rPr>
              <w:t> </w:t>
            </w:r>
            <w:r>
              <w:rPr>
                <w:rFonts w:ascii="宋体" w:hAnsi="宋体" w:cs="宋体" w:eastAsia="宋体" w:hint="default"/>
                <w:sz w:val="21"/>
                <w:szCs w:val="21"/>
              </w:rPr>
              <w:t>800</w:t>
            </w:r>
            <w:r>
              <w:rPr>
                <w:rFonts w:ascii="宋体" w:hAnsi="宋体" w:cs="宋体" w:eastAsia="宋体" w:hint="default"/>
                <w:spacing w:val="-46"/>
                <w:sz w:val="21"/>
                <w:szCs w:val="21"/>
              </w:rPr>
              <w:t> </w:t>
            </w:r>
            <w:r>
              <w:rPr>
                <w:rFonts w:ascii="宋体" w:hAnsi="宋体" w:cs="宋体" w:eastAsia="宋体" w:hint="default"/>
                <w:sz w:val="21"/>
                <w:szCs w:val="21"/>
              </w:rPr>
              <w:t>万元以上的款项。</w:t>
            </w:r>
          </w:p>
        </w:tc>
      </w:tr>
      <w:tr>
        <w:trPr>
          <w:trHeight w:val="595"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备的计提方法</w:t>
            </w:r>
          </w:p>
        </w:tc>
        <w:tc>
          <w:tcPr>
            <w:tcW w:w="521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p>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376" w:lineRule="auto"/>
        <w:ind w:right="360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rFonts w:ascii="宋体" w:hAnsi="宋体" w:cs="宋体" w:eastAsia="宋体" w:hint="default"/>
        </w:rPr>
        <w:t>按信用风险特征组合计提坏账准备的应收款项</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具体组合及坏账准备的计提方法</w:t>
      </w: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8.65pt;height:.5pt;mso-position-horizontal-relative:char;mso-position-vertical-relative:line" coordorigin="0,0" coordsize="8573,10">
            <v:group style="position:absolute;left:5;top:5;width:8564;height:2" coordorigin="5,5" coordsize="8564,2">
              <v:shape style="position:absolute;left:5;top:5;width:8564;height:2" coordorigin="5,5" coordsize="8564,0" path="m5,5l856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42"/>
        <w:ind w:left="235" w:right="0"/>
        <w:jc w:val="left"/>
        <w:rPr>
          <w:rFonts w:ascii="宋体" w:hAnsi="宋体" w:cs="宋体" w:eastAsia="宋体" w:hint="default"/>
        </w:rPr>
      </w:pPr>
      <w:r>
        <w:rPr>
          <w:rFonts w:ascii="宋体" w:hAnsi="宋体" w:cs="宋体" w:eastAsia="宋体" w:hint="default"/>
        </w:rPr>
        <w:t>按信用风险特征组合计提坏账准备的计提方法</w:t>
      </w:r>
    </w:p>
    <w:p>
      <w:pPr>
        <w:spacing w:line="240" w:lineRule="auto" w:before="8"/>
        <w:rPr>
          <w:rFonts w:ascii="宋体" w:hAnsi="宋体" w:cs="宋体" w:eastAsia="宋体" w:hint="default"/>
          <w:sz w:val="7"/>
          <w:szCs w:val="7"/>
        </w:rPr>
      </w:pPr>
    </w:p>
    <w:p>
      <w:pPr>
        <w:spacing w:line="460" w:lineRule="exact"/>
        <w:ind w:left="1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9.15pt;height:23.05pt;mso-position-horizontal-relative:char;mso-position-vertical-relative:line" coordorigin="0,0" coordsize="8583,461">
            <v:group style="position:absolute;left:14;top:10;width:3341;height:2" coordorigin="14,10" coordsize="3341,2">
              <v:shape style="position:absolute;left:14;top:10;width:3341;height:2" coordorigin="14,10" coordsize="3341,0" path="m14,10l3355,10e" filled="false" stroked="true" strokeweight=".48pt" strokecolor="#000000">
                <v:path arrowok="t"/>
              </v:shape>
            </v:group>
            <v:group style="position:absolute;left:3365;top:10;width:5213;height:2" coordorigin="3365,10" coordsize="5213,2">
              <v:shape style="position:absolute;left:3365;top:10;width:5213;height:2" coordorigin="3365,10" coordsize="5213,0" path="m3365,10l8578,10e" filled="false" stroked="true" strokeweight=".48pt" strokecolor="#000000">
                <v:path arrowok="t"/>
              </v:shape>
            </v:group>
            <v:group style="position:absolute;left:5;top:451;width:3351;height:2" coordorigin="5,451" coordsize="3351,2">
              <v:shape style="position:absolute;left:5;top:451;width:3351;height:2" coordorigin="5,451" coordsize="3351,0" path="m5,451l3355,451e" filled="false" stroked="true" strokeweight=".48pt" strokecolor="#000000">
                <v:path arrowok="t"/>
              </v:shape>
            </v:group>
            <v:group style="position:absolute;left:3360;top:5;width:2;height:452" coordorigin="3360,5" coordsize="2,452">
              <v:shape style="position:absolute;left:3360;top:5;width:2;height:452" coordorigin="3360,5" coordsize="0,452" path="m3360,5l3360,456e" filled="false" stroked="true" strokeweight=".48pt" strokecolor="#000000">
                <v:path arrowok="t"/>
              </v:shape>
            </v:group>
            <v:group style="position:absolute;left:3365;top:451;width:5213;height:2" coordorigin="3365,451" coordsize="5213,2">
              <v:shape style="position:absolute;left:3365;top:451;width:5213;height:2" coordorigin="3365,451" coordsize="5213,0" path="m3365,451l8578,451e" filled="false" stroked="true" strokeweight=".48pt" strokecolor="#000000">
                <v:path arrowok="t"/>
              </v:shape>
              <v:shape style="position:absolute;left:120;top:131;width:84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3470;top:131;width:105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8"/>
          <w:sz w:val="20"/>
          <w:szCs w:val="20"/>
        </w:rPr>
      </w:r>
    </w:p>
    <w:p>
      <w:pPr>
        <w:pStyle w:val="BodyText"/>
        <w:spacing w:line="240" w:lineRule="auto" w:before="48"/>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账龄分析法</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账 </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40" w:lineRule="auto" w:before="13"/>
              <w:ind w:left="19"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374" w:right="0" w:firstLine="57"/>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40" w:lineRule="auto" w:before="13"/>
              <w:ind w:left="374"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年以内（含，下同）</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5" w:right="0"/>
              <w:jc w:val="left"/>
              <w:rPr>
                <w:rFonts w:ascii="宋体" w:hAnsi="宋体" w:cs="宋体" w:eastAsia="宋体" w:hint="default"/>
                <w:sz w:val="21"/>
                <w:szCs w:val="21"/>
              </w:rPr>
            </w:pPr>
            <w:r>
              <w:rPr>
                <w:rFonts w:ascii="宋体"/>
                <w:w w:val="100"/>
                <w:sz w:val="21"/>
              </w:rPr>
              <w:t>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54" w:right="0"/>
              <w:jc w:val="left"/>
              <w:rPr>
                <w:rFonts w:ascii="宋体" w:hAnsi="宋体" w:cs="宋体" w:eastAsia="宋体" w:hint="default"/>
                <w:sz w:val="21"/>
                <w:szCs w:val="21"/>
              </w:rPr>
            </w:pPr>
            <w:r>
              <w:rPr>
                <w:rFonts w:ascii="宋体"/>
                <w:w w:val="100"/>
                <w:sz w:val="21"/>
              </w:rPr>
              <w:t>6</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6" w:right="0"/>
              <w:jc w:val="left"/>
              <w:rPr>
                <w:rFonts w:ascii="宋体" w:hAnsi="宋体" w:cs="宋体" w:eastAsia="宋体" w:hint="default"/>
                <w:sz w:val="21"/>
                <w:szCs w:val="21"/>
              </w:rPr>
            </w:pPr>
            <w:r>
              <w:rPr>
                <w:rFonts w:ascii="宋体"/>
                <w:sz w:val="21"/>
              </w:rPr>
              <w:t>20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96" w:right="0"/>
              <w:jc w:val="left"/>
              <w:rPr>
                <w:rFonts w:ascii="宋体" w:hAnsi="宋体" w:cs="宋体" w:eastAsia="宋体" w:hint="default"/>
                <w:sz w:val="21"/>
                <w:szCs w:val="21"/>
              </w:rPr>
            </w:pPr>
            <w:r>
              <w:rPr>
                <w:rFonts w:ascii="宋体"/>
                <w:sz w:val="21"/>
              </w:rPr>
              <w:t>20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6" w:right="0"/>
              <w:jc w:val="left"/>
              <w:rPr>
                <w:rFonts w:ascii="宋体" w:hAnsi="宋体" w:cs="宋体" w:eastAsia="宋体" w:hint="default"/>
                <w:sz w:val="21"/>
                <w:szCs w:val="21"/>
              </w:rPr>
            </w:pPr>
            <w:r>
              <w:rPr>
                <w:rFonts w:ascii="宋体"/>
                <w:sz w:val="21"/>
              </w:rPr>
              <w:t>40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06" w:right="0"/>
              <w:jc w:val="left"/>
              <w:rPr>
                <w:rFonts w:ascii="宋体" w:hAnsi="宋体" w:cs="宋体" w:eastAsia="宋体" w:hint="default"/>
                <w:sz w:val="21"/>
                <w:szCs w:val="21"/>
              </w:rPr>
            </w:pPr>
            <w:r>
              <w:rPr>
                <w:rFonts w:ascii="宋体"/>
                <w:sz w:val="21"/>
              </w:rPr>
              <w:t>40</w:t>
            </w:r>
          </w:p>
        </w:tc>
      </w:tr>
    </w:tbl>
    <w:p>
      <w:pPr>
        <w:spacing w:after="0" w:line="240" w:lineRule="auto"/>
        <w:jc w:val="left"/>
        <w:rPr>
          <w:rFonts w:ascii="宋体" w:hAnsi="宋体" w:cs="宋体" w:eastAsia="宋体" w:hint="default"/>
          <w:sz w:val="21"/>
          <w:szCs w:val="21"/>
        </w:rPr>
        <w:sectPr>
          <w:pgSz w:w="11910" w:h="16830"/>
          <w:pgMar w:header="870" w:footer="688" w:top="1120" w:bottom="880" w:left="1560" w:right="154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81"/>
              <w:jc w:val="right"/>
              <w:rPr>
                <w:rFonts w:ascii="宋体" w:hAnsi="宋体" w:cs="宋体" w:eastAsia="宋体" w:hint="default"/>
                <w:sz w:val="21"/>
                <w:szCs w:val="21"/>
              </w:rPr>
            </w:pPr>
            <w:r>
              <w:rPr>
                <w:rFonts w:ascii="宋体"/>
                <w:sz w:val="21"/>
              </w:rPr>
              <w:t>80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81"/>
              <w:jc w:val="right"/>
              <w:rPr>
                <w:rFonts w:ascii="宋体" w:hAnsi="宋体" w:cs="宋体" w:eastAsia="宋体" w:hint="default"/>
                <w:sz w:val="21"/>
                <w:szCs w:val="21"/>
              </w:rPr>
            </w:pPr>
            <w:r>
              <w:rPr>
                <w:rFonts w:ascii="宋体"/>
                <w:sz w:val="21"/>
              </w:rPr>
              <w:t>80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81"/>
              <w:jc w:val="right"/>
              <w:rPr>
                <w:rFonts w:ascii="宋体" w:hAnsi="宋体" w:cs="宋体" w:eastAsia="宋体" w:hint="default"/>
                <w:sz w:val="21"/>
                <w:szCs w:val="21"/>
              </w:rPr>
            </w:pPr>
            <w:r>
              <w:rPr>
                <w:rFonts w:ascii="宋体"/>
                <w:sz w:val="21"/>
              </w:rPr>
              <w:t>80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81"/>
              <w:jc w:val="right"/>
              <w:rPr>
                <w:rFonts w:ascii="宋体" w:hAnsi="宋体" w:cs="宋体" w:eastAsia="宋体" w:hint="default"/>
                <w:sz w:val="21"/>
                <w:szCs w:val="21"/>
              </w:rPr>
            </w:pPr>
            <w:r>
              <w:rPr>
                <w:rFonts w:ascii="宋体"/>
                <w:sz w:val="21"/>
              </w:rPr>
              <w:t>80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3"/>
              <w:jc w:val="right"/>
              <w:rPr>
                <w:rFonts w:ascii="宋体" w:hAnsi="宋体" w:cs="宋体" w:eastAsia="宋体" w:hint="default"/>
                <w:sz w:val="21"/>
                <w:szCs w:val="21"/>
              </w:rPr>
            </w:pPr>
            <w:r>
              <w:rPr>
                <w:rFonts w:ascii="宋体"/>
                <w:sz w:val="21"/>
              </w:rPr>
              <w:t>100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2"/>
              <w:jc w:val="right"/>
              <w:rPr>
                <w:rFonts w:ascii="宋体" w:hAnsi="宋体" w:cs="宋体" w:eastAsia="宋体" w:hint="default"/>
                <w:sz w:val="21"/>
                <w:szCs w:val="21"/>
              </w:rPr>
            </w:pPr>
            <w:r>
              <w:rPr>
                <w:rFonts w:ascii="宋体"/>
                <w:sz w:val="21"/>
              </w:rPr>
              <w:t>100</w:t>
            </w:r>
          </w:p>
        </w:tc>
      </w:tr>
    </w:tbl>
    <w:p>
      <w:pPr>
        <w:pStyle w:val="BodyText"/>
        <w:spacing w:line="240" w:lineRule="auto"/>
        <w:ind w:right="0"/>
        <w:jc w:val="left"/>
        <w:rPr>
          <w:rFonts w:ascii="宋体" w:hAnsi="宋体" w:cs="宋体" w:eastAsia="宋体" w:hint="default"/>
        </w:rPr>
      </w:pPr>
      <w:bookmarkStart w:name="Page 93" w:id="102"/>
      <w:bookmarkEnd w:id="102"/>
      <w:r>
        <w:rPr/>
      </w: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单项金额不重大但单项计提坏账准备的应收款项</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355"/>
        <w:gridCol w:w="5218"/>
      </w:tblGrid>
      <w:tr>
        <w:trPr>
          <w:trHeight w:val="883"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18" w:type="dxa"/>
            <w:tcBorders>
              <w:top w:val="single" w:sz="4" w:space="0" w:color="000000"/>
              <w:left w:val="single" w:sz="4" w:space="0" w:color="000000"/>
              <w:bottom w:val="single" w:sz="4" w:space="0" w:color="000000"/>
              <w:right w:val="nil" w:sz="6" w:space="0" w:color="auto"/>
            </w:tcBorders>
          </w:tcPr>
          <w:p>
            <w:pPr>
              <w:pStyle w:val="TableParagraph"/>
              <w:spacing w:line="386" w:lineRule="auto" w:before="52"/>
              <w:ind w:left="105" w:right="94"/>
              <w:jc w:val="left"/>
              <w:rPr>
                <w:rFonts w:ascii="宋体" w:hAnsi="宋体" w:cs="宋体" w:eastAsia="宋体" w:hint="default"/>
                <w:sz w:val="21"/>
                <w:szCs w:val="21"/>
              </w:rPr>
            </w:pPr>
            <w:r>
              <w:rPr>
                <w:rFonts w:ascii="宋体" w:hAnsi="宋体" w:cs="宋体" w:eastAsia="宋体" w:hint="default"/>
                <w:spacing w:val="5"/>
                <w:sz w:val="21"/>
                <w:szCs w:val="21"/>
              </w:rPr>
              <w:t>应收款项的未来现金流量现值与以账龄为信用风险特</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征的应收款项组合的未来现金流量现值存在显著差异</w:t>
            </w:r>
          </w:p>
        </w:tc>
      </w:tr>
      <w:tr>
        <w:trPr>
          <w:trHeight w:val="883"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18" w:type="dxa"/>
            <w:tcBorders>
              <w:top w:val="single" w:sz="4" w:space="0" w:color="000000"/>
              <w:left w:val="single" w:sz="4" w:space="0" w:color="000000"/>
              <w:bottom w:val="single" w:sz="4" w:space="0" w:color="000000"/>
              <w:right w:val="nil" w:sz="6" w:space="0" w:color="auto"/>
            </w:tcBorders>
          </w:tcPr>
          <w:p>
            <w:pPr>
              <w:pStyle w:val="TableParagraph"/>
              <w:spacing w:line="376" w:lineRule="auto" w:before="52"/>
              <w:ind w:left="105" w:right="94"/>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面价值的差额计提坏账准备</w:t>
            </w:r>
          </w:p>
        </w:tc>
      </w:tr>
    </w:tbl>
    <w:p>
      <w:pPr>
        <w:pStyle w:val="BodyText"/>
        <w:spacing w:line="376" w:lineRule="auto"/>
        <w:ind w:left="235" w:right="243" w:firstLine="422"/>
        <w:jc w:val="both"/>
        <w:rPr>
          <w:rFonts w:ascii="宋体" w:hAnsi="宋体" w:cs="宋体" w:eastAsia="宋体" w:hint="default"/>
        </w:rPr>
      </w:pPr>
      <w:r>
        <w:rPr>
          <w:rFonts w:ascii="宋体" w:hAnsi="宋体" w:cs="宋体" w:eastAsia="宋体" w:hint="default"/>
          <w:spacing w:val="-4"/>
        </w:rPr>
        <w:t>对应收票据、应收利息、长期应收款等其他应收款项，根据其未来现金流量现值低于其</w:t>
      </w:r>
      <w:r>
        <w:rPr>
          <w:rFonts w:ascii="宋体" w:hAnsi="宋体" w:cs="宋体" w:eastAsia="宋体" w:hint="default"/>
          <w:w w:val="100"/>
        </w:rPr>
        <w:t> </w:t>
      </w:r>
      <w:r>
        <w:rPr>
          <w:rFonts w:ascii="宋体" w:hAnsi="宋体" w:cs="宋体" w:eastAsia="宋体" w:hint="default"/>
        </w:rPr>
        <w:t>账面价值的差额计提坏账准备。</w:t>
      </w:r>
    </w:p>
    <w:p>
      <w:pPr>
        <w:pStyle w:val="BodyText"/>
        <w:spacing w:line="386" w:lineRule="auto" w:before="37"/>
        <w:ind w:right="6765"/>
        <w:jc w:val="left"/>
        <w:rPr>
          <w:rFonts w:ascii="宋体" w:hAnsi="宋体" w:cs="宋体" w:eastAsia="宋体" w:hint="default"/>
        </w:rPr>
      </w:pPr>
      <w:r>
        <w:rPr>
          <w:rFonts w:ascii="宋体" w:hAnsi="宋体" w:cs="宋体" w:eastAsia="宋体" w:hint="default"/>
        </w:rPr>
        <w:t>(十一)</w:t>
      </w:r>
      <w:r>
        <w:rPr>
          <w:rFonts w:ascii="宋体" w:hAnsi="宋体" w:cs="宋体" w:eastAsia="宋体" w:hint="default"/>
          <w:spacing w:val="17"/>
        </w:rPr>
        <w:t> </w:t>
      </w:r>
      <w:r>
        <w:rPr>
          <w:rFonts w:ascii="宋体" w:hAnsi="宋体" w:cs="宋体" w:eastAsia="宋体" w:hint="default"/>
        </w:rPr>
        <w:t>存货</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存货的分类</w:t>
      </w:r>
    </w:p>
    <w:p>
      <w:pPr>
        <w:pStyle w:val="BodyText"/>
        <w:spacing w:line="376" w:lineRule="auto" w:before="29"/>
        <w:ind w:left="235" w:right="243" w:firstLine="422"/>
        <w:jc w:val="both"/>
        <w:rPr>
          <w:rFonts w:ascii="宋体" w:hAnsi="宋体" w:cs="宋体" w:eastAsia="宋体" w:hint="default"/>
        </w:rPr>
      </w:pPr>
      <w:r>
        <w:rPr>
          <w:rFonts w:ascii="宋体" w:hAnsi="宋体" w:cs="宋体" w:eastAsia="宋体" w:hint="default"/>
          <w:spacing w:val="-4"/>
        </w:rPr>
        <w:t>存货包括在日常活动中持有以备出售的产成品或商品、处在生产过程中的在产品、在生</w:t>
      </w:r>
      <w:r>
        <w:rPr>
          <w:rFonts w:ascii="宋体" w:hAnsi="宋体" w:cs="宋体" w:eastAsia="宋体" w:hint="default"/>
          <w:w w:val="100"/>
        </w:rPr>
        <w:t> </w:t>
      </w:r>
      <w:r>
        <w:rPr>
          <w:rFonts w:ascii="宋体" w:hAnsi="宋体" w:cs="宋体" w:eastAsia="宋体" w:hint="default"/>
        </w:rPr>
        <w:t>产过程或提供劳务过程中耗用的材料和物料等。</w:t>
      </w:r>
    </w:p>
    <w:p>
      <w:pPr>
        <w:pStyle w:val="BodyText"/>
        <w:spacing w:line="376" w:lineRule="auto" w:before="47"/>
        <w:ind w:right="4613"/>
        <w:jc w:val="left"/>
        <w:rPr>
          <w:rFonts w:ascii="宋体" w:hAnsi="宋体" w:cs="宋体" w:eastAsia="宋体" w:hint="default"/>
        </w:rPr>
      </w:pPr>
      <w:r>
        <w:rPr>
          <w:rFonts w:ascii="宋体" w:hAnsi="宋体" w:cs="宋体" w:eastAsia="宋体" w:hint="default"/>
        </w:rPr>
        <w:t>2. 发出存货的计价方法</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1"/>
        </w:rPr>
        <w:t>发出存货采用月末一次加权平均法。</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3.</w:t>
      </w:r>
      <w:r>
        <w:rPr>
          <w:rFonts w:ascii="宋体" w:hAnsi="宋体" w:cs="宋体" w:eastAsia="宋体" w:hint="default"/>
          <w:spacing w:val="5"/>
        </w:rPr>
        <w:t> </w:t>
      </w:r>
      <w:r>
        <w:rPr>
          <w:rFonts w:ascii="宋体" w:hAnsi="宋体" w:cs="宋体" w:eastAsia="宋体" w:hint="default"/>
        </w:rPr>
        <w:t>存货可变现净值的确定依据</w:t>
      </w:r>
    </w:p>
    <w:p>
      <w:pPr>
        <w:pStyle w:val="BodyText"/>
        <w:spacing w:line="379" w:lineRule="auto" w:before="47"/>
        <w:ind w:left="235" w:right="243" w:firstLine="422"/>
        <w:jc w:val="both"/>
        <w:rPr>
          <w:rFonts w:ascii="宋体" w:hAnsi="宋体" w:cs="宋体" w:eastAsia="宋体" w:hint="default"/>
        </w:rPr>
      </w:pPr>
      <w:r>
        <w:rPr>
          <w:rFonts w:ascii="宋体" w:hAnsi="宋体" w:cs="宋体" w:eastAsia="宋体" w:hint="default"/>
          <w:spacing w:val="-4"/>
        </w:rPr>
        <w:t>资产负债表日，存货采用成本与可变现净值孰低计量，按照单个存货成本高于可变现净</w:t>
      </w:r>
      <w:r>
        <w:rPr>
          <w:rFonts w:ascii="宋体" w:hAnsi="宋体" w:cs="宋体" w:eastAsia="宋体" w:hint="default"/>
          <w:w w:val="100"/>
        </w:rPr>
        <w:t> </w:t>
      </w:r>
      <w:r>
        <w:rPr>
          <w:rFonts w:ascii="宋体" w:hAnsi="宋体" w:cs="宋体" w:eastAsia="宋体" w:hint="default"/>
          <w:spacing w:val="-4"/>
        </w:rPr>
        <w:t>值的差额计提存货跌价准备。直接用于出售的存货，在正常生产经营过程中以该存货的估计</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售价减去估计的销售费用和相关税费后的金额确定其可变现净值；需要经过加工的存货，在</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w w:val="100"/>
        </w:rPr>
        <w:t>正常生产经营过程中以所生产的产成品的估计售价减去至完工时估计将要发生的成本、估计</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的销售费用和相关税费后的金额确定其可变现净值；资产负债表日，同一项存货中一部分有</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合同价格约定、其他部分不存在合同价格的，分别确定其可变现净值，并与其对应的成本进</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行比较，分别确定存货跌价准备的计提或转回的金额。</w:t>
      </w:r>
    </w:p>
    <w:p>
      <w:pPr>
        <w:pStyle w:val="BodyText"/>
        <w:spacing w:line="376" w:lineRule="auto" w:before="45"/>
        <w:ind w:right="3608"/>
        <w:jc w:val="left"/>
        <w:rPr>
          <w:rFonts w:ascii="宋体" w:hAnsi="宋体" w:cs="宋体" w:eastAsia="宋体" w:hint="default"/>
        </w:rPr>
      </w:pPr>
      <w:r>
        <w:rPr>
          <w:rFonts w:ascii="宋体" w:hAnsi="宋体" w:cs="宋体" w:eastAsia="宋体" w:hint="default"/>
        </w:rPr>
        <w:t>4. 存货的盘存制度</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1"/>
        </w:rPr>
        <w:t>存货的盘存制度为永续盘存制。</w:t>
      </w:r>
    </w:p>
    <w:p>
      <w:pPr>
        <w:pStyle w:val="BodyText"/>
        <w:spacing w:line="381" w:lineRule="auto" w:before="37"/>
        <w:ind w:right="4865"/>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7"/>
        </w:rPr>
        <w:t> </w:t>
      </w:r>
      <w:r>
        <w:rPr>
          <w:rFonts w:ascii="宋体" w:hAnsi="宋体" w:cs="宋体" w:eastAsia="宋体" w:hint="default"/>
        </w:rPr>
        <w:t>低值易耗品和包装物的摊销方法</w:t>
      </w:r>
      <w:r>
        <w:rPr>
          <w:rFonts w:ascii="宋体" w:hAnsi="宋体" w:cs="宋体" w:eastAsia="宋体" w:hint="default"/>
          <w:w w:val="100"/>
        </w:rPr>
        <w:t> </w:t>
      </w:r>
      <w:r>
        <w:rPr>
          <w:rFonts w:ascii="宋体" w:hAnsi="宋体" w:cs="宋体" w:eastAsia="宋体" w:hint="default"/>
        </w:rPr>
        <w:t>(1) 低值易耗品</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按照一次转销法进行摊销。</w:t>
      </w:r>
    </w:p>
    <w:p>
      <w:pPr>
        <w:pStyle w:val="BodyText"/>
        <w:spacing w:line="381" w:lineRule="auto" w:before="33"/>
        <w:ind w:right="5607"/>
        <w:jc w:val="left"/>
        <w:rPr>
          <w:rFonts w:ascii="宋体" w:hAnsi="宋体" w:cs="宋体" w:eastAsia="宋体" w:hint="default"/>
        </w:rPr>
      </w:pPr>
      <w:r>
        <w:rPr>
          <w:rFonts w:ascii="宋体" w:hAnsi="宋体" w:cs="宋体" w:eastAsia="宋体" w:hint="default"/>
        </w:rPr>
        <w:t>(2) 包装物</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按照一次转销法进行摊销。</w:t>
      </w:r>
      <w:r>
        <w:rPr>
          <w:rFonts w:ascii="宋体" w:hAnsi="宋体" w:cs="宋体" w:eastAsia="宋体" w:hint="default"/>
          <w:spacing w:val="-91"/>
        </w:rPr>
        <w:t> </w:t>
      </w:r>
      <w:r>
        <w:rPr>
          <w:rFonts w:ascii="宋体" w:hAnsi="宋体" w:cs="宋体" w:eastAsia="宋体" w:hint="default"/>
        </w:rPr>
        <w:t>(十二)</w:t>
      </w:r>
      <w:r>
        <w:rPr>
          <w:rFonts w:ascii="宋体" w:hAnsi="宋体" w:cs="宋体" w:eastAsia="宋体" w:hint="default"/>
          <w:spacing w:val="10"/>
        </w:rPr>
        <w:t> </w:t>
      </w:r>
      <w:r>
        <w:rPr>
          <w:rFonts w:ascii="宋体" w:hAnsi="宋体" w:cs="宋体" w:eastAsia="宋体" w:hint="default"/>
        </w:rPr>
        <w:t>长期股权投资</w:t>
      </w:r>
    </w:p>
    <w:p>
      <w:pPr>
        <w:spacing w:after="0" w:line="381" w:lineRule="auto"/>
        <w:jc w:val="left"/>
        <w:rPr>
          <w:rFonts w:ascii="宋体" w:hAnsi="宋体" w:cs="宋体" w:eastAsia="宋体" w:hint="default"/>
        </w:rPr>
        <w:sectPr>
          <w:pgSz w:w="11910" w:h="16830"/>
          <w:pgMar w:header="870" w:footer="688" w:top="1120" w:bottom="880" w:left="1560" w:right="1540"/>
        </w:sectPr>
      </w:pPr>
    </w:p>
    <w:p>
      <w:pPr>
        <w:spacing w:line="240" w:lineRule="auto" w:before="6"/>
        <w:rPr>
          <w:rFonts w:ascii="宋体" w:hAnsi="宋体" w:cs="宋体" w:eastAsia="宋体" w:hint="default"/>
          <w:sz w:val="25"/>
          <w:szCs w:val="25"/>
        </w:rPr>
      </w:pPr>
    </w:p>
    <w:p>
      <w:pPr>
        <w:pStyle w:val="BodyText"/>
        <w:spacing w:line="376" w:lineRule="auto" w:before="36"/>
        <w:ind w:left="557" w:right="0"/>
        <w:jc w:val="left"/>
        <w:rPr>
          <w:rFonts w:ascii="宋体" w:hAnsi="宋体" w:cs="宋体" w:eastAsia="宋体" w:hint="default"/>
        </w:rPr>
      </w:pPr>
      <w:bookmarkStart w:name="Page 94" w:id="103"/>
      <w:bookmarkEnd w:id="103"/>
      <w:r>
        <w:rPr/>
      </w:r>
      <w:r>
        <w:rPr>
          <w:rFonts w:ascii="宋体" w:hAnsi="宋体" w:cs="宋体" w:eastAsia="宋体" w:hint="default"/>
        </w:rPr>
        <w:t>1. 共同控制、重要影响的判断</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4"/>
          <w:w w:val="100"/>
        </w:rPr>
        <w:t>按照相关约定对某项安排所共有的控制，并且该安排的相关活动必须经过分享控制权的</w:t>
      </w:r>
    </w:p>
    <w:p>
      <w:pPr>
        <w:pStyle w:val="BodyText"/>
        <w:spacing w:line="376" w:lineRule="auto" w:before="47"/>
        <w:ind w:left="135" w:right="0"/>
        <w:jc w:val="left"/>
        <w:rPr>
          <w:rFonts w:ascii="宋体" w:hAnsi="宋体" w:cs="宋体" w:eastAsia="宋体" w:hint="default"/>
        </w:rPr>
      </w:pPr>
      <w:r>
        <w:rPr>
          <w:rFonts w:ascii="宋体" w:hAnsi="宋体" w:cs="宋体" w:eastAsia="宋体" w:hint="default"/>
          <w:spacing w:val="-4"/>
        </w:rPr>
        <w:t>参与方一致同意后才能决策，认定为共同控制。对被投资单位的财务和经营政策有参与决策</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的权力，但并不能够控制或者与其他方一起共同控制这些政策的制定，认定为重大影响。</w:t>
      </w:r>
    </w:p>
    <w:p>
      <w:pPr>
        <w:pStyle w:val="BodyText"/>
        <w:spacing w:line="240" w:lineRule="auto" w:before="37"/>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投资成本的确定</w:t>
      </w:r>
    </w:p>
    <w:p>
      <w:pPr>
        <w:pStyle w:val="BodyText"/>
        <w:spacing w:line="379" w:lineRule="auto" w:before="166"/>
        <w:ind w:left="135" w:right="116" w:firstLine="42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5"/>
        </w:rPr>
        <w:t> </w:t>
      </w:r>
      <w:r>
        <w:rPr>
          <w:rFonts w:ascii="宋体" w:hAnsi="宋体" w:cs="宋体" w:eastAsia="宋体" w:hint="default"/>
          <w:spacing w:val="-4"/>
        </w:rPr>
        <w:t>同一控制下的企业合并形成的，合并方以支付现金、转让非现金资产、承担债务或</w:t>
      </w:r>
      <w:r>
        <w:rPr>
          <w:rFonts w:ascii="宋体" w:hAnsi="宋体" w:cs="宋体" w:eastAsia="宋体" w:hint="default"/>
          <w:w w:val="100"/>
        </w:rPr>
        <w:t> </w:t>
      </w:r>
      <w:r>
        <w:rPr>
          <w:rFonts w:ascii="宋体" w:hAnsi="宋体" w:cs="宋体" w:eastAsia="宋体" w:hint="default"/>
          <w:spacing w:val="-4"/>
          <w:w w:val="100"/>
        </w:rPr>
        <w:t>发行权益性证券作为合并对价的，在合并日按照取得被合并方所有者权益在最终控制方合并</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w w:val="100"/>
        </w:rPr>
        <w:t>财务报表中的账面价值的份额作为其初始投资成本。长期股权投资初始投资成本与支付的合</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并对价的账面价值或发行股份的面值总额之间的差额调整资本公积；资本公积不足冲减的</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调整留存收益。</w:t>
      </w:r>
    </w:p>
    <w:p>
      <w:pPr>
        <w:pStyle w:val="BodyText"/>
        <w:spacing w:line="381" w:lineRule="auto" w:before="35"/>
        <w:ind w:left="135" w:right="123" w:firstLine="422"/>
        <w:jc w:val="both"/>
        <w:rPr>
          <w:rFonts w:ascii="宋体" w:hAnsi="宋体" w:cs="宋体" w:eastAsia="宋体" w:hint="default"/>
        </w:rPr>
      </w:pPr>
      <w:r>
        <w:rPr>
          <w:rFonts w:ascii="宋体" w:hAnsi="宋体" w:cs="宋体" w:eastAsia="宋体" w:hint="default"/>
        </w:rPr>
        <w:t>公司通过多次交易分步实现同一控制下企业合并形成的长期股权投资，判断是否属于</w:t>
      </w:r>
      <w:r>
        <w:rPr>
          <w:rFonts w:ascii="宋体" w:hAnsi="宋体" w:cs="宋体" w:eastAsia="宋体" w:hint="default"/>
          <w:w w:val="100"/>
        </w:rPr>
        <w:t> </w:t>
      </w:r>
      <w:r>
        <w:rPr>
          <w:rFonts w:ascii="宋体" w:hAnsi="宋体" w:cs="宋体" w:eastAsia="宋体" w:hint="default"/>
          <w:spacing w:val="-4"/>
          <w:w w:val="100"/>
        </w:rPr>
        <w:t>“一揽子交易”。属于“一揽子交易”的，把各项交易作为一项取得控制权的交易进行会计</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4"/>
        </w:rPr>
        <w:t>处理。不属于“一揽子交易”的，在合并日，根据合并后应享有被合并方净资产在最终控制</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spacing w:val="-4"/>
          <w:w w:val="100"/>
        </w:rPr>
        <w:t>方合并财务报表中的账面价值的份额确定初始投资成本。合并日长期股权投资的初始投资成</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w w:val="100"/>
        </w:rPr>
        <w:t>本，与达到合并前的长期股权投资账面价值加上合并日进一步取得股份新支付对价的账面价</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值之和的差额，调整资本公积；资本公积不足冲减的，调整留存收益。</w:t>
      </w:r>
    </w:p>
    <w:p>
      <w:pPr>
        <w:pStyle w:val="BodyText"/>
        <w:spacing w:line="376" w:lineRule="auto" w:before="33"/>
        <w:ind w:left="135" w:right="111" w:firstLine="422"/>
        <w:jc w:val="left"/>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14"/>
          <w:w w:val="100"/>
        </w:rPr>
        <w:t> </w:t>
      </w:r>
      <w:r>
        <w:rPr>
          <w:rFonts w:ascii="宋体" w:hAnsi="宋体" w:cs="宋体" w:eastAsia="宋体" w:hint="default"/>
          <w:spacing w:val="-4"/>
          <w:w w:val="100"/>
        </w:rPr>
        <w:t>非同一控制下的企业合并形成的，在购买日按照支付的合并对价的公允价值作为其</w:t>
      </w:r>
      <w:r>
        <w:rPr>
          <w:rFonts w:ascii="宋体" w:hAnsi="宋体" w:cs="宋体" w:eastAsia="宋体" w:hint="default"/>
          <w:w w:val="100"/>
        </w:rPr>
        <w:t> </w:t>
      </w:r>
      <w:r>
        <w:rPr>
          <w:rFonts w:ascii="宋体" w:hAnsi="宋体" w:cs="宋体" w:eastAsia="宋体" w:hint="default"/>
        </w:rPr>
        <w:t>初始投资成本。</w:t>
      </w:r>
    </w:p>
    <w:p>
      <w:pPr>
        <w:pStyle w:val="BodyText"/>
        <w:spacing w:line="376" w:lineRule="auto" w:before="47"/>
        <w:ind w:left="135" w:right="0" w:firstLine="422"/>
        <w:jc w:val="left"/>
        <w:rPr>
          <w:rFonts w:ascii="宋体" w:hAnsi="宋体" w:cs="宋体" w:eastAsia="宋体" w:hint="default"/>
        </w:rPr>
      </w:pPr>
      <w:r>
        <w:rPr>
          <w:rFonts w:ascii="宋体" w:hAnsi="宋体" w:cs="宋体" w:eastAsia="宋体" w:hint="default"/>
          <w:spacing w:val="-4"/>
          <w:w w:val="100"/>
        </w:rPr>
        <w:t>公司通过多次交易分步实现非同一控制下企业合并形成的长期股权投资，区分个别财务</w:t>
      </w:r>
      <w:r>
        <w:rPr>
          <w:rFonts w:ascii="宋体" w:hAnsi="宋体" w:cs="宋体" w:eastAsia="宋体" w:hint="default"/>
          <w:w w:val="100"/>
        </w:rPr>
        <w:t> </w:t>
      </w:r>
      <w:r>
        <w:rPr>
          <w:rFonts w:ascii="宋体" w:hAnsi="宋体" w:cs="宋体" w:eastAsia="宋体" w:hint="default"/>
        </w:rPr>
        <w:t>报表和合并财务报表进行相关会计处理：</w:t>
      </w:r>
    </w:p>
    <w:p>
      <w:pPr>
        <w:pStyle w:val="BodyText"/>
        <w:spacing w:line="386" w:lineRule="auto" w:before="37"/>
        <w:ind w:left="135" w:right="111" w:firstLine="42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1"/>
        </w:rPr>
        <w:t> </w:t>
      </w:r>
      <w:r>
        <w:rPr>
          <w:rFonts w:ascii="宋体" w:hAnsi="宋体" w:cs="宋体" w:eastAsia="宋体" w:hint="default"/>
        </w:rPr>
        <w:t>在个别财务报表中，按照原持有的股权投资的账面价值加上新增投资成本之和，作</w:t>
      </w:r>
      <w:r>
        <w:rPr>
          <w:rFonts w:ascii="宋体" w:hAnsi="宋体" w:cs="宋体" w:eastAsia="宋体" w:hint="default"/>
          <w:w w:val="100"/>
        </w:rPr>
        <w:t> </w:t>
      </w:r>
      <w:r>
        <w:rPr>
          <w:rFonts w:ascii="宋体" w:hAnsi="宋体" w:cs="宋体" w:eastAsia="宋体" w:hint="default"/>
        </w:rPr>
        <w:t>为改按成本法核算的初始投资成本。</w:t>
      </w:r>
    </w:p>
    <w:p>
      <w:pPr>
        <w:pStyle w:val="BodyText"/>
        <w:spacing w:line="379" w:lineRule="auto" w:before="29"/>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在合并财务报表中，判断是否属于“一揽子交易”。属于“一揽子交易”的，把各</w:t>
      </w:r>
      <w:r>
        <w:rPr>
          <w:rFonts w:ascii="宋体" w:hAnsi="宋体" w:cs="宋体" w:eastAsia="宋体" w:hint="default"/>
          <w:w w:val="100"/>
        </w:rPr>
        <w:t> </w:t>
      </w:r>
      <w:r>
        <w:rPr>
          <w:rFonts w:ascii="宋体" w:hAnsi="宋体" w:cs="宋体" w:eastAsia="宋体" w:hint="default"/>
          <w:spacing w:val="-4"/>
        </w:rPr>
        <w:t>项交易作为一项取得控制权的交易进行会计处理。不属于“一揽子交易”的，对于购买日之</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spacing w:val="-4"/>
        </w:rPr>
        <w:t>前持有的被购买方的股权，按照该股权在购买日的公允价值进行重新计量，公允价值与其账</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w w:val="100"/>
        </w:rPr>
        <w:t>面价值的差额计入当期投资收益；购买日之前持有的被购买方的股权涉及权益法核算下的其</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他综合收益等的，与其相关的其他综合收益等转为购买日所属当期收益。但由于被投资方重</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新计量设定受益计划净负债或净资产变动而产生的其他综合收益除外。</w:t>
      </w:r>
    </w:p>
    <w:p>
      <w:pPr>
        <w:pStyle w:val="BodyText"/>
        <w:spacing w:line="376" w:lineRule="auto" w:before="45"/>
        <w:ind w:left="135" w:right="109" w:firstLine="422"/>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6"/>
        </w:rPr>
        <w:t> </w:t>
      </w:r>
      <w:r>
        <w:rPr>
          <w:rFonts w:ascii="宋体" w:hAnsi="宋体" w:cs="宋体" w:eastAsia="宋体" w:hint="default"/>
          <w:spacing w:val="-4"/>
        </w:rPr>
        <w:t>除企业合并形成以外的：以支付现金取得的，按照实际支付的购买价款作为其初始</w:t>
      </w:r>
      <w:r>
        <w:rPr>
          <w:rFonts w:ascii="宋体" w:hAnsi="宋体" w:cs="宋体" w:eastAsia="宋体" w:hint="default"/>
          <w:w w:val="100"/>
        </w:rPr>
        <w:t> </w:t>
      </w:r>
      <w:r>
        <w:rPr>
          <w:rFonts w:ascii="宋体" w:hAnsi="宋体" w:cs="宋体" w:eastAsia="宋体" w:hint="default"/>
          <w:spacing w:val="-6"/>
          <w:w w:val="100"/>
        </w:rPr>
        <w:t>投资成本；以发行权益性证券取得的，按照发行权益性证券的公允价值作为其初始投资成本</w:t>
      </w:r>
      <w:r>
        <w:rPr>
          <w:rFonts w:ascii="宋体" w:hAnsi="宋体" w:cs="宋体" w:eastAsia="宋体" w:hint="default"/>
          <w:spacing w:val="-98"/>
          <w:w w:val="100"/>
        </w:rPr>
        <w:t> </w:t>
      </w:r>
      <w:r>
        <w:rPr>
          <w:rFonts w:ascii="宋体" w:hAnsi="宋体" w:cs="宋体" w:eastAsia="宋体" w:hint="default"/>
          <w:spacing w:val="-98"/>
          <w:w w:val="100"/>
        </w:rPr>
      </w:r>
      <w:r>
        <w:rPr>
          <w:rFonts w:ascii="宋体" w:hAnsi="宋体" w:cs="宋体" w:eastAsia="宋体" w:hint="default"/>
        </w:rPr>
        <w:t>以债务重组方式取得的，按《企业会计准则第 12</w:t>
      </w:r>
      <w:r>
        <w:rPr>
          <w:rFonts w:ascii="宋体" w:hAnsi="宋体" w:cs="宋体" w:eastAsia="宋体" w:hint="default"/>
          <w:spacing w:val="-80"/>
        </w:rPr>
        <w:t> </w:t>
      </w:r>
      <w:r>
        <w:rPr>
          <w:rFonts w:ascii="宋体" w:hAnsi="宋体" w:cs="宋体" w:eastAsia="宋体" w:hint="default"/>
        </w:rPr>
        <w:t>号——债务重组》确定其初始投资成本；</w:t>
      </w:r>
    </w:p>
    <w:p>
      <w:pPr>
        <w:pStyle w:val="BodyText"/>
        <w:spacing w:line="240" w:lineRule="auto" w:before="47"/>
        <w:ind w:left="135" w:right="0"/>
        <w:jc w:val="left"/>
        <w:rPr>
          <w:rFonts w:ascii="宋体" w:hAnsi="宋体" w:cs="宋体" w:eastAsia="宋体" w:hint="default"/>
        </w:rPr>
      </w:pPr>
      <w:r>
        <w:rPr>
          <w:rFonts w:ascii="宋体" w:hAnsi="宋体" w:cs="宋体" w:eastAsia="宋体" w:hint="default"/>
          <w:spacing w:val="-4"/>
        </w:rPr>
        <w:t>以非货币性资产交换取得的，按《企业会计准则第 </w:t>
      </w:r>
      <w:r>
        <w:rPr>
          <w:rFonts w:ascii="宋体" w:hAnsi="宋体" w:cs="宋体" w:eastAsia="宋体" w:hint="default"/>
        </w:rPr>
        <w:t>7</w:t>
      </w:r>
      <w:r>
        <w:rPr>
          <w:rFonts w:ascii="宋体" w:hAnsi="宋体" w:cs="宋体" w:eastAsia="宋体" w:hint="default"/>
          <w:spacing w:val="-41"/>
        </w:rPr>
        <w:t> </w:t>
      </w:r>
      <w:r>
        <w:rPr>
          <w:rFonts w:ascii="宋体" w:hAnsi="宋体" w:cs="宋体" w:eastAsia="宋体" w:hint="default"/>
          <w:spacing w:val="-3"/>
        </w:rPr>
        <w:t>号——非货币性资产交换》确定其初始</w:t>
      </w:r>
    </w:p>
    <w:p>
      <w:pPr>
        <w:spacing w:after="0" w:line="240" w:lineRule="auto"/>
        <w:jc w:val="left"/>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240" w:lineRule="auto" w:before="36"/>
        <w:ind w:left="135" w:right="0"/>
        <w:jc w:val="left"/>
        <w:rPr>
          <w:rFonts w:ascii="宋体" w:hAnsi="宋体" w:cs="宋体" w:eastAsia="宋体" w:hint="default"/>
        </w:rPr>
      </w:pPr>
      <w:bookmarkStart w:name="Page 95" w:id="104"/>
      <w:bookmarkEnd w:id="104"/>
      <w:r>
        <w:rPr/>
      </w:r>
      <w:r>
        <w:rPr>
          <w:rFonts w:ascii="宋体" w:hAnsi="宋体" w:cs="宋体" w:eastAsia="宋体" w:hint="default"/>
        </w:rPr>
        <w:t>投资成本。</w:t>
      </w:r>
    </w:p>
    <w:p>
      <w:pPr>
        <w:pStyle w:val="BodyText"/>
        <w:spacing w:line="386" w:lineRule="auto" w:before="157"/>
        <w:ind w:left="557" w:right="0"/>
        <w:jc w:val="left"/>
        <w:rPr>
          <w:rFonts w:ascii="宋体" w:hAnsi="宋体" w:cs="宋体" w:eastAsia="宋体" w:hint="default"/>
        </w:rPr>
      </w:pPr>
      <w:r>
        <w:rPr>
          <w:rFonts w:ascii="宋体" w:hAnsi="宋体" w:cs="宋体" w:eastAsia="宋体" w:hint="default"/>
        </w:rPr>
        <w:t>3. 后续计量及损益确认方法</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4"/>
          <w:w w:val="100"/>
        </w:rPr>
        <w:t>对被投资单位实施控制的长期股权投资采用成本法核算；对联营企业和合营企业的长期</w:t>
      </w:r>
    </w:p>
    <w:p>
      <w:pPr>
        <w:pStyle w:val="BodyText"/>
        <w:spacing w:line="240" w:lineRule="auto" w:before="29"/>
        <w:ind w:left="135" w:right="0"/>
        <w:jc w:val="left"/>
        <w:rPr>
          <w:rFonts w:ascii="宋体" w:hAnsi="宋体" w:cs="宋体" w:eastAsia="宋体" w:hint="default"/>
        </w:rPr>
      </w:pPr>
      <w:r>
        <w:rPr>
          <w:rFonts w:ascii="宋体" w:hAnsi="宋体" w:cs="宋体" w:eastAsia="宋体" w:hint="default"/>
        </w:rPr>
        <w:t>股权投资，采用权益法核算。</w:t>
      </w:r>
    </w:p>
    <w:p>
      <w:pPr>
        <w:pStyle w:val="BodyText"/>
        <w:spacing w:line="386" w:lineRule="auto" w:before="157"/>
        <w:ind w:left="557" w:right="179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3"/>
        </w:rPr>
        <w:t> </w:t>
      </w:r>
      <w:r>
        <w:rPr>
          <w:rFonts w:ascii="宋体" w:hAnsi="宋体" w:cs="宋体" w:eastAsia="宋体" w:hint="default"/>
        </w:rPr>
        <w:t>通过多次交易分步处置对子公司投资至丧失控制权的的处理方法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个别财务报表</w:t>
      </w:r>
    </w:p>
    <w:p>
      <w:pPr>
        <w:pStyle w:val="BodyText"/>
        <w:spacing w:line="379" w:lineRule="auto" w:before="29"/>
        <w:ind w:left="135" w:right="123" w:firstLine="422"/>
        <w:jc w:val="both"/>
        <w:rPr>
          <w:rFonts w:ascii="宋体" w:hAnsi="宋体" w:cs="宋体" w:eastAsia="宋体" w:hint="default"/>
        </w:rPr>
      </w:pPr>
      <w:r>
        <w:rPr>
          <w:rFonts w:ascii="宋体" w:hAnsi="宋体" w:cs="宋体" w:eastAsia="宋体" w:hint="default"/>
          <w:spacing w:val="-9"/>
          <w:w w:val="100"/>
        </w:rPr>
        <w:t>对处置的股权，其账面价值与实际取得价款之间的差额，计入当期损益。对于剩余股权，</w:t>
      </w:r>
      <w:r>
        <w:rPr>
          <w:rFonts w:ascii="宋体" w:hAnsi="宋体" w:cs="宋体" w:eastAsia="宋体" w:hint="default"/>
          <w:w w:val="100"/>
        </w:rPr>
        <w:t> </w:t>
      </w:r>
      <w:r>
        <w:rPr>
          <w:rFonts w:ascii="宋体" w:hAnsi="宋体" w:cs="宋体" w:eastAsia="宋体" w:hint="default"/>
          <w:spacing w:val="-4"/>
        </w:rPr>
        <w:t>对被投资单位仍具有重大影响或者与其他方一起实施共同控制的，转为权益法核算；不能再</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对被投资单位实施控制、共同控制或重大影响的，确认为金融资产，按照《企业会计准则第</w:t>
      </w:r>
      <w:r>
        <w:rPr>
          <w:rFonts w:ascii="宋体" w:hAnsi="宋体" w:cs="宋体" w:eastAsia="宋体" w:hint="default"/>
          <w:spacing w:val="-27"/>
        </w:rPr>
        <w:t> </w:t>
      </w:r>
      <w:r>
        <w:rPr>
          <w:rFonts w:ascii="宋体" w:hAnsi="宋体" w:cs="宋体" w:eastAsia="宋体" w:hint="default"/>
          <w:spacing w:val="-27"/>
        </w:rPr>
      </w:r>
      <w:r>
        <w:rPr>
          <w:rFonts w:ascii="宋体" w:hAnsi="宋体" w:cs="宋体" w:eastAsia="宋体" w:hint="default"/>
        </w:rPr>
        <w:t>22</w:t>
      </w:r>
      <w:r>
        <w:rPr>
          <w:rFonts w:ascii="宋体" w:hAnsi="宋体" w:cs="宋体" w:eastAsia="宋体" w:hint="default"/>
          <w:spacing w:val="-39"/>
        </w:rPr>
        <w:t> </w:t>
      </w:r>
      <w:r>
        <w:rPr>
          <w:rFonts w:ascii="宋体" w:hAnsi="宋体" w:cs="宋体" w:eastAsia="宋体" w:hint="default"/>
        </w:rPr>
        <w:t>号——金融工具确认和计量》的相关规定进行核算。</w:t>
      </w: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合并财务报表</w:t>
      </w:r>
    </w:p>
    <w:p>
      <w:pPr>
        <w:pStyle w:val="BodyText"/>
        <w:spacing w:line="386" w:lineRule="auto" w:before="157"/>
        <w:ind w:left="557" w:right="0"/>
        <w:jc w:val="left"/>
        <w:rPr>
          <w:rFonts w:ascii="宋体" w:hAnsi="宋体" w:cs="宋体" w:eastAsia="宋体" w:hint="default"/>
        </w:rPr>
      </w:pPr>
      <w:r>
        <w:rPr>
          <w:rFonts w:ascii="宋体" w:hAnsi="宋体" w:cs="宋体" w:eastAsia="宋体" w:hint="default"/>
        </w:rPr>
        <w:t>1) 通过多次交易分步处置对子公司投资至丧失控制权，且不属于“一揽子交易”的</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4"/>
          <w:w w:val="100"/>
        </w:rPr>
        <w:t>在丧失控制权之前，处置价款与处置长期股权投资相对应享有子公司自购买日或合并日</w:t>
      </w:r>
    </w:p>
    <w:p>
      <w:pPr>
        <w:pStyle w:val="BodyText"/>
        <w:spacing w:line="376" w:lineRule="auto" w:before="29"/>
        <w:ind w:left="135" w:right="0"/>
        <w:jc w:val="left"/>
        <w:rPr>
          <w:rFonts w:ascii="宋体" w:hAnsi="宋体" w:cs="宋体" w:eastAsia="宋体" w:hint="default"/>
        </w:rPr>
      </w:pPr>
      <w:r>
        <w:rPr>
          <w:rFonts w:ascii="宋体" w:hAnsi="宋体" w:cs="宋体" w:eastAsia="宋体" w:hint="default"/>
          <w:spacing w:val="-9"/>
          <w:w w:val="100"/>
        </w:rPr>
        <w:t>开始持续计算的净资产份额之间的差额，调整资本公积（资本溢价），资本溢价不足冲减的，</w:t>
      </w:r>
      <w:r>
        <w:rPr>
          <w:rFonts w:ascii="宋体" w:hAnsi="宋体" w:cs="宋体" w:eastAsia="宋体" w:hint="default"/>
          <w:spacing w:val="-77"/>
          <w:w w:val="100"/>
        </w:rPr>
        <w:t> </w:t>
      </w:r>
      <w:r>
        <w:rPr>
          <w:rFonts w:ascii="宋体" w:hAnsi="宋体" w:cs="宋体" w:eastAsia="宋体" w:hint="default"/>
          <w:spacing w:val="-77"/>
          <w:w w:val="100"/>
        </w:rPr>
      </w:r>
      <w:r>
        <w:rPr>
          <w:rFonts w:ascii="宋体" w:hAnsi="宋体" w:cs="宋体" w:eastAsia="宋体" w:hint="default"/>
        </w:rPr>
        <w:t>冲减留存收益。</w:t>
      </w:r>
    </w:p>
    <w:p>
      <w:pPr>
        <w:pStyle w:val="BodyText"/>
        <w:spacing w:line="379" w:lineRule="auto" w:before="47"/>
        <w:ind w:left="135" w:right="123" w:firstLine="422"/>
        <w:jc w:val="both"/>
        <w:rPr>
          <w:rFonts w:ascii="宋体" w:hAnsi="宋体" w:cs="宋体" w:eastAsia="宋体" w:hint="default"/>
        </w:rPr>
      </w:pPr>
      <w:r>
        <w:rPr>
          <w:rFonts w:ascii="宋体" w:hAnsi="宋体" w:cs="宋体" w:eastAsia="宋体" w:hint="default"/>
          <w:spacing w:val="-4"/>
        </w:rPr>
        <w:t>丧失对原子公司控制权时，对于剩余股权，按照其在丧失控制权日的公允价值进行重新</w:t>
      </w:r>
      <w:r>
        <w:rPr>
          <w:rFonts w:ascii="宋体" w:hAnsi="宋体" w:cs="宋体" w:eastAsia="宋体" w:hint="default"/>
          <w:w w:val="100"/>
        </w:rPr>
        <w:t> </w:t>
      </w:r>
      <w:r>
        <w:rPr>
          <w:rFonts w:ascii="宋体" w:hAnsi="宋体" w:cs="宋体" w:eastAsia="宋体" w:hint="default"/>
          <w:spacing w:val="-4"/>
        </w:rPr>
        <w:t>计量。处置股权取得的对价与剩余股权公允价值之和，减去按原持股比例计算应享有原有子</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w w:val="100"/>
        </w:rPr>
        <w:t>公司自购买日或合并日开始持续计算的净资产的份额之间的差额，计入丧失控制权当期的投</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4"/>
        </w:rPr>
        <w:t>资收益，同时冲减商誉。与原有子公司股权投资相关的其他综合收益等，应当在丧失控制权</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时转为当期投资收益。</w:t>
      </w:r>
    </w:p>
    <w:p>
      <w:pPr>
        <w:pStyle w:val="BodyText"/>
        <w:spacing w:line="386" w:lineRule="auto" w:before="35"/>
        <w:ind w:left="557" w:right="0"/>
        <w:jc w:val="left"/>
        <w:rPr>
          <w:rFonts w:ascii="宋体" w:hAnsi="宋体" w:cs="宋体" w:eastAsia="宋体" w:hint="default"/>
        </w:rPr>
      </w:pPr>
      <w:r>
        <w:rPr>
          <w:rFonts w:ascii="宋体" w:hAnsi="宋体" w:cs="宋体" w:eastAsia="宋体" w:hint="default"/>
        </w:rPr>
        <w:t>2) 通过多次交易分步处置对子公司投资至丧失控制权，且属于“一揽子交易”的</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4"/>
        </w:rPr>
        <w:t>将各项交易作为一项处置子公司并丧失控制权的交易进行会计处理。但是，在丧失控制</w:t>
      </w:r>
    </w:p>
    <w:p>
      <w:pPr>
        <w:pStyle w:val="BodyText"/>
        <w:spacing w:line="376" w:lineRule="auto" w:before="29"/>
        <w:ind w:left="135" w:right="0"/>
        <w:jc w:val="left"/>
        <w:rPr>
          <w:rFonts w:ascii="宋体" w:hAnsi="宋体" w:cs="宋体" w:eastAsia="宋体" w:hint="default"/>
        </w:rPr>
      </w:pPr>
      <w:r>
        <w:rPr>
          <w:rFonts w:ascii="宋体" w:hAnsi="宋体" w:cs="宋体" w:eastAsia="宋体" w:hint="default"/>
          <w:spacing w:val="-4"/>
          <w:w w:val="100"/>
        </w:rPr>
        <w:t>权之前每一次处置价款与处置投资对应的享有该子公司净资产份额的差额，在合并财务报表</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中确认为其他综合收益，在丧失控制权时一并转入丧失控制权当期的损益。</w:t>
      </w:r>
    </w:p>
    <w:p>
      <w:pPr>
        <w:pStyle w:val="BodyText"/>
        <w:spacing w:line="240" w:lineRule="auto" w:before="47"/>
        <w:ind w:left="557" w:right="0"/>
        <w:jc w:val="left"/>
        <w:rPr>
          <w:rFonts w:ascii="宋体" w:hAnsi="宋体" w:cs="宋体" w:eastAsia="宋体" w:hint="default"/>
        </w:rPr>
      </w:pPr>
      <w:r>
        <w:rPr>
          <w:rFonts w:ascii="宋体" w:hAnsi="宋体" w:cs="宋体" w:eastAsia="宋体" w:hint="default"/>
        </w:rPr>
        <w:t>(十三)</w:t>
      </w:r>
      <w:r>
        <w:rPr>
          <w:rFonts w:ascii="宋体" w:hAnsi="宋体" w:cs="宋体" w:eastAsia="宋体" w:hint="default"/>
          <w:spacing w:val="10"/>
        </w:rPr>
        <w:t> </w:t>
      </w:r>
      <w:r>
        <w:rPr>
          <w:rFonts w:ascii="宋体" w:hAnsi="宋体" w:cs="宋体" w:eastAsia="宋体" w:hint="default"/>
        </w:rPr>
        <w:t>投资性房地产</w:t>
      </w:r>
    </w:p>
    <w:p>
      <w:pPr>
        <w:pStyle w:val="BodyText"/>
        <w:spacing w:line="376" w:lineRule="auto" w:before="157"/>
        <w:ind w:left="135" w:right="123" w:firstLine="422"/>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21"/>
        </w:rPr>
        <w:t> </w:t>
      </w:r>
      <w:r>
        <w:rPr>
          <w:rFonts w:ascii="宋体" w:hAnsi="宋体" w:cs="宋体" w:eastAsia="宋体" w:hint="default"/>
        </w:rPr>
        <w:t>投资性房地产包括已出租的土地使用权、持有并准备增值后转让的土地使用权和已</w:t>
      </w:r>
      <w:r>
        <w:rPr>
          <w:rFonts w:ascii="宋体" w:hAnsi="宋体" w:cs="宋体" w:eastAsia="宋体" w:hint="default"/>
          <w:w w:val="100"/>
        </w:rPr>
        <w:t> </w:t>
      </w:r>
      <w:r>
        <w:rPr>
          <w:rFonts w:ascii="宋体" w:hAnsi="宋体" w:cs="宋体" w:eastAsia="宋体" w:hint="default"/>
        </w:rPr>
        <w:t>出租的建筑物。</w:t>
      </w:r>
    </w:p>
    <w:p>
      <w:pPr>
        <w:pStyle w:val="BodyText"/>
        <w:spacing w:line="386" w:lineRule="auto" w:before="37"/>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投资性房地产按照成本进行初始计量，采用成本模式进行后续计量，并采用与固定</w:t>
      </w:r>
      <w:r>
        <w:rPr>
          <w:rFonts w:ascii="宋体" w:hAnsi="宋体" w:cs="宋体" w:eastAsia="宋体" w:hint="default"/>
          <w:w w:val="100"/>
        </w:rPr>
        <w:t> </w:t>
      </w:r>
      <w:r>
        <w:rPr>
          <w:rFonts w:ascii="宋体" w:hAnsi="宋体" w:cs="宋体" w:eastAsia="宋体" w:hint="default"/>
        </w:rPr>
        <w:t>资产和无形资产相同的方法计提折旧或进行摊销。</w:t>
      </w:r>
    </w:p>
    <w:p>
      <w:pPr>
        <w:pStyle w:val="BodyText"/>
        <w:spacing w:line="240" w:lineRule="auto" w:before="29"/>
        <w:ind w:left="557" w:right="0"/>
        <w:jc w:val="left"/>
        <w:rPr>
          <w:rFonts w:ascii="宋体" w:hAnsi="宋体" w:cs="宋体" w:eastAsia="宋体" w:hint="default"/>
        </w:rPr>
      </w:pPr>
      <w:r>
        <w:rPr>
          <w:rFonts w:ascii="宋体" w:hAnsi="宋体" w:cs="宋体" w:eastAsia="宋体" w:hint="default"/>
        </w:rPr>
        <w:t>(十四)</w:t>
      </w:r>
      <w:r>
        <w:rPr>
          <w:rFonts w:ascii="宋体" w:hAnsi="宋体" w:cs="宋体" w:eastAsia="宋体" w:hint="default"/>
          <w:spacing w:val="8"/>
        </w:rPr>
        <w:t> </w:t>
      </w:r>
      <w:r>
        <w:rPr>
          <w:rFonts w:ascii="宋体" w:hAnsi="宋体" w:cs="宋体" w:eastAsia="宋体" w:hint="default"/>
        </w:rPr>
        <w:t>固定资产</w:t>
      </w:r>
    </w:p>
    <w:p>
      <w:pPr>
        <w:pStyle w:val="BodyText"/>
        <w:spacing w:line="386" w:lineRule="auto" w:before="157"/>
        <w:ind w:left="557" w:right="0"/>
        <w:jc w:val="left"/>
        <w:rPr>
          <w:rFonts w:ascii="宋体" w:hAnsi="宋体" w:cs="宋体" w:eastAsia="宋体" w:hint="default"/>
        </w:rPr>
      </w:pPr>
      <w:r>
        <w:rPr>
          <w:rFonts w:ascii="宋体" w:hAnsi="宋体" w:cs="宋体" w:eastAsia="宋体" w:hint="default"/>
        </w:rPr>
        <w:t>1. 固定资产确认条件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4"/>
        </w:rPr>
        <w:t>固定资产是指为生产商品、提供劳务、出租或经营管理而持有的，使用年限超过一个会</w:t>
      </w:r>
    </w:p>
    <w:p>
      <w:pPr>
        <w:spacing w:after="0" w:line="386" w:lineRule="auto"/>
        <w:jc w:val="left"/>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376" w:lineRule="auto" w:before="36"/>
        <w:ind w:left="135" w:right="85"/>
        <w:jc w:val="left"/>
        <w:rPr>
          <w:rFonts w:ascii="宋体" w:hAnsi="宋体" w:cs="宋体" w:eastAsia="宋体" w:hint="default"/>
        </w:rPr>
      </w:pPr>
      <w:bookmarkStart w:name="Page 96" w:id="105"/>
      <w:bookmarkEnd w:id="105"/>
      <w:r>
        <w:rPr/>
      </w:r>
      <w:r>
        <w:rPr>
          <w:rFonts w:ascii="宋体" w:hAnsi="宋体" w:cs="宋体" w:eastAsia="宋体" w:hint="default"/>
          <w:spacing w:val="-4"/>
        </w:rPr>
        <w:t>计年度的有形资产。固定资产在同时满足经济利益很可能流入、成本能够可靠计量时予以确</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认。</w:t>
      </w:r>
    </w:p>
    <w:p>
      <w:pPr>
        <w:pStyle w:val="BodyText"/>
        <w:spacing w:line="240" w:lineRule="auto" w:before="47"/>
        <w:ind w:left="557" w:right="8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4"/>
        </w:rPr>
        <w:t> </w:t>
      </w:r>
      <w:r>
        <w:rPr>
          <w:rFonts w:ascii="宋体" w:hAnsi="宋体" w:cs="宋体" w:eastAsia="宋体" w:hint="default"/>
        </w:rPr>
        <w:t>各类固定资产的折旧方法</w:t>
      </w:r>
    </w:p>
    <w:p>
      <w:pPr>
        <w:spacing w:line="240" w:lineRule="auto" w:before="0"/>
        <w:rPr>
          <w:rFonts w:ascii="宋体" w:hAnsi="宋体" w:cs="宋体" w:eastAsia="宋体" w:hint="default"/>
          <w:sz w:val="8"/>
          <w:szCs w:val="8"/>
        </w:rPr>
      </w:pPr>
    </w:p>
    <w:tbl>
      <w:tblPr>
        <w:tblW w:w="0" w:type="auto"/>
        <w:jc w:val="left"/>
        <w:tblInd w:w="485" w:type="dxa"/>
        <w:tblLayout w:type="fixed"/>
        <w:tblCellMar>
          <w:top w:w="0" w:type="dxa"/>
          <w:left w:w="0" w:type="dxa"/>
          <w:bottom w:w="0" w:type="dxa"/>
          <w:right w:w="0" w:type="dxa"/>
        </w:tblCellMar>
        <w:tblLook w:val="01E0"/>
      </w:tblPr>
      <w:tblGrid>
        <w:gridCol w:w="1992"/>
        <w:gridCol w:w="1613"/>
        <w:gridCol w:w="1478"/>
        <w:gridCol w:w="1488"/>
        <w:gridCol w:w="1483"/>
      </w:tblGrid>
      <w:tr>
        <w:trPr>
          <w:trHeight w:val="480"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类 </w:t>
            </w:r>
            <w:r>
              <w:rPr>
                <w:rFonts w:ascii="宋体" w:hAnsi="宋体" w:cs="宋体" w:eastAsia="宋体" w:hint="default"/>
                <w:spacing w:val="2"/>
                <w:sz w:val="21"/>
                <w:szCs w:val="21"/>
              </w:rPr>
              <w:t> </w:t>
            </w:r>
            <w:r>
              <w:rPr>
                <w:rFonts w:ascii="宋体" w:hAnsi="宋体" w:cs="宋体" w:eastAsia="宋体" w:hint="default"/>
                <w:sz w:val="21"/>
                <w:szCs w:val="21"/>
              </w:rPr>
              <w:t>别</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hAnsi="宋体" w:cs="宋体" w:eastAsia="宋体" w:hint="default"/>
                <w:sz w:val="21"/>
                <w:szCs w:val="21"/>
              </w:rPr>
              <w:t>折旧年限(年)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51"/>
              <w:jc w:val="righ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80"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19.40-2.57</w:t>
            </w:r>
          </w:p>
        </w:tc>
      </w:tr>
      <w:tr>
        <w:trPr>
          <w:trHeight w:val="490"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3-10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32.33-12.86</w:t>
            </w:r>
          </w:p>
        </w:tc>
      </w:tr>
      <w:tr>
        <w:trPr>
          <w:trHeight w:val="480"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32.33-6.92</w:t>
            </w:r>
          </w:p>
        </w:tc>
      </w:tr>
      <w:tr>
        <w:trPr>
          <w:trHeight w:val="480"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24.25-9.00</w:t>
            </w:r>
          </w:p>
        </w:tc>
      </w:tr>
    </w:tbl>
    <w:p>
      <w:pPr>
        <w:pStyle w:val="BodyText"/>
        <w:spacing w:line="240" w:lineRule="auto"/>
        <w:ind w:left="557" w:right="85"/>
        <w:jc w:val="left"/>
        <w:rPr>
          <w:rFonts w:ascii="宋体" w:hAnsi="宋体" w:cs="宋体" w:eastAsia="宋体" w:hint="default"/>
        </w:rPr>
      </w:pPr>
      <w:r>
        <w:rPr>
          <w:rFonts w:ascii="宋体" w:hAnsi="宋体" w:cs="宋体" w:eastAsia="宋体" w:hint="default"/>
        </w:rPr>
        <w:t>(十五)</w:t>
      </w:r>
      <w:r>
        <w:rPr>
          <w:rFonts w:ascii="宋体" w:hAnsi="宋体" w:cs="宋体" w:eastAsia="宋体" w:hint="default"/>
          <w:spacing w:val="8"/>
        </w:rPr>
        <w:t> </w:t>
      </w:r>
      <w:r>
        <w:rPr>
          <w:rFonts w:ascii="宋体" w:hAnsi="宋体" w:cs="宋体" w:eastAsia="宋体" w:hint="default"/>
        </w:rPr>
        <w:t>在建工程</w:t>
      </w:r>
    </w:p>
    <w:p>
      <w:pPr>
        <w:pStyle w:val="BodyText"/>
        <w:spacing w:line="376" w:lineRule="auto" w:before="166"/>
        <w:ind w:left="135" w:right="203" w:firstLine="422"/>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21"/>
        </w:rPr>
        <w:t> </w:t>
      </w:r>
      <w:r>
        <w:rPr>
          <w:rFonts w:ascii="宋体" w:hAnsi="宋体" w:cs="宋体" w:eastAsia="宋体" w:hint="default"/>
        </w:rPr>
        <w:t>在建工程同时满足经济利益很可能流入、成本能够可靠计量则予以确认。在建工程</w:t>
      </w:r>
      <w:r>
        <w:rPr>
          <w:rFonts w:ascii="宋体" w:hAnsi="宋体" w:cs="宋体" w:eastAsia="宋体" w:hint="default"/>
          <w:w w:val="100"/>
        </w:rPr>
        <w:t> </w:t>
      </w:r>
      <w:r>
        <w:rPr>
          <w:rFonts w:ascii="宋体" w:hAnsi="宋体" w:cs="宋体" w:eastAsia="宋体" w:hint="default"/>
        </w:rPr>
        <w:t>按建造该项资产达到预定可使用状态前所发生的实际成本计量。</w:t>
      </w:r>
    </w:p>
    <w:p>
      <w:pPr>
        <w:pStyle w:val="BodyText"/>
        <w:spacing w:line="381" w:lineRule="auto" w:before="37"/>
        <w:ind w:left="135" w:right="20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在建工程达到预定可使用状态时，按工程实际成本转入固定资产。已达到预定可使</w:t>
      </w:r>
      <w:r>
        <w:rPr>
          <w:rFonts w:ascii="宋体" w:hAnsi="宋体" w:cs="宋体" w:eastAsia="宋体" w:hint="default"/>
          <w:w w:val="100"/>
        </w:rPr>
        <w:t> </w:t>
      </w:r>
      <w:r>
        <w:rPr>
          <w:rFonts w:ascii="宋体" w:hAnsi="宋体" w:cs="宋体" w:eastAsia="宋体" w:hint="default"/>
          <w:spacing w:val="-4"/>
        </w:rPr>
        <w:t>用状态但尚未办理竣工决算的，先按估计价值转入固定资产，待办理竣工决算后再按实际成</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本调整原暂估价值，但不再调整原已计提的折旧。</w:t>
      </w:r>
    </w:p>
    <w:p>
      <w:pPr>
        <w:pStyle w:val="BodyText"/>
        <w:spacing w:line="240" w:lineRule="auto" w:before="33"/>
        <w:ind w:left="557" w:right="85"/>
        <w:jc w:val="left"/>
        <w:rPr>
          <w:rFonts w:ascii="宋体" w:hAnsi="宋体" w:cs="宋体" w:eastAsia="宋体" w:hint="default"/>
        </w:rPr>
      </w:pPr>
      <w:r>
        <w:rPr>
          <w:rFonts w:ascii="宋体" w:hAnsi="宋体" w:cs="宋体" w:eastAsia="宋体" w:hint="default"/>
        </w:rPr>
        <w:t>(十六)</w:t>
      </w:r>
      <w:r>
        <w:rPr>
          <w:rFonts w:ascii="宋体" w:hAnsi="宋体" w:cs="宋体" w:eastAsia="宋体" w:hint="default"/>
          <w:spacing w:val="8"/>
        </w:rPr>
        <w:t> </w:t>
      </w:r>
      <w:r>
        <w:rPr>
          <w:rFonts w:ascii="宋体" w:hAnsi="宋体" w:cs="宋体" w:eastAsia="宋体" w:hint="default"/>
        </w:rPr>
        <w:t>借款费用</w:t>
      </w:r>
    </w:p>
    <w:p>
      <w:pPr>
        <w:pStyle w:val="BodyText"/>
        <w:spacing w:line="376" w:lineRule="auto" w:before="166"/>
        <w:ind w:left="557" w:right="85"/>
        <w:jc w:val="left"/>
        <w:rPr>
          <w:rFonts w:ascii="宋体" w:hAnsi="宋体" w:cs="宋体" w:eastAsia="宋体" w:hint="default"/>
        </w:rPr>
      </w:pPr>
      <w:r>
        <w:rPr>
          <w:rFonts w:ascii="宋体" w:hAnsi="宋体" w:cs="宋体" w:eastAsia="宋体" w:hint="default"/>
        </w:rPr>
        <w:t>1. 借款费用资本化的确认原则</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4"/>
        </w:rPr>
        <w:t>公司发生的借款费用，可直接归属于符合资本化条件的资产的购建或者生产的，予以资</w:t>
      </w:r>
    </w:p>
    <w:p>
      <w:pPr>
        <w:pStyle w:val="BodyText"/>
        <w:spacing w:line="386" w:lineRule="auto" w:before="37"/>
        <w:ind w:left="557" w:right="816" w:hanging="423"/>
        <w:jc w:val="left"/>
        <w:rPr>
          <w:rFonts w:ascii="宋体" w:hAnsi="宋体" w:cs="宋体" w:eastAsia="宋体" w:hint="default"/>
        </w:rPr>
      </w:pPr>
      <w:r>
        <w:rPr>
          <w:rFonts w:ascii="宋体" w:hAnsi="宋体" w:cs="宋体" w:eastAsia="宋体" w:hint="default"/>
          <w:spacing w:val="-1"/>
        </w:rPr>
        <w:t>本化，计入相关资产成本；其他借款费用，在发生时确认为费用，计入当期损益。</w:t>
      </w:r>
      <w:r>
        <w:rPr>
          <w:rFonts w:ascii="宋体" w:hAnsi="宋体" w:cs="宋体" w:eastAsia="宋体" w:hint="default"/>
          <w:spacing w:val="-56"/>
        </w:rPr>
        <w:t> </w:t>
      </w:r>
      <w:r>
        <w:rPr>
          <w:rFonts w:ascii="宋体" w:hAnsi="宋体" w:cs="宋体" w:eastAsia="宋体" w:hint="default"/>
          <w:spacing w:val="-56"/>
        </w:rPr>
      </w: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rPr>
        <w:t>借款费用资本化期间</w:t>
      </w:r>
    </w:p>
    <w:p>
      <w:pPr>
        <w:pStyle w:val="BodyText"/>
        <w:spacing w:line="376" w:lineRule="auto" w:before="29"/>
        <w:ind w:left="135" w:right="203" w:firstLine="422"/>
        <w:jc w:val="both"/>
        <w:rPr>
          <w:rFonts w:ascii="宋体" w:hAnsi="宋体" w:cs="宋体" w:eastAsia="宋体" w:hint="default"/>
        </w:rPr>
      </w:pPr>
      <w:r>
        <w:rPr>
          <w:rFonts w:ascii="宋体" w:hAnsi="宋体" w:cs="宋体" w:eastAsia="宋体" w:hint="default"/>
        </w:rPr>
        <w:t>(1) </w:t>
      </w:r>
      <w:r>
        <w:rPr>
          <w:rFonts w:ascii="宋体" w:hAnsi="宋体" w:cs="宋体" w:eastAsia="宋体" w:hint="default"/>
          <w:spacing w:val="-4"/>
        </w:rPr>
        <w:t>当借款费用同时满足下列条件时，开始资本化：1) 资产支出已经发生；2)</w:t>
      </w:r>
      <w:r>
        <w:rPr>
          <w:rFonts w:ascii="宋体" w:hAnsi="宋体" w:cs="宋体" w:eastAsia="宋体" w:hint="default"/>
          <w:spacing w:val="65"/>
        </w:rPr>
        <w:t> </w:t>
      </w:r>
      <w:r>
        <w:rPr>
          <w:rFonts w:ascii="宋体" w:hAnsi="宋体" w:cs="宋体" w:eastAsia="宋体" w:hint="default"/>
          <w:spacing w:val="-4"/>
        </w:rPr>
        <w:t>借款费</w:t>
      </w:r>
      <w:r>
        <w:rPr>
          <w:rFonts w:ascii="宋体" w:hAnsi="宋体" w:cs="宋体" w:eastAsia="宋体" w:hint="default"/>
          <w:w w:val="100"/>
        </w:rPr>
        <w:t> </w:t>
      </w:r>
      <w:r>
        <w:rPr>
          <w:rFonts w:ascii="宋体" w:hAnsi="宋体" w:cs="宋体" w:eastAsia="宋体" w:hint="default"/>
        </w:rPr>
        <w:t>用已经发生；3)</w:t>
      </w:r>
      <w:r>
        <w:rPr>
          <w:rFonts w:ascii="宋体" w:hAnsi="宋体" w:cs="宋体" w:eastAsia="宋体" w:hint="default"/>
          <w:spacing w:val="24"/>
        </w:rPr>
        <w:t> </w:t>
      </w:r>
      <w:r>
        <w:rPr>
          <w:rFonts w:ascii="宋体" w:hAnsi="宋体" w:cs="宋体" w:eastAsia="宋体" w:hint="default"/>
        </w:rPr>
        <w:t>为使资产达到预定可使用或可销售状态所必要的购建或者生产活动已经开</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始。</w:t>
      </w:r>
    </w:p>
    <w:p>
      <w:pPr>
        <w:pStyle w:val="BodyText"/>
        <w:spacing w:line="376" w:lineRule="auto" w:before="47"/>
        <w:ind w:left="135" w:right="203" w:firstLine="422"/>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14"/>
          <w:w w:val="100"/>
        </w:rPr>
        <w:t> </w:t>
      </w:r>
      <w:r>
        <w:rPr>
          <w:rFonts w:ascii="宋体" w:hAnsi="宋体" w:cs="宋体" w:eastAsia="宋体" w:hint="default"/>
          <w:spacing w:val="-4"/>
          <w:w w:val="100"/>
        </w:rPr>
        <w:t>若符合资本化条件的资产在购建或者生产过程中发生非正常中断，并且中断时间连</w:t>
      </w:r>
      <w:r>
        <w:rPr>
          <w:rFonts w:ascii="宋体" w:hAnsi="宋体" w:cs="宋体" w:eastAsia="宋体" w:hint="default"/>
          <w:w w:val="100"/>
        </w:rPr>
        <w:t> </w:t>
      </w:r>
      <w:r>
        <w:rPr>
          <w:rFonts w:ascii="宋体" w:hAnsi="宋体" w:cs="宋体" w:eastAsia="宋体" w:hint="default"/>
        </w:rPr>
        <w:t>续超过</w:t>
      </w:r>
      <w:r>
        <w:rPr>
          <w:rFonts w:ascii="宋体" w:hAnsi="宋体" w:cs="宋体" w:eastAsia="宋体" w:hint="default"/>
          <w:spacing w:val="-24"/>
        </w:rPr>
        <w:t> </w:t>
      </w:r>
      <w:r>
        <w:rPr>
          <w:rFonts w:ascii="宋体" w:hAnsi="宋体" w:cs="宋体" w:eastAsia="宋体" w:hint="default"/>
        </w:rPr>
        <w:t>3</w:t>
      </w:r>
      <w:r>
        <w:rPr>
          <w:rFonts w:ascii="宋体" w:hAnsi="宋体" w:cs="宋体" w:eastAsia="宋体" w:hint="default"/>
          <w:spacing w:val="-24"/>
        </w:rPr>
        <w:t> </w:t>
      </w:r>
      <w:r>
        <w:rPr>
          <w:rFonts w:ascii="宋体" w:hAnsi="宋体" w:cs="宋体" w:eastAsia="宋体" w:hint="default"/>
          <w:spacing w:val="-4"/>
        </w:rPr>
        <w:t>个月，暂停借款费用的资本化；中断期间发生的借款费用确认为当期费用，直至资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产的购建或者生产活动重新开始。</w:t>
      </w:r>
    </w:p>
    <w:p>
      <w:pPr>
        <w:pStyle w:val="BodyText"/>
        <w:spacing w:line="376" w:lineRule="auto" w:before="47"/>
        <w:ind w:left="135" w:right="203" w:firstLine="422"/>
        <w:jc w:val="both"/>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14"/>
          <w:w w:val="100"/>
        </w:rPr>
        <w:t> </w:t>
      </w:r>
      <w:r>
        <w:rPr>
          <w:rFonts w:ascii="宋体" w:hAnsi="宋体" w:cs="宋体" w:eastAsia="宋体" w:hint="default"/>
          <w:spacing w:val="-4"/>
          <w:w w:val="100"/>
        </w:rPr>
        <w:t>当所购建或者生产符合资本化条件的资产达到预定可使用或可销售状态时，借款费</w:t>
      </w:r>
      <w:r>
        <w:rPr>
          <w:rFonts w:ascii="宋体" w:hAnsi="宋体" w:cs="宋体" w:eastAsia="宋体" w:hint="default"/>
          <w:w w:val="100"/>
        </w:rPr>
        <w:t> </w:t>
      </w:r>
      <w:r>
        <w:rPr>
          <w:rFonts w:ascii="宋体" w:hAnsi="宋体" w:cs="宋体" w:eastAsia="宋体" w:hint="default"/>
        </w:rPr>
        <w:t>用停止资本化。</w:t>
      </w:r>
    </w:p>
    <w:p>
      <w:pPr>
        <w:pStyle w:val="BodyText"/>
        <w:spacing w:line="386" w:lineRule="auto" w:before="37"/>
        <w:ind w:left="557" w:right="85"/>
        <w:jc w:val="left"/>
        <w:rPr>
          <w:rFonts w:ascii="宋体" w:hAnsi="宋体" w:cs="宋体" w:eastAsia="宋体" w:hint="default"/>
        </w:rPr>
      </w:pPr>
      <w:r>
        <w:rPr>
          <w:rFonts w:ascii="宋体" w:hAnsi="宋体" w:cs="宋体" w:eastAsia="宋体" w:hint="default"/>
        </w:rPr>
        <w:t>3. 借款费用资本化率以及资本化金额</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4"/>
          <w:w w:val="100"/>
        </w:rPr>
        <w:t>为购建或者生产符合资本化条件的资产而借入专门借款的，以专门借款当期实际发生的</w:t>
      </w:r>
    </w:p>
    <w:p>
      <w:pPr>
        <w:pStyle w:val="BodyText"/>
        <w:spacing w:line="376" w:lineRule="auto" w:before="29"/>
        <w:ind w:left="135" w:right="187"/>
        <w:jc w:val="left"/>
        <w:rPr>
          <w:rFonts w:ascii="宋体" w:hAnsi="宋体" w:cs="宋体" w:eastAsia="宋体" w:hint="default"/>
        </w:rPr>
      </w:pPr>
      <w:r>
        <w:rPr>
          <w:rFonts w:ascii="宋体" w:hAnsi="宋体" w:cs="宋体" w:eastAsia="宋体" w:hint="default"/>
          <w:w w:val="100"/>
        </w:rPr>
        <w:t>利息费用（包括按照实际利率法确定的折价或</w:t>
      </w:r>
      <w:r>
        <w:rPr>
          <w:rFonts w:ascii="宋体" w:hAnsi="宋体" w:cs="宋体" w:eastAsia="宋体" w:hint="default"/>
          <w:spacing w:val="-10"/>
          <w:w w:val="100"/>
        </w:rPr>
        <w:t>溢</w:t>
      </w:r>
      <w:r>
        <w:rPr>
          <w:rFonts w:ascii="宋体" w:hAnsi="宋体" w:cs="宋体" w:eastAsia="宋体" w:hint="default"/>
          <w:w w:val="100"/>
        </w:rPr>
        <w:t>价的摊销</w:t>
      </w:r>
      <w:r>
        <w:rPr>
          <w:rFonts w:ascii="宋体" w:hAnsi="宋体" w:cs="宋体" w:eastAsia="宋体" w:hint="default"/>
          <w:spacing w:val="-106"/>
          <w:w w:val="100"/>
        </w:rPr>
        <w:t>）</w:t>
      </w:r>
      <w:r>
        <w:rPr>
          <w:rFonts w:ascii="宋体" w:hAnsi="宋体" w:cs="宋体" w:eastAsia="宋体" w:hint="default"/>
          <w:w w:val="100"/>
        </w:rPr>
        <w:t>，减去将尚未动用的</w:t>
      </w:r>
      <w:r>
        <w:rPr>
          <w:rFonts w:ascii="宋体" w:hAnsi="宋体" w:cs="宋体" w:eastAsia="宋体" w:hint="default"/>
          <w:spacing w:val="-10"/>
          <w:w w:val="100"/>
        </w:rPr>
        <w:t>借</w:t>
      </w:r>
      <w:r>
        <w:rPr>
          <w:rFonts w:ascii="宋体" w:hAnsi="宋体" w:cs="宋体" w:eastAsia="宋体" w:hint="default"/>
          <w:w w:val="100"/>
        </w:rPr>
        <w:t>款资金存</w:t>
      </w:r>
      <w:r>
        <w:rPr>
          <w:rFonts w:ascii="宋体" w:hAnsi="宋体" w:cs="宋体" w:eastAsia="宋体" w:hint="default"/>
          <w:w w:val="100"/>
        </w:rPr>
        <w:t> 入银行取得的利息收入或</w:t>
      </w:r>
      <w:r>
        <w:rPr>
          <w:rFonts w:ascii="宋体" w:hAnsi="宋体" w:cs="宋体" w:eastAsia="宋体" w:hint="default"/>
          <w:spacing w:val="-10"/>
          <w:w w:val="100"/>
        </w:rPr>
        <w:t>进</w:t>
      </w:r>
      <w:r>
        <w:rPr>
          <w:rFonts w:ascii="宋体" w:hAnsi="宋体" w:cs="宋体" w:eastAsia="宋体" w:hint="default"/>
          <w:w w:val="100"/>
        </w:rPr>
        <w:t>行暂时性投资取得</w:t>
      </w:r>
      <w:r>
        <w:rPr>
          <w:rFonts w:ascii="宋体" w:hAnsi="宋体" w:cs="宋体" w:eastAsia="宋体" w:hint="default"/>
          <w:spacing w:val="-10"/>
          <w:w w:val="100"/>
        </w:rPr>
        <w:t>的</w:t>
      </w:r>
      <w:r>
        <w:rPr>
          <w:rFonts w:ascii="宋体" w:hAnsi="宋体" w:cs="宋体" w:eastAsia="宋体" w:hint="default"/>
          <w:w w:val="100"/>
        </w:rPr>
        <w:t>投资收益后的金</w:t>
      </w:r>
      <w:r>
        <w:rPr>
          <w:rFonts w:ascii="宋体" w:hAnsi="宋体" w:cs="宋体" w:eastAsia="宋体" w:hint="default"/>
          <w:spacing w:val="-10"/>
          <w:w w:val="100"/>
        </w:rPr>
        <w:t>额</w:t>
      </w:r>
      <w:r>
        <w:rPr>
          <w:rFonts w:ascii="宋体" w:hAnsi="宋体" w:cs="宋体" w:eastAsia="宋体" w:hint="default"/>
          <w:spacing w:val="-87"/>
          <w:w w:val="100"/>
        </w:rPr>
        <w:t>，</w:t>
      </w:r>
      <w:r>
        <w:rPr>
          <w:rFonts w:ascii="宋体" w:hAnsi="宋体" w:cs="宋体" w:eastAsia="宋体" w:hint="default"/>
          <w:w w:val="100"/>
        </w:rPr>
        <w:t>确定应予资本</w:t>
      </w:r>
      <w:r>
        <w:rPr>
          <w:rFonts w:ascii="宋体" w:hAnsi="宋体" w:cs="宋体" w:eastAsia="宋体" w:hint="default"/>
          <w:spacing w:val="-10"/>
          <w:w w:val="100"/>
        </w:rPr>
        <w:t>化</w:t>
      </w:r>
      <w:r>
        <w:rPr>
          <w:rFonts w:ascii="宋体" w:hAnsi="宋体" w:cs="宋体" w:eastAsia="宋体" w:hint="default"/>
          <w:w w:val="100"/>
        </w:rPr>
        <w:t>的利息</w:t>
      </w:r>
    </w:p>
    <w:p>
      <w:pPr>
        <w:spacing w:after="0" w:line="376" w:lineRule="auto"/>
        <w:jc w:val="left"/>
        <w:rPr>
          <w:rFonts w:ascii="宋体" w:hAnsi="宋体" w:cs="宋体" w:eastAsia="宋体" w:hint="default"/>
        </w:rPr>
        <w:sectPr>
          <w:pgSz w:w="11910" w:h="16830"/>
          <w:pgMar w:header="870" w:footer="688" w:top="1120" w:bottom="880" w:left="1660" w:right="1580"/>
        </w:sectPr>
      </w:pPr>
    </w:p>
    <w:p>
      <w:pPr>
        <w:spacing w:line="240" w:lineRule="auto" w:before="6"/>
        <w:rPr>
          <w:rFonts w:ascii="宋体" w:hAnsi="宋体" w:cs="宋体" w:eastAsia="宋体" w:hint="default"/>
          <w:sz w:val="25"/>
          <w:szCs w:val="25"/>
        </w:rPr>
      </w:pPr>
    </w:p>
    <w:p>
      <w:pPr>
        <w:pStyle w:val="BodyText"/>
        <w:spacing w:line="381" w:lineRule="auto" w:before="36"/>
        <w:ind w:left="135" w:right="123"/>
        <w:jc w:val="both"/>
        <w:rPr>
          <w:rFonts w:ascii="宋体" w:hAnsi="宋体" w:cs="宋体" w:eastAsia="宋体" w:hint="default"/>
        </w:rPr>
      </w:pPr>
      <w:bookmarkStart w:name="Page 97" w:id="106"/>
      <w:bookmarkEnd w:id="106"/>
      <w:r>
        <w:rPr/>
      </w:r>
      <w:r>
        <w:rPr>
          <w:rFonts w:ascii="宋体" w:hAnsi="宋体" w:cs="宋体" w:eastAsia="宋体" w:hint="default"/>
          <w:spacing w:val="-4"/>
        </w:rPr>
        <w:t>金额；为购建或者生产符合资本化条件的资产占用了一般借款的，根据累计资产支出超过专</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w w:val="100"/>
        </w:rPr>
        <w:t>门借款的资产支出加权平均数乘以占用一般借款的资本化率，计算确定一般借款应予资本化</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的利息金额。</w:t>
      </w:r>
    </w:p>
    <w:p>
      <w:pPr>
        <w:pStyle w:val="BodyText"/>
        <w:spacing w:line="240" w:lineRule="auto" w:before="33"/>
        <w:ind w:left="557" w:right="0"/>
        <w:jc w:val="left"/>
        <w:rPr>
          <w:rFonts w:ascii="宋体" w:hAnsi="宋体" w:cs="宋体" w:eastAsia="宋体" w:hint="default"/>
        </w:rPr>
      </w:pPr>
      <w:r>
        <w:rPr>
          <w:rFonts w:ascii="宋体" w:hAnsi="宋体" w:cs="宋体" w:eastAsia="宋体" w:hint="default"/>
        </w:rPr>
        <w:t>(十七)</w:t>
      </w:r>
      <w:r>
        <w:rPr>
          <w:rFonts w:ascii="宋体" w:hAnsi="宋体" w:cs="宋体" w:eastAsia="宋体" w:hint="default"/>
          <w:spacing w:val="8"/>
        </w:rPr>
        <w:t> </w:t>
      </w:r>
      <w:r>
        <w:rPr>
          <w:rFonts w:ascii="宋体" w:hAnsi="宋体" w:cs="宋体" w:eastAsia="宋体" w:hint="default"/>
        </w:rPr>
        <w:t>无形资产</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无形资产包括土地使用权、专利权及非专利技术等，按成本进行初始计量。</w:t>
      </w:r>
    </w:p>
    <w:p>
      <w:pPr>
        <w:pStyle w:val="BodyText"/>
        <w:spacing w:line="376" w:lineRule="auto" w:before="166"/>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使用寿命有限的无形资产，在使用寿命内按照与该项无形资产有关的经济利益的预</w:t>
      </w:r>
      <w:r>
        <w:rPr>
          <w:rFonts w:ascii="宋体" w:hAnsi="宋体" w:cs="宋体" w:eastAsia="宋体" w:hint="default"/>
          <w:w w:val="100"/>
        </w:rPr>
        <w:t> </w:t>
      </w:r>
      <w:r>
        <w:rPr>
          <w:rFonts w:ascii="宋体" w:hAnsi="宋体" w:cs="宋体" w:eastAsia="宋体" w:hint="default"/>
          <w:spacing w:val="-4"/>
        </w:rPr>
        <w:t>期实现方式系统合理地摊销，无法可靠确定预期实现方式的，采用直线法摊销。具体年限如</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下：</w:t>
      </w:r>
    </w:p>
    <w:tbl>
      <w:tblPr>
        <w:tblW w:w="0" w:type="auto"/>
        <w:jc w:val="left"/>
        <w:tblInd w:w="485" w:type="dxa"/>
        <w:tblLayout w:type="fixed"/>
        <w:tblCellMar>
          <w:top w:w="0" w:type="dxa"/>
          <w:left w:w="0" w:type="dxa"/>
          <w:bottom w:w="0" w:type="dxa"/>
          <w:right w:w="0" w:type="dxa"/>
        </w:tblCellMar>
        <w:tblLook w:val="01E0"/>
      </w:tblPr>
      <w:tblGrid>
        <w:gridCol w:w="2165"/>
        <w:gridCol w:w="2165"/>
      </w:tblGrid>
      <w:tr>
        <w:trPr>
          <w:trHeight w:val="442"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42"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7"/>
              <w:jc w:val="center"/>
              <w:rPr>
                <w:rFonts w:ascii="宋体" w:hAnsi="宋体" w:cs="宋体" w:eastAsia="宋体" w:hint="default"/>
                <w:sz w:val="21"/>
                <w:szCs w:val="21"/>
              </w:rPr>
            </w:pPr>
            <w:r>
              <w:rPr>
                <w:rFonts w:ascii="宋体"/>
                <w:sz w:val="21"/>
              </w:rPr>
              <w:t>37-50</w:t>
            </w:r>
          </w:p>
        </w:tc>
      </w:tr>
      <w:tr>
        <w:trPr>
          <w:trHeight w:val="451"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专利权及专有技术</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
              <w:jc w:val="center"/>
              <w:rPr>
                <w:rFonts w:ascii="宋体" w:hAnsi="宋体" w:cs="宋体" w:eastAsia="宋体" w:hint="default"/>
                <w:sz w:val="21"/>
                <w:szCs w:val="21"/>
              </w:rPr>
            </w:pPr>
            <w:r>
              <w:rPr>
                <w:rFonts w:ascii="宋体"/>
                <w:sz w:val="21"/>
              </w:rPr>
              <w:t>10</w:t>
            </w:r>
          </w:p>
        </w:tc>
      </w:tr>
      <w:tr>
        <w:trPr>
          <w:trHeight w:val="442"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
              <w:jc w:val="center"/>
              <w:rPr>
                <w:rFonts w:ascii="宋体" w:hAnsi="宋体" w:cs="宋体" w:eastAsia="宋体" w:hint="default"/>
                <w:sz w:val="21"/>
                <w:szCs w:val="21"/>
              </w:rPr>
            </w:pPr>
            <w:r>
              <w:rPr>
                <w:rFonts w:ascii="宋体"/>
                <w:sz w:val="21"/>
              </w:rPr>
              <w:t>5-10</w:t>
            </w:r>
          </w:p>
        </w:tc>
      </w:tr>
      <w:tr>
        <w:trPr>
          <w:trHeight w:val="442"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排污权初始使用费</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
              <w:jc w:val="center"/>
              <w:rPr>
                <w:rFonts w:ascii="宋体" w:hAnsi="宋体" w:cs="宋体" w:eastAsia="宋体" w:hint="default"/>
                <w:sz w:val="21"/>
                <w:szCs w:val="21"/>
              </w:rPr>
            </w:pPr>
            <w:r>
              <w:rPr>
                <w:rFonts w:ascii="宋体"/>
                <w:sz w:val="21"/>
              </w:rPr>
              <w:t>20</w:t>
            </w:r>
          </w:p>
        </w:tc>
      </w:tr>
    </w:tbl>
    <w:p>
      <w:pPr>
        <w:pStyle w:val="BodyText"/>
        <w:spacing w:line="379" w:lineRule="auto" w:before="47"/>
        <w:ind w:left="135" w:right="123" w:firstLine="422"/>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21"/>
        </w:rPr>
        <w:t> </w:t>
      </w:r>
      <w:r>
        <w:rPr>
          <w:rFonts w:ascii="宋体" w:hAnsi="宋体" w:cs="宋体" w:eastAsia="宋体" w:hint="default"/>
        </w:rPr>
        <w:t>内部研究开发项目研究阶段的支出，于发生时计入当期损益。内部研究开发项目开</w:t>
      </w:r>
      <w:r>
        <w:rPr>
          <w:rFonts w:ascii="宋体" w:hAnsi="宋体" w:cs="宋体" w:eastAsia="宋体" w:hint="default"/>
          <w:w w:val="100"/>
        </w:rPr>
        <w:t> </w:t>
      </w:r>
      <w:r>
        <w:rPr>
          <w:rFonts w:ascii="宋体" w:hAnsi="宋体" w:cs="宋体" w:eastAsia="宋体" w:hint="default"/>
          <w:spacing w:val="-4"/>
        </w:rPr>
        <w:t>发阶段的支出，同时满足下列条件的，确认为无形资产：(1)</w:t>
      </w:r>
      <w:r>
        <w:rPr>
          <w:rFonts w:ascii="宋体" w:hAnsi="宋体" w:cs="宋体" w:eastAsia="宋体" w:hint="default"/>
          <w:spacing w:val="28"/>
        </w:rPr>
        <w:t> </w:t>
      </w:r>
      <w:r>
        <w:rPr>
          <w:rFonts w:ascii="宋体" w:hAnsi="宋体" w:cs="宋体" w:eastAsia="宋体" w:hint="default"/>
        </w:rPr>
        <w:t>完成该无形资产以使其能够使</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4"/>
        </w:rPr>
        <w:t>用或出售在技术上具有可行性；(2)</w:t>
      </w:r>
      <w:r>
        <w:rPr>
          <w:rFonts w:ascii="宋体" w:hAnsi="宋体" w:cs="宋体" w:eastAsia="宋体" w:hint="default"/>
          <w:spacing w:val="36"/>
        </w:rPr>
        <w:t> </w:t>
      </w:r>
      <w:r>
        <w:rPr>
          <w:rFonts w:ascii="宋体" w:hAnsi="宋体" w:cs="宋体" w:eastAsia="宋体" w:hint="default"/>
          <w:spacing w:val="-4"/>
        </w:rPr>
        <w:t>具有完成该无形资产并使用或出售的意图；(3)</w:t>
      </w:r>
      <w:r>
        <w:rPr>
          <w:rFonts w:ascii="宋体" w:hAnsi="宋体" w:cs="宋体" w:eastAsia="宋体" w:hint="default"/>
          <w:spacing w:val="36"/>
        </w:rPr>
        <w:t> </w:t>
      </w:r>
      <w:r>
        <w:rPr>
          <w:rFonts w:ascii="宋体" w:hAnsi="宋体" w:cs="宋体" w:eastAsia="宋体" w:hint="default"/>
        </w:rPr>
        <w:t>无形资</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4"/>
          <w:w w:val="100"/>
        </w:rPr>
        <w:t>产产生经济利益的方式，包括能够证明运用该无形资产生产的产品存在市场或无形资产自身</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存在市场，无形资产将在内部使用的，能证明其有用性；(4)</w:t>
      </w:r>
      <w:r>
        <w:rPr>
          <w:rFonts w:ascii="宋体" w:hAnsi="宋体" w:cs="宋体" w:eastAsia="宋体" w:hint="default"/>
          <w:spacing w:val="71"/>
        </w:rPr>
        <w:t> </w:t>
      </w:r>
      <w:r>
        <w:rPr>
          <w:rFonts w:ascii="宋体" w:hAnsi="宋体" w:cs="宋体" w:eastAsia="宋体" w:hint="default"/>
          <w:spacing w:val="-4"/>
        </w:rPr>
        <w:t>有足够的技术、财务资源和其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4"/>
        </w:rPr>
        <w:t>他资源支持，以完成该无形资产的开发，并有能力使用或出售该无形资产；(5)</w:t>
      </w:r>
      <w:r>
        <w:rPr>
          <w:rFonts w:ascii="宋体" w:hAnsi="宋体" w:cs="宋体" w:eastAsia="宋体" w:hint="default"/>
          <w:spacing w:val="57"/>
        </w:rPr>
        <w:t> </w:t>
      </w:r>
      <w:r>
        <w:rPr>
          <w:rFonts w:ascii="宋体" w:hAnsi="宋体" w:cs="宋体" w:eastAsia="宋体" w:hint="default"/>
        </w:rPr>
        <w:t>归属于该无</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形资产开发阶段的支出能够可靠地计量。</w:t>
      </w:r>
    </w:p>
    <w:p>
      <w:pPr>
        <w:pStyle w:val="BodyText"/>
        <w:spacing w:line="376" w:lineRule="auto" w:before="45"/>
        <w:ind w:left="557" w:right="938"/>
        <w:jc w:val="left"/>
        <w:rPr>
          <w:rFonts w:ascii="宋体" w:hAnsi="宋体" w:cs="宋体" w:eastAsia="宋体" w:hint="default"/>
        </w:rPr>
      </w:pPr>
      <w:r>
        <w:rPr>
          <w:rFonts w:ascii="宋体" w:hAnsi="宋体" w:cs="宋体" w:eastAsia="宋体" w:hint="default"/>
          <w:spacing w:val="-1"/>
        </w:rPr>
        <w:t>公司划分内部研究开发项目研究阶段支出和开发阶段支出的具体标准：</w:t>
      </w:r>
      <w:r>
        <w:rPr>
          <w:rFonts w:ascii="宋体" w:hAnsi="宋体" w:cs="宋体" w:eastAsia="宋体" w:hint="default"/>
          <w:spacing w:val="-67"/>
        </w:rPr>
        <w:t> </w:t>
      </w:r>
      <w:r>
        <w:rPr>
          <w:rFonts w:ascii="宋体" w:hAnsi="宋体" w:cs="宋体" w:eastAsia="宋体" w:hint="default"/>
          <w:spacing w:val="-67"/>
        </w:rPr>
      </w:r>
      <w:r>
        <w:rPr>
          <w:rFonts w:ascii="宋体" w:hAnsi="宋体" w:cs="宋体" w:eastAsia="宋体" w:hint="default"/>
        </w:rPr>
        <w:t>(十八)</w:t>
      </w:r>
      <w:r>
        <w:rPr>
          <w:rFonts w:ascii="宋体" w:hAnsi="宋体" w:cs="宋体" w:eastAsia="宋体" w:hint="default"/>
          <w:spacing w:val="13"/>
        </w:rPr>
        <w:t> </w:t>
      </w:r>
      <w:r>
        <w:rPr>
          <w:rFonts w:ascii="宋体" w:hAnsi="宋体" w:cs="宋体" w:eastAsia="宋体" w:hint="default"/>
        </w:rPr>
        <w:t>部分长期资产减值</w:t>
      </w:r>
    </w:p>
    <w:p>
      <w:pPr>
        <w:pStyle w:val="BodyText"/>
        <w:spacing w:line="379" w:lineRule="auto" w:before="37"/>
        <w:ind w:left="135" w:right="123" w:firstLine="422"/>
        <w:jc w:val="both"/>
        <w:rPr>
          <w:rFonts w:ascii="宋体" w:hAnsi="宋体" w:cs="宋体" w:eastAsia="宋体" w:hint="default"/>
        </w:rPr>
      </w:pPr>
      <w:r>
        <w:rPr>
          <w:rFonts w:ascii="宋体" w:hAnsi="宋体" w:cs="宋体" w:eastAsia="宋体" w:hint="default"/>
          <w:spacing w:val="-4"/>
        </w:rPr>
        <w:t>对长期股权投资、采用成本模式计量的投资性房地产、固定资产、在建工程、使用寿命</w:t>
      </w:r>
      <w:r>
        <w:rPr>
          <w:rFonts w:ascii="宋体" w:hAnsi="宋体" w:cs="宋体" w:eastAsia="宋体" w:hint="default"/>
          <w:w w:val="100"/>
        </w:rPr>
        <w:t> </w:t>
      </w:r>
      <w:r>
        <w:rPr>
          <w:rFonts w:ascii="宋体" w:hAnsi="宋体" w:cs="宋体" w:eastAsia="宋体" w:hint="default"/>
          <w:spacing w:val="-1"/>
        </w:rPr>
        <w:t>有限的无形资产等长期资产,在资产负债表日有迹象表明发生减值的，估计其可收回金额。</w:t>
      </w:r>
      <w:r>
        <w:rPr>
          <w:rFonts w:ascii="宋体" w:hAnsi="宋体" w:cs="宋体" w:eastAsia="宋体" w:hint="default"/>
          <w:spacing w:val="-38"/>
        </w:rPr>
        <w:t> </w:t>
      </w:r>
      <w:r>
        <w:rPr>
          <w:rFonts w:ascii="宋体" w:hAnsi="宋体" w:cs="宋体" w:eastAsia="宋体" w:hint="default"/>
          <w:spacing w:val="-38"/>
        </w:rPr>
      </w:r>
      <w:r>
        <w:rPr>
          <w:rFonts w:ascii="宋体" w:hAnsi="宋体" w:cs="宋体" w:eastAsia="宋体" w:hint="default"/>
          <w:spacing w:val="-4"/>
        </w:rPr>
        <w:t>对因企业合并所形成的商誉和使用寿命不确定的无形资产，无论是否存在减值迹象，每年都</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进行减值测试。商誉结合与其相关的资产组或者资产组组合进行减值测试。</w:t>
      </w:r>
    </w:p>
    <w:p>
      <w:pPr>
        <w:pStyle w:val="BodyText"/>
        <w:spacing w:line="386" w:lineRule="auto" w:before="35"/>
        <w:ind w:left="135" w:right="123" w:firstLine="422"/>
        <w:jc w:val="both"/>
        <w:rPr>
          <w:rFonts w:ascii="宋体" w:hAnsi="宋体" w:cs="宋体" w:eastAsia="宋体" w:hint="default"/>
        </w:rPr>
      </w:pPr>
      <w:r>
        <w:rPr>
          <w:rFonts w:ascii="宋体" w:hAnsi="宋体" w:cs="宋体" w:eastAsia="宋体" w:hint="default"/>
          <w:spacing w:val="-4"/>
          <w:w w:val="100"/>
        </w:rPr>
        <w:t>若上述长期资产的可收回金额低于其账面价值的，按其差额确认资产减值准备并计入当</w:t>
      </w:r>
      <w:r>
        <w:rPr>
          <w:rFonts w:ascii="宋体" w:hAnsi="宋体" w:cs="宋体" w:eastAsia="宋体" w:hint="default"/>
          <w:w w:val="100"/>
        </w:rPr>
        <w:t> </w:t>
      </w:r>
      <w:r>
        <w:rPr>
          <w:rFonts w:ascii="宋体" w:hAnsi="宋体" w:cs="宋体" w:eastAsia="宋体" w:hint="default"/>
        </w:rPr>
        <w:t>期损益。</w:t>
      </w:r>
    </w:p>
    <w:p>
      <w:pPr>
        <w:pStyle w:val="BodyText"/>
        <w:spacing w:line="240" w:lineRule="auto" w:before="29"/>
        <w:ind w:left="557" w:right="0"/>
        <w:jc w:val="left"/>
        <w:rPr>
          <w:rFonts w:ascii="宋体" w:hAnsi="宋体" w:cs="宋体" w:eastAsia="宋体" w:hint="default"/>
        </w:rPr>
      </w:pPr>
      <w:r>
        <w:rPr>
          <w:rFonts w:ascii="宋体" w:hAnsi="宋体" w:cs="宋体" w:eastAsia="宋体" w:hint="default"/>
        </w:rPr>
        <w:t>(十九)</w:t>
      </w:r>
      <w:r>
        <w:rPr>
          <w:rFonts w:ascii="宋体" w:hAnsi="宋体" w:cs="宋体" w:eastAsia="宋体" w:hint="default"/>
          <w:spacing w:val="10"/>
        </w:rPr>
        <w:t> </w:t>
      </w:r>
      <w:r>
        <w:rPr>
          <w:rFonts w:ascii="宋体" w:hAnsi="宋体" w:cs="宋体" w:eastAsia="宋体" w:hint="default"/>
        </w:rPr>
        <w:t>长期待摊费用</w:t>
      </w:r>
    </w:p>
    <w:p>
      <w:pPr>
        <w:pStyle w:val="BodyText"/>
        <w:spacing w:line="381" w:lineRule="auto" w:before="157"/>
        <w:ind w:left="135" w:right="123" w:firstLine="422"/>
        <w:jc w:val="both"/>
        <w:rPr>
          <w:rFonts w:ascii="宋体" w:hAnsi="宋体" w:cs="宋体" w:eastAsia="宋体" w:hint="default"/>
        </w:rPr>
      </w:pPr>
      <w:r>
        <w:rPr>
          <w:rFonts w:ascii="宋体" w:hAnsi="宋体" w:cs="宋体" w:eastAsia="宋体" w:hint="default"/>
        </w:rPr>
        <w:t>长期待摊费用核算已经支出，摊销期限在</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spacing w:val="-4"/>
        </w:rPr>
        <w:t>年以上（不含</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spacing w:val="-5"/>
        </w:rPr>
        <w:t>年）的各项费用。长期待摊</w:t>
      </w:r>
      <w:r>
        <w:rPr>
          <w:rFonts w:ascii="宋体" w:hAnsi="宋体" w:cs="宋体" w:eastAsia="宋体" w:hint="default"/>
          <w:w w:val="100"/>
        </w:rPr>
        <w:t> </w:t>
      </w:r>
      <w:r>
        <w:rPr>
          <w:rFonts w:ascii="宋体" w:hAnsi="宋体" w:cs="宋体" w:eastAsia="宋体" w:hint="default"/>
          <w:spacing w:val="-4"/>
        </w:rPr>
        <w:t>费用按实际发生额入账，在受益期或规定的期限内分期平均摊销。如果长期待摊的费用项目</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不能使以后会计期间受益则将尚未摊销的该项目的摊余价值全部转入当期损益。</w:t>
      </w:r>
    </w:p>
    <w:p>
      <w:pPr>
        <w:spacing w:after="0" w:line="381" w:lineRule="auto"/>
        <w:jc w:val="both"/>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240" w:lineRule="auto" w:before="36"/>
        <w:ind w:left="557" w:right="0"/>
        <w:jc w:val="left"/>
        <w:rPr>
          <w:rFonts w:ascii="宋体" w:hAnsi="宋体" w:cs="宋体" w:eastAsia="宋体" w:hint="default"/>
        </w:rPr>
      </w:pPr>
      <w:bookmarkStart w:name="Page 98" w:id="107"/>
      <w:bookmarkEnd w:id="107"/>
      <w:r>
        <w:rPr/>
      </w:r>
      <w:r>
        <w:rPr>
          <w:rFonts w:ascii="宋体" w:hAnsi="宋体" w:cs="宋体" w:eastAsia="宋体" w:hint="default"/>
        </w:rPr>
        <w:t>(二十)</w:t>
      </w:r>
      <w:r>
        <w:rPr>
          <w:rFonts w:ascii="宋体" w:hAnsi="宋体" w:cs="宋体" w:eastAsia="宋体" w:hint="default"/>
          <w:spacing w:val="8"/>
        </w:rPr>
        <w:t> </w:t>
      </w:r>
      <w:r>
        <w:rPr>
          <w:rFonts w:ascii="宋体" w:hAnsi="宋体" w:cs="宋体" w:eastAsia="宋体" w:hint="default"/>
        </w:rPr>
        <w:t>职工薪酬</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职工薪酬包括短期薪酬、离职后福利、辞退福利和其他长期职工福利。</w:t>
      </w:r>
    </w:p>
    <w:p>
      <w:pPr>
        <w:pStyle w:val="BodyText"/>
        <w:spacing w:line="376" w:lineRule="auto" w:before="166"/>
        <w:ind w:left="557" w:right="0"/>
        <w:jc w:val="left"/>
        <w:rPr>
          <w:rFonts w:ascii="宋体" w:hAnsi="宋体" w:cs="宋体" w:eastAsia="宋体" w:hint="default"/>
        </w:rPr>
      </w:pPr>
      <w:r>
        <w:rPr>
          <w:rFonts w:ascii="宋体" w:hAnsi="宋体" w:cs="宋体" w:eastAsia="宋体" w:hint="default"/>
        </w:rPr>
        <w:t>2. 短期薪酬的会计处理方法</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4"/>
        </w:rPr>
        <w:t>在职工为公司提供服务的会计期间，将实际发生的短期薪酬确认为负债，并计入当期损</w:t>
      </w:r>
    </w:p>
    <w:p>
      <w:pPr>
        <w:pStyle w:val="BodyText"/>
        <w:spacing w:line="240" w:lineRule="auto" w:before="37"/>
        <w:ind w:left="135" w:right="0"/>
        <w:jc w:val="both"/>
        <w:rPr>
          <w:rFonts w:ascii="宋体" w:hAnsi="宋体" w:cs="宋体" w:eastAsia="宋体" w:hint="default"/>
        </w:rPr>
      </w:pPr>
      <w:r>
        <w:rPr>
          <w:rFonts w:ascii="宋体" w:hAnsi="宋体" w:cs="宋体" w:eastAsia="宋体" w:hint="default"/>
        </w:rPr>
        <w:t>益或相关资产成本。</w:t>
      </w:r>
    </w:p>
    <w:p>
      <w:pPr>
        <w:pStyle w:val="BodyText"/>
        <w:spacing w:line="376" w:lineRule="auto" w:before="166"/>
        <w:ind w:left="557" w:right="2644"/>
        <w:jc w:val="left"/>
        <w:rPr>
          <w:rFonts w:ascii="宋体" w:hAnsi="宋体" w:cs="宋体" w:eastAsia="宋体" w:hint="default"/>
        </w:rPr>
      </w:pPr>
      <w:r>
        <w:rPr>
          <w:rFonts w:ascii="宋体" w:hAnsi="宋体" w:cs="宋体" w:eastAsia="宋体" w:hint="default"/>
        </w:rPr>
        <w:t>3. 离职后福利的会计处理方法</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1"/>
        </w:rPr>
        <w:t>离职后福利分为设定提存计划和设定受益计划。</w:t>
      </w:r>
    </w:p>
    <w:p>
      <w:pPr>
        <w:pStyle w:val="BodyText"/>
        <w:spacing w:line="386" w:lineRule="auto" w:before="37"/>
        <w:ind w:left="135" w:right="123" w:firstLine="422"/>
        <w:jc w:val="both"/>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14"/>
          <w:w w:val="100"/>
        </w:rPr>
        <w:t> </w:t>
      </w:r>
      <w:r>
        <w:rPr>
          <w:rFonts w:ascii="宋体" w:hAnsi="宋体" w:cs="宋体" w:eastAsia="宋体" w:hint="default"/>
          <w:spacing w:val="-4"/>
          <w:w w:val="100"/>
        </w:rPr>
        <w:t>在职工为公司提供服务的会计期间，根据设定提存计划计算的应缴存金额确认为负</w:t>
      </w:r>
      <w:r>
        <w:rPr>
          <w:rFonts w:ascii="宋体" w:hAnsi="宋体" w:cs="宋体" w:eastAsia="宋体" w:hint="default"/>
          <w:w w:val="100"/>
        </w:rPr>
        <w:t> </w:t>
      </w:r>
      <w:r>
        <w:rPr>
          <w:rFonts w:ascii="宋体" w:hAnsi="宋体" w:cs="宋体" w:eastAsia="宋体" w:hint="default"/>
        </w:rPr>
        <w:t>债，并计入当期损益或相关资产成本。</w:t>
      </w:r>
    </w:p>
    <w:p>
      <w:pPr>
        <w:pStyle w:val="BodyText"/>
        <w:spacing w:line="240" w:lineRule="auto" w:before="29"/>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对设定受益计划的会计处理通常包括下列步骤：</w:t>
      </w:r>
    </w:p>
    <w:p>
      <w:pPr>
        <w:pStyle w:val="BodyText"/>
        <w:spacing w:line="381" w:lineRule="auto" w:before="157"/>
        <w:ind w:left="135" w:right="123" w:firstLine="422"/>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21"/>
        </w:rPr>
        <w:t> </w:t>
      </w:r>
      <w:r>
        <w:rPr>
          <w:rFonts w:ascii="宋体" w:hAnsi="宋体" w:cs="宋体" w:eastAsia="宋体" w:hint="default"/>
        </w:rPr>
        <w:t>根据预期累计福利单位法，采用无偏且相互一致的精算假设对有关人口统计变量和</w:t>
      </w:r>
      <w:r>
        <w:rPr>
          <w:rFonts w:ascii="宋体" w:hAnsi="宋体" w:cs="宋体" w:eastAsia="宋体" w:hint="default"/>
          <w:w w:val="100"/>
        </w:rPr>
        <w:t> 财务变量等作出估计 </w:t>
      </w:r>
      <w:r>
        <w:rPr>
          <w:rFonts w:ascii="宋体" w:hAnsi="宋体" w:cs="宋体" w:eastAsia="宋体" w:hint="default"/>
          <w:spacing w:val="-5"/>
          <w:w w:val="100"/>
        </w:rPr>
        <w:t>计量设定受益计划所产生的义务，并确定相关义务的所属期间</w:t>
      </w:r>
      <w:r>
        <w:rPr>
          <w:rFonts w:ascii="宋体" w:hAnsi="宋体" w:cs="宋体" w:eastAsia="宋体" w:hint="default"/>
          <w:spacing w:val="7"/>
          <w:w w:val="100"/>
        </w:rPr>
        <w:t> </w:t>
      </w:r>
      <w:r>
        <w:rPr>
          <w:rFonts w:ascii="宋体" w:hAnsi="宋体" w:cs="宋体" w:eastAsia="宋体" w:hint="default"/>
          <w:w w:val="100"/>
        </w:rPr>
        <w:t>同时，</w:t>
      </w:r>
      <w:r>
        <w:rPr>
          <w:rFonts w:ascii="宋体" w:hAnsi="宋体" w:cs="宋体" w:eastAsia="宋体" w:hint="default"/>
          <w:w w:val="100"/>
        </w:rPr>
        <w:t> </w:t>
      </w:r>
      <w:r>
        <w:rPr>
          <w:rFonts w:ascii="宋体" w:hAnsi="宋体" w:cs="宋体" w:eastAsia="宋体" w:hint="default"/>
        </w:rPr>
        <w:t>对设定受益计划所产生的义务予以折现，以确定设定受益计划义务的现值和当期服务成本</w:t>
      </w:r>
    </w:p>
    <w:p>
      <w:pPr>
        <w:pStyle w:val="BodyText"/>
        <w:spacing w:line="381" w:lineRule="auto" w:before="33"/>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设定受益计划存在资产的，将设定受益计划义务现值减去设定受益计划资产公允价</w:t>
      </w:r>
      <w:r>
        <w:rPr>
          <w:rFonts w:ascii="宋体" w:hAnsi="宋体" w:cs="宋体" w:eastAsia="宋体" w:hint="default"/>
          <w:w w:val="100"/>
        </w:rPr>
        <w:t> </w:t>
      </w:r>
      <w:r>
        <w:rPr>
          <w:rFonts w:ascii="宋体" w:hAnsi="宋体" w:cs="宋体" w:eastAsia="宋体" w:hint="default"/>
          <w:spacing w:val="-4"/>
          <w:w w:val="100"/>
        </w:rPr>
        <w:t>值所形成的赤字或盈余确认为一项设定受益计划净负债或净资产。设定受益计划存在盈余的</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以设定受益计划的盈余和资产上限两项的孰低者计量设定受益计划净资产；</w:t>
      </w:r>
    </w:p>
    <w:p>
      <w:pPr>
        <w:pStyle w:val="BodyText"/>
        <w:spacing w:line="379" w:lineRule="auto" w:before="33"/>
        <w:ind w:left="135" w:right="123" w:firstLine="422"/>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21"/>
        </w:rPr>
        <w:t> </w:t>
      </w:r>
      <w:r>
        <w:rPr>
          <w:rFonts w:ascii="宋体" w:hAnsi="宋体" w:cs="宋体" w:eastAsia="宋体" w:hint="default"/>
        </w:rPr>
        <w:t>期末，将设定受益计划产生的职工薪酬成本确认为服务成本、设定受益计划净负债</w:t>
      </w:r>
      <w:r>
        <w:rPr>
          <w:rFonts w:ascii="宋体" w:hAnsi="宋体" w:cs="宋体" w:eastAsia="宋体" w:hint="default"/>
          <w:w w:val="100"/>
        </w:rPr>
        <w:t> </w:t>
      </w:r>
      <w:r>
        <w:rPr>
          <w:rFonts w:ascii="宋体" w:hAnsi="宋体" w:cs="宋体" w:eastAsia="宋体" w:hint="default"/>
          <w:spacing w:val="-4"/>
          <w:w w:val="100"/>
        </w:rPr>
        <w:t>或净资产的利息净额以及重新计量设定受益计划净负债或净资产所产生的变动等三部分，其</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w w:val="100"/>
        </w:rPr>
        <w:t>中服务成本和设定受益计划净负债或净资产的利息净额计入当期损益或相关资产成本，重新</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w w:val="100"/>
        </w:rPr>
        <w:t>计量设定受益计划净负债或净资产所产生的变动计入其他综合收益，并且在后续会计期间不</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允许转回至损益，但可以在权益范围内转移这些在其他综合收益确认的金额。</w:t>
      </w:r>
    </w:p>
    <w:p>
      <w:pPr>
        <w:pStyle w:val="BodyText"/>
        <w:spacing w:line="376" w:lineRule="auto" w:before="45"/>
        <w:ind w:left="557" w:right="0"/>
        <w:jc w:val="left"/>
        <w:rPr>
          <w:rFonts w:ascii="宋体" w:hAnsi="宋体" w:cs="宋体" w:eastAsia="宋体" w:hint="default"/>
        </w:rPr>
      </w:pPr>
      <w:r>
        <w:rPr>
          <w:rFonts w:ascii="宋体" w:hAnsi="宋体" w:cs="宋体" w:eastAsia="宋体" w:hint="default"/>
        </w:rPr>
        <w:t>4. 辞退福利的会计处理方法</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4"/>
        </w:rPr>
        <w:t>向职工提供的辞退福利，在下列两者孰早日确认辞退福利产生的职工薪酬负债，并计入</w:t>
      </w:r>
    </w:p>
    <w:p>
      <w:pPr>
        <w:pStyle w:val="BodyText"/>
        <w:spacing w:line="386" w:lineRule="auto" w:before="37"/>
        <w:ind w:left="135" w:right="216"/>
        <w:jc w:val="left"/>
        <w:rPr>
          <w:rFonts w:ascii="宋体" w:hAnsi="宋体" w:cs="宋体" w:eastAsia="宋体" w:hint="default"/>
        </w:rPr>
      </w:pPr>
      <w:r>
        <w:rPr>
          <w:rFonts w:ascii="宋体" w:hAnsi="宋体" w:cs="宋体" w:eastAsia="宋体" w:hint="default"/>
        </w:rPr>
        <w:t>当期损益：(1)</w:t>
      </w:r>
      <w:r>
        <w:rPr>
          <w:rFonts w:ascii="宋体" w:hAnsi="宋体" w:cs="宋体" w:eastAsia="宋体" w:hint="default"/>
          <w:spacing w:val="23"/>
        </w:rPr>
        <w:t> </w:t>
      </w:r>
      <w:r>
        <w:rPr>
          <w:rFonts w:ascii="宋体" w:hAnsi="宋体" w:cs="宋体" w:eastAsia="宋体" w:hint="default"/>
        </w:rPr>
        <w:t>公司不能单方面撤回因解除劳动关系计划或裁减建议所提供的辞退福利时</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公司确认与涉及支付辞退福利的重组相关的成本或费用时。</w:t>
      </w:r>
    </w:p>
    <w:p>
      <w:pPr>
        <w:pStyle w:val="BodyText"/>
        <w:spacing w:line="376" w:lineRule="auto" w:before="29"/>
        <w:ind w:left="557" w:right="0"/>
        <w:jc w:val="left"/>
        <w:rPr>
          <w:rFonts w:ascii="宋体" w:hAnsi="宋体" w:cs="宋体" w:eastAsia="宋体" w:hint="default"/>
        </w:rPr>
      </w:pPr>
      <w:r>
        <w:rPr>
          <w:rFonts w:ascii="宋体" w:hAnsi="宋体" w:cs="宋体" w:eastAsia="宋体" w:hint="default"/>
        </w:rPr>
        <w:t>5. 其他长期职工福利的会计处理方法</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4"/>
        </w:rPr>
        <w:t>向职工提供的其他长期福利，符合设定提存计划条件的，按照设定提存计划的有关规定</w:t>
      </w:r>
    </w:p>
    <w:p>
      <w:pPr>
        <w:pStyle w:val="BodyText"/>
        <w:spacing w:line="379" w:lineRule="auto" w:before="37"/>
        <w:ind w:left="135" w:right="123"/>
        <w:jc w:val="both"/>
        <w:rPr>
          <w:rFonts w:ascii="宋体" w:hAnsi="宋体" w:cs="宋体" w:eastAsia="宋体" w:hint="default"/>
        </w:rPr>
      </w:pPr>
      <w:r>
        <w:rPr>
          <w:rFonts w:ascii="宋体" w:hAnsi="宋体" w:cs="宋体" w:eastAsia="宋体" w:hint="default"/>
          <w:spacing w:val="-4"/>
        </w:rPr>
        <w:t>进行会计处理；除此之外的其他长期福利，按照设定受益计划的有关规定进行会计处理，为</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spacing w:val="-4"/>
        </w:rPr>
        <w:t>简化相关会计处理，将其产生的职工薪酬成本确认为服务成本、其他长期职工福利净负债或</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净资产的利息净额以及重新计量其他长期职工福利净负债或净资产所产生的变动等组成项</w:t>
      </w:r>
      <w:r>
        <w:rPr>
          <w:rFonts w:ascii="宋体" w:hAnsi="宋体" w:cs="宋体" w:eastAsia="宋体" w:hint="default"/>
          <w:spacing w:val="4"/>
        </w:rPr>
        <w:t> </w:t>
      </w:r>
      <w:r>
        <w:rPr>
          <w:rFonts w:ascii="宋体" w:hAnsi="宋体" w:cs="宋体" w:eastAsia="宋体" w:hint="default"/>
          <w:spacing w:val="4"/>
        </w:rPr>
      </w:r>
      <w:r>
        <w:rPr>
          <w:rFonts w:ascii="宋体" w:hAnsi="宋体" w:cs="宋体" w:eastAsia="宋体" w:hint="default"/>
        </w:rPr>
        <w:t>目的总净额计入当期损益或相关资产成本。</w:t>
      </w:r>
    </w:p>
    <w:p>
      <w:pPr>
        <w:pStyle w:val="BodyText"/>
        <w:spacing w:line="240" w:lineRule="auto" w:before="45"/>
        <w:ind w:left="557" w:right="0"/>
        <w:jc w:val="left"/>
        <w:rPr>
          <w:rFonts w:ascii="宋体" w:hAnsi="宋体" w:cs="宋体" w:eastAsia="宋体" w:hint="default"/>
        </w:rPr>
      </w:pPr>
      <w:r>
        <w:rPr>
          <w:rFonts w:ascii="宋体" w:hAnsi="宋体" w:cs="宋体" w:eastAsia="宋体" w:hint="default"/>
        </w:rPr>
        <w:t>(二十一)</w:t>
      </w:r>
      <w:r>
        <w:rPr>
          <w:rFonts w:ascii="宋体" w:hAnsi="宋体" w:cs="宋体" w:eastAsia="宋体" w:hint="default"/>
          <w:spacing w:val="9"/>
        </w:rPr>
        <w:t> </w:t>
      </w:r>
      <w:r>
        <w:rPr>
          <w:rFonts w:ascii="宋体" w:hAnsi="宋体" w:cs="宋体" w:eastAsia="宋体" w:hint="default"/>
        </w:rPr>
        <w:t>预计负债</w:t>
      </w:r>
    </w:p>
    <w:p>
      <w:pPr>
        <w:spacing w:after="0" w:line="240" w:lineRule="auto"/>
        <w:jc w:val="left"/>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381" w:lineRule="auto" w:before="36"/>
        <w:ind w:left="135" w:right="123" w:firstLine="422"/>
        <w:jc w:val="both"/>
        <w:rPr>
          <w:rFonts w:ascii="宋体" w:hAnsi="宋体" w:cs="宋体" w:eastAsia="宋体" w:hint="default"/>
        </w:rPr>
      </w:pPr>
      <w:bookmarkStart w:name="Page 99" w:id="108"/>
      <w:bookmarkEnd w:id="108"/>
      <w:r>
        <w:rPr/>
      </w:r>
      <w:r>
        <w:rPr>
          <w:rFonts w:ascii="宋体" w:hAnsi="宋体" w:cs="宋体" w:eastAsia="宋体" w:hint="default"/>
        </w:rPr>
        <w:t>1.</w:t>
      </w:r>
      <w:r>
        <w:rPr>
          <w:rFonts w:ascii="宋体" w:hAnsi="宋体" w:cs="宋体" w:eastAsia="宋体" w:hint="default"/>
          <w:spacing w:val="21"/>
        </w:rPr>
        <w:t> </w:t>
      </w:r>
      <w:r>
        <w:rPr>
          <w:rFonts w:ascii="宋体" w:hAnsi="宋体" w:cs="宋体" w:eastAsia="宋体" w:hint="default"/>
        </w:rPr>
        <w:t>因对外提供担保、诉讼事项、产品质量保证、亏损合同等或有事项形成的义务成为</w:t>
      </w:r>
      <w:r>
        <w:rPr>
          <w:rFonts w:ascii="宋体" w:hAnsi="宋体" w:cs="宋体" w:eastAsia="宋体" w:hint="default"/>
          <w:w w:val="100"/>
        </w:rPr>
        <w:t> </w:t>
      </w:r>
      <w:r>
        <w:rPr>
          <w:rFonts w:ascii="宋体" w:hAnsi="宋体" w:cs="宋体" w:eastAsia="宋体" w:hint="default"/>
          <w:spacing w:val="-4"/>
        </w:rPr>
        <w:t>公司承担的现时义务，履行该义务很可能导致经济利益流出公司，且该义务的金额能够可靠</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的计量时，公司将该项义务确认为预计负债。</w:t>
      </w:r>
    </w:p>
    <w:p>
      <w:pPr>
        <w:pStyle w:val="BodyText"/>
        <w:spacing w:line="376" w:lineRule="auto" w:before="33"/>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公司按照履行相关现时义务所需支出的最佳估计数对预计负债进行初始计量，并在</w:t>
      </w:r>
      <w:r>
        <w:rPr>
          <w:rFonts w:ascii="宋体" w:hAnsi="宋体" w:cs="宋体" w:eastAsia="宋体" w:hint="default"/>
          <w:w w:val="100"/>
        </w:rPr>
        <w:t> </w:t>
      </w:r>
      <w:r>
        <w:rPr>
          <w:rFonts w:ascii="宋体" w:hAnsi="宋体" w:cs="宋体" w:eastAsia="宋体" w:hint="default"/>
        </w:rPr>
        <w:t>资产负债表日对预计负债的账面价值进行复核。</w:t>
      </w:r>
    </w:p>
    <w:p>
      <w:pPr>
        <w:pStyle w:val="BodyText"/>
        <w:spacing w:line="376" w:lineRule="auto" w:before="47"/>
        <w:ind w:left="557" w:right="6213"/>
        <w:jc w:val="left"/>
        <w:rPr>
          <w:rFonts w:ascii="宋体" w:hAnsi="宋体" w:cs="宋体" w:eastAsia="宋体" w:hint="default"/>
        </w:rPr>
      </w:pPr>
      <w:r>
        <w:rPr>
          <w:rFonts w:ascii="宋体" w:hAnsi="宋体" w:cs="宋体" w:eastAsia="宋体" w:hint="default"/>
        </w:rPr>
        <w:t>(二十二)</w:t>
      </w:r>
      <w:r>
        <w:rPr>
          <w:rFonts w:ascii="宋体" w:hAnsi="宋体" w:cs="宋体" w:eastAsia="宋体" w:hint="default"/>
          <w:spacing w:val="8"/>
        </w:rPr>
        <w:t> </w:t>
      </w:r>
      <w:r>
        <w:rPr>
          <w:rFonts w:ascii="宋体" w:hAnsi="宋体" w:cs="宋体" w:eastAsia="宋体" w:hint="default"/>
        </w:rPr>
        <w:t>股份支付</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rPr>
        <w:t>股份支付的种类</w:t>
      </w:r>
    </w:p>
    <w:p>
      <w:pPr>
        <w:pStyle w:val="BodyText"/>
        <w:spacing w:line="381" w:lineRule="auto" w:before="37"/>
        <w:ind w:left="557" w:right="2974"/>
        <w:jc w:val="left"/>
        <w:rPr>
          <w:rFonts w:ascii="宋体" w:hAnsi="宋体" w:cs="宋体" w:eastAsia="宋体" w:hint="default"/>
        </w:rPr>
      </w:pPr>
      <w:r>
        <w:rPr>
          <w:rFonts w:ascii="宋体" w:hAnsi="宋体" w:cs="宋体" w:eastAsia="宋体" w:hint="default"/>
          <w:spacing w:val="-1"/>
        </w:rPr>
        <w:t>包括以权益结算的股份支付和以现金结算的股份支付。</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rPr>
        <w:t>2.</w:t>
      </w:r>
      <w:r>
        <w:rPr>
          <w:rFonts w:ascii="宋体" w:hAnsi="宋体" w:cs="宋体" w:eastAsia="宋体" w:hint="default"/>
          <w:spacing w:val="19"/>
        </w:rPr>
        <w:t> </w:t>
      </w:r>
      <w:r>
        <w:rPr>
          <w:rFonts w:ascii="宋体" w:hAnsi="宋体" w:cs="宋体" w:eastAsia="宋体" w:hint="default"/>
        </w:rPr>
        <w:t>实施、修改、终止股份支付计划的相关会计处理</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3"/>
        </w:rPr>
        <w:t> </w:t>
      </w:r>
      <w:r>
        <w:rPr>
          <w:rFonts w:ascii="宋体" w:hAnsi="宋体" w:cs="宋体" w:eastAsia="宋体" w:hint="default"/>
        </w:rPr>
        <w:t>以权益结算的股份支付</w:t>
      </w:r>
    </w:p>
    <w:p>
      <w:pPr>
        <w:pStyle w:val="BodyText"/>
        <w:spacing w:line="379" w:lineRule="auto" w:before="33"/>
        <w:ind w:left="135" w:right="123" w:firstLine="422"/>
        <w:jc w:val="both"/>
        <w:rPr>
          <w:rFonts w:ascii="宋体" w:hAnsi="宋体" w:cs="宋体" w:eastAsia="宋体" w:hint="default"/>
        </w:rPr>
      </w:pPr>
      <w:r>
        <w:rPr>
          <w:rFonts w:ascii="宋体" w:hAnsi="宋体" w:cs="宋体" w:eastAsia="宋体" w:hint="default"/>
          <w:spacing w:val="-4"/>
          <w:w w:val="100"/>
        </w:rPr>
        <w:t>授予后立即可行权的换取职工服务的以权益结算的股份支付，在授予日按照权益工具的</w:t>
      </w:r>
      <w:r>
        <w:rPr>
          <w:rFonts w:ascii="宋体" w:hAnsi="宋体" w:cs="宋体" w:eastAsia="宋体" w:hint="default"/>
          <w:w w:val="100"/>
        </w:rPr>
        <w:t> </w:t>
      </w:r>
      <w:r>
        <w:rPr>
          <w:rFonts w:ascii="宋体" w:hAnsi="宋体" w:cs="宋体" w:eastAsia="宋体" w:hint="default"/>
          <w:spacing w:val="-4"/>
        </w:rPr>
        <w:t>公允价值计入相关成本或费用，相应调整资本公积。完成等待期内的服务或达到规定业绩条</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件才可行权的换取职工服务的以权益结算的股份支付，在等待期内的每个资产负债表日，以</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对可行权权益工具数量的最佳估计为基础，按权益工具授予日的公允价值，将当期取得的服</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务计入相关成本或费用，相应调整资本公积。</w:t>
      </w:r>
    </w:p>
    <w:p>
      <w:pPr>
        <w:pStyle w:val="BodyText"/>
        <w:spacing w:line="379" w:lineRule="auto" w:before="45"/>
        <w:ind w:left="135" w:right="0" w:firstLine="422"/>
        <w:jc w:val="left"/>
        <w:rPr>
          <w:rFonts w:ascii="宋体" w:hAnsi="宋体" w:cs="宋体" w:eastAsia="宋体" w:hint="default"/>
        </w:rPr>
      </w:pPr>
      <w:r>
        <w:rPr>
          <w:rFonts w:ascii="宋体" w:hAnsi="宋体" w:cs="宋体" w:eastAsia="宋体" w:hint="default"/>
        </w:rPr>
        <w:t>换取其他方服务的权益结算的股份支付，如果其他方服务的公允价值能够可靠计量的</w:t>
      </w:r>
      <w:r>
        <w:rPr>
          <w:rFonts w:ascii="宋体" w:hAnsi="宋体" w:cs="宋体" w:eastAsia="宋体" w:hint="default"/>
          <w:w w:val="100"/>
        </w:rPr>
        <w:t> </w:t>
      </w:r>
      <w:r>
        <w:rPr>
          <w:rFonts w:ascii="宋体" w:hAnsi="宋体" w:cs="宋体" w:eastAsia="宋体" w:hint="default"/>
          <w:spacing w:val="-4"/>
        </w:rPr>
        <w:t>按照其他方服务在取得日的公允价值计量；如果其他方服务的公允价值不能可靠计量，但权</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益工具的公允价值能够可靠计量的，按照权益工具在服务取得日的公允价值计量，计入相关</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成本或费用，相应增加所有者权益。</w:t>
      </w:r>
    </w:p>
    <w:p>
      <w:pPr>
        <w:pStyle w:val="BodyText"/>
        <w:spacing w:line="376" w:lineRule="auto" w:before="35"/>
        <w:ind w:left="557" w:right="0"/>
        <w:jc w:val="left"/>
        <w:rPr>
          <w:rFonts w:ascii="宋体" w:hAnsi="宋体" w:cs="宋体" w:eastAsia="宋体" w:hint="default"/>
        </w:rPr>
      </w:pPr>
      <w:r>
        <w:rPr>
          <w:rFonts w:ascii="宋体" w:hAnsi="宋体" w:cs="宋体" w:eastAsia="宋体" w:hint="default"/>
        </w:rPr>
        <w:t>(2) 以现金结算的股份支付</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4"/>
          <w:w w:val="100"/>
        </w:rPr>
        <w:t>授予后立即可行权的换取职工服务的以现金结算的股份支付，在授予日按公司承担负债</w:t>
      </w:r>
    </w:p>
    <w:p>
      <w:pPr>
        <w:pStyle w:val="BodyText"/>
        <w:spacing w:line="379" w:lineRule="auto" w:before="47"/>
        <w:ind w:left="135" w:right="123"/>
        <w:jc w:val="both"/>
        <w:rPr>
          <w:rFonts w:ascii="宋体" w:hAnsi="宋体" w:cs="宋体" w:eastAsia="宋体" w:hint="default"/>
        </w:rPr>
      </w:pPr>
      <w:r>
        <w:rPr>
          <w:rFonts w:ascii="宋体" w:hAnsi="宋体" w:cs="宋体" w:eastAsia="宋体" w:hint="default"/>
          <w:spacing w:val="-4"/>
        </w:rPr>
        <w:t>的公允价值计入相关成本或费用，相应增加负债。完成等待期内的服务或达到规定业绩条件</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才可行权的换取职工服务的以现金结算的股份支付，在等待期内的每个资产负债表日，以对</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可行权情况的最佳估计为基础，按公司承担负债的公允价值，将当期取得的服务计入相关成</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本或费用和相应的负债。</w:t>
      </w:r>
    </w:p>
    <w:p>
      <w:pPr>
        <w:pStyle w:val="BodyText"/>
        <w:spacing w:line="376" w:lineRule="auto" w:before="35"/>
        <w:ind w:left="557" w:right="0"/>
        <w:jc w:val="left"/>
        <w:rPr>
          <w:rFonts w:ascii="宋体" w:hAnsi="宋体" w:cs="宋体" w:eastAsia="宋体" w:hint="default"/>
        </w:rPr>
      </w:pPr>
      <w:r>
        <w:rPr>
          <w:rFonts w:ascii="宋体" w:hAnsi="宋体" w:cs="宋体" w:eastAsia="宋体" w:hint="default"/>
        </w:rPr>
        <w:t>(3) 修改、终止股份支付计划</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4"/>
          <w:w w:val="100"/>
        </w:rPr>
        <w:t>如果修改增加了所授予的权益工具的公允价值，公司按照权益工具公允价值的增加相应</w:t>
      </w:r>
    </w:p>
    <w:p>
      <w:pPr>
        <w:pStyle w:val="BodyText"/>
        <w:spacing w:line="381" w:lineRule="auto" w:before="37"/>
        <w:ind w:left="135" w:right="123"/>
        <w:jc w:val="both"/>
        <w:rPr>
          <w:rFonts w:ascii="宋体" w:hAnsi="宋体" w:cs="宋体" w:eastAsia="宋体" w:hint="default"/>
        </w:rPr>
      </w:pPr>
      <w:r>
        <w:rPr>
          <w:rFonts w:ascii="宋体" w:hAnsi="宋体" w:cs="宋体" w:eastAsia="宋体" w:hint="default"/>
          <w:spacing w:val="-4"/>
        </w:rPr>
        <w:t>地确认取得服务的增加；如果修改增加了所授予的权益工具的数量，公司将增加的权益工具</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w w:val="100"/>
        </w:rPr>
        <w:t>的公允价值相应地确认为取得服务的增加；如果公司按照有利于职工的方式修改可行权条件</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公司在处理可行权条件时，考虑修改后的可行权条件。</w:t>
      </w:r>
    </w:p>
    <w:p>
      <w:pPr>
        <w:pStyle w:val="BodyText"/>
        <w:spacing w:line="386" w:lineRule="auto" w:before="33"/>
        <w:ind w:left="135" w:right="123" w:firstLine="422"/>
        <w:jc w:val="both"/>
        <w:rPr>
          <w:rFonts w:ascii="宋体" w:hAnsi="宋体" w:cs="宋体" w:eastAsia="宋体" w:hint="default"/>
        </w:rPr>
      </w:pPr>
      <w:r>
        <w:rPr>
          <w:rFonts w:ascii="宋体" w:hAnsi="宋体" w:cs="宋体" w:eastAsia="宋体" w:hint="default"/>
          <w:spacing w:val="-4"/>
          <w:w w:val="100"/>
        </w:rPr>
        <w:t>如果修改减少了授予的权益工具的公允价值，公司继续以权益工具在授予日的公允价值</w:t>
      </w:r>
      <w:r>
        <w:rPr>
          <w:rFonts w:ascii="宋体" w:hAnsi="宋体" w:cs="宋体" w:eastAsia="宋体" w:hint="default"/>
          <w:w w:val="100"/>
        </w:rPr>
        <w:t> </w:t>
      </w:r>
      <w:r>
        <w:rPr>
          <w:rFonts w:ascii="宋体" w:hAnsi="宋体" w:cs="宋体" w:eastAsia="宋体" w:hint="default"/>
          <w:spacing w:val="-4"/>
        </w:rPr>
        <w:t>为基础，确认取得服务的金额，而不考虑权益工具公允价值的减少；如果修改减少了授予的</w:t>
      </w:r>
    </w:p>
    <w:p>
      <w:pPr>
        <w:spacing w:after="0" w:line="386" w:lineRule="auto"/>
        <w:jc w:val="both"/>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376" w:lineRule="auto" w:before="36"/>
        <w:ind w:left="135" w:right="0"/>
        <w:jc w:val="left"/>
        <w:rPr>
          <w:rFonts w:ascii="宋体" w:hAnsi="宋体" w:cs="宋体" w:eastAsia="宋体" w:hint="default"/>
        </w:rPr>
      </w:pPr>
      <w:bookmarkStart w:name="Page 100" w:id="109"/>
      <w:bookmarkEnd w:id="109"/>
      <w:r>
        <w:rPr/>
      </w:r>
      <w:r>
        <w:rPr>
          <w:rFonts w:ascii="宋体" w:hAnsi="宋体" w:cs="宋体" w:eastAsia="宋体" w:hint="default"/>
          <w:spacing w:val="-4"/>
        </w:rPr>
        <w:t>权益工具的数量，公司将减少部分作为已授予的权益工具的取消来进行处理；如果以不利于</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职工的方式修改了可行权条件，在处理可行权条件时，不考虑修改后的可行权条件。</w:t>
      </w:r>
    </w:p>
    <w:p>
      <w:pPr>
        <w:pStyle w:val="BodyText"/>
        <w:spacing w:line="376" w:lineRule="auto" w:before="47"/>
        <w:ind w:left="135" w:right="123" w:firstLine="422"/>
        <w:jc w:val="both"/>
        <w:rPr>
          <w:rFonts w:ascii="宋体" w:hAnsi="宋体" w:cs="宋体" w:eastAsia="宋体" w:hint="default"/>
        </w:rPr>
      </w:pPr>
      <w:r>
        <w:rPr>
          <w:rFonts w:ascii="宋体" w:hAnsi="宋体" w:cs="宋体" w:eastAsia="宋体" w:hint="default"/>
          <w:spacing w:val="-4"/>
          <w:w w:val="100"/>
        </w:rPr>
        <w:t>如果公司在等待期内取消了所授予的权益工具或结算了所授予的权益工具（因未满足可</w:t>
      </w:r>
      <w:r>
        <w:rPr>
          <w:rFonts w:ascii="宋体" w:hAnsi="宋体" w:cs="宋体" w:eastAsia="宋体" w:hint="default"/>
          <w:w w:val="100"/>
        </w:rPr>
        <w:t> </w:t>
      </w:r>
      <w:r>
        <w:rPr>
          <w:rFonts w:ascii="宋体" w:hAnsi="宋体" w:cs="宋体" w:eastAsia="宋体" w:hint="default"/>
          <w:spacing w:val="-4"/>
          <w:w w:val="100"/>
        </w:rPr>
        <w:t>行权条件而被取消的除外），则将取消或结算作为加速可行权处理，立即确认原本在剩余等</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待期内确认的金额。</w:t>
      </w:r>
    </w:p>
    <w:p>
      <w:pPr>
        <w:pStyle w:val="BodyText"/>
        <w:spacing w:line="376" w:lineRule="auto" w:before="47"/>
        <w:ind w:left="557" w:right="6434"/>
        <w:jc w:val="left"/>
        <w:rPr>
          <w:rFonts w:ascii="宋体" w:hAnsi="宋体" w:cs="宋体" w:eastAsia="宋体" w:hint="default"/>
        </w:rPr>
      </w:pPr>
      <w:r>
        <w:rPr>
          <w:rFonts w:ascii="宋体" w:hAnsi="宋体" w:cs="宋体" w:eastAsia="宋体" w:hint="default"/>
        </w:rPr>
        <w:t>(二十三)</w:t>
      </w:r>
      <w:r>
        <w:rPr>
          <w:rFonts w:ascii="宋体" w:hAnsi="宋体" w:cs="宋体" w:eastAsia="宋体" w:hint="default"/>
          <w:spacing w:val="18"/>
        </w:rPr>
        <w:t> </w:t>
      </w:r>
      <w:r>
        <w:rPr>
          <w:rFonts w:ascii="宋体" w:hAnsi="宋体" w:cs="宋体" w:eastAsia="宋体" w:hint="default"/>
        </w:rPr>
        <w:t>收入</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收入确认原则</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销售商品</w:t>
      </w:r>
    </w:p>
    <w:p>
      <w:pPr>
        <w:pStyle w:val="BodyText"/>
        <w:spacing w:line="376" w:lineRule="auto" w:before="47"/>
        <w:ind w:left="135" w:right="123" w:firstLine="422"/>
        <w:jc w:val="both"/>
        <w:rPr>
          <w:rFonts w:ascii="宋体" w:hAnsi="宋体" w:cs="宋体" w:eastAsia="宋体" w:hint="default"/>
        </w:rPr>
      </w:pPr>
      <w:r>
        <w:rPr>
          <w:rFonts w:ascii="宋体" w:hAnsi="宋体" w:cs="宋体" w:eastAsia="宋体" w:hint="default"/>
        </w:rPr>
        <w:t>销售商品收入在同时满足下列条件时予以确认：1)</w:t>
      </w:r>
      <w:r>
        <w:rPr>
          <w:rFonts w:ascii="宋体" w:hAnsi="宋体" w:cs="宋体" w:eastAsia="宋体" w:hint="default"/>
          <w:spacing w:val="21"/>
        </w:rPr>
        <w:t> </w:t>
      </w:r>
      <w:r>
        <w:rPr>
          <w:rFonts w:ascii="宋体" w:hAnsi="宋体" w:cs="宋体" w:eastAsia="宋体" w:hint="default"/>
        </w:rPr>
        <w:t>将商品所有权上的主要风险和报酬</w:t>
      </w:r>
      <w:r>
        <w:rPr>
          <w:rFonts w:ascii="宋体" w:hAnsi="宋体" w:cs="宋体" w:eastAsia="宋体" w:hint="default"/>
          <w:w w:val="100"/>
        </w:rPr>
        <w:t> </w:t>
      </w:r>
      <w:r>
        <w:rPr>
          <w:rFonts w:ascii="宋体" w:hAnsi="宋体" w:cs="宋体" w:eastAsia="宋体" w:hint="default"/>
        </w:rPr>
        <w:t>转移给购货方；2)</w:t>
      </w:r>
      <w:r>
        <w:rPr>
          <w:rFonts w:ascii="宋体" w:hAnsi="宋体" w:cs="宋体" w:eastAsia="宋体" w:hint="default"/>
          <w:spacing w:val="24"/>
        </w:rPr>
        <w:t> </w:t>
      </w:r>
      <w:r>
        <w:rPr>
          <w:rFonts w:ascii="宋体" w:hAnsi="宋体" w:cs="宋体" w:eastAsia="宋体" w:hint="default"/>
        </w:rPr>
        <w:t>公司不再保留通常与所有权相联系的继续管理权，也不再对已售出的商</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品实施有效控制；3) 收入的金额能够可靠地计量；4) 相关的经济利益很可能流入；5)</w:t>
      </w:r>
      <w:r>
        <w:rPr>
          <w:rFonts w:ascii="宋体" w:hAnsi="宋体" w:cs="宋体" w:eastAsia="宋体" w:hint="default"/>
          <w:spacing w:val="24"/>
        </w:rPr>
        <w:t> </w:t>
      </w:r>
      <w:r>
        <w:rPr>
          <w:rFonts w:ascii="宋体" w:hAnsi="宋体" w:cs="宋体" w:eastAsia="宋体" w:hint="default"/>
        </w:rPr>
        <w:t>相</w:t>
      </w:r>
      <w:r>
        <w:rPr>
          <w:rFonts w:ascii="宋体" w:hAnsi="宋体" w:cs="宋体" w:eastAsia="宋体" w:hint="default"/>
          <w:w w:val="100"/>
        </w:rPr>
        <w:t> </w:t>
      </w:r>
      <w:r>
        <w:rPr>
          <w:rFonts w:ascii="宋体" w:hAnsi="宋体" w:cs="宋体" w:eastAsia="宋体" w:hint="default"/>
        </w:rPr>
        <w:t>关的已发生或将发生的成本能够可靠地计量。</w:t>
      </w:r>
    </w:p>
    <w:p>
      <w:pPr>
        <w:pStyle w:val="BodyText"/>
        <w:spacing w:line="376" w:lineRule="auto" w:before="47"/>
        <w:ind w:left="557" w:right="0"/>
        <w:jc w:val="left"/>
        <w:rPr>
          <w:rFonts w:ascii="宋体" w:hAnsi="宋体" w:cs="宋体" w:eastAsia="宋体" w:hint="default"/>
        </w:rPr>
      </w:pPr>
      <w:r>
        <w:rPr>
          <w:rFonts w:ascii="宋体" w:hAnsi="宋体" w:cs="宋体" w:eastAsia="宋体" w:hint="default"/>
        </w:rPr>
        <w:t>(2) 提供劳务</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4"/>
          <w:w w:val="100"/>
        </w:rPr>
        <w:t>提供劳务交易的结果在资产负债表日能够可靠估计的（同时满足收入的金额能够可靠地</w:t>
      </w:r>
    </w:p>
    <w:p>
      <w:pPr>
        <w:pStyle w:val="BodyText"/>
        <w:spacing w:line="381" w:lineRule="auto" w:before="37"/>
        <w:ind w:left="135" w:right="0"/>
        <w:jc w:val="left"/>
        <w:rPr>
          <w:rFonts w:ascii="宋体" w:hAnsi="宋体" w:cs="宋体" w:eastAsia="宋体" w:hint="default"/>
        </w:rPr>
      </w:pPr>
      <w:r>
        <w:rPr>
          <w:rFonts w:ascii="宋体" w:hAnsi="宋体" w:cs="宋体" w:eastAsia="宋体" w:hint="default"/>
          <w:spacing w:val="-4"/>
        </w:rPr>
        <w:t>计量、相关经济利益很可能流入、交易的完工进度能够可靠地确定、交易中已发生和将发生</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spacing w:val="-4"/>
          <w:w w:val="100"/>
        </w:rPr>
        <w:t>的成本能够可靠地计量），采用完工百分比法确认提供劳务的收入，并按已经提供劳务占应</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4"/>
          <w:w w:val="100"/>
        </w:rPr>
        <w:t>提供劳务总量的比例确定提供劳务交易的完工进度。提供劳务交易的结果在资产负债表日不</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能够可靠估计的，若已经发生的劳务成本预计能够得到补偿，按已经发生的劳务成本金额确</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6"/>
          <w:w w:val="100"/>
        </w:rPr>
        <w:t>认提供劳务收入，并按相同金额结转劳务成本</w:t>
      </w:r>
      <w:r>
        <w:rPr>
          <w:rFonts w:ascii="宋体" w:hAnsi="宋体" w:cs="宋体" w:eastAsia="宋体" w:hint="default"/>
          <w:w w:val="100"/>
        </w:rPr>
        <w:t> </w:t>
      </w:r>
      <w:r>
        <w:rPr>
          <w:rFonts w:ascii="宋体" w:hAnsi="宋体" w:cs="宋体" w:eastAsia="宋体" w:hint="default"/>
          <w:spacing w:val="-2"/>
          <w:w w:val="100"/>
        </w:rPr>
        <w:t>若已经发生的劳务成本预计不能够得到补偿</w:t>
      </w:r>
      <w:r>
        <w:rPr>
          <w:rFonts w:ascii="宋体" w:hAnsi="宋体" w:cs="宋体" w:eastAsia="宋体" w:hint="default"/>
          <w:spacing w:val="-75"/>
          <w:w w:val="100"/>
        </w:rPr>
        <w:t> </w:t>
      </w:r>
      <w:r>
        <w:rPr>
          <w:rFonts w:ascii="宋体" w:hAnsi="宋体" w:cs="宋体" w:eastAsia="宋体" w:hint="default"/>
          <w:spacing w:val="-75"/>
          <w:w w:val="100"/>
        </w:rPr>
      </w:r>
      <w:r>
        <w:rPr>
          <w:rFonts w:ascii="宋体" w:hAnsi="宋体" w:cs="宋体" w:eastAsia="宋体" w:hint="default"/>
        </w:rPr>
        <w:t>将已经发生的劳务成本计入当期损益，不确认劳务收入。</w:t>
      </w:r>
    </w:p>
    <w:p>
      <w:pPr>
        <w:pStyle w:val="BodyText"/>
        <w:spacing w:line="386" w:lineRule="auto" w:before="33"/>
        <w:ind w:left="557" w:right="0"/>
        <w:jc w:val="left"/>
        <w:rPr>
          <w:rFonts w:ascii="宋体" w:hAnsi="宋体" w:cs="宋体" w:eastAsia="宋体" w:hint="default"/>
        </w:rPr>
      </w:pPr>
      <w:r>
        <w:rPr>
          <w:rFonts w:ascii="宋体" w:hAnsi="宋体" w:cs="宋体" w:eastAsia="宋体" w:hint="default"/>
        </w:rPr>
        <w:t>(3) 让渡资产使用权</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4"/>
        </w:rPr>
        <w:t>让渡资产使用权在同时满足相关的经济利益很可能流入、收入金额能够可靠计量时，确</w:t>
      </w:r>
    </w:p>
    <w:p>
      <w:pPr>
        <w:pStyle w:val="BodyText"/>
        <w:spacing w:line="376" w:lineRule="auto" w:before="29"/>
        <w:ind w:left="135" w:right="0"/>
        <w:jc w:val="left"/>
        <w:rPr>
          <w:rFonts w:ascii="宋体" w:hAnsi="宋体" w:cs="宋体" w:eastAsia="宋体" w:hint="default"/>
        </w:rPr>
      </w:pPr>
      <w:r>
        <w:rPr>
          <w:rFonts w:ascii="宋体" w:hAnsi="宋体" w:cs="宋体" w:eastAsia="宋体" w:hint="default"/>
          <w:spacing w:val="-4"/>
          <w:w w:val="100"/>
        </w:rPr>
        <w:t>认让渡资产使用权的收入。利息收入按照他人使用本公司货币资金的时间和实际利率计算确</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定；使用费收入按有关合同或协议约定的收费时间和方法计算确定。</w:t>
      </w:r>
    </w:p>
    <w:p>
      <w:pPr>
        <w:pStyle w:val="BodyText"/>
        <w:spacing w:line="376" w:lineRule="auto" w:before="47"/>
        <w:ind w:left="557" w:right="0"/>
        <w:jc w:val="left"/>
        <w:rPr>
          <w:rFonts w:ascii="宋体" w:hAnsi="宋体" w:cs="宋体" w:eastAsia="宋体" w:hint="default"/>
        </w:rPr>
      </w:pPr>
      <w:r>
        <w:rPr>
          <w:rFonts w:ascii="宋体" w:hAnsi="宋体" w:cs="宋体" w:eastAsia="宋体" w:hint="default"/>
        </w:rPr>
        <w:t>2. 收入确认的具体方法</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4"/>
        </w:rPr>
        <w:t>公司主要销售印染助剂、染料、皮革化纤油、涂料、顺丁橡胶、减水剂、聚酯树脂等化</w:t>
      </w:r>
    </w:p>
    <w:p>
      <w:pPr>
        <w:pStyle w:val="BodyText"/>
        <w:spacing w:line="381" w:lineRule="auto" w:before="37"/>
        <w:ind w:left="135" w:right="123"/>
        <w:jc w:val="both"/>
        <w:rPr>
          <w:rFonts w:ascii="宋体" w:hAnsi="宋体" w:cs="宋体" w:eastAsia="宋体" w:hint="default"/>
        </w:rPr>
      </w:pPr>
      <w:r>
        <w:rPr>
          <w:rFonts w:ascii="宋体" w:hAnsi="宋体" w:cs="宋体" w:eastAsia="宋体" w:hint="default"/>
          <w:spacing w:val="-4"/>
        </w:rPr>
        <w:t>工产品；燃油及轮胎贸易、公路港运营相关的服务和租赁收入及公路港配套设施合作开发与</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w w:val="100"/>
        </w:rPr>
        <w:t>服务收入（包括运输总包、仓储等不动产租赁、物流增值服务等</w:t>
      </w:r>
      <w:r>
        <w:rPr>
          <w:rFonts w:ascii="宋体" w:hAnsi="宋体" w:cs="宋体" w:eastAsia="宋体" w:hint="default"/>
          <w:i/>
          <w:spacing w:val="-4"/>
          <w:w w:val="100"/>
        </w:rPr>
        <w:t>）</w:t>
      </w:r>
      <w:r>
        <w:rPr>
          <w:rFonts w:ascii="宋体" w:hAnsi="宋体" w:cs="宋体" w:eastAsia="宋体" w:hint="default"/>
          <w:spacing w:val="-4"/>
          <w:w w:val="100"/>
        </w:rPr>
        <w:t>。除公路港配套设施合作</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4"/>
        </w:rPr>
        <w:t>开发与服务收入外，内销产品收入确认需满足以下条件：公司已根据合同约定将产品或相关</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服务交付给对方，且销售收入金额已确定，已经收回货款（相关服务费）或取得了收款凭证</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spacing w:val="-4"/>
        </w:rPr>
        <w:t>且相关的经济利益很可能流入，产品（服务）相关的成本能够可靠地计量。外销产品收入确</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spacing w:val="-4"/>
        </w:rPr>
        <w:t>认需满足以下条件：公司已根据合同约定将产品报关、离港，取得提单，且产品销售收入金</w:t>
      </w:r>
    </w:p>
    <w:p>
      <w:pPr>
        <w:spacing w:after="0" w:line="381" w:lineRule="auto"/>
        <w:jc w:val="both"/>
        <w:rPr>
          <w:rFonts w:ascii="宋体" w:hAnsi="宋体" w:cs="宋体" w:eastAsia="宋体" w:hint="default"/>
        </w:rPr>
        <w:sectPr>
          <w:pgSz w:w="11910" w:h="16830"/>
          <w:pgMar w:header="870" w:footer="688" w:top="1120" w:bottom="880" w:left="1660" w:right="1660"/>
        </w:sectPr>
      </w:pPr>
    </w:p>
    <w:p>
      <w:pPr>
        <w:spacing w:line="240" w:lineRule="auto" w:before="6"/>
        <w:rPr>
          <w:rFonts w:ascii="宋体" w:hAnsi="宋体" w:cs="宋体" w:eastAsia="宋体" w:hint="default"/>
          <w:sz w:val="25"/>
          <w:szCs w:val="25"/>
        </w:rPr>
      </w:pPr>
    </w:p>
    <w:p>
      <w:pPr>
        <w:pStyle w:val="BodyText"/>
        <w:spacing w:line="381" w:lineRule="auto" w:before="36"/>
        <w:ind w:left="135" w:right="123"/>
        <w:jc w:val="both"/>
        <w:rPr>
          <w:rFonts w:ascii="宋体" w:hAnsi="宋体" w:cs="宋体" w:eastAsia="宋体" w:hint="default"/>
        </w:rPr>
      </w:pPr>
      <w:bookmarkStart w:name="Page 101" w:id="110"/>
      <w:bookmarkEnd w:id="110"/>
      <w:r>
        <w:rPr/>
      </w:r>
      <w:r>
        <w:rPr>
          <w:rFonts w:ascii="宋体" w:hAnsi="宋体" w:cs="宋体" w:eastAsia="宋体" w:hint="default"/>
          <w:spacing w:val="-4"/>
        </w:rPr>
        <w:t>额已确定，已经收回货款或取得了收款凭证且相关的经济利益很可能流入，产品相关的成本</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能够可靠地计量。公路港配套设施合作开发与服务收入在服务已经提供，且已实际收到有关</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合作开发和服务款项时，确认收入。</w:t>
      </w:r>
    </w:p>
    <w:p>
      <w:pPr>
        <w:pStyle w:val="BodyText"/>
        <w:spacing w:line="240" w:lineRule="auto" w:before="33"/>
        <w:ind w:left="557" w:right="0"/>
        <w:jc w:val="left"/>
        <w:rPr>
          <w:rFonts w:ascii="宋体" w:hAnsi="宋体" w:cs="宋体" w:eastAsia="宋体" w:hint="default"/>
        </w:rPr>
      </w:pPr>
      <w:r>
        <w:rPr>
          <w:rFonts w:ascii="宋体" w:hAnsi="宋体" w:cs="宋体" w:eastAsia="宋体" w:hint="default"/>
        </w:rPr>
        <w:t>(二十四)</w:t>
      </w:r>
      <w:r>
        <w:rPr>
          <w:rFonts w:ascii="宋体" w:hAnsi="宋体" w:cs="宋体" w:eastAsia="宋体" w:hint="default"/>
          <w:spacing w:val="9"/>
        </w:rPr>
        <w:t> </w:t>
      </w:r>
      <w:r>
        <w:rPr>
          <w:rFonts w:ascii="宋体" w:hAnsi="宋体" w:cs="宋体" w:eastAsia="宋体" w:hint="default"/>
        </w:rPr>
        <w:t>政府补助</w:t>
      </w:r>
    </w:p>
    <w:p>
      <w:pPr>
        <w:pStyle w:val="BodyText"/>
        <w:spacing w:line="386" w:lineRule="auto" w:before="157"/>
        <w:ind w:left="557" w:right="0"/>
        <w:jc w:val="left"/>
        <w:rPr>
          <w:rFonts w:ascii="宋体" w:hAnsi="宋体" w:cs="宋体" w:eastAsia="宋体" w:hint="default"/>
        </w:rPr>
      </w:pPr>
      <w:r>
        <w:rPr>
          <w:rFonts w:ascii="宋体" w:hAnsi="宋体" w:cs="宋体" w:eastAsia="宋体" w:hint="default"/>
        </w:rPr>
        <w:t>1. 与资产相关的政府补助判断依据及会计处理方法</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4"/>
          <w:w w:val="100"/>
        </w:rPr>
        <w:t>公司取得的、用于购建或以其他方式形成长期资产的政府补助划分为与资产相关的政府</w:t>
      </w:r>
    </w:p>
    <w:p>
      <w:pPr>
        <w:pStyle w:val="BodyText"/>
        <w:spacing w:line="376" w:lineRule="auto" w:before="29"/>
        <w:ind w:left="135" w:right="123"/>
        <w:jc w:val="both"/>
        <w:rPr>
          <w:rFonts w:ascii="宋体" w:hAnsi="宋体" w:cs="宋体" w:eastAsia="宋体" w:hint="default"/>
        </w:rPr>
      </w:pPr>
      <w:r>
        <w:rPr>
          <w:rFonts w:ascii="宋体" w:hAnsi="宋体" w:cs="宋体" w:eastAsia="宋体" w:hint="default"/>
          <w:spacing w:val="-4"/>
        </w:rPr>
        <w:t>补助。与资产相关的政府补助，确认为递延收益，并在相关资产使用寿命内平均分配，计入</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rPr>
        <w:t>当期损益。但是，按照名义金额计量的政府补助，直接计入当期损益。</w:t>
      </w:r>
    </w:p>
    <w:p>
      <w:pPr>
        <w:pStyle w:val="BodyText"/>
        <w:spacing w:line="376" w:lineRule="auto" w:before="47"/>
        <w:ind w:left="557" w:right="0"/>
        <w:jc w:val="left"/>
        <w:rPr>
          <w:rFonts w:ascii="宋体" w:hAnsi="宋体" w:cs="宋体" w:eastAsia="宋体" w:hint="default"/>
        </w:rPr>
      </w:pPr>
      <w:r>
        <w:rPr>
          <w:rFonts w:ascii="宋体" w:hAnsi="宋体" w:cs="宋体" w:eastAsia="宋体" w:hint="default"/>
        </w:rPr>
        <w:t>2. 与收益相关的政府补助判断依据及会计处理方法</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4"/>
          <w:w w:val="100"/>
        </w:rPr>
        <w:t>除与资产相关的政府补助之外的政府补助划分为与收益相关的政府补助。与收益相关的</w:t>
      </w:r>
    </w:p>
    <w:p>
      <w:pPr>
        <w:pStyle w:val="BodyText"/>
        <w:spacing w:line="376" w:lineRule="auto" w:before="37"/>
        <w:ind w:left="135" w:right="123"/>
        <w:jc w:val="both"/>
        <w:rPr>
          <w:rFonts w:ascii="宋体" w:hAnsi="宋体" w:cs="宋体" w:eastAsia="宋体" w:hint="default"/>
        </w:rPr>
      </w:pPr>
      <w:r>
        <w:rPr>
          <w:rFonts w:ascii="宋体" w:hAnsi="宋体" w:cs="宋体" w:eastAsia="宋体" w:hint="default"/>
          <w:spacing w:val="-4"/>
        </w:rPr>
        <w:t>政府补助，用于补偿以后期间的相关费用或损失的，确认为递延收益，在确认相关费用的期</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间，计入当期损益；用于补偿已发生的相关费用或损失的，直接计入当期损益。</w:t>
      </w:r>
    </w:p>
    <w:p>
      <w:pPr>
        <w:pStyle w:val="BodyText"/>
        <w:spacing w:line="240" w:lineRule="auto" w:before="47"/>
        <w:ind w:left="557" w:right="0"/>
        <w:jc w:val="left"/>
        <w:rPr>
          <w:rFonts w:ascii="宋体" w:hAnsi="宋体" w:cs="宋体" w:eastAsia="宋体" w:hint="default"/>
        </w:rPr>
      </w:pPr>
      <w:r>
        <w:rPr>
          <w:rFonts w:ascii="宋体" w:hAnsi="宋体" w:cs="宋体" w:eastAsia="宋体" w:hint="default"/>
        </w:rPr>
        <w:t>(二十五)</w:t>
      </w:r>
      <w:r>
        <w:rPr>
          <w:rFonts w:ascii="宋体" w:hAnsi="宋体" w:cs="宋体" w:eastAsia="宋体" w:hint="default"/>
          <w:spacing w:val="12"/>
        </w:rPr>
        <w:t> </w:t>
      </w:r>
      <w:r>
        <w:rPr>
          <w:rFonts w:ascii="宋体" w:hAnsi="宋体" w:cs="宋体" w:eastAsia="宋体" w:hint="default"/>
        </w:rPr>
        <w:t>递延所得税资产、递延所得税负债</w:t>
      </w:r>
    </w:p>
    <w:p>
      <w:pPr>
        <w:pStyle w:val="BodyText"/>
        <w:spacing w:line="381" w:lineRule="auto" w:before="157"/>
        <w:ind w:left="135" w:right="123" w:firstLine="422"/>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21"/>
        </w:rPr>
        <w:t> </w:t>
      </w:r>
      <w:r>
        <w:rPr>
          <w:rFonts w:ascii="宋体" w:hAnsi="宋体" w:cs="宋体" w:eastAsia="宋体" w:hint="default"/>
        </w:rPr>
        <w:t>根据资产、负债的账面价值与其计税基础之间的差额（未作为资产和负债确认的项</w:t>
      </w:r>
      <w:r>
        <w:rPr>
          <w:rFonts w:ascii="宋体" w:hAnsi="宋体" w:cs="宋体" w:eastAsia="宋体" w:hint="default"/>
          <w:w w:val="100"/>
        </w:rPr>
        <w:t> </w:t>
      </w:r>
      <w:r>
        <w:rPr>
          <w:rFonts w:ascii="宋体" w:hAnsi="宋体" w:cs="宋体" w:eastAsia="宋体" w:hint="default"/>
          <w:spacing w:val="-4"/>
          <w:w w:val="100"/>
        </w:rPr>
        <w:t>目按照税法规定可以确定其计税基础的，该计税基础与其账面数之间的差额），按照预期收</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回该资产或清偿该负债期间的适用税率计算确认递延所得税资产或递延所得税负债。</w:t>
      </w:r>
    </w:p>
    <w:p>
      <w:pPr>
        <w:pStyle w:val="BodyText"/>
        <w:spacing w:line="381" w:lineRule="auto" w:before="33"/>
        <w:ind w:left="135" w:right="12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确认递延所得税资产以很可能取得用来抵扣可抵扣暂时性差异的应纳税所得额为限</w:t>
      </w:r>
      <w:r>
        <w:rPr>
          <w:rFonts w:ascii="宋体" w:hAnsi="宋体" w:cs="宋体" w:eastAsia="宋体" w:hint="default"/>
          <w:w w:val="100"/>
        </w:rPr>
        <w:t> </w:t>
      </w:r>
      <w:r>
        <w:rPr>
          <w:rFonts w:ascii="宋体" w:hAnsi="宋体" w:cs="宋体" w:eastAsia="宋体" w:hint="default"/>
          <w:spacing w:val="-4"/>
          <w:w w:val="100"/>
        </w:rPr>
        <w:t>资产负债表日，有确凿证据表明未来期间很可能获得足够的应纳税所得额用来抵扣可抵扣暂</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时性差异的，确认以前会计期间未确认的递延所得税资产。</w:t>
      </w:r>
    </w:p>
    <w:p>
      <w:pPr>
        <w:pStyle w:val="BodyText"/>
        <w:spacing w:line="381" w:lineRule="auto" w:before="33"/>
        <w:ind w:left="135" w:right="123" w:firstLine="422"/>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21"/>
        </w:rPr>
        <w:t> </w:t>
      </w:r>
      <w:r>
        <w:rPr>
          <w:rFonts w:ascii="宋体" w:hAnsi="宋体" w:cs="宋体" w:eastAsia="宋体" w:hint="default"/>
        </w:rPr>
        <w:t>资产负债表日，对递延所得税资产的账面价值进行复核，如果未来期间很可能无法</w:t>
      </w:r>
      <w:r>
        <w:rPr>
          <w:rFonts w:ascii="宋体" w:hAnsi="宋体" w:cs="宋体" w:eastAsia="宋体" w:hint="default"/>
          <w:w w:val="100"/>
        </w:rPr>
        <w:t> </w:t>
      </w:r>
      <w:r>
        <w:rPr>
          <w:rFonts w:ascii="宋体" w:hAnsi="宋体" w:cs="宋体" w:eastAsia="宋体" w:hint="default"/>
          <w:spacing w:val="-4"/>
          <w:w w:val="100"/>
        </w:rPr>
        <w:t>获得足够的应纳税所得额用以抵扣递延所得税资产的利益，则减记递延所得税资产的账面价</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值。在很可能获得足够的应纳税所得额时，转回减记的金额。</w:t>
      </w:r>
    </w:p>
    <w:p>
      <w:pPr>
        <w:pStyle w:val="BodyText"/>
        <w:spacing w:line="376" w:lineRule="auto" w:before="33"/>
        <w:ind w:left="135" w:right="123" w:firstLine="422"/>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21"/>
        </w:rPr>
        <w:t> </w:t>
      </w:r>
      <w:r>
        <w:rPr>
          <w:rFonts w:ascii="宋体" w:hAnsi="宋体" w:cs="宋体" w:eastAsia="宋体" w:hint="default"/>
        </w:rPr>
        <w:t>公司当期所得税和递延所得税作为所得税费用或收益计入当期损益，但不包括下列</w:t>
      </w:r>
      <w:r>
        <w:rPr>
          <w:rFonts w:ascii="宋体" w:hAnsi="宋体" w:cs="宋体" w:eastAsia="宋体" w:hint="default"/>
          <w:w w:val="100"/>
        </w:rPr>
        <w:t> </w:t>
      </w:r>
      <w:r>
        <w:rPr>
          <w:rFonts w:ascii="宋体" w:hAnsi="宋体" w:cs="宋体" w:eastAsia="宋体" w:hint="default"/>
        </w:rPr>
        <w:t>情况产生的所得税：(1) 企业合并；(2)</w:t>
      </w:r>
      <w:r>
        <w:rPr>
          <w:rFonts w:ascii="宋体" w:hAnsi="宋体" w:cs="宋体" w:eastAsia="宋体" w:hint="default"/>
          <w:spacing w:val="12"/>
        </w:rPr>
        <w:t> </w:t>
      </w:r>
      <w:r>
        <w:rPr>
          <w:rFonts w:ascii="宋体" w:hAnsi="宋体" w:cs="宋体" w:eastAsia="宋体" w:hint="default"/>
        </w:rPr>
        <w:t>直接在所有者权益中确认的交易或者事项。</w:t>
      </w:r>
    </w:p>
    <w:p>
      <w:pPr>
        <w:pStyle w:val="BodyText"/>
        <w:spacing w:line="240" w:lineRule="auto" w:before="47"/>
        <w:ind w:left="557" w:right="0"/>
        <w:jc w:val="left"/>
        <w:rPr>
          <w:rFonts w:ascii="宋体" w:hAnsi="宋体" w:cs="宋体" w:eastAsia="宋体" w:hint="default"/>
        </w:rPr>
      </w:pPr>
      <w:r>
        <w:rPr>
          <w:rFonts w:ascii="宋体" w:hAnsi="宋体" w:cs="宋体" w:eastAsia="宋体" w:hint="default"/>
        </w:rPr>
        <w:t>(二十六)</w:t>
      </w:r>
      <w:r>
        <w:rPr>
          <w:rFonts w:ascii="宋体" w:hAnsi="宋体" w:cs="宋体" w:eastAsia="宋体" w:hint="default"/>
          <w:spacing w:val="7"/>
        </w:rPr>
        <w:t> </w:t>
      </w:r>
      <w:r>
        <w:rPr>
          <w:rFonts w:ascii="宋体" w:hAnsi="宋体" w:cs="宋体" w:eastAsia="宋体" w:hint="default"/>
        </w:rPr>
        <w:t>租赁</w:t>
      </w:r>
    </w:p>
    <w:p>
      <w:pPr>
        <w:pStyle w:val="BodyText"/>
        <w:spacing w:line="376" w:lineRule="auto" w:before="157"/>
        <w:ind w:left="557" w:right="0"/>
        <w:jc w:val="left"/>
        <w:rPr>
          <w:rFonts w:ascii="宋体" w:hAnsi="宋体" w:cs="宋体" w:eastAsia="宋体" w:hint="default"/>
        </w:rPr>
      </w:pPr>
      <w:r>
        <w:rPr>
          <w:rFonts w:ascii="宋体" w:hAnsi="宋体" w:cs="宋体" w:eastAsia="宋体" w:hint="default"/>
        </w:rPr>
        <w:t>1. 经营租赁的会计处理方法</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4"/>
          <w:w w:val="100"/>
        </w:rPr>
        <w:t>公司为承租人时，在租赁期内各个期间按照直线法将租金计入相关资产成本或确认为当</w:t>
      </w:r>
    </w:p>
    <w:p>
      <w:pPr>
        <w:pStyle w:val="BodyText"/>
        <w:spacing w:line="386" w:lineRule="auto" w:before="37"/>
        <w:ind w:left="557" w:right="0" w:hanging="423"/>
        <w:jc w:val="left"/>
        <w:rPr>
          <w:rFonts w:ascii="宋体" w:hAnsi="宋体" w:cs="宋体" w:eastAsia="宋体" w:hint="default"/>
        </w:rPr>
      </w:pPr>
      <w:r>
        <w:rPr>
          <w:rFonts w:ascii="宋体" w:hAnsi="宋体" w:cs="宋体" w:eastAsia="宋体" w:hint="default"/>
        </w:rPr>
        <w:t>期损益，发生的初始直接费用，直接计入当期损益。或有租金在实际发生时计入当期损益</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4"/>
        </w:rPr>
        <w:t>公司为出租人时，在租赁期内各个期间按照直线法将租金确认为当期损益，发生的初始</w:t>
      </w:r>
    </w:p>
    <w:p>
      <w:pPr>
        <w:pStyle w:val="BodyText"/>
        <w:spacing w:line="376" w:lineRule="auto" w:before="29"/>
        <w:ind w:left="135" w:right="123"/>
        <w:jc w:val="both"/>
        <w:rPr>
          <w:rFonts w:ascii="宋体" w:hAnsi="宋体" w:cs="宋体" w:eastAsia="宋体" w:hint="default"/>
        </w:rPr>
      </w:pPr>
      <w:r>
        <w:rPr>
          <w:rFonts w:ascii="宋体" w:hAnsi="宋体" w:cs="宋体" w:eastAsia="宋体" w:hint="default"/>
          <w:spacing w:val="-4"/>
        </w:rPr>
        <w:t>直接费用，除金额较大的予以资本化并分期计入损益外，均直接计入当期损益。或有租金在</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实际发生时计入当期损益。</w:t>
      </w:r>
    </w:p>
    <w:p>
      <w:pPr>
        <w:pStyle w:val="BodyText"/>
        <w:spacing w:line="240" w:lineRule="auto" w:before="47"/>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4"/>
        </w:rPr>
        <w:t> </w:t>
      </w:r>
      <w:r>
        <w:rPr>
          <w:rFonts w:ascii="宋体" w:hAnsi="宋体" w:cs="宋体" w:eastAsia="宋体" w:hint="default"/>
        </w:rPr>
        <w:t>融资租赁的会计处理方法</w:t>
      </w:r>
    </w:p>
    <w:p>
      <w:pPr>
        <w:spacing w:after="0" w:line="240" w:lineRule="auto"/>
        <w:jc w:val="left"/>
        <w:rPr>
          <w:rFonts w:ascii="宋体" w:hAnsi="宋体" w:cs="宋体" w:eastAsia="宋体" w:hint="default"/>
        </w:rPr>
        <w:sectPr>
          <w:footerReference w:type="default" r:id="rId41"/>
          <w:pgSz w:w="11910" w:h="16830"/>
          <w:pgMar w:footer="688" w:header="870" w:top="1120" w:bottom="880" w:left="1660" w:right="1660"/>
          <w:pgNumType w:start="100"/>
        </w:sectPr>
      </w:pPr>
    </w:p>
    <w:p>
      <w:pPr>
        <w:spacing w:line="240" w:lineRule="auto" w:before="6"/>
        <w:rPr>
          <w:rFonts w:ascii="宋体" w:hAnsi="宋体" w:cs="宋体" w:eastAsia="宋体" w:hint="default"/>
          <w:sz w:val="25"/>
          <w:szCs w:val="25"/>
        </w:rPr>
      </w:pPr>
    </w:p>
    <w:p>
      <w:pPr>
        <w:pStyle w:val="BodyText"/>
        <w:spacing w:line="379" w:lineRule="auto" w:before="36"/>
        <w:ind w:left="235" w:right="243" w:firstLine="422"/>
        <w:jc w:val="both"/>
        <w:rPr>
          <w:rFonts w:ascii="宋体" w:hAnsi="宋体" w:cs="宋体" w:eastAsia="宋体" w:hint="default"/>
        </w:rPr>
      </w:pPr>
      <w:bookmarkStart w:name="Page 102" w:id="111"/>
      <w:bookmarkEnd w:id="111"/>
      <w:r>
        <w:rPr/>
      </w:r>
      <w:r>
        <w:rPr>
          <w:rFonts w:ascii="宋体" w:hAnsi="宋体" w:cs="宋体" w:eastAsia="宋体" w:hint="default"/>
          <w:spacing w:val="-4"/>
        </w:rPr>
        <w:t>公司为承租人时，在租赁期开始日，公司以租赁开始日租赁资产公允价值与最低租赁付</w:t>
      </w:r>
      <w:r>
        <w:rPr>
          <w:rFonts w:ascii="宋体" w:hAnsi="宋体" w:cs="宋体" w:eastAsia="宋体" w:hint="default"/>
          <w:w w:val="100"/>
        </w:rPr>
        <w:t> </w:t>
      </w:r>
      <w:r>
        <w:rPr>
          <w:rFonts w:ascii="宋体" w:hAnsi="宋体" w:cs="宋体" w:eastAsia="宋体" w:hint="default"/>
          <w:spacing w:val="-4"/>
          <w:w w:val="100"/>
        </w:rPr>
        <w:t>款额现值中两者较低者作为租入资产的入账价值，将最低租赁付款额作为长期应付款的入账</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价值，其差额为未确认融资费用，发生的初始直接费用，计入租赁资产价值。在租赁期各个</w:t>
      </w:r>
      <w:r>
        <w:rPr>
          <w:rFonts w:ascii="宋体" w:hAnsi="宋体" w:cs="宋体" w:eastAsia="宋体" w:hint="default"/>
          <w:spacing w:val="-27"/>
        </w:rPr>
        <w:t> </w:t>
      </w:r>
      <w:r>
        <w:rPr>
          <w:rFonts w:ascii="宋体" w:hAnsi="宋体" w:cs="宋体" w:eastAsia="宋体" w:hint="default"/>
          <w:spacing w:val="-27"/>
        </w:rPr>
      </w:r>
      <w:r>
        <w:rPr>
          <w:rFonts w:ascii="宋体" w:hAnsi="宋体" w:cs="宋体" w:eastAsia="宋体" w:hint="default"/>
        </w:rPr>
        <w:t>期间，采用实际利率法计算确认当期的融资费用。</w:t>
      </w:r>
    </w:p>
    <w:p>
      <w:pPr>
        <w:pStyle w:val="BodyText"/>
        <w:spacing w:line="379" w:lineRule="auto" w:before="35"/>
        <w:ind w:left="235" w:right="243" w:firstLine="422"/>
        <w:jc w:val="both"/>
        <w:rPr>
          <w:rFonts w:ascii="宋体" w:hAnsi="宋体" w:cs="宋体" w:eastAsia="宋体" w:hint="default"/>
        </w:rPr>
      </w:pPr>
      <w:r>
        <w:rPr>
          <w:rFonts w:ascii="宋体" w:hAnsi="宋体" w:cs="宋体" w:eastAsia="宋体" w:hint="default"/>
          <w:spacing w:val="-4"/>
        </w:rPr>
        <w:t>公司为出租人时，在租赁期开始日，公司以租赁开始日最低租赁收款额与初始直接费用</w:t>
      </w:r>
      <w:r>
        <w:rPr>
          <w:rFonts w:ascii="宋体" w:hAnsi="宋体" w:cs="宋体" w:eastAsia="宋体" w:hint="default"/>
          <w:w w:val="100"/>
        </w:rPr>
        <w:t> </w:t>
      </w:r>
      <w:r>
        <w:rPr>
          <w:rFonts w:ascii="宋体" w:hAnsi="宋体" w:cs="宋体" w:eastAsia="宋体" w:hint="default"/>
          <w:spacing w:val="-4"/>
        </w:rPr>
        <w:t>之和作为应收融资租赁款的入账价值，同时记录未担保余值；将最低租赁收款额、初始直接</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spacing w:val="-4"/>
        </w:rPr>
        <w:t>费用及未担保余值之和与其现值之和的差额确认为未实现融资收益。在租赁期各个期间，采</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用实际利率法计算确认当期的融资收入。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0"/>
        <w:ind w:right="0"/>
        <w:jc w:val="left"/>
        <w:rPr>
          <w:rFonts w:ascii="黑体" w:hAnsi="黑体" w:cs="黑体" w:eastAsia="黑体" w:hint="default"/>
          <w:b w:val="0"/>
          <w:bCs w:val="0"/>
        </w:rPr>
      </w:pPr>
      <w:r>
        <w:rPr>
          <w:rFonts w:ascii="黑体" w:hAnsi="黑体" w:cs="黑体" w:eastAsia="黑体" w:hint="default"/>
          <w:spacing w:val="-8"/>
          <w:w w:val="105"/>
        </w:rPr>
        <w:t>四、税项</w:t>
      </w:r>
      <w:r>
        <w:rPr>
          <w:rFonts w:ascii="黑体" w:hAnsi="黑体" w:cs="黑体" w:eastAsia="黑体" w:hint="default"/>
          <w:b w:val="0"/>
          <w:bCs w:val="0"/>
          <w:spacing w:val="-8"/>
        </w:rPr>
      </w:r>
    </w:p>
    <w:p>
      <w:pPr>
        <w:spacing w:line="240" w:lineRule="auto" w:before="3"/>
        <w:rPr>
          <w:rFonts w:ascii="黑体" w:hAnsi="黑体" w:cs="黑体" w:eastAsia="黑体" w:hint="default"/>
          <w:b/>
          <w:bCs/>
          <w:sz w:val="9"/>
          <w:szCs w:val="9"/>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10"/>
        </w:rPr>
        <w:t> </w:t>
      </w:r>
      <w:r>
        <w:rPr>
          <w:rFonts w:ascii="宋体" w:hAnsi="宋体" w:cs="宋体" w:eastAsia="宋体" w:hint="default"/>
        </w:rPr>
        <w:t>主要税种及税率</w:t>
      </w:r>
    </w:p>
    <w:p>
      <w:pPr>
        <w:spacing w:line="240" w:lineRule="auto" w:before="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925"/>
        <w:gridCol w:w="3456"/>
        <w:gridCol w:w="3202"/>
      </w:tblGrid>
      <w:tr>
        <w:trPr>
          <w:trHeight w:val="451"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35" w:right="0"/>
              <w:jc w:val="left"/>
              <w:rPr>
                <w:rFonts w:ascii="宋体" w:hAnsi="宋体" w:cs="宋体" w:eastAsia="宋体" w:hint="default"/>
                <w:sz w:val="21"/>
                <w:szCs w:val="21"/>
              </w:rPr>
            </w:pPr>
            <w:r>
              <w:rPr>
                <w:rFonts w:ascii="宋体" w:hAnsi="宋体" w:cs="宋体" w:eastAsia="宋体" w:hint="default"/>
                <w:sz w:val="21"/>
                <w:szCs w:val="21"/>
              </w:rPr>
              <w:t>税 </w:t>
            </w:r>
            <w:r>
              <w:rPr>
                <w:rFonts w:ascii="宋体" w:hAnsi="宋体" w:cs="宋体" w:eastAsia="宋体" w:hint="default"/>
                <w:spacing w:val="2"/>
                <w:sz w:val="21"/>
                <w:szCs w:val="21"/>
              </w:rPr>
              <w:t> </w:t>
            </w:r>
            <w:r>
              <w:rPr>
                <w:rFonts w:ascii="宋体" w:hAnsi="宋体" w:cs="宋体" w:eastAsia="宋体" w:hint="default"/>
                <w:sz w:val="21"/>
                <w:szCs w:val="21"/>
              </w:rPr>
              <w:t>种</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税 </w:t>
            </w:r>
            <w:r>
              <w:rPr>
                <w:rFonts w:ascii="宋体" w:hAnsi="宋体" w:cs="宋体" w:eastAsia="宋体" w:hint="default"/>
                <w:spacing w:val="2"/>
                <w:sz w:val="21"/>
                <w:szCs w:val="21"/>
              </w:rPr>
              <w:t> </w:t>
            </w:r>
            <w:r>
              <w:rPr>
                <w:rFonts w:ascii="宋体" w:hAnsi="宋体" w:cs="宋体" w:eastAsia="宋体" w:hint="default"/>
                <w:sz w:val="21"/>
                <w:szCs w:val="21"/>
              </w:rPr>
              <w:t>率</w:t>
            </w:r>
          </w:p>
        </w:tc>
      </w:tr>
      <w:tr>
        <w:trPr>
          <w:trHeight w:val="241" w:hRule="exact"/>
        </w:trPr>
        <w:tc>
          <w:tcPr>
            <w:tcW w:w="1925" w:type="dxa"/>
            <w:tcBorders>
              <w:top w:val="single" w:sz="4" w:space="0" w:color="000000"/>
              <w:left w:val="nil" w:sz="6" w:space="0" w:color="auto"/>
              <w:bottom w:val="nil" w:sz="6" w:space="0" w:color="auto"/>
              <w:right w:val="single" w:sz="4" w:space="0" w:color="000000"/>
            </w:tcBorders>
          </w:tcPr>
          <w:p>
            <w:pPr/>
          </w:p>
        </w:tc>
        <w:tc>
          <w:tcPr>
            <w:tcW w:w="3456" w:type="dxa"/>
            <w:tcBorders>
              <w:top w:val="single" w:sz="4" w:space="0" w:color="000000"/>
              <w:left w:val="single" w:sz="4" w:space="0" w:color="000000"/>
              <w:bottom w:val="nil" w:sz="6" w:space="0" w:color="auto"/>
              <w:right w:val="single" w:sz="4" w:space="0" w:color="000000"/>
            </w:tcBorders>
          </w:tcPr>
          <w:p>
            <w:pPr/>
          </w:p>
        </w:tc>
        <w:tc>
          <w:tcPr>
            <w:tcW w:w="3202" w:type="dxa"/>
            <w:tcBorders>
              <w:top w:val="single" w:sz="4" w:space="0" w:color="000000"/>
              <w:left w:val="single" w:sz="4" w:space="0" w:color="000000"/>
              <w:bottom w:val="nil" w:sz="6" w:space="0" w:color="auto"/>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停车费收入、交</w:t>
            </w:r>
            <w:r>
              <w:rPr>
                <w:rFonts w:ascii="宋体" w:hAnsi="宋体" w:cs="宋体" w:eastAsia="宋体" w:hint="default"/>
                <w:spacing w:val="-45"/>
                <w:sz w:val="21"/>
                <w:szCs w:val="21"/>
              </w:rPr>
              <w:t> </w:t>
            </w:r>
            <w:r>
              <w:rPr>
                <w:rFonts w:ascii="宋体" w:hAnsi="宋体" w:cs="宋体" w:eastAsia="宋体" w:hint="default"/>
                <w:spacing w:val="11"/>
                <w:sz w:val="21"/>
                <w:szCs w:val="21"/>
              </w:rPr>
              <w:t>易服务费收入</w:t>
            </w:r>
          </w:p>
        </w:tc>
      </w:tr>
      <w:tr>
        <w:trPr>
          <w:trHeight w:val="240" w:hRule="exact"/>
        </w:trPr>
        <w:tc>
          <w:tcPr>
            <w:tcW w:w="1925" w:type="dxa"/>
            <w:tcBorders>
              <w:top w:val="nil" w:sz="6" w:space="0" w:color="auto"/>
              <w:left w:val="nil" w:sz="6" w:space="0" w:color="auto"/>
              <w:bottom w:val="nil" w:sz="6" w:space="0" w:color="auto"/>
              <w:right w:val="single" w:sz="4" w:space="0" w:color="000000"/>
            </w:tcBorders>
          </w:tcPr>
          <w:p>
            <w:pPr/>
          </w:p>
        </w:tc>
        <w:tc>
          <w:tcPr>
            <w:tcW w:w="3456" w:type="dxa"/>
            <w:tcBorders>
              <w:top w:val="nil" w:sz="6" w:space="0" w:color="auto"/>
              <w:left w:val="single" w:sz="4" w:space="0" w:color="000000"/>
              <w:bottom w:val="nil" w:sz="6" w:space="0" w:color="auto"/>
              <w:right w:val="single" w:sz="4" w:space="0" w:color="000000"/>
            </w:tcBorders>
          </w:tcPr>
          <w:p>
            <w:pPr/>
          </w:p>
        </w:tc>
        <w:tc>
          <w:tcPr>
            <w:tcW w:w="3202" w:type="dxa"/>
            <w:tcBorders>
              <w:top w:val="nil" w:sz="6" w:space="0" w:color="auto"/>
              <w:left w:val="single" w:sz="4" w:space="0" w:color="000000"/>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44"/>
                <w:sz w:val="21"/>
                <w:szCs w:val="21"/>
              </w:rPr>
              <w:t> </w:t>
            </w:r>
            <w:r>
              <w:rPr>
                <w:rFonts w:ascii="宋体" w:hAnsi="宋体" w:cs="宋体" w:eastAsia="宋体" w:hint="default"/>
                <w:spacing w:val="4"/>
                <w:sz w:val="21"/>
                <w:szCs w:val="21"/>
              </w:rPr>
              <w:t>6%</w:t>
            </w:r>
            <w:r>
              <w:rPr>
                <w:rFonts w:ascii="宋体" w:hAnsi="宋体" w:cs="宋体" w:eastAsia="宋体" w:hint="default"/>
                <w:spacing w:val="-8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率</w:t>
            </w:r>
            <w:r>
              <w:rPr>
                <w:rFonts w:ascii="宋体" w:hAnsi="宋体" w:cs="宋体" w:eastAsia="宋体" w:hint="default"/>
                <w:spacing w:val="-76"/>
                <w:sz w:val="21"/>
                <w:szCs w:val="21"/>
              </w:rPr>
              <w:t> </w:t>
            </w:r>
            <w:r>
              <w:rPr>
                <w:rFonts w:ascii="宋体" w:hAnsi="宋体" w:cs="宋体" w:eastAsia="宋体" w:hint="default"/>
                <w:sz w:val="21"/>
                <w:szCs w:val="21"/>
              </w:rPr>
              <w:t>计</w:t>
            </w:r>
          </w:p>
        </w:tc>
      </w:tr>
      <w:tr>
        <w:trPr>
          <w:trHeight w:val="240" w:hRule="exact"/>
        </w:trPr>
        <w:tc>
          <w:tcPr>
            <w:tcW w:w="1925" w:type="dxa"/>
            <w:tcBorders>
              <w:top w:val="nil" w:sz="6" w:space="0" w:color="auto"/>
              <w:left w:val="nil" w:sz="6" w:space="0" w:color="auto"/>
              <w:bottom w:val="nil" w:sz="6" w:space="0" w:color="auto"/>
              <w:right w:val="single" w:sz="4" w:space="0" w:color="000000"/>
            </w:tcBorders>
          </w:tcPr>
          <w:p>
            <w:pPr/>
          </w:p>
        </w:tc>
        <w:tc>
          <w:tcPr>
            <w:tcW w:w="3456" w:type="dxa"/>
            <w:tcBorders>
              <w:top w:val="nil" w:sz="6" w:space="0" w:color="auto"/>
              <w:left w:val="single" w:sz="4" w:space="0" w:color="000000"/>
              <w:bottom w:val="nil" w:sz="6" w:space="0" w:color="auto"/>
              <w:right w:val="single" w:sz="4" w:space="0" w:color="000000"/>
            </w:tcBorders>
          </w:tcPr>
          <w:p>
            <w:pPr/>
          </w:p>
        </w:tc>
        <w:tc>
          <w:tcPr>
            <w:tcW w:w="3202" w:type="dxa"/>
            <w:tcBorders>
              <w:top w:val="nil" w:sz="6" w:space="0" w:color="auto"/>
              <w:left w:val="single" w:sz="4" w:space="0" w:color="000000"/>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pacing w:val="9"/>
                <w:sz w:val="21"/>
                <w:szCs w:val="21"/>
              </w:rPr>
              <w:t>缴； </w:t>
            </w:r>
            <w:r>
              <w:rPr>
                <w:rFonts w:ascii="宋体" w:hAnsi="宋体" w:cs="宋体" w:eastAsia="宋体" w:hint="default"/>
                <w:spacing w:val="16"/>
                <w:sz w:val="21"/>
                <w:szCs w:val="21"/>
              </w:rPr>
              <w:t>运输总包业务收入按</w:t>
            </w:r>
            <w:r>
              <w:rPr>
                <w:rFonts w:ascii="宋体" w:hAnsi="宋体" w:cs="宋体" w:eastAsia="宋体" w:hint="default"/>
                <w:spacing w:val="-40"/>
                <w:sz w:val="21"/>
                <w:szCs w:val="21"/>
              </w:rPr>
              <w:t> </w:t>
            </w:r>
            <w:r>
              <w:rPr>
                <w:rFonts w:ascii="宋体" w:hAnsi="宋体" w:cs="宋体" w:eastAsia="宋体" w:hint="default"/>
                <w:spacing w:val="5"/>
                <w:sz w:val="21"/>
                <w:szCs w:val="21"/>
              </w:rPr>
              <w:t>11%</w:t>
            </w:r>
          </w:p>
        </w:tc>
      </w:tr>
      <w:tr>
        <w:trPr>
          <w:trHeight w:val="240"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25" w:lineRule="exact"/>
              <w:ind w:left="1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456"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5"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tc>
        <w:tc>
          <w:tcPr>
            <w:tcW w:w="3202" w:type="dxa"/>
            <w:tcBorders>
              <w:top w:val="nil" w:sz="6" w:space="0" w:color="auto"/>
              <w:left w:val="single" w:sz="4" w:space="0" w:color="000000"/>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pacing w:val="15"/>
                <w:sz w:val="21"/>
                <w:szCs w:val="21"/>
              </w:rPr>
              <w:t>的税率计缴； </w:t>
            </w:r>
            <w:r>
              <w:rPr>
                <w:rFonts w:ascii="宋体" w:hAnsi="宋体" w:cs="宋体" w:eastAsia="宋体" w:hint="default"/>
                <w:spacing w:val="12"/>
                <w:sz w:val="21"/>
                <w:szCs w:val="21"/>
              </w:rPr>
              <w:t>其余按</w:t>
            </w:r>
            <w:r>
              <w:rPr>
                <w:rFonts w:ascii="宋体" w:hAnsi="宋体" w:cs="宋体" w:eastAsia="宋体" w:hint="default"/>
                <w:spacing w:val="-45"/>
                <w:sz w:val="21"/>
                <w:szCs w:val="21"/>
              </w:rPr>
              <w:t> </w:t>
            </w:r>
            <w:r>
              <w:rPr>
                <w:rFonts w:ascii="宋体" w:hAnsi="宋体" w:cs="宋体" w:eastAsia="宋体" w:hint="default"/>
                <w:spacing w:val="8"/>
                <w:sz w:val="21"/>
                <w:szCs w:val="21"/>
              </w:rPr>
              <w:t>17%的税</w:t>
            </w:r>
          </w:p>
        </w:tc>
      </w:tr>
      <w:tr>
        <w:trPr>
          <w:trHeight w:val="240" w:hRule="exact"/>
        </w:trPr>
        <w:tc>
          <w:tcPr>
            <w:tcW w:w="1925" w:type="dxa"/>
            <w:tcBorders>
              <w:top w:val="nil" w:sz="6" w:space="0" w:color="auto"/>
              <w:left w:val="nil" w:sz="6" w:space="0" w:color="auto"/>
              <w:bottom w:val="nil" w:sz="6" w:space="0" w:color="auto"/>
              <w:right w:val="single" w:sz="4" w:space="0" w:color="000000"/>
            </w:tcBorders>
          </w:tcPr>
          <w:p>
            <w:pPr/>
          </w:p>
        </w:tc>
        <w:tc>
          <w:tcPr>
            <w:tcW w:w="3456" w:type="dxa"/>
            <w:tcBorders>
              <w:top w:val="nil" w:sz="6" w:space="0" w:color="auto"/>
              <w:left w:val="single" w:sz="4" w:space="0" w:color="000000"/>
              <w:bottom w:val="nil" w:sz="6" w:space="0" w:color="auto"/>
              <w:right w:val="single" w:sz="4" w:space="0" w:color="000000"/>
            </w:tcBorders>
          </w:tcPr>
          <w:p>
            <w:pPr/>
          </w:p>
        </w:tc>
        <w:tc>
          <w:tcPr>
            <w:tcW w:w="3202" w:type="dxa"/>
            <w:tcBorders>
              <w:top w:val="nil" w:sz="6" w:space="0" w:color="auto"/>
              <w:left w:val="single" w:sz="4" w:space="0" w:color="000000"/>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pacing w:val="13"/>
                <w:sz w:val="21"/>
                <w:szCs w:val="21"/>
              </w:rPr>
              <w:t>率计缴；</w:t>
            </w:r>
            <w:r>
              <w:rPr>
                <w:rFonts w:ascii="宋体" w:hAnsi="宋体" w:cs="宋体" w:eastAsia="宋体" w:hint="default"/>
                <w:spacing w:val="-71"/>
                <w:sz w:val="21"/>
                <w:szCs w:val="21"/>
              </w:rPr>
              <w:t> </w:t>
            </w:r>
            <w:r>
              <w:rPr>
                <w:rFonts w:ascii="宋体" w:hAnsi="宋体" w:cs="宋体" w:eastAsia="宋体" w:hint="default"/>
                <w:spacing w:val="15"/>
                <w:sz w:val="21"/>
                <w:szCs w:val="21"/>
              </w:rPr>
              <w:t>出口货物享受“</w:t>
            </w:r>
            <w:r>
              <w:rPr>
                <w:rFonts w:ascii="宋体" w:hAnsi="宋体" w:cs="宋体" w:eastAsia="宋体" w:hint="default"/>
                <w:spacing w:val="-71"/>
                <w:sz w:val="21"/>
                <w:szCs w:val="21"/>
              </w:rPr>
              <w:t> </w:t>
            </w:r>
            <w:r>
              <w:rPr>
                <w:rFonts w:ascii="宋体" w:hAnsi="宋体" w:cs="宋体" w:eastAsia="宋体" w:hint="default"/>
                <w:spacing w:val="9"/>
                <w:sz w:val="21"/>
                <w:szCs w:val="21"/>
              </w:rPr>
              <w:t>免、</w:t>
            </w:r>
          </w:p>
        </w:tc>
      </w:tr>
      <w:tr>
        <w:trPr>
          <w:trHeight w:val="240" w:hRule="exact"/>
        </w:trPr>
        <w:tc>
          <w:tcPr>
            <w:tcW w:w="1925" w:type="dxa"/>
            <w:tcBorders>
              <w:top w:val="nil" w:sz="6" w:space="0" w:color="auto"/>
              <w:left w:val="nil" w:sz="6" w:space="0" w:color="auto"/>
              <w:bottom w:val="nil" w:sz="6" w:space="0" w:color="auto"/>
              <w:right w:val="single" w:sz="4" w:space="0" w:color="000000"/>
            </w:tcBorders>
          </w:tcPr>
          <w:p>
            <w:pPr/>
          </w:p>
        </w:tc>
        <w:tc>
          <w:tcPr>
            <w:tcW w:w="3456" w:type="dxa"/>
            <w:tcBorders>
              <w:top w:val="nil" w:sz="6" w:space="0" w:color="auto"/>
              <w:left w:val="single" w:sz="4" w:space="0" w:color="000000"/>
              <w:bottom w:val="nil" w:sz="6" w:space="0" w:color="auto"/>
              <w:right w:val="single" w:sz="4" w:space="0" w:color="000000"/>
            </w:tcBorders>
          </w:tcPr>
          <w:p>
            <w:pPr/>
          </w:p>
        </w:tc>
        <w:tc>
          <w:tcPr>
            <w:tcW w:w="3202" w:type="dxa"/>
            <w:tcBorders>
              <w:top w:val="nil" w:sz="6" w:space="0" w:color="auto"/>
              <w:left w:val="single" w:sz="4" w:space="0" w:color="000000"/>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pacing w:val="9"/>
                <w:sz w:val="21"/>
                <w:szCs w:val="21"/>
              </w:rPr>
              <w:t>抵、</w:t>
            </w:r>
            <w:r>
              <w:rPr>
                <w:rFonts w:ascii="宋体" w:hAnsi="宋体" w:cs="宋体" w:eastAsia="宋体" w:hint="default"/>
                <w:spacing w:val="-77"/>
                <w:sz w:val="21"/>
                <w:szCs w:val="21"/>
              </w:rPr>
              <w:t> </w:t>
            </w:r>
            <w:r>
              <w:rPr>
                <w:rFonts w:ascii="宋体" w:hAnsi="宋体" w:cs="宋体" w:eastAsia="宋体" w:hint="default"/>
                <w:spacing w:val="9"/>
                <w:sz w:val="21"/>
                <w:szCs w:val="21"/>
              </w:rPr>
              <w:t>退”</w:t>
            </w:r>
            <w:r>
              <w:rPr>
                <w:rFonts w:ascii="宋体" w:hAnsi="宋体" w:cs="宋体" w:eastAsia="宋体" w:hint="default"/>
                <w:spacing w:val="-77"/>
                <w:sz w:val="21"/>
                <w:szCs w:val="21"/>
              </w:rPr>
              <w:t> </w:t>
            </w:r>
            <w:r>
              <w:rPr>
                <w:rFonts w:ascii="宋体" w:hAnsi="宋体" w:cs="宋体" w:eastAsia="宋体" w:hint="default"/>
                <w:spacing w:val="15"/>
                <w:sz w:val="21"/>
                <w:szCs w:val="21"/>
              </w:rPr>
              <w:t>税收优惠政策，</w:t>
            </w:r>
            <w:r>
              <w:rPr>
                <w:rFonts w:ascii="宋体" w:hAnsi="宋体" w:cs="宋体" w:eastAsia="宋体" w:hint="default"/>
                <w:spacing w:val="-77"/>
                <w:sz w:val="21"/>
                <w:szCs w:val="21"/>
              </w:rPr>
              <w:t> </w:t>
            </w:r>
            <w:r>
              <w:rPr>
                <w:rFonts w:ascii="宋体" w:hAnsi="宋体" w:cs="宋体" w:eastAsia="宋体" w:hint="default"/>
                <w:spacing w:val="9"/>
                <w:sz w:val="21"/>
                <w:szCs w:val="21"/>
              </w:rPr>
              <w:t>退税</w:t>
            </w:r>
          </w:p>
        </w:tc>
      </w:tr>
      <w:tr>
        <w:trPr>
          <w:trHeight w:val="249" w:hRule="exact"/>
        </w:trPr>
        <w:tc>
          <w:tcPr>
            <w:tcW w:w="1925" w:type="dxa"/>
            <w:tcBorders>
              <w:top w:val="nil" w:sz="6" w:space="0" w:color="auto"/>
              <w:left w:val="nil" w:sz="6" w:space="0" w:color="auto"/>
              <w:bottom w:val="single" w:sz="4" w:space="0" w:color="000000"/>
              <w:right w:val="single" w:sz="4" w:space="0" w:color="000000"/>
            </w:tcBorders>
          </w:tcPr>
          <w:p>
            <w:pPr/>
          </w:p>
        </w:tc>
        <w:tc>
          <w:tcPr>
            <w:tcW w:w="3456" w:type="dxa"/>
            <w:tcBorders>
              <w:top w:val="nil" w:sz="6" w:space="0" w:color="auto"/>
              <w:left w:val="single" w:sz="4" w:space="0" w:color="000000"/>
              <w:bottom w:val="single" w:sz="4" w:space="0" w:color="000000"/>
              <w:right w:val="single" w:sz="4" w:space="0" w:color="000000"/>
            </w:tcBorders>
          </w:tcPr>
          <w:p>
            <w:pPr/>
          </w:p>
        </w:tc>
        <w:tc>
          <w:tcPr>
            <w:tcW w:w="3202" w:type="dxa"/>
            <w:tcBorders>
              <w:top w:val="nil" w:sz="6" w:space="0" w:color="auto"/>
              <w:left w:val="single" w:sz="4" w:space="0" w:color="000000"/>
              <w:bottom w:val="single" w:sz="4" w:space="0" w:color="000000"/>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pacing w:val="9"/>
                <w:sz w:val="21"/>
                <w:szCs w:val="21"/>
              </w:rPr>
              <w:t>率为</w:t>
            </w:r>
            <w:r>
              <w:rPr>
                <w:rFonts w:ascii="宋体" w:hAnsi="宋体" w:cs="宋体" w:eastAsia="宋体" w:hint="default"/>
                <w:spacing w:val="-13"/>
                <w:sz w:val="21"/>
                <w:szCs w:val="21"/>
              </w:rPr>
              <w:t> </w:t>
            </w:r>
            <w:r>
              <w:rPr>
                <w:rFonts w:ascii="宋体" w:hAnsi="宋体" w:cs="宋体" w:eastAsia="宋体" w:hint="default"/>
                <w:spacing w:val="4"/>
                <w:sz w:val="21"/>
                <w:szCs w:val="21"/>
              </w:rPr>
              <w:t>0%-13%。</w:t>
            </w:r>
          </w:p>
        </w:tc>
      </w:tr>
      <w:tr>
        <w:trPr>
          <w:trHeight w:val="442"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应纳税销售额</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4%[注]</w:t>
            </w:r>
          </w:p>
        </w:tc>
      </w:tr>
      <w:tr>
        <w:trPr>
          <w:trHeight w:val="451"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pacing w:val="11"/>
                <w:sz w:val="21"/>
                <w:szCs w:val="21"/>
              </w:rPr>
              <w:t>应纳税营业额</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15" w:right="0"/>
              <w:jc w:val="left"/>
              <w:rPr>
                <w:rFonts w:ascii="宋体" w:hAnsi="宋体" w:cs="宋体" w:eastAsia="宋体" w:hint="default"/>
                <w:sz w:val="21"/>
                <w:szCs w:val="21"/>
              </w:rPr>
            </w:pPr>
            <w:r>
              <w:rPr>
                <w:rFonts w:ascii="宋体"/>
                <w:sz w:val="21"/>
              </w:rPr>
              <w:t>5%</w:t>
            </w:r>
          </w:p>
        </w:tc>
      </w:tr>
      <w:tr>
        <w:trPr>
          <w:trHeight w:val="294" w:hRule="exact"/>
        </w:trPr>
        <w:tc>
          <w:tcPr>
            <w:tcW w:w="1925" w:type="dxa"/>
            <w:tcBorders>
              <w:top w:val="single" w:sz="4" w:space="0" w:color="000000"/>
              <w:left w:val="nil" w:sz="6" w:space="0" w:color="auto"/>
              <w:bottom w:val="nil" w:sz="6" w:space="0" w:color="auto"/>
              <w:right w:val="single" w:sz="4" w:space="0" w:color="000000"/>
            </w:tcBorders>
          </w:tcPr>
          <w:p>
            <w:pPr/>
          </w:p>
        </w:tc>
        <w:tc>
          <w:tcPr>
            <w:tcW w:w="3456"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从价计征的，按房产原值一次减除</w:t>
            </w:r>
          </w:p>
        </w:tc>
        <w:tc>
          <w:tcPr>
            <w:tcW w:w="3202" w:type="dxa"/>
            <w:tcBorders>
              <w:top w:val="single" w:sz="4" w:space="0" w:color="000000"/>
              <w:left w:val="single" w:sz="4" w:space="0" w:color="000000"/>
              <w:bottom w:val="nil" w:sz="6" w:space="0" w:color="auto"/>
              <w:right w:val="nil" w:sz="6" w:space="0" w:color="auto"/>
            </w:tcBorders>
          </w:tcPr>
          <w:p>
            <w:pPr/>
          </w:p>
        </w:tc>
      </w:tr>
      <w:tr>
        <w:trPr>
          <w:trHeight w:val="288"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49" w:lineRule="exact"/>
              <w:ind w:left="1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45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30%后余值的</w:t>
            </w:r>
            <w:r>
              <w:rPr>
                <w:rFonts w:ascii="宋体" w:hAnsi="宋体" w:cs="宋体" w:eastAsia="宋体" w:hint="default"/>
                <w:spacing w:val="37"/>
                <w:sz w:val="21"/>
                <w:szCs w:val="21"/>
              </w:rPr>
              <w:t> </w:t>
            </w:r>
            <w:r>
              <w:rPr>
                <w:rFonts w:ascii="宋体" w:hAnsi="宋体" w:cs="宋体" w:eastAsia="宋体" w:hint="default"/>
                <w:spacing w:val="3"/>
                <w:sz w:val="21"/>
                <w:szCs w:val="21"/>
              </w:rPr>
              <w:t>1.2%计缴；从租计征</w:t>
            </w:r>
          </w:p>
        </w:tc>
        <w:tc>
          <w:tcPr>
            <w:tcW w:w="3202" w:type="dxa"/>
            <w:tcBorders>
              <w:top w:val="nil" w:sz="6" w:space="0" w:color="auto"/>
              <w:left w:val="single" w:sz="4" w:space="0" w:color="000000"/>
              <w:bottom w:val="nil" w:sz="6" w:space="0" w:color="auto"/>
              <w:right w:val="nil" w:sz="6" w:space="0" w:color="auto"/>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1.2%、12%</w:t>
            </w:r>
          </w:p>
        </w:tc>
      </w:tr>
      <w:tr>
        <w:trPr>
          <w:trHeight w:val="292" w:hRule="exact"/>
        </w:trPr>
        <w:tc>
          <w:tcPr>
            <w:tcW w:w="1925" w:type="dxa"/>
            <w:tcBorders>
              <w:top w:val="nil" w:sz="6" w:space="0" w:color="auto"/>
              <w:left w:val="nil" w:sz="6" w:space="0" w:color="auto"/>
              <w:bottom w:val="single" w:sz="4" w:space="0" w:color="000000"/>
              <w:right w:val="single" w:sz="4" w:space="0" w:color="000000"/>
            </w:tcBorders>
          </w:tcPr>
          <w:p>
            <w:pPr/>
          </w:p>
        </w:tc>
        <w:tc>
          <w:tcPr>
            <w:tcW w:w="3456"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1"/>
                <w:szCs w:val="21"/>
              </w:rPr>
            </w:pPr>
            <w:r>
              <w:rPr>
                <w:rFonts w:ascii="宋体" w:hAnsi="宋体" w:cs="宋体" w:eastAsia="宋体" w:hint="default"/>
                <w:sz w:val="21"/>
                <w:szCs w:val="21"/>
              </w:rPr>
              <w:t>的，按租金收入的</w:t>
            </w:r>
            <w:r>
              <w:rPr>
                <w:rFonts w:ascii="宋体" w:hAnsi="宋体" w:cs="宋体" w:eastAsia="宋体" w:hint="default"/>
                <w:spacing w:val="-44"/>
                <w:sz w:val="21"/>
                <w:szCs w:val="21"/>
              </w:rPr>
              <w:t> </w:t>
            </w:r>
            <w:r>
              <w:rPr>
                <w:rFonts w:ascii="宋体" w:hAnsi="宋体" w:cs="宋体" w:eastAsia="宋体" w:hint="default"/>
                <w:sz w:val="21"/>
                <w:szCs w:val="21"/>
              </w:rPr>
              <w:t>12%计缴</w:t>
            </w:r>
          </w:p>
        </w:tc>
        <w:tc>
          <w:tcPr>
            <w:tcW w:w="3202" w:type="dxa"/>
            <w:tcBorders>
              <w:top w:val="nil" w:sz="6" w:space="0" w:color="auto"/>
              <w:left w:val="single" w:sz="4" w:space="0" w:color="000000"/>
              <w:bottom w:val="single" w:sz="4" w:space="0" w:color="000000"/>
              <w:right w:val="nil" w:sz="6" w:space="0" w:color="auto"/>
            </w:tcBorders>
          </w:tcPr>
          <w:p>
            <w:pPr/>
          </w:p>
        </w:tc>
      </w:tr>
      <w:tr>
        <w:trPr>
          <w:trHeight w:val="451"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7%、5%、1%</w:t>
            </w:r>
          </w:p>
        </w:tc>
      </w:tr>
      <w:tr>
        <w:trPr>
          <w:trHeight w:val="442"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15" w:right="0"/>
              <w:jc w:val="left"/>
              <w:rPr>
                <w:rFonts w:ascii="宋体" w:hAnsi="宋体" w:cs="宋体" w:eastAsia="宋体" w:hint="default"/>
                <w:sz w:val="21"/>
                <w:szCs w:val="21"/>
              </w:rPr>
            </w:pPr>
            <w:r>
              <w:rPr>
                <w:rFonts w:ascii="宋体"/>
                <w:sz w:val="21"/>
              </w:rPr>
              <w:t>3%</w:t>
            </w:r>
          </w:p>
        </w:tc>
      </w:tr>
      <w:tr>
        <w:trPr>
          <w:trHeight w:val="442"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15" w:right="0"/>
              <w:jc w:val="left"/>
              <w:rPr>
                <w:rFonts w:ascii="宋体" w:hAnsi="宋体" w:cs="宋体" w:eastAsia="宋体" w:hint="default"/>
                <w:sz w:val="21"/>
                <w:szCs w:val="21"/>
              </w:rPr>
            </w:pPr>
            <w:r>
              <w:rPr>
                <w:rFonts w:ascii="宋体"/>
                <w:sz w:val="21"/>
              </w:rPr>
              <w:t>2%</w:t>
            </w:r>
          </w:p>
        </w:tc>
      </w:tr>
      <w:tr>
        <w:trPr>
          <w:trHeight w:val="451"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15%、25%</w:t>
            </w:r>
          </w:p>
        </w:tc>
      </w:tr>
    </w:tbl>
    <w:p>
      <w:pPr>
        <w:pStyle w:val="BodyText"/>
        <w:spacing w:line="376" w:lineRule="auto"/>
        <w:ind w:left="235" w:right="243" w:firstLine="422"/>
        <w:jc w:val="both"/>
        <w:rPr>
          <w:rFonts w:ascii="宋体" w:hAnsi="宋体" w:cs="宋体" w:eastAsia="宋体" w:hint="default"/>
        </w:rPr>
      </w:pPr>
      <w:r>
        <w:rPr>
          <w:rFonts w:ascii="宋体" w:hAnsi="宋体" w:cs="宋体" w:eastAsia="宋体" w:hint="default"/>
          <w:spacing w:val="-8"/>
          <w:w w:val="100"/>
        </w:rPr>
        <w:t>注：根据财政部、国家税务总局《关于对电池、涂料征收消费税的通知》（财税[2015]16</w:t>
      </w:r>
      <w:r>
        <w:rPr>
          <w:rFonts w:ascii="宋体" w:hAnsi="宋体" w:cs="宋体" w:eastAsia="宋体" w:hint="default"/>
          <w:w w:val="100"/>
        </w:rPr>
        <w:t> </w:t>
      </w:r>
      <w:r>
        <w:rPr>
          <w:rFonts w:ascii="宋体" w:hAnsi="宋体" w:cs="宋体" w:eastAsia="宋体" w:hint="default"/>
        </w:rPr>
        <w:t>号文）的规定，子公司浙江传化涂料有限公司（以下简称传化涂料公司）自</w:t>
      </w:r>
      <w:r>
        <w:rPr>
          <w:rFonts w:ascii="宋体" w:hAnsi="宋体" w:cs="宋体" w:eastAsia="宋体" w:hint="default"/>
          <w:spacing w:val="-35"/>
        </w:rPr>
        <w:t> </w:t>
      </w:r>
      <w:r>
        <w:rPr>
          <w:rFonts w:ascii="宋体" w:hAnsi="宋体" w:cs="宋体" w:eastAsia="宋体" w:hint="default"/>
        </w:rPr>
        <w:t>2015</w:t>
      </w:r>
      <w:r>
        <w:rPr>
          <w:rFonts w:ascii="宋体" w:hAnsi="宋体" w:cs="宋体" w:eastAsia="宋体" w:hint="default"/>
          <w:spacing w:val="-35"/>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rPr>
        <w:t>2</w:t>
      </w:r>
      <w:r>
        <w:rPr>
          <w:rFonts w:ascii="宋体" w:hAnsi="宋体" w:cs="宋体" w:eastAsia="宋体" w:hint="default"/>
          <w:spacing w:val="-35"/>
        </w:rPr>
        <w:t> </w:t>
      </w:r>
      <w:r>
        <w:rPr>
          <w:rFonts w:ascii="宋体" w:hAnsi="宋体" w:cs="宋体" w:eastAsia="宋体" w:hint="default"/>
        </w:rPr>
        <w:t>月</w:t>
      </w:r>
      <w:r>
        <w:rPr>
          <w:rFonts w:ascii="宋体" w:hAnsi="宋体" w:cs="宋体" w:eastAsia="宋体" w:hint="default"/>
          <w:spacing w:val="-35"/>
        </w:rPr>
        <w:t> </w:t>
      </w:r>
      <w:r>
        <w:rPr>
          <w:rFonts w:ascii="宋体" w:hAnsi="宋体" w:cs="宋体" w:eastAsia="宋体" w:hint="default"/>
        </w:rPr>
        <w:t>1</w:t>
      </w:r>
      <w:r>
        <w:rPr>
          <w:rFonts w:ascii="宋体" w:hAnsi="宋体" w:cs="宋体" w:eastAsia="宋体" w:hint="default"/>
          <w:w w:val="100"/>
        </w:rPr>
        <w:t> </w:t>
      </w:r>
      <w:r>
        <w:rPr>
          <w:rFonts w:ascii="宋体" w:hAnsi="宋体" w:cs="宋体" w:eastAsia="宋体" w:hint="default"/>
        </w:rPr>
        <w:t>日起，按涂料销售收入的</w:t>
      </w:r>
      <w:r>
        <w:rPr>
          <w:rFonts w:ascii="宋体" w:hAnsi="宋体" w:cs="宋体" w:eastAsia="宋体" w:hint="default"/>
          <w:spacing w:val="-46"/>
        </w:rPr>
        <w:t> </w:t>
      </w:r>
      <w:r>
        <w:rPr>
          <w:rFonts w:ascii="宋体" w:hAnsi="宋体" w:cs="宋体" w:eastAsia="宋体" w:hint="default"/>
        </w:rPr>
        <w:t>4%计缴消费税。</w:t>
      </w:r>
    </w:p>
    <w:p>
      <w:pPr>
        <w:pStyle w:val="BodyText"/>
        <w:spacing w:line="240" w:lineRule="auto" w:before="47"/>
        <w:ind w:right="0"/>
        <w:jc w:val="left"/>
        <w:rPr>
          <w:rFonts w:ascii="宋体" w:hAnsi="宋体" w:cs="宋体" w:eastAsia="宋体" w:hint="default"/>
        </w:rPr>
      </w:pPr>
      <w:r>
        <w:rPr>
          <w:rFonts w:ascii="宋体" w:hAnsi="宋体" w:cs="宋体" w:eastAsia="宋体" w:hint="default"/>
        </w:rPr>
        <w:t>不同税率的纳税主体企业所得税税率说明</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5928"/>
        <w:gridCol w:w="1704"/>
      </w:tblGrid>
      <w:tr>
        <w:trPr>
          <w:trHeight w:val="442" w:hRule="exact"/>
        </w:trPr>
        <w:tc>
          <w:tcPr>
            <w:tcW w:w="5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8"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51" w:hRule="exact"/>
        </w:trPr>
        <w:tc>
          <w:tcPr>
            <w:tcW w:w="5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4"/>
              <w:jc w:val="center"/>
              <w:rPr>
                <w:rFonts w:ascii="宋体" w:hAnsi="宋体" w:cs="宋体" w:eastAsia="宋体" w:hint="default"/>
                <w:sz w:val="21"/>
                <w:szCs w:val="21"/>
              </w:rPr>
            </w:pPr>
            <w:r>
              <w:rPr>
                <w:rFonts w:ascii="宋体"/>
                <w:sz w:val="21"/>
              </w:rPr>
              <w:t>15%</w:t>
            </w:r>
          </w:p>
        </w:tc>
      </w:tr>
      <w:tr>
        <w:trPr>
          <w:trHeight w:val="442" w:hRule="exact"/>
        </w:trPr>
        <w:tc>
          <w:tcPr>
            <w:tcW w:w="5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杭州传化精细化工有限公司（以下简称传化精细化工公司）</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4"/>
              <w:jc w:val="center"/>
              <w:rPr>
                <w:rFonts w:ascii="宋体" w:hAnsi="宋体" w:cs="宋体" w:eastAsia="宋体" w:hint="default"/>
                <w:sz w:val="21"/>
                <w:szCs w:val="21"/>
              </w:rPr>
            </w:pPr>
            <w:r>
              <w:rPr>
                <w:rFonts w:ascii="宋体"/>
                <w:sz w:val="21"/>
              </w:rPr>
              <w:t>15%</w:t>
            </w:r>
          </w:p>
        </w:tc>
      </w:tr>
    </w:tbl>
    <w:p>
      <w:pPr>
        <w:spacing w:after="0" w:line="240" w:lineRule="auto"/>
        <w:jc w:val="center"/>
        <w:rPr>
          <w:rFonts w:ascii="宋体" w:hAnsi="宋体" w:cs="宋体" w:eastAsia="宋体" w:hint="default"/>
          <w:sz w:val="21"/>
          <w:szCs w:val="21"/>
        </w:rPr>
        <w:sectPr>
          <w:pgSz w:w="11910" w:h="16830"/>
          <w:pgMar w:header="870" w:footer="688" w:top="1120" w:bottom="880" w:left="1560" w:right="1540"/>
        </w:sectPr>
      </w:pPr>
    </w:p>
    <w:p>
      <w:pPr>
        <w:spacing w:line="240" w:lineRule="auto" w:before="11"/>
        <w:rPr>
          <w:rFonts w:ascii="宋体" w:hAnsi="宋体" w:cs="宋体" w:eastAsia="宋体" w:hint="default"/>
          <w:sz w:val="23"/>
          <w:szCs w:val="23"/>
        </w:rPr>
      </w:pPr>
    </w:p>
    <w:p>
      <w:pPr>
        <w:spacing w:line="1795" w:lineRule="exact"/>
        <w:ind w:left="115" w:right="0" w:firstLine="0"/>
        <w:rPr>
          <w:rFonts w:ascii="宋体" w:hAnsi="宋体" w:cs="宋体" w:eastAsia="宋体" w:hint="default"/>
          <w:sz w:val="20"/>
          <w:szCs w:val="20"/>
        </w:rPr>
      </w:pPr>
      <w:bookmarkStart w:name="Page 103" w:id="112"/>
      <w:bookmarkEnd w:id="112"/>
      <w:r>
        <w:rPr/>
      </w:r>
      <w:r>
        <w:rPr>
          <w:rFonts w:ascii="宋体" w:hAnsi="宋体" w:cs="宋体" w:eastAsia="宋体" w:hint="default"/>
          <w:position w:val="-35"/>
          <w:sz w:val="20"/>
          <w:szCs w:val="20"/>
        </w:rPr>
        <w:pict>
          <v:group style="width:382.1pt;height:89.8pt;mso-position-horizontal-relative:char;mso-position-vertical-relative:line" coordorigin="0,0" coordsize="7642,1796">
            <v:group style="position:absolute;left:14;top:10;width:5914;height:2" coordorigin="14,10" coordsize="5914,2">
              <v:shape style="position:absolute;left:14;top:10;width:5914;height:2" coordorigin="14,10" coordsize="5914,0" path="m14,10l5928,10e" filled="false" stroked="true" strokeweight=".48pt" strokecolor="#000000">
                <v:path arrowok="t"/>
              </v:shape>
            </v:group>
            <v:group style="position:absolute;left:5938;top:10;width:1700;height:2" coordorigin="5938,10" coordsize="1700,2">
              <v:shape style="position:absolute;left:5938;top:10;width:1700;height:2" coordorigin="5938,10" coordsize="1700,0" path="m5938,10l7637,10e" filled="false" stroked="true" strokeweight=".48pt" strokecolor="#000000">
                <v:path arrowok="t"/>
              </v:shape>
            </v:group>
            <v:group style="position:absolute;left:14;top:451;width:5914;height:2" coordorigin="14,451" coordsize="5914,2">
              <v:shape style="position:absolute;left:14;top:451;width:5914;height:2" coordorigin="14,451" coordsize="5914,0" path="m14,451l5928,451e" filled="false" stroked="true" strokeweight=".48pt" strokecolor="#000000">
                <v:path arrowok="t"/>
              </v:shape>
            </v:group>
            <v:group style="position:absolute;left:5938;top:451;width:1700;height:2" coordorigin="5938,451" coordsize="1700,2">
              <v:shape style="position:absolute;left:5938;top:451;width:1700;height:2" coordorigin="5938,451" coordsize="1700,0" path="m5938,451l7637,451e" filled="false" stroked="true" strokeweight=".48pt" strokecolor="#000000">
                <v:path arrowok="t"/>
              </v:shape>
            </v:group>
            <v:group style="position:absolute;left:14;top:902;width:5914;height:2" coordorigin="14,902" coordsize="5914,2">
              <v:shape style="position:absolute;left:14;top:902;width:5914;height:2" coordorigin="14,902" coordsize="5914,0" path="m14,902l5928,902e" filled="false" stroked="true" strokeweight=".48pt" strokecolor="#000000">
                <v:path arrowok="t"/>
              </v:shape>
            </v:group>
            <v:group style="position:absolute;left:5938;top:902;width:1700;height:2" coordorigin="5938,902" coordsize="1700,2">
              <v:shape style="position:absolute;left:5938;top:902;width:1700;height:2" coordorigin="5938,902" coordsize="1700,0" path="m5938,902l7637,902e" filled="false" stroked="true" strokeweight=".48pt" strokecolor="#000000">
                <v:path arrowok="t"/>
              </v:shape>
            </v:group>
            <v:group style="position:absolute;left:14;top:1344;width:5914;height:2" coordorigin="14,1344" coordsize="5914,2">
              <v:shape style="position:absolute;left:14;top:1344;width:5914;height:2" coordorigin="14,1344" coordsize="5914,0" path="m14,1344l5928,1344e" filled="false" stroked="true" strokeweight=".48pt" strokecolor="#000000">
                <v:path arrowok="t"/>
              </v:shape>
            </v:group>
            <v:group style="position:absolute;left:5938;top:1344;width:1700;height:2" coordorigin="5938,1344" coordsize="1700,2">
              <v:shape style="position:absolute;left:5938;top:1344;width:1700;height:2" coordorigin="5938,1344" coordsize="1700,0" path="m5938,1344l7637,1344e" filled="false" stroked="true" strokeweight=".48pt" strokecolor="#000000">
                <v:path arrowok="t"/>
              </v:shape>
            </v:group>
            <v:group style="position:absolute;left:5;top:1786;width:5924;height:2" coordorigin="5,1786" coordsize="5924,2">
              <v:shape style="position:absolute;left:5;top:1786;width:5924;height:2" coordorigin="5,1786" coordsize="5924,0" path="m5,1786l5928,1786e" filled="false" stroked="true" strokeweight=".48pt" strokecolor="#000000">
                <v:path arrowok="t"/>
              </v:shape>
            </v:group>
            <v:group style="position:absolute;left:5933;top:5;width:2;height:1786" coordorigin="5933,5" coordsize="2,1786">
              <v:shape style="position:absolute;left:5933;top:5;width:2;height:1786" coordorigin="5933,5" coordsize="0,1786" path="m5933,5l5933,1790e" filled="false" stroked="true" strokeweight=".48pt" strokecolor="#000000">
                <v:path arrowok="t"/>
              </v:shape>
            </v:group>
            <v:group style="position:absolute;left:5938;top:1786;width:1700;height:2" coordorigin="5938,1786" coordsize="1700,2">
              <v:shape style="position:absolute;left:5938;top:1786;width:1700;height:2" coordorigin="5938,1786" coordsize="1700,0" path="m5938,1786l7637,1786e" filled="false" stroked="true" strokeweight=".48pt" strokecolor="#000000">
                <v:path arrowok="t"/>
              </v:shape>
              <v:shape style="position:absolute;left:120;top:131;width:568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佛山市传化富联精细化工有限公司（以下简称传化富联公司）</w:t>
                      </w:r>
                    </w:p>
                  </w:txbxContent>
                </v:textbox>
                <w10:wrap type="none"/>
              </v:shape>
              <v:shape style="position:absolute;left:6590;top:131;width:31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15%</w:t>
                      </w:r>
                    </w:p>
                  </w:txbxContent>
                </v:textbox>
                <w10:wrap type="none"/>
              </v:shape>
              <v:shape style="position:absolute;left:120;top:572;width:126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传化涂料公司</w:t>
                      </w:r>
                    </w:p>
                  </w:txbxContent>
                </v:textbox>
                <w10:wrap type="none"/>
              </v:shape>
              <v:shape style="position:absolute;left:6590;top:572;width:31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15%</w:t>
                      </w:r>
                    </w:p>
                  </w:txbxContent>
                </v:textbox>
                <w10:wrap type="none"/>
              </v:shape>
              <v:shape style="position:absolute;left:120;top:1023;width:588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成都传化公路港物流有限公司（以下简称成都传化公路港公司）</w:t>
                      </w:r>
                    </w:p>
                  </w:txbxContent>
                </v:textbox>
                <w10:wrap type="none"/>
              </v:shape>
              <v:shape style="position:absolute;left:6590;top:1023;width:31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15%</w:t>
                      </w:r>
                    </w:p>
                  </w:txbxContent>
                </v:textbox>
                <w10:wrap type="none"/>
              </v:shape>
              <v:shape style="position:absolute;left:120;top:1465;width:253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xbxContent>
                </v:textbox>
                <w10:wrap type="none"/>
              </v:shape>
              <v:shape style="position:absolute;left:6590;top:1465;width:31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25%</w:t>
                      </w:r>
                    </w:p>
                  </w:txbxContent>
                </v:textbox>
                <w10:wrap type="none"/>
              </v:shape>
            </v:group>
          </v:group>
        </w:pict>
      </w:r>
      <w:r>
        <w:rPr>
          <w:rFonts w:ascii="宋体" w:hAnsi="宋体" w:cs="宋体" w:eastAsia="宋体" w:hint="default"/>
          <w:position w:val="-35"/>
          <w:sz w:val="20"/>
          <w:szCs w:val="20"/>
        </w:rPr>
      </w:r>
    </w:p>
    <w:p>
      <w:pPr>
        <w:pStyle w:val="BodyText"/>
        <w:spacing w:line="386" w:lineRule="auto" w:before="47"/>
        <w:ind w:right="203"/>
        <w:jc w:val="left"/>
        <w:rPr>
          <w:rFonts w:ascii="宋体" w:hAnsi="宋体" w:cs="宋体" w:eastAsia="宋体" w:hint="default"/>
        </w:rPr>
      </w:pPr>
      <w:r>
        <w:rPr>
          <w:rFonts w:ascii="宋体" w:hAnsi="宋体" w:cs="宋体" w:eastAsia="宋体" w:hint="default"/>
        </w:rPr>
        <w:t>(二) 税收优惠</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4"/>
        </w:rPr>
        <w:t>根据浙江省科学技术厅、浙江省财政厅、浙江省国家税务局、浙江省地方税务局颁发的</w:t>
      </w:r>
    </w:p>
    <w:p>
      <w:pPr>
        <w:pStyle w:val="BodyText"/>
        <w:spacing w:line="376" w:lineRule="auto" w:before="29"/>
        <w:ind w:left="235" w:right="203"/>
        <w:jc w:val="left"/>
        <w:rPr>
          <w:rFonts w:ascii="宋体" w:hAnsi="宋体" w:cs="宋体" w:eastAsia="宋体" w:hint="default"/>
        </w:rPr>
      </w:pPr>
      <w:r>
        <w:rPr>
          <w:rFonts w:ascii="宋体" w:hAnsi="宋体" w:cs="宋体" w:eastAsia="宋体" w:hint="default"/>
        </w:rPr>
        <w:t>编号为 GF201433000440</w:t>
      </w:r>
      <w:r>
        <w:rPr>
          <w:rFonts w:ascii="宋体" w:hAnsi="宋体" w:cs="宋体" w:eastAsia="宋体" w:hint="default"/>
          <w:spacing w:val="-81"/>
        </w:rPr>
        <w:t> </w:t>
      </w:r>
      <w:r>
        <w:rPr>
          <w:rFonts w:ascii="宋体" w:hAnsi="宋体" w:cs="宋体" w:eastAsia="宋体" w:hint="default"/>
        </w:rPr>
        <w:t>的高新技术企业证书，公司被认定为高新技术企业，根据税法规定</w:t>
      </w:r>
      <w:r>
        <w:rPr>
          <w:rFonts w:ascii="宋体" w:hAnsi="宋体" w:cs="宋体" w:eastAsia="宋体" w:hint="default"/>
          <w:w w:val="100"/>
        </w:rPr>
        <w:t> </w:t>
      </w:r>
      <w:r>
        <w:rPr>
          <w:rFonts w:ascii="宋体" w:hAnsi="宋体" w:cs="宋体" w:eastAsia="宋体" w:hint="default"/>
        </w:rPr>
        <w:t>2014-2016</w:t>
      </w:r>
      <w:r>
        <w:rPr>
          <w:rFonts w:ascii="宋体" w:hAnsi="宋体" w:cs="宋体" w:eastAsia="宋体" w:hint="default"/>
          <w:spacing w:val="-45"/>
        </w:rPr>
        <w:t> </w:t>
      </w:r>
      <w:r>
        <w:rPr>
          <w:rFonts w:ascii="宋体" w:hAnsi="宋体" w:cs="宋体" w:eastAsia="宋体" w:hint="default"/>
        </w:rPr>
        <w:t>年减按</w:t>
      </w:r>
      <w:r>
        <w:rPr>
          <w:rFonts w:ascii="宋体" w:hAnsi="宋体" w:cs="宋体" w:eastAsia="宋体" w:hint="default"/>
          <w:spacing w:val="-45"/>
        </w:rPr>
        <w:t> </w:t>
      </w:r>
      <w:r>
        <w:rPr>
          <w:rFonts w:ascii="宋体" w:hAnsi="宋体" w:cs="宋体" w:eastAsia="宋体" w:hint="default"/>
        </w:rPr>
        <w:t>15%的税率计缴企业所得税。</w:t>
      </w:r>
    </w:p>
    <w:p>
      <w:pPr>
        <w:pStyle w:val="BodyText"/>
        <w:spacing w:line="376" w:lineRule="auto" w:before="47"/>
        <w:ind w:left="235" w:right="203" w:firstLine="422"/>
        <w:jc w:val="both"/>
        <w:rPr>
          <w:rFonts w:ascii="宋体" w:hAnsi="宋体" w:cs="宋体" w:eastAsia="宋体" w:hint="default"/>
        </w:rPr>
      </w:pPr>
      <w:r>
        <w:rPr>
          <w:rFonts w:ascii="宋体" w:hAnsi="宋体" w:cs="宋体" w:eastAsia="宋体" w:hint="default"/>
          <w:spacing w:val="-4"/>
        </w:rPr>
        <w:t>根据浙江省科学技术厅、浙江省财政厅、浙江省国家税务局、浙江省地方税务局颁发的</w:t>
      </w:r>
      <w:r>
        <w:rPr>
          <w:rFonts w:ascii="宋体" w:hAnsi="宋体" w:cs="宋体" w:eastAsia="宋体" w:hint="default"/>
          <w:w w:val="100"/>
        </w:rPr>
        <w:t> </w:t>
      </w:r>
      <w:r>
        <w:rPr>
          <w:rFonts w:ascii="宋体" w:hAnsi="宋体" w:cs="宋体" w:eastAsia="宋体" w:hint="default"/>
        </w:rPr>
        <w:t>编号为 GF201433000158</w:t>
      </w:r>
      <w:r>
        <w:rPr>
          <w:rFonts w:ascii="宋体" w:hAnsi="宋体" w:cs="宋体" w:eastAsia="宋体" w:hint="default"/>
          <w:spacing w:val="-81"/>
        </w:rPr>
        <w:t> </w:t>
      </w:r>
      <w:r>
        <w:rPr>
          <w:rFonts w:ascii="宋体" w:hAnsi="宋体" w:cs="宋体" w:eastAsia="宋体" w:hint="default"/>
        </w:rPr>
        <w:t>的高新技术企业证书，子公司传化精细化工公司被认定为高新技术</w:t>
      </w:r>
      <w:r>
        <w:rPr>
          <w:rFonts w:ascii="宋体" w:hAnsi="宋体" w:cs="宋体" w:eastAsia="宋体" w:hint="default"/>
          <w:w w:val="100"/>
        </w:rPr>
        <w:t> </w:t>
      </w:r>
      <w:r>
        <w:rPr>
          <w:rFonts w:ascii="宋体" w:hAnsi="宋体" w:cs="宋体" w:eastAsia="宋体" w:hint="default"/>
        </w:rPr>
        <w:t>企业，根据税法规定</w:t>
      </w:r>
      <w:r>
        <w:rPr>
          <w:rFonts w:ascii="宋体" w:hAnsi="宋体" w:cs="宋体" w:eastAsia="宋体" w:hint="default"/>
          <w:spacing w:val="-49"/>
        </w:rPr>
        <w:t> </w:t>
      </w:r>
      <w:r>
        <w:rPr>
          <w:rFonts w:ascii="宋体" w:hAnsi="宋体" w:cs="宋体" w:eastAsia="宋体" w:hint="default"/>
        </w:rPr>
        <w:t>2014-2016</w:t>
      </w:r>
      <w:r>
        <w:rPr>
          <w:rFonts w:ascii="宋体" w:hAnsi="宋体" w:cs="宋体" w:eastAsia="宋体" w:hint="default"/>
          <w:spacing w:val="-49"/>
        </w:rPr>
        <w:t> </w:t>
      </w:r>
      <w:r>
        <w:rPr>
          <w:rFonts w:ascii="宋体" w:hAnsi="宋体" w:cs="宋体" w:eastAsia="宋体" w:hint="default"/>
        </w:rPr>
        <w:t>年减按</w:t>
      </w:r>
      <w:r>
        <w:rPr>
          <w:rFonts w:ascii="宋体" w:hAnsi="宋体" w:cs="宋体" w:eastAsia="宋体" w:hint="default"/>
          <w:spacing w:val="-49"/>
        </w:rPr>
        <w:t> </w:t>
      </w:r>
      <w:r>
        <w:rPr>
          <w:rFonts w:ascii="宋体" w:hAnsi="宋体" w:cs="宋体" w:eastAsia="宋体" w:hint="default"/>
        </w:rPr>
        <w:t>15%的税率计缴企业所得税。</w:t>
      </w:r>
    </w:p>
    <w:p>
      <w:pPr>
        <w:pStyle w:val="BodyText"/>
        <w:spacing w:line="376" w:lineRule="auto" w:before="47"/>
        <w:ind w:left="235" w:right="203" w:firstLine="422"/>
        <w:jc w:val="both"/>
        <w:rPr>
          <w:rFonts w:ascii="宋体" w:hAnsi="宋体" w:cs="宋体" w:eastAsia="宋体" w:hint="default"/>
        </w:rPr>
      </w:pPr>
      <w:r>
        <w:rPr>
          <w:rFonts w:ascii="宋体" w:hAnsi="宋体" w:cs="宋体" w:eastAsia="宋体" w:hint="default"/>
          <w:spacing w:val="-4"/>
        </w:rPr>
        <w:t>根据广东省科学技术厅、广东省财政厅、广东省国家税务局和广东省地方税务局粤科高</w:t>
      </w:r>
      <w:r>
        <w:rPr>
          <w:rFonts w:ascii="宋体" w:hAnsi="宋体" w:cs="宋体" w:eastAsia="宋体" w:hint="default"/>
          <w:w w:val="100"/>
        </w:rPr>
        <w:t> </w:t>
      </w:r>
      <w:r>
        <w:rPr>
          <w:rFonts w:ascii="宋体" w:hAnsi="宋体" w:cs="宋体" w:eastAsia="宋体" w:hint="default"/>
          <w:spacing w:val="-20"/>
          <w:w w:val="100"/>
        </w:rPr>
        <w:t>字〔2014〕19</w:t>
      </w:r>
      <w:r>
        <w:rPr>
          <w:rFonts w:ascii="宋体" w:hAnsi="宋体" w:cs="宋体" w:eastAsia="宋体" w:hint="default"/>
          <w:spacing w:val="-57"/>
          <w:w w:val="100"/>
        </w:rPr>
        <w:t> </w:t>
      </w:r>
      <w:r>
        <w:rPr>
          <w:rFonts w:ascii="宋体" w:hAnsi="宋体" w:cs="宋体" w:eastAsia="宋体" w:hint="default"/>
          <w:spacing w:val="-7"/>
          <w:w w:val="100"/>
        </w:rPr>
        <w:t>号文，子公司传化富联公司被认定为高新技术企业，根据税法规定</w:t>
      </w:r>
      <w:r>
        <w:rPr>
          <w:rFonts w:ascii="宋体" w:hAnsi="宋体" w:cs="宋体" w:eastAsia="宋体" w:hint="default"/>
          <w:spacing w:val="-57"/>
          <w:w w:val="100"/>
        </w:rPr>
        <w:t> </w:t>
      </w:r>
      <w:r>
        <w:rPr>
          <w:rFonts w:ascii="宋体" w:hAnsi="宋体" w:cs="宋体" w:eastAsia="宋体" w:hint="default"/>
          <w:w w:val="100"/>
        </w:rPr>
        <w:t>2013</w:t>
      </w:r>
      <w:r>
        <w:rPr>
          <w:rFonts w:ascii="宋体" w:hAnsi="宋体" w:cs="宋体" w:eastAsia="宋体" w:hint="default"/>
          <w:spacing w:val="-57"/>
          <w:w w:val="100"/>
        </w:rPr>
        <w:t> </w:t>
      </w:r>
      <w:r>
        <w:rPr>
          <w:rFonts w:ascii="宋体" w:hAnsi="宋体" w:cs="宋体" w:eastAsia="宋体" w:hint="default"/>
          <w:w w:val="100"/>
        </w:rPr>
        <w:t>年-2015</w:t>
      </w:r>
      <w:r>
        <w:rPr>
          <w:rFonts w:ascii="宋体" w:hAnsi="宋体" w:cs="宋体" w:eastAsia="宋体" w:hint="default"/>
          <w:w w:val="100"/>
        </w:rPr>
        <w:t> </w:t>
      </w:r>
      <w:r>
        <w:rPr>
          <w:rFonts w:ascii="宋体" w:hAnsi="宋体" w:cs="宋体" w:eastAsia="宋体" w:hint="default"/>
        </w:rPr>
        <w:t>年减按</w:t>
      </w:r>
      <w:r>
        <w:rPr>
          <w:rFonts w:ascii="宋体" w:hAnsi="宋体" w:cs="宋体" w:eastAsia="宋体" w:hint="default"/>
          <w:spacing w:val="-39"/>
        </w:rPr>
        <w:t> </w:t>
      </w:r>
      <w:r>
        <w:rPr>
          <w:rFonts w:ascii="宋体" w:hAnsi="宋体" w:cs="宋体" w:eastAsia="宋体" w:hint="default"/>
        </w:rPr>
        <w:t>15%的税率计缴企业所得税。</w:t>
      </w:r>
    </w:p>
    <w:p>
      <w:pPr>
        <w:pStyle w:val="BodyText"/>
        <w:spacing w:line="376" w:lineRule="auto" w:before="47"/>
        <w:ind w:left="235" w:right="203" w:firstLine="422"/>
        <w:jc w:val="left"/>
        <w:rPr>
          <w:rFonts w:ascii="宋体" w:hAnsi="宋体" w:cs="宋体" w:eastAsia="宋体" w:hint="default"/>
        </w:rPr>
      </w:pPr>
      <w:r>
        <w:rPr>
          <w:rFonts w:ascii="宋体" w:hAnsi="宋体" w:cs="宋体" w:eastAsia="宋体" w:hint="default"/>
          <w:spacing w:val="-4"/>
        </w:rPr>
        <w:t>根据浙江省科学技术厅、浙江省财政厅、浙江省国家税务局和浙江省地方税务局颁发的</w:t>
      </w:r>
      <w:r>
        <w:rPr>
          <w:rFonts w:ascii="宋体" w:hAnsi="宋体" w:cs="宋体" w:eastAsia="宋体" w:hint="default"/>
          <w:w w:val="100"/>
        </w:rPr>
        <w:t> 编号为</w:t>
      </w:r>
      <w:r>
        <w:rPr>
          <w:rFonts w:ascii="宋体" w:hAnsi="宋体" w:cs="宋体" w:eastAsia="宋体" w:hint="default"/>
          <w:spacing w:val="-58"/>
          <w:w w:val="100"/>
        </w:rPr>
        <w:t> </w:t>
      </w:r>
      <w:r>
        <w:rPr>
          <w:rFonts w:ascii="宋体" w:hAnsi="宋体" w:cs="宋体" w:eastAsia="宋体" w:hint="default"/>
          <w:w w:val="100"/>
        </w:rPr>
        <w:t>GR201533000611</w:t>
      </w:r>
      <w:r>
        <w:rPr>
          <w:rFonts w:ascii="宋体" w:hAnsi="宋体" w:cs="宋体" w:eastAsia="宋体" w:hint="default"/>
          <w:spacing w:val="-58"/>
          <w:w w:val="100"/>
        </w:rPr>
        <w:t> </w:t>
      </w:r>
      <w:r>
        <w:rPr>
          <w:rFonts w:ascii="宋体" w:hAnsi="宋体" w:cs="宋体" w:eastAsia="宋体" w:hint="default"/>
          <w:spacing w:val="-4"/>
          <w:w w:val="100"/>
        </w:rPr>
        <w:t>的高新技术企业证书，子公司传化涂料公司被认定为高新技术企业</w:t>
      </w:r>
      <w:r>
        <w:rPr>
          <w:rFonts w:ascii="宋体" w:hAnsi="宋体" w:cs="宋体" w:eastAsia="宋体" w:hint="default"/>
          <w:w w:val="100"/>
        </w:rPr>
        <w:t> </w:t>
      </w:r>
      <w:r>
        <w:rPr>
          <w:rFonts w:ascii="宋体" w:hAnsi="宋体" w:cs="宋体" w:eastAsia="宋体" w:hint="default"/>
        </w:rPr>
        <w:t>根据税法规定，2015</w:t>
      </w:r>
      <w:r>
        <w:rPr>
          <w:rFonts w:ascii="宋体" w:hAnsi="宋体" w:cs="宋体" w:eastAsia="宋体" w:hint="default"/>
          <w:spacing w:val="-50"/>
        </w:rPr>
        <w:t> </w:t>
      </w:r>
      <w:r>
        <w:rPr>
          <w:rFonts w:ascii="宋体" w:hAnsi="宋体" w:cs="宋体" w:eastAsia="宋体" w:hint="default"/>
        </w:rPr>
        <w:t>年至</w:t>
      </w:r>
      <w:r>
        <w:rPr>
          <w:rFonts w:ascii="宋体" w:hAnsi="宋体" w:cs="宋体" w:eastAsia="宋体" w:hint="default"/>
          <w:spacing w:val="-50"/>
        </w:rPr>
        <w:t> </w:t>
      </w:r>
      <w:r>
        <w:rPr>
          <w:rFonts w:ascii="宋体" w:hAnsi="宋体" w:cs="宋体" w:eastAsia="宋体" w:hint="default"/>
        </w:rPr>
        <w:t>2017</w:t>
      </w:r>
      <w:r>
        <w:rPr>
          <w:rFonts w:ascii="宋体" w:hAnsi="宋体" w:cs="宋体" w:eastAsia="宋体" w:hint="default"/>
          <w:spacing w:val="-50"/>
        </w:rPr>
        <w:t> </w:t>
      </w:r>
      <w:r>
        <w:rPr>
          <w:rFonts w:ascii="宋体" w:hAnsi="宋体" w:cs="宋体" w:eastAsia="宋体" w:hint="default"/>
        </w:rPr>
        <w:t>年度企业所得税减按</w:t>
      </w:r>
      <w:r>
        <w:rPr>
          <w:rFonts w:ascii="宋体" w:hAnsi="宋体" w:cs="宋体" w:eastAsia="宋体" w:hint="default"/>
          <w:spacing w:val="-50"/>
        </w:rPr>
        <w:t> </w:t>
      </w:r>
      <w:r>
        <w:rPr>
          <w:rFonts w:ascii="宋体" w:hAnsi="宋体" w:cs="宋体" w:eastAsia="宋体" w:hint="default"/>
        </w:rPr>
        <w:t>15%计缴。</w:t>
      </w:r>
    </w:p>
    <w:p>
      <w:pPr>
        <w:pStyle w:val="BodyText"/>
        <w:spacing w:line="376" w:lineRule="auto" w:before="47"/>
        <w:ind w:left="235" w:right="203" w:firstLine="422"/>
        <w:jc w:val="both"/>
        <w:rPr>
          <w:rFonts w:ascii="宋体" w:hAnsi="宋体" w:cs="宋体" w:eastAsia="宋体" w:hint="default"/>
        </w:rPr>
      </w:pPr>
      <w:r>
        <w:rPr>
          <w:rFonts w:ascii="宋体" w:hAnsi="宋体" w:cs="宋体" w:eastAsia="宋体" w:hint="default"/>
          <w:spacing w:val="-4"/>
        </w:rPr>
        <w:t>根据《财政部、海关总署、国家税务总局关于深入实施西部大开发战略有关税收政策问</w:t>
      </w:r>
      <w:r>
        <w:rPr>
          <w:rFonts w:ascii="宋体" w:hAnsi="宋体" w:cs="宋体" w:eastAsia="宋体" w:hint="default"/>
          <w:w w:val="100"/>
        </w:rPr>
        <w:t> </w:t>
      </w:r>
      <w:r>
        <w:rPr>
          <w:rFonts w:ascii="宋体" w:hAnsi="宋体" w:cs="宋体" w:eastAsia="宋体" w:hint="default"/>
          <w:spacing w:val="-7"/>
          <w:w w:val="100"/>
        </w:rPr>
        <w:t>题的通知》（财税[2011]58</w:t>
      </w:r>
      <w:r>
        <w:rPr>
          <w:rFonts w:ascii="宋体" w:hAnsi="宋体" w:cs="宋体" w:eastAsia="宋体" w:hint="default"/>
          <w:spacing w:val="-49"/>
          <w:w w:val="100"/>
        </w:rPr>
        <w:t> </w:t>
      </w:r>
      <w:r>
        <w:rPr>
          <w:rFonts w:ascii="宋体" w:hAnsi="宋体" w:cs="宋体" w:eastAsia="宋体" w:hint="default"/>
          <w:spacing w:val="-2"/>
          <w:w w:val="100"/>
        </w:rPr>
        <w:t>号）相关规定</w:t>
      </w:r>
      <w:r>
        <w:rPr>
          <w:rFonts w:ascii="宋体" w:hAnsi="宋体" w:cs="宋体" w:eastAsia="宋体" w:hint="default"/>
          <w:w w:val="100"/>
        </w:rPr>
        <w:t> “自</w:t>
      </w:r>
      <w:r>
        <w:rPr>
          <w:rFonts w:ascii="宋体" w:hAnsi="宋体" w:cs="宋体" w:eastAsia="宋体" w:hint="default"/>
          <w:spacing w:val="-49"/>
          <w:w w:val="100"/>
        </w:rPr>
        <w:t> </w:t>
      </w:r>
      <w:r>
        <w:rPr>
          <w:rFonts w:ascii="宋体" w:hAnsi="宋体" w:cs="宋体" w:eastAsia="宋体" w:hint="default"/>
          <w:w w:val="100"/>
        </w:rPr>
        <w:t>2011</w:t>
      </w:r>
      <w:r>
        <w:rPr>
          <w:rFonts w:ascii="宋体" w:hAnsi="宋体" w:cs="宋体" w:eastAsia="宋体" w:hint="default"/>
          <w:spacing w:val="-58"/>
          <w:w w:val="100"/>
        </w:rPr>
        <w:t> </w:t>
      </w:r>
      <w:r>
        <w:rPr>
          <w:rFonts w:ascii="宋体" w:hAnsi="宋体" w:cs="宋体" w:eastAsia="宋体" w:hint="default"/>
          <w:w w:val="100"/>
        </w:rPr>
        <w:t>年</w:t>
      </w:r>
      <w:r>
        <w:rPr>
          <w:rFonts w:ascii="宋体" w:hAnsi="宋体" w:cs="宋体" w:eastAsia="宋体" w:hint="default"/>
          <w:spacing w:val="-49"/>
          <w:w w:val="100"/>
        </w:rPr>
        <w:t> </w:t>
      </w:r>
      <w:r>
        <w:rPr>
          <w:rFonts w:ascii="宋体" w:hAnsi="宋体" w:cs="宋体" w:eastAsia="宋体" w:hint="default"/>
          <w:w w:val="100"/>
        </w:rPr>
        <w:t>1</w:t>
      </w:r>
      <w:r>
        <w:rPr>
          <w:rFonts w:ascii="宋体" w:hAnsi="宋体" w:cs="宋体" w:eastAsia="宋体" w:hint="default"/>
          <w:spacing w:val="-49"/>
          <w:w w:val="100"/>
        </w:rPr>
        <w:t> </w:t>
      </w:r>
      <w:r>
        <w:rPr>
          <w:rFonts w:ascii="宋体" w:hAnsi="宋体" w:cs="宋体" w:eastAsia="宋体" w:hint="default"/>
          <w:w w:val="100"/>
        </w:rPr>
        <w:t>月</w:t>
      </w:r>
      <w:r>
        <w:rPr>
          <w:rFonts w:ascii="宋体" w:hAnsi="宋体" w:cs="宋体" w:eastAsia="宋体" w:hint="default"/>
          <w:spacing w:val="-49"/>
          <w:w w:val="100"/>
        </w:rPr>
        <w:t> </w:t>
      </w:r>
      <w:r>
        <w:rPr>
          <w:rFonts w:ascii="宋体" w:hAnsi="宋体" w:cs="宋体" w:eastAsia="宋体" w:hint="default"/>
          <w:w w:val="100"/>
        </w:rPr>
        <w:t>1</w:t>
      </w:r>
      <w:r>
        <w:rPr>
          <w:rFonts w:ascii="宋体" w:hAnsi="宋体" w:cs="宋体" w:eastAsia="宋体" w:hint="default"/>
          <w:spacing w:val="-49"/>
          <w:w w:val="100"/>
        </w:rPr>
        <w:t> </w:t>
      </w:r>
      <w:r>
        <w:rPr>
          <w:rFonts w:ascii="宋体" w:hAnsi="宋体" w:cs="宋体" w:eastAsia="宋体" w:hint="default"/>
          <w:w w:val="100"/>
        </w:rPr>
        <w:t>日至</w:t>
      </w:r>
      <w:r>
        <w:rPr>
          <w:rFonts w:ascii="宋体" w:hAnsi="宋体" w:cs="宋体" w:eastAsia="宋体" w:hint="default"/>
          <w:spacing w:val="-49"/>
          <w:w w:val="100"/>
        </w:rPr>
        <w:t> </w:t>
      </w:r>
      <w:r>
        <w:rPr>
          <w:rFonts w:ascii="宋体" w:hAnsi="宋体" w:cs="宋体" w:eastAsia="宋体" w:hint="default"/>
          <w:w w:val="100"/>
        </w:rPr>
        <w:t>2020</w:t>
      </w:r>
      <w:r>
        <w:rPr>
          <w:rFonts w:ascii="宋体" w:hAnsi="宋体" w:cs="宋体" w:eastAsia="宋体" w:hint="default"/>
          <w:spacing w:val="-49"/>
          <w:w w:val="100"/>
        </w:rPr>
        <w:t> </w:t>
      </w:r>
      <w:r>
        <w:rPr>
          <w:rFonts w:ascii="宋体" w:hAnsi="宋体" w:cs="宋体" w:eastAsia="宋体" w:hint="default"/>
          <w:w w:val="100"/>
        </w:rPr>
        <w:t>年</w:t>
      </w:r>
      <w:r>
        <w:rPr>
          <w:rFonts w:ascii="宋体" w:hAnsi="宋体" w:cs="宋体" w:eastAsia="宋体" w:hint="default"/>
          <w:spacing w:val="-49"/>
          <w:w w:val="100"/>
        </w:rPr>
        <w:t> </w:t>
      </w:r>
      <w:r>
        <w:rPr>
          <w:rFonts w:ascii="宋体" w:hAnsi="宋体" w:cs="宋体" w:eastAsia="宋体" w:hint="default"/>
          <w:w w:val="100"/>
        </w:rPr>
        <w:t>12</w:t>
      </w:r>
      <w:r>
        <w:rPr>
          <w:rFonts w:ascii="宋体" w:hAnsi="宋体" w:cs="宋体" w:eastAsia="宋体" w:hint="default"/>
          <w:spacing w:val="-49"/>
          <w:w w:val="100"/>
        </w:rPr>
        <w:t> </w:t>
      </w:r>
      <w:r>
        <w:rPr>
          <w:rFonts w:ascii="宋体" w:hAnsi="宋体" w:cs="宋体" w:eastAsia="宋体" w:hint="default"/>
          <w:w w:val="100"/>
        </w:rPr>
        <w:t>月</w:t>
      </w:r>
      <w:r>
        <w:rPr>
          <w:rFonts w:ascii="宋体" w:hAnsi="宋体" w:cs="宋体" w:eastAsia="宋体" w:hint="default"/>
          <w:spacing w:val="-49"/>
          <w:w w:val="100"/>
        </w:rPr>
        <w:t> </w:t>
      </w:r>
      <w:r>
        <w:rPr>
          <w:rFonts w:ascii="宋体" w:hAnsi="宋体" w:cs="宋体" w:eastAsia="宋体" w:hint="default"/>
          <w:w w:val="100"/>
        </w:rPr>
        <w:t>31</w:t>
      </w:r>
      <w:r>
        <w:rPr>
          <w:rFonts w:ascii="宋体" w:hAnsi="宋体" w:cs="宋体" w:eastAsia="宋体" w:hint="default"/>
          <w:spacing w:val="-58"/>
          <w:w w:val="100"/>
        </w:rPr>
        <w:t> </w:t>
      </w:r>
      <w:r>
        <w:rPr>
          <w:rFonts w:ascii="宋体" w:hAnsi="宋体" w:cs="宋体" w:eastAsia="宋体" w:hint="default"/>
          <w:w w:val="100"/>
        </w:rPr>
        <w:t>日，对</w:t>
      </w:r>
      <w:r>
        <w:rPr>
          <w:rFonts w:ascii="宋体" w:hAnsi="宋体" w:cs="宋体" w:eastAsia="宋体" w:hint="default"/>
          <w:w w:val="100"/>
        </w:rPr>
        <w:t> </w:t>
      </w:r>
      <w:r>
        <w:rPr>
          <w:rFonts w:ascii="宋体" w:hAnsi="宋体" w:cs="宋体" w:eastAsia="宋体" w:hint="default"/>
        </w:rPr>
        <w:t>设在西部地区的鼓励类产业企业减按 15%的税率征收企业所得税</w:t>
      </w:r>
      <w:r>
        <w:rPr>
          <w:rFonts w:ascii="宋体" w:hAnsi="宋体" w:cs="宋体" w:eastAsia="宋体" w:hint="default"/>
          <w:spacing w:val="24"/>
        </w:rPr>
        <w:t> </w:t>
      </w:r>
      <w:r>
        <w:rPr>
          <w:rFonts w:ascii="宋体" w:hAnsi="宋体" w:cs="宋体" w:eastAsia="宋体" w:hint="default"/>
        </w:rPr>
        <w:t>”公司子公司成都传化公</w:t>
      </w:r>
      <w:r>
        <w:rPr>
          <w:rFonts w:ascii="宋体" w:hAnsi="宋体" w:cs="宋体" w:eastAsia="宋体" w:hint="default"/>
          <w:w w:val="100"/>
        </w:rPr>
        <w:t> </w:t>
      </w:r>
      <w:r>
        <w:rPr>
          <w:rFonts w:ascii="宋体" w:hAnsi="宋体" w:cs="宋体" w:eastAsia="宋体" w:hint="default"/>
        </w:rPr>
        <w:t>路港公司享受西部大开发企业所得税优惠，按</w:t>
      </w:r>
      <w:r>
        <w:rPr>
          <w:rFonts w:ascii="宋体" w:hAnsi="宋体" w:cs="宋体" w:eastAsia="宋体" w:hint="default"/>
          <w:spacing w:val="-44"/>
        </w:rPr>
        <w:t> </w:t>
      </w:r>
      <w:r>
        <w:rPr>
          <w:rFonts w:ascii="宋体" w:hAnsi="宋体" w:cs="宋体" w:eastAsia="宋体" w:hint="default"/>
        </w:rPr>
        <w:t>15%的税率计缴。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right="203"/>
        <w:jc w:val="left"/>
        <w:rPr>
          <w:rFonts w:ascii="黑体" w:hAnsi="黑体" w:cs="黑体" w:eastAsia="黑体" w:hint="default"/>
          <w:b w:val="0"/>
          <w:bCs w:val="0"/>
        </w:rPr>
      </w:pPr>
      <w:r>
        <w:rPr>
          <w:rFonts w:ascii="黑体" w:hAnsi="黑体" w:cs="黑体" w:eastAsia="黑体" w:hint="default"/>
          <w:spacing w:val="-10"/>
          <w:w w:val="105"/>
        </w:rPr>
        <w:t>五、合并财务报表项目注释</w:t>
      </w:r>
      <w:r>
        <w:rPr>
          <w:rFonts w:ascii="黑体" w:hAnsi="黑体" w:cs="黑体" w:eastAsia="黑体" w:hint="default"/>
          <w:b w:val="0"/>
          <w:bCs w:val="0"/>
          <w:spacing w:val="-10"/>
        </w:rPr>
      </w:r>
    </w:p>
    <w:p>
      <w:pPr>
        <w:spacing w:line="240" w:lineRule="auto" w:before="3"/>
        <w:rPr>
          <w:rFonts w:ascii="黑体" w:hAnsi="黑体" w:cs="黑体" w:eastAsia="黑体" w:hint="default"/>
          <w:b/>
          <w:bCs/>
          <w:sz w:val="9"/>
          <w:szCs w:val="9"/>
        </w:rPr>
      </w:pPr>
    </w:p>
    <w:p>
      <w:pPr>
        <w:pStyle w:val="BodyText"/>
        <w:spacing w:line="386" w:lineRule="auto" w:before="36"/>
        <w:ind w:right="5248"/>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4"/>
        </w:rPr>
        <w:t> </w:t>
      </w:r>
      <w:r>
        <w:rPr>
          <w:rFonts w:ascii="宋体" w:hAnsi="宋体" w:cs="宋体" w:eastAsia="宋体" w:hint="default"/>
        </w:rPr>
        <w:t>合并资产负债表项目注释</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2"/>
        </w:rPr>
        <w:t> </w:t>
      </w:r>
      <w:r>
        <w:rPr>
          <w:rFonts w:ascii="宋体" w:hAnsi="宋体" w:cs="宋体" w:eastAsia="宋体" w:hint="default"/>
        </w:rPr>
        <w:t>货币资金</w:t>
      </w:r>
    </w:p>
    <w:p>
      <w:pPr>
        <w:pStyle w:val="BodyText"/>
        <w:spacing w:line="240" w:lineRule="auto" w:before="29"/>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453,247.19</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563,947.06</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6,508,827,408.58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671,706,385.04</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7,482,715.64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57,408,607.14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6,516,763,371.41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729,678,939.24</w:t>
            </w:r>
          </w:p>
        </w:tc>
      </w:tr>
    </w:tbl>
    <w:p>
      <w:pPr>
        <w:spacing w:after="0" w:line="240" w:lineRule="auto"/>
        <w:jc w:val="righ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43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其中：存放在境外的款项总额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58" w:right="0"/>
              <w:jc w:val="left"/>
              <w:rPr>
                <w:rFonts w:ascii="宋体" w:hAnsi="宋体" w:cs="宋体" w:eastAsia="宋体" w:hint="default"/>
                <w:sz w:val="21"/>
                <w:szCs w:val="21"/>
              </w:rPr>
            </w:pPr>
            <w:r>
              <w:rPr>
                <w:rFonts w:ascii="宋体"/>
                <w:sz w:val="21"/>
              </w:rPr>
              <w:t>576,058.75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56" w:right="0"/>
              <w:jc w:val="left"/>
              <w:rPr>
                <w:rFonts w:ascii="宋体" w:hAnsi="宋体" w:cs="宋体" w:eastAsia="宋体" w:hint="default"/>
                <w:sz w:val="21"/>
                <w:szCs w:val="21"/>
              </w:rPr>
            </w:pPr>
            <w:r>
              <w:rPr>
                <w:rFonts w:ascii="宋体"/>
                <w:sz w:val="21"/>
              </w:rPr>
              <w:t>2,606,006.15</w:t>
            </w:r>
          </w:p>
        </w:tc>
      </w:tr>
    </w:tbl>
    <w:p>
      <w:pPr>
        <w:pStyle w:val="BodyText"/>
        <w:spacing w:line="240" w:lineRule="auto"/>
        <w:ind w:left="977" w:right="0"/>
        <w:jc w:val="left"/>
        <w:rPr>
          <w:rFonts w:ascii="宋体" w:hAnsi="宋体" w:cs="宋体" w:eastAsia="宋体" w:hint="default"/>
        </w:rPr>
      </w:pPr>
      <w:bookmarkStart w:name="Page 104" w:id="113"/>
      <w:bookmarkEnd w:id="113"/>
      <w:r>
        <w:rPr/>
      </w: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其他货币资金中，保证金存款情况如下</w:t>
      </w:r>
    </w:p>
    <w:p>
      <w:pPr>
        <w:spacing w:line="240" w:lineRule="auto" w:before="10"/>
        <w:rPr>
          <w:rFonts w:ascii="宋体" w:hAnsi="宋体" w:cs="宋体" w:eastAsia="宋体" w:hint="default"/>
          <w:sz w:val="8"/>
          <w:szCs w:val="8"/>
        </w:rPr>
      </w:pPr>
    </w:p>
    <w:tbl>
      <w:tblPr>
        <w:tblW w:w="0" w:type="auto"/>
        <w:jc w:val="left"/>
        <w:tblInd w:w="435" w:type="dxa"/>
        <w:tblLayout w:type="fixed"/>
        <w:tblCellMar>
          <w:top w:w="0" w:type="dxa"/>
          <w:left w:w="0" w:type="dxa"/>
          <w:bottom w:w="0" w:type="dxa"/>
          <w:right w:w="0" w:type="dxa"/>
        </w:tblCellMar>
        <w:tblLook w:val="01E0"/>
      </w:tblPr>
      <w:tblGrid>
        <w:gridCol w:w="2846"/>
        <w:gridCol w:w="2842"/>
        <w:gridCol w:w="2837"/>
      </w:tblGrid>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6,951,037.04</w:t>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55,051,197.14</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810,000.00</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500,000.00</w:t>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w w:val="50"/>
                <w:sz w:val="18"/>
              </w:rPr>
              <w:t> </w:t>
            </w:r>
            <w:r>
              <w:rPr>
                <w:rFonts w:ascii="宋体"/>
                <w:spacing w:val="-40"/>
                <w:sz w:val="18"/>
              </w:rPr>
              <w:t> </w:t>
            </w:r>
            <w:r>
              <w:rPr>
                <w:rFonts w:ascii="宋体"/>
                <w:w w:val="50"/>
                <w:sz w:val="18"/>
              </w:rPr>
              <w:t> </w:t>
            </w:r>
            <w:r>
              <w:rPr>
                <w:rFonts w:ascii="宋体"/>
                <w:spacing w:val="-50"/>
                <w:sz w:val="18"/>
              </w:rPr>
              <w:t> </w:t>
            </w:r>
            <w:r>
              <w:rPr>
                <w:rFonts w:ascii="宋体"/>
                <w:w w:val="50"/>
                <w:sz w:val="18"/>
              </w:rPr>
              <w:t> </w:t>
            </w:r>
            <w:r>
              <w:rPr>
                <w:rFonts w:ascii="宋体"/>
                <w:spacing w:val="-40"/>
                <w:sz w:val="18"/>
              </w:rPr>
              <w:t> </w:t>
            </w:r>
            <w:r>
              <w:rPr>
                <w:rFonts w:ascii="宋体"/>
                <w:w w:val="50"/>
                <w:sz w:val="18"/>
              </w:rPr>
              <w:t> </w:t>
            </w:r>
            <w:r>
              <w:rPr>
                <w:rFonts w:ascii="宋体"/>
                <w:spacing w:val="-50"/>
                <w:sz w:val="18"/>
              </w:rPr>
              <w:t> </w:t>
            </w:r>
            <w:r>
              <w:rPr>
                <w:rFonts w:ascii="宋体"/>
                <w:w w:val="50"/>
                <w:sz w:val="18"/>
              </w:rPr>
              <w:t> </w:t>
            </w:r>
            <w:r>
              <w:rPr>
                <w:rFonts w:ascii="宋体"/>
                <w:spacing w:val="-50"/>
                <w:sz w:val="18"/>
              </w:rPr>
              <w:t> </w:t>
            </w:r>
            <w:r>
              <w:rPr>
                <w:rFonts w:ascii="宋体"/>
                <w:w w:val="50"/>
                <w:sz w:val="18"/>
              </w:rPr>
              <w:t> </w:t>
            </w:r>
            <w:r>
              <w:rPr>
                <w:rFonts w:ascii="宋体"/>
                <w:spacing w:val="-40"/>
                <w:sz w:val="18"/>
              </w:rPr>
              <w:t> </w:t>
            </w:r>
            <w:r>
              <w:rPr>
                <w:rFonts w:ascii="宋体"/>
                <w:w w:val="50"/>
                <w:sz w:val="18"/>
              </w:rPr>
              <w:t> </w:t>
            </w:r>
            <w:r>
              <w:rPr>
                <w:rFonts w:ascii="宋体"/>
                <w:spacing w:val="-50"/>
                <w:sz w:val="18"/>
              </w:rPr>
              <w:t> </w:t>
            </w:r>
            <w:r>
              <w:rPr>
                <w:rFonts w:ascii="宋体"/>
                <w:w w:val="50"/>
                <w:sz w:val="18"/>
              </w:rPr>
              <w:t> </w:t>
            </w:r>
            <w:r>
              <w:rPr>
                <w:rFonts w:ascii="宋体"/>
                <w:spacing w:val="-40"/>
                <w:sz w:val="18"/>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pacing w:val="-1"/>
                <w:sz w:val="21"/>
              </w:rPr>
              <w:t>1,547,410.00</w:t>
            </w:r>
            <w:r>
              <w:rPr>
                <w:rFonts w:ascii="宋体"/>
                <w:spacing w:val="-1"/>
                <w:w w:val="50"/>
                <w:sz w:val="21"/>
              </w:rPr>
              <w:t> </w:t>
            </w:r>
            <w:r>
              <w:rPr>
                <w:rFonts w:ascii="宋体"/>
                <w:spacing w:val="-1"/>
                <w:sz w:val="21"/>
              </w:rPr>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31,678.60</w:t>
            </w: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9" w:right="0"/>
              <w:jc w:val="center"/>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7,482,715.64</w:t>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57,408,607.14</w:t>
            </w:r>
          </w:p>
        </w:tc>
      </w:tr>
    </w:tbl>
    <w:p>
      <w:pPr>
        <w:pStyle w:val="BodyText"/>
        <w:spacing w:line="240" w:lineRule="auto"/>
        <w:ind w:left="97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其他说明</w:t>
      </w:r>
    </w:p>
    <w:p>
      <w:pPr>
        <w:pStyle w:val="BodyText"/>
        <w:spacing w:line="240" w:lineRule="auto" w:before="157"/>
        <w:ind w:left="977" w:right="0"/>
        <w:jc w:val="left"/>
        <w:rPr>
          <w:rFonts w:ascii="宋体" w:hAnsi="宋体" w:cs="宋体" w:eastAsia="宋体" w:hint="default"/>
        </w:rPr>
      </w:pPr>
      <w:r>
        <w:rPr>
          <w:rFonts w:ascii="宋体" w:hAnsi="宋体" w:cs="宋体" w:eastAsia="宋体" w:hint="default"/>
        </w:rPr>
        <w:t>期末货币资金中用于开具履约保函而质押银行存款</w:t>
      </w:r>
      <w:r>
        <w:rPr>
          <w:rFonts w:ascii="宋体" w:hAnsi="宋体" w:cs="宋体" w:eastAsia="宋体" w:hint="default"/>
          <w:spacing w:val="-50"/>
        </w:rPr>
        <w:t> </w:t>
      </w:r>
      <w:r>
        <w:rPr>
          <w:rFonts w:ascii="宋体" w:hAnsi="宋体" w:cs="宋体" w:eastAsia="宋体" w:hint="default"/>
        </w:rPr>
        <w:t>5,051,479.00</w:t>
      </w:r>
      <w:r>
        <w:rPr>
          <w:rFonts w:ascii="宋体" w:hAnsi="宋体" w:cs="宋体" w:eastAsia="宋体" w:hint="default"/>
          <w:spacing w:val="-50"/>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376" w:lineRule="auto" w:before="0"/>
        <w:ind w:left="977" w:right="773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1"/>
        </w:rPr>
        <w:t> </w:t>
      </w:r>
      <w:r>
        <w:rPr>
          <w:rFonts w:ascii="宋体" w:hAnsi="宋体" w:cs="宋体" w:eastAsia="宋体" w:hint="default"/>
        </w:rPr>
        <w:t>衍生金融资产</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435" w:type="dxa"/>
        <w:tblLayout w:type="fixed"/>
        <w:tblCellMar>
          <w:top w:w="0" w:type="dxa"/>
          <w:left w:w="0" w:type="dxa"/>
          <w:bottom w:w="0" w:type="dxa"/>
          <w:right w:w="0" w:type="dxa"/>
        </w:tblCellMar>
        <w:tblLook w:val="01E0"/>
      </w:tblPr>
      <w:tblGrid>
        <w:gridCol w:w="4699"/>
        <w:gridCol w:w="1920"/>
        <w:gridCol w:w="191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64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远期售汇合约</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5"/>
              <w:jc w:val="right"/>
              <w:rPr>
                <w:rFonts w:ascii="宋体" w:hAnsi="宋体" w:cs="宋体" w:eastAsia="宋体" w:hint="default"/>
                <w:sz w:val="21"/>
                <w:szCs w:val="21"/>
              </w:rPr>
            </w:pPr>
            <w:r>
              <w:rPr>
                <w:rFonts w:ascii="宋体"/>
                <w:sz w:val="21"/>
              </w:rPr>
              <w:t>176,431.11</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5"/>
              <w:jc w:val="right"/>
              <w:rPr>
                <w:rFonts w:ascii="宋体" w:hAnsi="宋体" w:cs="宋体" w:eastAsia="宋体" w:hint="default"/>
                <w:sz w:val="21"/>
                <w:szCs w:val="21"/>
              </w:rPr>
            </w:pPr>
            <w:r>
              <w:rPr>
                <w:rFonts w:ascii="宋体"/>
                <w:sz w:val="21"/>
              </w:rPr>
              <w:t>176,431.11</w:t>
            </w:r>
          </w:p>
        </w:tc>
        <w:tc>
          <w:tcPr>
            <w:tcW w:w="191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37"/>
        <w:ind w:left="977" w:right="0"/>
        <w:jc w:val="left"/>
        <w:rPr>
          <w:rFonts w:ascii="宋体" w:hAnsi="宋体" w:cs="宋体" w:eastAsia="宋体" w:hint="default"/>
        </w:rPr>
      </w:pPr>
      <w:r>
        <w:rPr>
          <w:rFonts w:ascii="宋体" w:hAnsi="宋体" w:cs="宋体" w:eastAsia="宋体" w:hint="default"/>
        </w:rPr>
        <w:t>(2) </w:t>
      </w:r>
      <w:r>
        <w:rPr>
          <w:rFonts w:ascii="宋体" w:hAnsi="宋体" w:cs="宋体" w:eastAsia="宋体" w:hint="default"/>
          <w:spacing w:val="10"/>
        </w:rPr>
        <w:t> </w:t>
      </w:r>
      <w:r>
        <w:rPr>
          <w:rFonts w:ascii="宋体" w:hAnsi="宋体" w:cs="宋体" w:eastAsia="宋体" w:hint="default"/>
        </w:rPr>
        <w:t>根据公司子公司传化合成材料公司与中信银行嘉兴经济技术开发区支行签订的相</w:t>
      </w:r>
    </w:p>
    <w:p>
      <w:pPr>
        <w:pStyle w:val="BodyText"/>
        <w:spacing w:line="240" w:lineRule="auto" w:before="157"/>
        <w:ind w:left="555" w:right="0"/>
        <w:jc w:val="left"/>
        <w:rPr>
          <w:rFonts w:ascii="宋体" w:hAnsi="宋体" w:cs="宋体" w:eastAsia="宋体" w:hint="default"/>
        </w:rPr>
      </w:pPr>
      <w:r>
        <w:rPr>
          <w:rFonts w:ascii="宋体" w:hAnsi="宋体" w:cs="宋体" w:eastAsia="宋体" w:hint="default"/>
        </w:rPr>
        <w:t>关协议，约定传化合成材料公司在一定期间内以固定汇率卖出外汇。截至</w:t>
      </w:r>
      <w:r>
        <w:rPr>
          <w:rFonts w:ascii="宋体" w:hAnsi="宋体" w:cs="宋体" w:eastAsia="宋体" w:hint="default"/>
          <w:spacing w:val="-35"/>
        </w:rPr>
        <w:t> </w:t>
      </w:r>
      <w:r>
        <w:rPr>
          <w:rFonts w:ascii="宋体" w:hAnsi="宋体" w:cs="宋体" w:eastAsia="宋体" w:hint="default"/>
        </w:rPr>
        <w:t>2015</w:t>
      </w:r>
      <w:r>
        <w:rPr>
          <w:rFonts w:ascii="宋体" w:hAnsi="宋体" w:cs="宋体" w:eastAsia="宋体" w:hint="default"/>
          <w:spacing w:val="-35"/>
        </w:rPr>
        <w:t> </w:t>
      </w:r>
      <w:r>
        <w:rPr>
          <w:rFonts w:ascii="宋体" w:hAnsi="宋体" w:cs="宋体" w:eastAsia="宋体" w:hint="default"/>
        </w:rPr>
        <w:t>年</w:t>
      </w:r>
      <w:r>
        <w:rPr>
          <w:rFonts w:ascii="宋体" w:hAnsi="宋体" w:cs="宋体" w:eastAsia="宋体" w:hint="default"/>
          <w:spacing w:val="-35"/>
        </w:rPr>
        <w:t> </w:t>
      </w:r>
      <w:r>
        <w:rPr>
          <w:rFonts w:ascii="宋体" w:hAnsi="宋体" w:cs="宋体" w:eastAsia="宋体" w:hint="default"/>
        </w:rPr>
        <w:t>12</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35"/>
        </w:rPr>
        <w:t> </w:t>
      </w:r>
      <w:r>
        <w:rPr>
          <w:rFonts w:ascii="宋体" w:hAnsi="宋体" w:cs="宋体" w:eastAsia="宋体" w:hint="default"/>
        </w:rPr>
        <w:t>31</w:t>
      </w:r>
    </w:p>
    <w:p>
      <w:pPr>
        <w:pStyle w:val="BodyText"/>
        <w:spacing w:line="240" w:lineRule="auto" w:before="157"/>
        <w:ind w:left="555" w:right="0"/>
        <w:jc w:val="left"/>
        <w:rPr>
          <w:rFonts w:ascii="宋体" w:hAnsi="宋体" w:cs="宋体" w:eastAsia="宋体" w:hint="default"/>
        </w:rPr>
      </w:pPr>
      <w:r>
        <w:rPr>
          <w:rFonts w:ascii="宋体" w:hAnsi="宋体" w:cs="宋体" w:eastAsia="宋体" w:hint="default"/>
        </w:rPr>
        <w:t>日，尚有  4,000,000.00</w:t>
      </w:r>
      <w:r>
        <w:rPr>
          <w:rFonts w:ascii="宋体" w:hAnsi="宋体" w:cs="宋体" w:eastAsia="宋体" w:hint="default"/>
          <w:spacing w:val="3"/>
        </w:rPr>
        <w:t> </w:t>
      </w:r>
      <w:r>
        <w:rPr>
          <w:rFonts w:ascii="宋体" w:hAnsi="宋体" w:cs="宋体" w:eastAsia="宋体" w:hint="default"/>
        </w:rPr>
        <w:t>欧元远期售汇合约未交割，因公允价值变动而确认衍生金融资产</w:t>
      </w:r>
    </w:p>
    <w:p>
      <w:pPr>
        <w:pStyle w:val="BodyText"/>
        <w:spacing w:line="240" w:lineRule="auto" w:before="157"/>
        <w:ind w:left="555" w:right="0"/>
        <w:jc w:val="left"/>
        <w:rPr>
          <w:rFonts w:ascii="宋体" w:hAnsi="宋体" w:cs="宋体" w:eastAsia="宋体" w:hint="default"/>
        </w:rPr>
      </w:pPr>
      <w:r>
        <w:rPr>
          <w:rFonts w:ascii="宋体" w:hAnsi="宋体" w:cs="宋体" w:eastAsia="宋体" w:hint="default"/>
        </w:rPr>
        <w:t>176,431.11</w:t>
      </w:r>
      <w:r>
        <w:rPr>
          <w:rFonts w:ascii="宋体" w:hAnsi="宋体" w:cs="宋体" w:eastAsia="宋体" w:hint="default"/>
          <w:spacing w:val="-49"/>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376" w:lineRule="auto" w:before="0"/>
        <w:ind w:left="977" w:right="800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7"/>
        </w:rPr>
        <w:t> </w:t>
      </w:r>
      <w:r>
        <w:rPr>
          <w:rFonts w:ascii="宋体" w:hAnsi="宋体" w:cs="宋体" w:eastAsia="宋体" w:hint="default"/>
        </w:rPr>
        <w:t>应收票据</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118" w:type="dxa"/>
        <w:tblLayout w:type="fixed"/>
        <w:tblCellMar>
          <w:top w:w="0" w:type="dxa"/>
          <w:left w:w="0" w:type="dxa"/>
          <w:bottom w:w="0" w:type="dxa"/>
          <w:right w:w="0" w:type="dxa"/>
        </w:tblCellMar>
        <w:tblLook w:val="01E0"/>
      </w:tblPr>
      <w:tblGrid>
        <w:gridCol w:w="1426"/>
        <w:gridCol w:w="1699"/>
        <w:gridCol w:w="1133"/>
        <w:gridCol w:w="1709"/>
        <w:gridCol w:w="1718"/>
        <w:gridCol w:w="586"/>
        <w:gridCol w:w="1752"/>
      </w:tblGrid>
      <w:tr>
        <w:trPr>
          <w:trHeight w:val="346" w:hRule="exact"/>
        </w:trPr>
        <w:tc>
          <w:tcPr>
            <w:tcW w:w="142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45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51"/>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405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70"/>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595" w:hRule="exact"/>
        </w:trPr>
        <w:tc>
          <w:tcPr>
            <w:tcW w:w="1426"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1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364" w:right="391"/>
              <w:jc w:val="left"/>
              <w:rPr>
                <w:rFonts w:ascii="宋体" w:hAnsi="宋体" w:cs="宋体" w:eastAsia="宋体" w:hint="default"/>
                <w:sz w:val="18"/>
                <w:szCs w:val="18"/>
              </w:rPr>
            </w:pPr>
            <w:r>
              <w:rPr>
                <w:rFonts w:ascii="宋体" w:hAnsi="宋体" w:cs="宋体" w:eastAsia="宋体" w:hint="default"/>
                <w:sz w:val="18"/>
                <w:szCs w:val="18"/>
              </w:rPr>
              <w:t>坏账</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2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2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86" w:right="122"/>
              <w:jc w:val="left"/>
              <w:rPr>
                <w:rFonts w:ascii="宋体" w:hAnsi="宋体" w:cs="宋体" w:eastAsia="宋体" w:hint="default"/>
                <w:sz w:val="18"/>
                <w:szCs w:val="18"/>
              </w:rPr>
            </w:pPr>
            <w:r>
              <w:rPr>
                <w:rFonts w:ascii="宋体" w:hAnsi="宋体" w:cs="宋体" w:eastAsia="宋体" w:hint="default"/>
                <w:sz w:val="18"/>
                <w:szCs w:val="18"/>
              </w:rPr>
              <w:t>坏账</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left="431"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p>
        </w:tc>
      </w:tr>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1,234,645,072.86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1,234,645,072.86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1,127,863,578.73</w:t>
            </w:r>
          </w:p>
        </w:tc>
        <w:tc>
          <w:tcPr>
            <w:tcW w:w="586"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2"/>
                <w:sz w:val="18"/>
              </w:rPr>
              <w:t>1,127,863,578.73</w:t>
            </w:r>
          </w:p>
        </w:tc>
      </w:tr>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
              <w:jc w:val="right"/>
              <w:rPr>
                <w:rFonts w:ascii="宋体" w:hAnsi="宋体" w:cs="宋体" w:eastAsia="宋体" w:hint="default"/>
                <w:sz w:val="18"/>
                <w:szCs w:val="18"/>
              </w:rPr>
            </w:pPr>
            <w:r>
              <w:rPr>
                <w:rFonts w:ascii="宋体"/>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right"/>
              <w:rPr>
                <w:rFonts w:ascii="宋体" w:hAnsi="宋体" w:cs="宋体" w:eastAsia="宋体" w:hint="default"/>
                <w:sz w:val="18"/>
                <w:szCs w:val="18"/>
              </w:rPr>
            </w:pPr>
            <w:r>
              <w:rPr>
                <w:rFonts w:ascii="宋体"/>
                <w:spacing w:val="-2"/>
                <w:sz w:val="18"/>
              </w:rPr>
              <w:t>30,000.00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
              <w:jc w:val="right"/>
              <w:rPr>
                <w:rFonts w:ascii="宋体" w:hAnsi="宋体" w:cs="宋体" w:eastAsia="宋体" w:hint="default"/>
                <w:sz w:val="18"/>
                <w:szCs w:val="18"/>
              </w:rPr>
            </w:pPr>
            <w:r>
              <w:rPr>
                <w:rFonts w:ascii="宋体"/>
                <w:spacing w:val="-1"/>
                <w:sz w:val="18"/>
              </w:rPr>
              <w:t>470,000.00</w:t>
            </w:r>
          </w:p>
        </w:tc>
        <w:tc>
          <w:tcPr>
            <w:tcW w:w="17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302" w:lineRule="auto"/>
              <w:ind w:left="115" w:right="84"/>
              <w:jc w:val="left"/>
              <w:rPr>
                <w:rFonts w:ascii="宋体" w:hAnsi="宋体" w:cs="宋体" w:eastAsia="宋体" w:hint="default"/>
                <w:sz w:val="18"/>
                <w:szCs w:val="18"/>
              </w:rPr>
            </w:pPr>
            <w:r>
              <w:rPr>
                <w:rFonts w:ascii="宋体" w:hAnsi="宋体" w:cs="宋体" w:eastAsia="宋体" w:hint="default"/>
                <w:spacing w:val="-9"/>
                <w:sz w:val="18"/>
                <w:szCs w:val="18"/>
              </w:rPr>
              <w:t>减：抵销库存票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2"/>
                <w:sz w:val="18"/>
              </w:rPr>
              <w:t>40,000.00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2"/>
                <w:sz w:val="18"/>
              </w:rPr>
              <w:t>40,000.00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1"/>
                <w:sz w:val="18"/>
              </w:rPr>
              <w:t>3,000,000.00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8"/>
              <w:jc w:val="right"/>
              <w:rPr>
                <w:rFonts w:ascii="宋体" w:hAnsi="宋体" w:cs="宋体" w:eastAsia="宋体" w:hint="default"/>
                <w:sz w:val="18"/>
                <w:szCs w:val="18"/>
              </w:rPr>
            </w:pPr>
            <w:r>
              <w:rPr>
                <w:rFonts w:ascii="宋体"/>
                <w:spacing w:val="-1"/>
                <w:sz w:val="18"/>
              </w:rPr>
              <w:t>3,000,000.00</w:t>
            </w:r>
          </w:p>
        </w:tc>
      </w:tr>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1,235,105,072.86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right"/>
              <w:rPr>
                <w:rFonts w:ascii="宋体" w:hAnsi="宋体" w:cs="宋体" w:eastAsia="宋体" w:hint="default"/>
                <w:sz w:val="18"/>
                <w:szCs w:val="18"/>
              </w:rPr>
            </w:pPr>
            <w:r>
              <w:rPr>
                <w:rFonts w:ascii="宋体"/>
                <w:spacing w:val="-2"/>
                <w:sz w:val="18"/>
              </w:rPr>
              <w:t>30,000.00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1,235,075,072.86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1,124,863,578.73</w:t>
            </w:r>
          </w:p>
        </w:tc>
        <w:tc>
          <w:tcPr>
            <w:tcW w:w="586"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2"/>
                <w:sz w:val="18"/>
              </w:rPr>
              <w:t>1,124,863,578.73</w:t>
            </w:r>
          </w:p>
        </w:tc>
      </w:tr>
    </w:tbl>
    <w:p>
      <w:pPr>
        <w:pStyle w:val="BodyText"/>
        <w:spacing w:line="240" w:lineRule="auto" w:before="47"/>
        <w:ind w:left="97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期末公司已质押的应收票据情况</w:t>
      </w:r>
    </w:p>
    <w:p>
      <w:pPr>
        <w:spacing w:line="240" w:lineRule="auto" w:before="5"/>
        <w:rPr>
          <w:rFonts w:ascii="宋体" w:hAnsi="宋体" w:cs="宋体" w:eastAsia="宋体" w:hint="default"/>
          <w:sz w:val="8"/>
          <w:szCs w:val="8"/>
        </w:rPr>
      </w:pPr>
    </w:p>
    <w:p>
      <w:pPr>
        <w:spacing w:line="460" w:lineRule="exact"/>
        <w:ind w:left="43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30.25pt;height:23.05pt;mso-position-horizontal-relative:char;mso-position-vertical-relative:line" coordorigin="0,0" coordsize="6605,461">
            <v:group style="position:absolute;left:14;top:10;width:4676;height:2" coordorigin="14,10" coordsize="4676,2">
              <v:shape style="position:absolute;left:14;top:10;width:4676;height:2" coordorigin="14,10" coordsize="4676,0" path="m14,10l4690,10e" filled="false" stroked="true" strokeweight=".48pt" strokecolor="#000000">
                <v:path arrowok="t"/>
              </v:shape>
            </v:group>
            <v:group style="position:absolute;left:4699;top:10;width:1901;height:2" coordorigin="4699,10" coordsize="1901,2">
              <v:shape style="position:absolute;left:4699;top:10;width:1901;height:2" coordorigin="4699,10" coordsize="1901,0" path="m4699,10l6600,10e" filled="false" stroked="true" strokeweight=".48pt" strokecolor="#000000">
                <v:path arrowok="t"/>
              </v:shape>
            </v:group>
            <v:group style="position:absolute;left:5;top:451;width:4685;height:2" coordorigin="5,451" coordsize="4685,2">
              <v:shape style="position:absolute;left:5;top:451;width:4685;height:2" coordorigin="5,451" coordsize="4685,0" path="m5,451l4690,451e" filled="false" stroked="true" strokeweight=".48pt" strokecolor="#000000">
                <v:path arrowok="t"/>
              </v:shape>
            </v:group>
            <v:group style="position:absolute;left:4694;top:5;width:2;height:452" coordorigin="4694,5" coordsize="2,452">
              <v:shape style="position:absolute;left:4694;top:5;width:2;height:452" coordorigin="4694,5" coordsize="0,452" path="m4694,5l4694,456e" filled="false" stroked="true" strokeweight=".48pt" strokecolor="#000000">
                <v:path arrowok="t"/>
              </v:shape>
            </v:group>
            <v:group style="position:absolute;left:4699;top:451;width:1901;height:2" coordorigin="4699,451" coordsize="1901,2">
              <v:shape style="position:absolute;left:4699;top:451;width:1901;height:2" coordorigin="4699,451" coordsize="1901,0" path="m4699,451l6600,451e" filled="false" stroked="true" strokeweight=".48pt" strokecolor="#000000">
                <v:path arrowok="t"/>
              </v:shape>
              <v:shape style="position:absolute;left:331;top:131;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xbxContent>
                </v:textbox>
                <w10:wrap type="none"/>
              </v:shape>
              <v:shape style="position:absolute;left:4930;top:131;width:1479;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期末已质押金额</w:t>
                      </w:r>
                    </w:p>
                  </w:txbxContent>
                </v:textbox>
                <w10:wrap type="none"/>
              </v:shape>
            </v:group>
          </v:group>
        </w:pict>
      </w:r>
      <w:r>
        <w:rPr>
          <w:rFonts w:ascii="宋体" w:hAnsi="宋体" w:cs="宋体" w:eastAsia="宋体" w:hint="default"/>
          <w:position w:val="-8"/>
          <w:sz w:val="20"/>
          <w:szCs w:val="20"/>
        </w:rPr>
      </w:r>
    </w:p>
    <w:p>
      <w:pPr>
        <w:spacing w:after="0" w:line="460" w:lineRule="exact"/>
        <w:rPr>
          <w:rFonts w:ascii="宋体" w:hAnsi="宋体" w:cs="宋体" w:eastAsia="宋体" w:hint="default"/>
          <w:sz w:val="20"/>
          <w:szCs w:val="20"/>
        </w:rPr>
        <w:sectPr>
          <w:pgSz w:w="11910" w:h="16830"/>
          <w:pgMar w:header="870" w:footer="688" w:top="1120" w:bottom="880" w:left="1240" w:right="40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0"/>
        <w:gridCol w:w="1906"/>
      </w:tblGrid>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178,103,797.96</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178,103,797.96</w:t>
            </w:r>
          </w:p>
        </w:tc>
      </w:tr>
    </w:tbl>
    <w:p>
      <w:pPr>
        <w:pStyle w:val="BodyText"/>
        <w:spacing w:line="240" w:lineRule="auto"/>
        <w:ind w:right="203"/>
        <w:jc w:val="left"/>
        <w:rPr>
          <w:rFonts w:ascii="宋体" w:hAnsi="宋体" w:cs="宋体" w:eastAsia="宋体" w:hint="default"/>
        </w:rPr>
      </w:pPr>
      <w:bookmarkStart w:name="Page 105" w:id="114"/>
      <w:bookmarkEnd w:id="114"/>
      <w:r>
        <w:rPr/>
      </w: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期末公司已背书或贴现且在资产负债表日尚未到期的应收票据情况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59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期末终止</w:t>
            </w:r>
          </w:p>
          <w:p>
            <w:pPr>
              <w:pStyle w:val="TableParagraph"/>
              <w:spacing w:line="240" w:lineRule="auto" w:before="13"/>
              <w:ind w:left="527" w:right="0"/>
              <w:jc w:val="left"/>
              <w:rPr>
                <w:rFonts w:ascii="宋体" w:hAnsi="宋体" w:cs="宋体" w:eastAsia="宋体" w:hint="default"/>
                <w:sz w:val="21"/>
                <w:szCs w:val="21"/>
              </w:rPr>
            </w:pPr>
            <w:r>
              <w:rPr>
                <w:rFonts w:ascii="宋体" w:hAnsi="宋体" w:cs="宋体" w:eastAsia="宋体" w:hint="default"/>
                <w:sz w:val="21"/>
                <w:szCs w:val="21"/>
              </w:rPr>
              <w:t>确认金额</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期末未终止</w:t>
            </w:r>
          </w:p>
          <w:p>
            <w:pPr>
              <w:pStyle w:val="TableParagraph"/>
              <w:spacing w:line="240" w:lineRule="auto" w:before="13"/>
              <w:ind w:left="19" w:right="0"/>
              <w:jc w:val="center"/>
              <w:rPr>
                <w:rFonts w:ascii="宋体" w:hAnsi="宋体" w:cs="宋体" w:eastAsia="宋体" w:hint="default"/>
                <w:sz w:val="21"/>
                <w:szCs w:val="21"/>
              </w:rPr>
            </w:pPr>
            <w:r>
              <w:rPr>
                <w:rFonts w:ascii="宋体" w:hAnsi="宋体" w:cs="宋体" w:eastAsia="宋体" w:hint="default"/>
                <w:sz w:val="21"/>
                <w:szCs w:val="21"/>
              </w:rPr>
              <w:t>确认金额</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sz w:val="21"/>
              </w:rPr>
              <w:t>1,060,546,035.74</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sz w:val="21"/>
              </w:rPr>
              <w:t>1,060,546,035.74</w:t>
            </w:r>
          </w:p>
        </w:tc>
        <w:tc>
          <w:tcPr>
            <w:tcW w:w="1925" w:type="dxa"/>
            <w:tcBorders>
              <w:top w:val="single" w:sz="4" w:space="0" w:color="000000"/>
              <w:left w:val="single" w:sz="4" w:space="0" w:color="000000"/>
              <w:bottom w:val="single" w:sz="4" w:space="0" w:color="000000"/>
              <w:right w:val="nil" w:sz="6" w:space="0" w:color="auto"/>
            </w:tcBorders>
          </w:tcPr>
          <w:p>
            <w:pPr/>
          </w:p>
        </w:tc>
      </w:tr>
    </w:tbl>
    <w:p>
      <w:pPr>
        <w:pStyle w:val="BodyText"/>
        <w:spacing w:line="381" w:lineRule="auto"/>
        <w:ind w:left="235" w:right="203" w:firstLine="422"/>
        <w:jc w:val="both"/>
        <w:rPr>
          <w:rFonts w:ascii="宋体" w:hAnsi="宋体" w:cs="宋体" w:eastAsia="宋体" w:hint="default"/>
        </w:rPr>
      </w:pPr>
      <w:r>
        <w:rPr>
          <w:rFonts w:ascii="宋体" w:hAnsi="宋体" w:cs="宋体" w:eastAsia="宋体" w:hint="default"/>
          <w:spacing w:val="-4"/>
        </w:rPr>
        <w:t>银行承兑汇票的承兑人是商业银行，由于商业银行具有较高的信用，银行承兑汇票到期</w:t>
      </w:r>
      <w:r>
        <w:rPr>
          <w:rFonts w:ascii="宋体" w:hAnsi="宋体" w:cs="宋体" w:eastAsia="宋体" w:hint="default"/>
          <w:w w:val="100"/>
        </w:rPr>
        <w:t> </w:t>
      </w:r>
      <w:r>
        <w:rPr>
          <w:rFonts w:ascii="宋体" w:hAnsi="宋体" w:cs="宋体" w:eastAsia="宋体" w:hint="default"/>
          <w:spacing w:val="-4"/>
        </w:rPr>
        <w:t>不获支付的可能性较低，故本公司将已背书或贴现的银行承兑汇票予以终止确认。但如果该</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等票据到期不获支付，依据《票据法》之规定，公司仍将对持票人承担连带责任。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76" w:lineRule="auto" w:before="0"/>
        <w:ind w:right="6821"/>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7"/>
        </w:rPr>
        <w:t> </w:t>
      </w:r>
      <w:r>
        <w:rPr>
          <w:rFonts w:ascii="宋体" w:hAnsi="宋体" w:cs="宋体" w:eastAsia="宋体" w:hint="default"/>
        </w:rPr>
        <w:t>应收账款</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pStyle w:val="BodyText"/>
        <w:spacing w:line="240" w:lineRule="auto" w:before="3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类别明细情况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09"/>
        <w:gridCol w:w="1478"/>
        <w:gridCol w:w="922"/>
        <w:gridCol w:w="1382"/>
        <w:gridCol w:w="960"/>
        <w:gridCol w:w="1483"/>
      </w:tblGrid>
      <w:tr>
        <w:trPr>
          <w:trHeight w:val="355" w:hRule="exact"/>
        </w:trPr>
        <w:tc>
          <w:tcPr>
            <w:tcW w:w="23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22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309" w:type="dxa"/>
            <w:vMerge/>
            <w:tcBorders>
              <w:left w:val="nil" w:sz="6" w:space="0" w:color="auto"/>
              <w:right w:val="single" w:sz="4" w:space="0" w:color="000000"/>
            </w:tcBorders>
          </w:tcPr>
          <w:p>
            <w:pP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83"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0" w:hRule="exact"/>
        </w:trPr>
        <w:tc>
          <w:tcPr>
            <w:tcW w:w="2309" w:type="dxa"/>
            <w:vMerge/>
            <w:tcBorders>
              <w:left w:val="nil" w:sz="6" w:space="0" w:color="auto"/>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7"/>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94" w:hanging="231"/>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pacing w:val="-81"/>
                <w:sz w:val="18"/>
                <w:szCs w:val="18"/>
              </w:rPr>
              <w:t> </w:t>
            </w:r>
            <w:r>
              <w:rPr>
                <w:rFonts w:ascii="宋体" w:hAnsi="宋体" w:cs="宋体" w:eastAsia="宋体" w:hint="default"/>
                <w:sz w:val="18"/>
                <w:szCs w:val="18"/>
              </w:rPr>
              <w:t>(%)</w:t>
            </w:r>
          </w:p>
        </w:tc>
        <w:tc>
          <w:tcPr>
            <w:tcW w:w="1483" w:type="dxa"/>
            <w:vMerge/>
            <w:tcBorders>
              <w:left w:val="single" w:sz="4" w:space="0" w:color="000000"/>
              <w:bottom w:val="single" w:sz="4" w:space="0" w:color="000000"/>
              <w:right w:val="nil" w:sz="6" w:space="0" w:color="auto"/>
            </w:tcBorders>
          </w:tcPr>
          <w:p>
            <w:pPr/>
          </w:p>
        </w:tc>
      </w:tr>
      <w:tr>
        <w:trPr>
          <w:trHeight w:val="595"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7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center"/>
              <w:rPr>
                <w:rFonts w:ascii="宋体" w:hAnsi="宋体" w:cs="宋体" w:eastAsia="宋体" w:hint="default"/>
                <w:sz w:val="18"/>
                <w:szCs w:val="18"/>
              </w:rPr>
            </w:pPr>
            <w:r>
              <w:rPr>
                <w:rFonts w:ascii="宋体"/>
                <w:sz w:val="18"/>
              </w:rPr>
              <w:t>512,512,309.19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95.02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45,673,170.85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z w:val="18"/>
              </w:rPr>
              <w:t>8.91</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466,839,138.34</w:t>
            </w:r>
          </w:p>
        </w:tc>
      </w:tr>
      <w:tr>
        <w:trPr>
          <w:trHeight w:val="595"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单项金额不重大但单项计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提坏账准备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0" w:right="0"/>
              <w:jc w:val="center"/>
              <w:rPr>
                <w:rFonts w:ascii="宋体" w:hAnsi="宋体" w:cs="宋体" w:eastAsia="宋体" w:hint="default"/>
                <w:sz w:val="18"/>
                <w:szCs w:val="18"/>
              </w:rPr>
            </w:pPr>
            <w:r>
              <w:rPr>
                <w:rFonts w:ascii="宋体"/>
                <w:sz w:val="18"/>
              </w:rPr>
              <w:t>26,856,128.97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z w:val="18"/>
              </w:rPr>
              <w:t>4.98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18,625,952.38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1"/>
                <w:sz w:val="18"/>
              </w:rPr>
              <w:t>69.35</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8,230,176.59</w:t>
            </w:r>
          </w:p>
        </w:tc>
      </w:tr>
      <w:tr>
        <w:trPr>
          <w:trHeight w:val="461"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center"/>
              <w:rPr>
                <w:rFonts w:ascii="宋体" w:hAnsi="宋体" w:cs="宋体" w:eastAsia="宋体" w:hint="default"/>
                <w:sz w:val="18"/>
                <w:szCs w:val="18"/>
              </w:rPr>
            </w:pPr>
            <w:r>
              <w:rPr>
                <w:rFonts w:ascii="宋体"/>
                <w:sz w:val="18"/>
              </w:rPr>
              <w:t>539,368,438.16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64,299,123.23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
                <w:sz w:val="18"/>
              </w:rPr>
              <w:t>11.92</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475,069,314.93</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(续上表)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09"/>
        <w:gridCol w:w="1478"/>
        <w:gridCol w:w="941"/>
        <w:gridCol w:w="1382"/>
        <w:gridCol w:w="941"/>
        <w:gridCol w:w="1483"/>
      </w:tblGrid>
      <w:tr>
        <w:trPr>
          <w:trHeight w:val="355" w:hRule="exact"/>
        </w:trPr>
        <w:tc>
          <w:tcPr>
            <w:tcW w:w="23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22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2309" w:type="dxa"/>
            <w:vMerge/>
            <w:tcBorders>
              <w:left w:val="nil" w:sz="6" w:space="0" w:color="auto"/>
              <w:right w:val="single" w:sz="4" w:space="0" w:color="000000"/>
            </w:tcBorders>
          </w:tcPr>
          <w:p>
            <w:pP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83"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0" w:hRule="exact"/>
        </w:trPr>
        <w:tc>
          <w:tcPr>
            <w:tcW w:w="2309" w:type="dxa"/>
            <w:vMerge/>
            <w:tcBorders>
              <w:left w:val="nil" w:sz="6" w:space="0" w:color="auto"/>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84" w:hanging="231"/>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pacing w:val="-81"/>
                <w:sz w:val="18"/>
                <w:szCs w:val="18"/>
              </w:rPr>
              <w:t> </w:t>
            </w:r>
            <w:r>
              <w:rPr>
                <w:rFonts w:ascii="宋体" w:hAnsi="宋体" w:cs="宋体" w:eastAsia="宋体" w:hint="default"/>
                <w:sz w:val="18"/>
                <w:szCs w:val="18"/>
              </w:rPr>
              <w:t>(%)</w:t>
            </w:r>
          </w:p>
        </w:tc>
        <w:tc>
          <w:tcPr>
            <w:tcW w:w="1483" w:type="dxa"/>
            <w:vMerge/>
            <w:tcBorders>
              <w:left w:val="single" w:sz="4" w:space="0" w:color="000000"/>
              <w:bottom w:val="single" w:sz="4" w:space="0" w:color="000000"/>
              <w:right w:val="nil" w:sz="6" w:space="0" w:color="auto"/>
            </w:tcBorders>
          </w:tcPr>
          <w:p>
            <w:pPr/>
          </w:p>
        </w:tc>
      </w:tr>
      <w:tr>
        <w:trPr>
          <w:trHeight w:val="595"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7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center"/>
              <w:rPr>
                <w:rFonts w:ascii="宋体" w:hAnsi="宋体" w:cs="宋体" w:eastAsia="宋体" w:hint="default"/>
                <w:sz w:val="18"/>
                <w:szCs w:val="18"/>
              </w:rPr>
            </w:pPr>
            <w:r>
              <w:rPr>
                <w:rFonts w:ascii="宋体"/>
                <w:sz w:val="18"/>
              </w:rPr>
              <w:t>735,260,813.82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center"/>
              <w:rPr>
                <w:rFonts w:ascii="宋体" w:hAnsi="宋体" w:cs="宋体" w:eastAsia="宋体" w:hint="default"/>
                <w:sz w:val="18"/>
                <w:szCs w:val="18"/>
              </w:rPr>
            </w:pPr>
            <w:r>
              <w:rPr>
                <w:rFonts w:ascii="宋体"/>
                <w:sz w:val="18"/>
              </w:rPr>
              <w:t>95.37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58,021,412.50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63"/>
              <w:jc w:val="right"/>
              <w:rPr>
                <w:rFonts w:ascii="宋体" w:hAnsi="宋体" w:cs="宋体" w:eastAsia="宋体" w:hint="default"/>
                <w:sz w:val="18"/>
                <w:szCs w:val="18"/>
              </w:rPr>
            </w:pPr>
            <w:r>
              <w:rPr>
                <w:rFonts w:ascii="宋体"/>
                <w:sz w:val="18"/>
              </w:rPr>
              <w:t>7.89</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677,239,401.32</w:t>
            </w:r>
          </w:p>
        </w:tc>
      </w:tr>
      <w:tr>
        <w:trPr>
          <w:trHeight w:val="595"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单项金额不重大但单项计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提坏账准备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35,717,864.54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4.63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23,976,477.16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3"/>
              <w:jc w:val="right"/>
              <w:rPr>
                <w:rFonts w:ascii="宋体" w:hAnsi="宋体" w:cs="宋体" w:eastAsia="宋体" w:hint="default"/>
                <w:sz w:val="18"/>
                <w:szCs w:val="18"/>
              </w:rPr>
            </w:pPr>
            <w:r>
              <w:rPr>
                <w:rFonts w:ascii="宋体"/>
                <w:spacing w:val="-1"/>
                <w:sz w:val="18"/>
              </w:rPr>
              <w:t>67.13</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 w:right="0"/>
              <w:jc w:val="center"/>
              <w:rPr>
                <w:rFonts w:ascii="宋体" w:hAnsi="宋体" w:cs="宋体" w:eastAsia="宋体" w:hint="default"/>
                <w:sz w:val="18"/>
                <w:szCs w:val="18"/>
              </w:rPr>
            </w:pPr>
            <w:r>
              <w:rPr>
                <w:rFonts w:ascii="宋体"/>
                <w:sz w:val="18"/>
              </w:rPr>
              <w:t>11,741,387.38</w:t>
            </w:r>
          </w:p>
        </w:tc>
      </w:tr>
      <w:tr>
        <w:trPr>
          <w:trHeight w:val="461"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center"/>
              <w:rPr>
                <w:rFonts w:ascii="宋体" w:hAnsi="宋体" w:cs="宋体" w:eastAsia="宋体" w:hint="default"/>
                <w:sz w:val="18"/>
                <w:szCs w:val="18"/>
              </w:rPr>
            </w:pPr>
            <w:r>
              <w:rPr>
                <w:rFonts w:ascii="宋体"/>
                <w:sz w:val="18"/>
              </w:rPr>
              <w:t>770,978,678.36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100.00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81,997,889.66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3"/>
              <w:jc w:val="right"/>
              <w:rPr>
                <w:rFonts w:ascii="宋体" w:hAnsi="宋体" w:cs="宋体" w:eastAsia="宋体" w:hint="default"/>
                <w:sz w:val="18"/>
                <w:szCs w:val="18"/>
              </w:rPr>
            </w:pPr>
            <w:r>
              <w:rPr>
                <w:rFonts w:ascii="宋体"/>
                <w:spacing w:val="-1"/>
                <w:sz w:val="18"/>
              </w:rPr>
              <w:t>10.64</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688,980,788.70</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组合中，采用账龄分析法计提坏账准备的应收账款</w:t>
      </w:r>
    </w:p>
    <w:p>
      <w:pPr>
        <w:spacing w:after="0" w:line="240"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723"/>
        <w:gridCol w:w="2266"/>
        <w:gridCol w:w="2275"/>
        <w:gridCol w:w="2270"/>
      </w:tblGrid>
      <w:tr>
        <w:trPr>
          <w:trHeight w:val="346" w:hRule="exact"/>
        </w:trPr>
        <w:tc>
          <w:tcPr>
            <w:tcW w:w="1723" w:type="dxa"/>
            <w:vMerge w:val="restart"/>
            <w:tcBorders>
              <w:top w:val="single" w:sz="4" w:space="0" w:color="000000"/>
              <w:left w:val="nil" w:sz="6" w:space="0" w:color="auto"/>
              <w:right w:val="single" w:sz="4" w:space="0" w:color="000000"/>
            </w:tcBorders>
          </w:tcPr>
          <w:p>
            <w:pPr>
              <w:pStyle w:val="TableParagraph"/>
              <w:spacing w:line="240" w:lineRule="auto" w:before="177"/>
              <w:ind w:left="326"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681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1723" w:type="dxa"/>
            <w:vMerge/>
            <w:tcBorders>
              <w:left w:val="nil" w:sz="6" w:space="0" w:color="auto"/>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6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年以内</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463,086,913.88</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27,785,214.86</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6.00</w:t>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34,847,584.18</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6,969,516.84</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20.00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5,549,901.85</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2,219,960.75</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40.00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993,292.01</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794,633.61</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80.00</w:t>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653,862.40</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523,089.92</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80.00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年以上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7,380,754.87</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7,380,754.87</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100.00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512,512,309.19</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45,673,170.85</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8.91</w:t>
            </w:r>
          </w:p>
        </w:tc>
      </w:tr>
    </w:tbl>
    <w:p>
      <w:pPr>
        <w:pStyle w:val="BodyText"/>
        <w:spacing w:line="240" w:lineRule="auto"/>
        <w:ind w:right="0"/>
        <w:jc w:val="left"/>
        <w:rPr>
          <w:rFonts w:ascii="宋体" w:hAnsi="宋体" w:cs="宋体" w:eastAsia="宋体" w:hint="default"/>
        </w:rPr>
      </w:pPr>
      <w:bookmarkStart w:name="Page 106" w:id="115"/>
      <w:bookmarkEnd w:id="115"/>
      <w:r>
        <w:rPr/>
      </w:r>
      <w:r>
        <w:rPr>
          <w:rFonts w:ascii="宋体" w:hAnsi="宋体" w:cs="宋体" w:eastAsia="宋体" w:hint="default"/>
        </w:rPr>
        <w:t>3)</w:t>
      </w:r>
      <w:r>
        <w:rPr>
          <w:rFonts w:ascii="宋体" w:hAnsi="宋体" w:cs="宋体" w:eastAsia="宋体" w:hint="default"/>
          <w:spacing w:val="12"/>
        </w:rPr>
        <w:t> </w:t>
      </w:r>
      <w:r>
        <w:rPr>
          <w:rFonts w:ascii="宋体" w:hAnsi="宋体" w:cs="宋体" w:eastAsia="宋体" w:hint="default"/>
        </w:rPr>
        <w:t>单项金额不重大但单项计提坏账准备账款</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414"/>
        <w:gridCol w:w="1440"/>
        <w:gridCol w:w="1488"/>
        <w:gridCol w:w="1075"/>
        <w:gridCol w:w="2213"/>
      </w:tblGrid>
      <w:tr>
        <w:trPr>
          <w:trHeight w:val="442"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1"/>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襄樊建山科技有限公司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4,724,000.00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2,362,000.00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5"/>
              <w:jc w:val="left"/>
              <w:rPr>
                <w:rFonts w:ascii="宋体" w:hAnsi="宋体" w:cs="宋体" w:eastAsia="宋体" w:hint="default"/>
                <w:sz w:val="18"/>
                <w:szCs w:val="18"/>
              </w:rPr>
            </w:pPr>
            <w:r>
              <w:rPr>
                <w:rFonts w:ascii="宋体" w:hAnsi="宋体" w:cs="宋体" w:eastAsia="宋体" w:hint="default"/>
                <w:sz w:val="18"/>
                <w:szCs w:val="18"/>
              </w:rPr>
              <w:t>对方资金困难，预计全部</w:t>
            </w:r>
            <w:r>
              <w:rPr>
                <w:rFonts w:ascii="宋体" w:hAnsi="宋体" w:cs="宋体" w:eastAsia="宋体" w:hint="default"/>
                <w:spacing w:val="-64"/>
                <w:sz w:val="18"/>
                <w:szCs w:val="18"/>
              </w:rPr>
              <w:t> </w:t>
            </w:r>
            <w:r>
              <w:rPr>
                <w:rFonts w:ascii="宋体" w:hAnsi="宋体" w:cs="宋体" w:eastAsia="宋体" w:hint="default"/>
                <w:sz w:val="18"/>
                <w:szCs w:val="18"/>
              </w:rPr>
              <w:t>收回存在困难</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杭州戴德实业有限公司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3,477,282.48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1,738,641.24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5"/>
              <w:jc w:val="left"/>
              <w:rPr>
                <w:rFonts w:ascii="宋体" w:hAnsi="宋体" w:cs="宋体" w:eastAsia="宋体" w:hint="default"/>
                <w:sz w:val="18"/>
                <w:szCs w:val="18"/>
              </w:rPr>
            </w:pPr>
            <w:r>
              <w:rPr>
                <w:rFonts w:ascii="宋体" w:hAnsi="宋体" w:cs="宋体" w:eastAsia="宋体" w:hint="default"/>
                <w:sz w:val="18"/>
                <w:szCs w:val="18"/>
              </w:rPr>
              <w:t>法院执行中，完全收回存</w:t>
            </w:r>
            <w:r>
              <w:rPr>
                <w:rFonts w:ascii="宋体" w:hAnsi="宋体" w:cs="宋体" w:eastAsia="宋体" w:hint="default"/>
                <w:spacing w:val="-64"/>
                <w:sz w:val="18"/>
                <w:szCs w:val="18"/>
              </w:rPr>
              <w:t> </w:t>
            </w:r>
            <w:r>
              <w:rPr>
                <w:rFonts w:ascii="宋体" w:hAnsi="宋体" w:cs="宋体" w:eastAsia="宋体" w:hint="default"/>
                <w:sz w:val="18"/>
                <w:szCs w:val="18"/>
              </w:rPr>
              <w:t>在困难</w:t>
            </w:r>
          </w:p>
        </w:tc>
      </w:tr>
      <w:tr>
        <w:trPr>
          <w:trHeight w:val="518"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湖北凝泰建筑材料有限公司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2,276,000.00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1,138,000.00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50.00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已诉，完全收回存在困难</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海城市泽杭贸易有限公司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1,864,135.27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932,067.64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5"/>
              <w:jc w:val="left"/>
              <w:rPr>
                <w:rFonts w:ascii="宋体" w:hAnsi="宋体" w:cs="宋体" w:eastAsia="宋体" w:hint="default"/>
                <w:sz w:val="18"/>
                <w:szCs w:val="18"/>
              </w:rPr>
            </w:pPr>
            <w:r>
              <w:rPr>
                <w:rFonts w:ascii="宋体" w:hAnsi="宋体" w:cs="宋体" w:eastAsia="宋体" w:hint="default"/>
                <w:sz w:val="18"/>
                <w:szCs w:val="18"/>
              </w:rPr>
              <w:t>法院执行中，完全收回存</w:t>
            </w:r>
            <w:r>
              <w:rPr>
                <w:rFonts w:ascii="宋体" w:hAnsi="宋体" w:cs="宋体" w:eastAsia="宋体" w:hint="default"/>
                <w:spacing w:val="-64"/>
                <w:sz w:val="18"/>
                <w:szCs w:val="18"/>
              </w:rPr>
              <w:t> </w:t>
            </w:r>
            <w:r>
              <w:rPr>
                <w:rFonts w:ascii="宋体" w:hAnsi="宋体" w:cs="宋体" w:eastAsia="宋体" w:hint="default"/>
                <w:sz w:val="18"/>
                <w:szCs w:val="18"/>
              </w:rPr>
              <w:t>在困难</w:t>
            </w:r>
          </w:p>
        </w:tc>
      </w:tr>
      <w:tr>
        <w:trPr>
          <w:trHeight w:val="595"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天津鑫邦粉末涂料有限公司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787,240.00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393,620.00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50.00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05" w:right="95"/>
              <w:jc w:val="left"/>
              <w:rPr>
                <w:rFonts w:ascii="宋体" w:hAnsi="宋体" w:cs="宋体" w:eastAsia="宋体" w:hint="default"/>
                <w:sz w:val="18"/>
                <w:szCs w:val="18"/>
              </w:rPr>
            </w:pPr>
            <w:r>
              <w:rPr>
                <w:rFonts w:ascii="宋体" w:hAnsi="宋体" w:cs="宋体" w:eastAsia="宋体" w:hint="default"/>
                <w:sz w:val="18"/>
                <w:szCs w:val="18"/>
              </w:rPr>
              <w:t>已经胜诉，完全收回存在</w:t>
            </w:r>
            <w:r>
              <w:rPr>
                <w:rFonts w:ascii="宋体" w:hAnsi="宋体" w:cs="宋体" w:eastAsia="宋体" w:hint="default"/>
                <w:spacing w:val="-64"/>
                <w:sz w:val="18"/>
                <w:szCs w:val="18"/>
              </w:rPr>
              <w:t> </w:t>
            </w:r>
            <w:r>
              <w:rPr>
                <w:rFonts w:ascii="宋体" w:hAnsi="宋体" w:cs="宋体" w:eastAsia="宋体" w:hint="default"/>
                <w:sz w:val="18"/>
                <w:szCs w:val="18"/>
              </w:rPr>
              <w:t>困难</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佛山市顺德区巨创实业有限</w:t>
            </w:r>
            <w:r>
              <w:rPr>
                <w:rFonts w:ascii="宋体" w:hAnsi="宋体" w:cs="宋体" w:eastAsia="宋体" w:hint="default"/>
                <w:spacing w:val="-62"/>
                <w:sz w:val="18"/>
                <w:szCs w:val="18"/>
              </w:rPr>
              <w:t> </w:t>
            </w:r>
            <w:r>
              <w:rPr>
                <w:rFonts w:ascii="宋体" w:hAnsi="宋体" w:cs="宋体" w:eastAsia="宋体" w:hint="default"/>
                <w:sz w:val="18"/>
                <w:szCs w:val="18"/>
              </w:rPr>
              <w:t>公司巨一印染分公司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693,324.65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693,324.65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张家港保税区长江塑化有限</w:t>
            </w:r>
            <w:r>
              <w:rPr>
                <w:rFonts w:ascii="宋体" w:hAnsi="宋体" w:cs="宋体" w:eastAsia="宋体" w:hint="default"/>
                <w:spacing w:val="-62"/>
                <w:sz w:val="18"/>
                <w:szCs w:val="18"/>
              </w:rPr>
              <w:t> </w:t>
            </w:r>
            <w:r>
              <w:rPr>
                <w:rFonts w:ascii="宋体" w:hAnsi="宋体" w:cs="宋体" w:eastAsia="宋体" w:hint="default"/>
                <w:sz w:val="18"/>
                <w:szCs w:val="18"/>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672,163.06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672,163.06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5"/>
              <w:jc w:val="left"/>
              <w:rPr>
                <w:rFonts w:ascii="宋体" w:hAnsi="宋体" w:cs="宋体" w:eastAsia="宋体" w:hint="default"/>
                <w:sz w:val="18"/>
                <w:szCs w:val="18"/>
              </w:rPr>
            </w:pPr>
            <w:r>
              <w:rPr>
                <w:rFonts w:ascii="宋体" w:hAnsi="宋体" w:cs="宋体" w:eastAsia="宋体" w:hint="default"/>
                <w:sz w:val="18"/>
                <w:szCs w:val="18"/>
              </w:rPr>
              <w:t>已申请破产清算，预计无</w:t>
            </w:r>
            <w:r>
              <w:rPr>
                <w:rFonts w:ascii="宋体" w:hAnsi="宋体" w:cs="宋体" w:eastAsia="宋体" w:hint="default"/>
                <w:spacing w:val="-64"/>
                <w:sz w:val="18"/>
                <w:szCs w:val="18"/>
              </w:rPr>
              <w:t> </w:t>
            </w:r>
            <w:r>
              <w:rPr>
                <w:rFonts w:ascii="宋体" w:hAnsi="宋体" w:cs="宋体" w:eastAsia="宋体" w:hint="default"/>
                <w:sz w:val="18"/>
                <w:szCs w:val="18"/>
              </w:rPr>
              <w:t>法收回</w:t>
            </w:r>
          </w:p>
        </w:tc>
      </w:tr>
      <w:tr>
        <w:trPr>
          <w:trHeight w:val="499"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兴化市和润建材有限公司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661,000.00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661,000.00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已经胜诉，预计无法收回</w:t>
            </w:r>
          </w:p>
        </w:tc>
      </w:tr>
      <w:tr>
        <w:trPr>
          <w:trHeight w:val="518"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惠州市金唐纺织有限公司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562,607.00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562,607.00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汕头市新三和纺织有限公司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538,793.23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269,396.62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50.00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5"/>
              <w:jc w:val="left"/>
              <w:rPr>
                <w:rFonts w:ascii="宋体" w:hAnsi="宋体" w:cs="宋体" w:eastAsia="宋体" w:hint="default"/>
                <w:sz w:val="18"/>
                <w:szCs w:val="18"/>
              </w:rPr>
            </w:pPr>
            <w:r>
              <w:rPr>
                <w:rFonts w:ascii="宋体" w:hAnsi="宋体" w:cs="宋体" w:eastAsia="宋体" w:hint="default"/>
                <w:sz w:val="18"/>
                <w:szCs w:val="18"/>
              </w:rPr>
              <w:t>法院执行中，完全收回存</w:t>
            </w:r>
            <w:r>
              <w:rPr>
                <w:rFonts w:ascii="宋体" w:hAnsi="宋体" w:cs="宋体" w:eastAsia="宋体" w:hint="default"/>
                <w:spacing w:val="-64"/>
                <w:sz w:val="18"/>
                <w:szCs w:val="18"/>
              </w:rPr>
              <w:t> </w:t>
            </w:r>
            <w:r>
              <w:rPr>
                <w:rFonts w:ascii="宋体" w:hAnsi="宋体" w:cs="宋体" w:eastAsia="宋体" w:hint="default"/>
                <w:sz w:val="18"/>
                <w:szCs w:val="18"/>
              </w:rPr>
              <w:t>在困难</w:t>
            </w:r>
          </w:p>
        </w:tc>
      </w:tr>
      <w:tr>
        <w:trPr>
          <w:trHeight w:val="586"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z w:val="18"/>
                <w:szCs w:val="18"/>
              </w:rPr>
              <w:t>福建省晋江福联织造有限公</w:t>
            </w:r>
            <w:r>
              <w:rPr>
                <w:rFonts w:ascii="宋体" w:hAnsi="宋体" w:cs="宋体" w:eastAsia="宋体" w:hint="default"/>
                <w:spacing w:val="-62"/>
                <w:sz w:val="18"/>
                <w:szCs w:val="18"/>
              </w:rPr>
              <w:t> </w:t>
            </w:r>
            <w:r>
              <w:rPr>
                <w:rFonts w:ascii="宋体" w:hAnsi="宋体" w:cs="宋体" w:eastAsia="宋体" w:hint="default"/>
                <w:sz w:val="18"/>
                <w:szCs w:val="18"/>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505,760.00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505,760.00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38"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慈溪市振华建材有限公司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497,056.41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497,056.41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已经胜诉，预计无法收回</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浙江亚太染织有限公司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468,163.21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468,163.21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5"/>
              <w:jc w:val="left"/>
              <w:rPr>
                <w:rFonts w:ascii="宋体" w:hAnsi="宋体" w:cs="宋体" w:eastAsia="宋体" w:hint="default"/>
                <w:sz w:val="18"/>
                <w:szCs w:val="18"/>
              </w:rPr>
            </w:pPr>
            <w:r>
              <w:rPr>
                <w:rFonts w:ascii="宋体" w:hAnsi="宋体" w:cs="宋体" w:eastAsia="宋体" w:hint="default"/>
                <w:sz w:val="18"/>
                <w:szCs w:val="18"/>
              </w:rPr>
              <w:t>法院执行中，预计无法收</w:t>
            </w:r>
            <w:r>
              <w:rPr>
                <w:rFonts w:ascii="宋体" w:hAnsi="宋体" w:cs="宋体" w:eastAsia="宋体" w:hint="default"/>
                <w:spacing w:val="-64"/>
                <w:sz w:val="18"/>
                <w:szCs w:val="18"/>
              </w:rPr>
              <w:t> </w:t>
            </w:r>
            <w:r>
              <w:rPr>
                <w:rFonts w:ascii="宋体" w:hAnsi="宋体" w:cs="宋体" w:eastAsia="宋体" w:hint="default"/>
                <w:sz w:val="18"/>
                <w:szCs w:val="18"/>
              </w:rPr>
              <w:t>回</w:t>
            </w:r>
          </w:p>
        </w:tc>
      </w:tr>
      <w:tr>
        <w:trPr>
          <w:trHeight w:val="490"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佛山市顺德区胜亿佳纺织有</w:t>
            </w:r>
            <w:r>
              <w:rPr>
                <w:rFonts w:ascii="宋体" w:hAnsi="宋体" w:cs="宋体" w:eastAsia="宋体" w:hint="default"/>
                <w:spacing w:val="-62"/>
                <w:sz w:val="18"/>
                <w:szCs w:val="18"/>
              </w:rPr>
              <w:t> </w:t>
            </w:r>
            <w:r>
              <w:rPr>
                <w:rFonts w:ascii="宋体" w:hAnsi="宋体" w:cs="宋体" w:eastAsia="宋体" w:hint="default"/>
                <w:sz w:val="18"/>
                <w:szCs w:val="18"/>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436,186.51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218,093.26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50.00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完全收回存在困难</w:t>
            </w:r>
          </w:p>
        </w:tc>
      </w:tr>
      <w:tr>
        <w:trPr>
          <w:trHeight w:val="586"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苏州嘉瑞纺织有限公司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433,312.84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433,312.84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05" w:right="95"/>
              <w:jc w:val="left"/>
              <w:rPr>
                <w:rFonts w:ascii="宋体" w:hAnsi="宋体" w:cs="宋体" w:eastAsia="宋体" w:hint="default"/>
                <w:sz w:val="18"/>
                <w:szCs w:val="18"/>
              </w:rPr>
            </w:pPr>
            <w:r>
              <w:rPr>
                <w:rFonts w:ascii="宋体" w:hAnsi="宋体" w:cs="宋体" w:eastAsia="宋体" w:hint="default"/>
                <w:sz w:val="18"/>
                <w:szCs w:val="18"/>
              </w:rPr>
              <w:t>法院执行中，预计无法收</w:t>
            </w:r>
            <w:r>
              <w:rPr>
                <w:rFonts w:ascii="宋体" w:hAnsi="宋体" w:cs="宋体" w:eastAsia="宋体" w:hint="default"/>
                <w:spacing w:val="-64"/>
                <w:sz w:val="18"/>
                <w:szCs w:val="18"/>
              </w:rPr>
              <w:t> </w:t>
            </w:r>
            <w:r>
              <w:rPr>
                <w:rFonts w:ascii="宋体" w:hAnsi="宋体" w:cs="宋体" w:eastAsia="宋体" w:hint="default"/>
                <w:sz w:val="18"/>
                <w:szCs w:val="18"/>
              </w:rPr>
              <w:t>回</w:t>
            </w:r>
          </w:p>
        </w:tc>
      </w:tr>
      <w:tr>
        <w:trPr>
          <w:trHeight w:val="509"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绍兴腾达印染有限公司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372,375.00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372,375.00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38"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广州市汇泉丰贸易有限公司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301,327.50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301,327.50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100.00</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30"/>
          <w:pgMar w:header="870" w:footer="688" w:top="1120" w:bottom="880" w:left="1560" w:right="14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414"/>
        <w:gridCol w:w="1440"/>
        <w:gridCol w:w="1488"/>
        <w:gridCol w:w="1075"/>
        <w:gridCol w:w="2213"/>
      </w:tblGrid>
      <w:tr>
        <w:trPr>
          <w:trHeight w:val="547"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7,585,401.81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6,407,043.95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84.47</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收回存在困难</w:t>
            </w:r>
          </w:p>
        </w:tc>
      </w:tr>
      <w:tr>
        <w:trPr>
          <w:trHeight w:val="499"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48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1"/>
                <w:sz w:val="18"/>
                <w:szCs w:val="18"/>
              </w:rPr>
              <w:t> </w:t>
            </w:r>
            <w:r>
              <w:rPr>
                <w:rFonts w:ascii="宋体" w:hAnsi="宋体" w:cs="宋体" w:eastAsia="宋体" w:hint="default"/>
                <w:sz w:val="18"/>
                <w:szCs w:val="18"/>
              </w:rPr>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26,856,128.97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18,625,952.38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69.35</w:t>
            </w:r>
          </w:p>
        </w:tc>
        <w:tc>
          <w:tcPr>
            <w:tcW w:w="221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0"/>
        <w:jc w:val="left"/>
        <w:rPr>
          <w:rFonts w:ascii="宋体" w:hAnsi="宋体" w:cs="宋体" w:eastAsia="宋体" w:hint="default"/>
        </w:rPr>
      </w:pPr>
      <w:bookmarkStart w:name="Page 107" w:id="116"/>
      <w:bookmarkEnd w:id="116"/>
      <w:r>
        <w:rPr/>
      </w: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本期计提、收回或转回的坏账准备情况</w:t>
      </w:r>
    </w:p>
    <w:p>
      <w:pPr>
        <w:pStyle w:val="BodyText"/>
        <w:spacing w:line="376" w:lineRule="auto" w:before="166"/>
        <w:ind w:left="235" w:right="303" w:firstLine="422"/>
        <w:jc w:val="both"/>
        <w:rPr>
          <w:rFonts w:ascii="宋体" w:hAnsi="宋体" w:cs="宋体" w:eastAsia="宋体" w:hint="default"/>
        </w:rPr>
      </w:pPr>
      <w:r>
        <w:rPr>
          <w:rFonts w:ascii="宋体" w:hAnsi="宋体" w:cs="宋体" w:eastAsia="宋体" w:hint="default"/>
        </w:rPr>
        <w:t>本</w:t>
      </w:r>
      <w:r>
        <w:rPr>
          <w:rFonts w:ascii="宋体" w:hAnsi="宋体" w:cs="宋体" w:eastAsia="宋体" w:hint="default"/>
          <w:spacing w:val="-75"/>
        </w:rPr>
        <w:t> </w:t>
      </w:r>
      <w:r>
        <w:rPr>
          <w:rFonts w:ascii="宋体" w:hAnsi="宋体" w:cs="宋体" w:eastAsia="宋体" w:hint="default"/>
          <w:spacing w:val="9"/>
        </w:rPr>
        <w:t>期计</w:t>
      </w:r>
      <w:r>
        <w:rPr>
          <w:rFonts w:ascii="宋体" w:hAnsi="宋体" w:cs="宋体" w:eastAsia="宋体" w:hint="default"/>
          <w:spacing w:val="-75"/>
        </w:rPr>
        <w:t> </w:t>
      </w:r>
      <w:r>
        <w:rPr>
          <w:rFonts w:ascii="宋体" w:hAnsi="宋体" w:cs="宋体" w:eastAsia="宋体" w:hint="default"/>
          <w:spacing w:val="12"/>
        </w:rPr>
        <w:t>提坏账</w:t>
      </w:r>
      <w:r>
        <w:rPr>
          <w:rFonts w:ascii="宋体" w:hAnsi="宋体" w:cs="宋体" w:eastAsia="宋体" w:hint="default"/>
          <w:spacing w:val="-75"/>
        </w:rPr>
        <w:t> </w:t>
      </w:r>
      <w:r>
        <w:rPr>
          <w:rFonts w:ascii="宋体" w:hAnsi="宋体" w:cs="宋体" w:eastAsia="宋体" w:hint="default"/>
          <w:spacing w:val="12"/>
        </w:rPr>
        <w:t>准备金</w:t>
      </w:r>
      <w:r>
        <w:rPr>
          <w:rFonts w:ascii="宋体" w:hAnsi="宋体" w:cs="宋体" w:eastAsia="宋体" w:hint="default"/>
          <w:spacing w:val="-75"/>
        </w:rPr>
        <w:t> </w:t>
      </w:r>
      <w:r>
        <w:rPr>
          <w:rFonts w:ascii="宋体" w:hAnsi="宋体" w:cs="宋体" w:eastAsia="宋体" w:hint="default"/>
        </w:rPr>
        <w:t>额</w:t>
      </w:r>
      <w:r>
        <w:rPr>
          <w:rFonts w:ascii="宋体" w:hAnsi="宋体" w:cs="宋体" w:eastAsia="宋体" w:hint="default"/>
          <w:spacing w:val="31"/>
        </w:rPr>
        <w:t> </w:t>
      </w:r>
      <w:r>
        <w:rPr>
          <w:rFonts w:ascii="宋体" w:hAnsi="宋体" w:cs="宋体" w:eastAsia="宋体" w:hint="default"/>
        </w:rPr>
        <w:t>11,831,819.41</w:t>
      </w:r>
      <w:r>
        <w:rPr>
          <w:rFonts w:ascii="宋体" w:hAnsi="宋体" w:cs="宋体" w:eastAsia="宋体" w:hint="default"/>
          <w:spacing w:val="31"/>
        </w:rPr>
        <w:t> </w:t>
      </w:r>
      <w:r>
        <w:rPr>
          <w:rFonts w:ascii="宋体" w:hAnsi="宋体" w:cs="宋体" w:eastAsia="宋体" w:hint="default"/>
          <w:spacing w:val="9"/>
        </w:rPr>
        <w:t>元，</w:t>
      </w:r>
      <w:r>
        <w:rPr>
          <w:rFonts w:ascii="宋体" w:hAnsi="宋体" w:cs="宋体" w:eastAsia="宋体" w:hint="default"/>
          <w:spacing w:val="-75"/>
        </w:rPr>
        <w:t> </w:t>
      </w:r>
      <w:r>
        <w:rPr>
          <w:rFonts w:ascii="宋体" w:hAnsi="宋体" w:cs="宋体" w:eastAsia="宋体" w:hint="default"/>
          <w:spacing w:val="12"/>
        </w:rPr>
        <w:t>本期收</w:t>
      </w:r>
      <w:r>
        <w:rPr>
          <w:rFonts w:ascii="宋体" w:hAnsi="宋体" w:cs="宋体" w:eastAsia="宋体" w:hint="default"/>
          <w:spacing w:val="-75"/>
        </w:rPr>
        <w:t> </w:t>
      </w:r>
      <w:r>
        <w:rPr>
          <w:rFonts w:ascii="宋体" w:hAnsi="宋体" w:cs="宋体" w:eastAsia="宋体" w:hint="default"/>
          <w:spacing w:val="9"/>
        </w:rPr>
        <w:t>回前</w:t>
      </w:r>
      <w:r>
        <w:rPr>
          <w:rFonts w:ascii="宋体" w:hAnsi="宋体" w:cs="宋体" w:eastAsia="宋体" w:hint="default"/>
          <w:spacing w:val="-75"/>
        </w:rPr>
        <w:t> </w:t>
      </w:r>
      <w:r>
        <w:rPr>
          <w:rFonts w:ascii="宋体" w:hAnsi="宋体" w:cs="宋体" w:eastAsia="宋体" w:hint="default"/>
          <w:spacing w:val="12"/>
        </w:rPr>
        <w:t>期已经</w:t>
      </w:r>
      <w:r>
        <w:rPr>
          <w:rFonts w:ascii="宋体" w:hAnsi="宋体" w:cs="宋体" w:eastAsia="宋体" w:hint="default"/>
          <w:spacing w:val="-75"/>
        </w:rPr>
        <w:t> </w:t>
      </w:r>
      <w:r>
        <w:rPr>
          <w:rFonts w:ascii="宋体" w:hAnsi="宋体" w:cs="宋体" w:eastAsia="宋体" w:hint="default"/>
          <w:spacing w:val="12"/>
        </w:rPr>
        <w:t>核销的</w:t>
      </w:r>
      <w:r>
        <w:rPr>
          <w:rFonts w:ascii="宋体" w:hAnsi="宋体" w:cs="宋体" w:eastAsia="宋体" w:hint="default"/>
          <w:spacing w:val="-75"/>
        </w:rPr>
        <w:t> </w:t>
      </w:r>
      <w:r>
        <w:rPr>
          <w:rFonts w:ascii="宋体" w:hAnsi="宋体" w:cs="宋体" w:eastAsia="宋体" w:hint="default"/>
          <w:spacing w:val="9"/>
        </w:rPr>
        <w:t>应收</w:t>
      </w:r>
      <w:r>
        <w:rPr>
          <w:rFonts w:ascii="宋体" w:hAnsi="宋体" w:cs="宋体" w:eastAsia="宋体" w:hint="default"/>
          <w:spacing w:val="-75"/>
        </w:rPr>
        <w:t> </w:t>
      </w:r>
      <w:r>
        <w:rPr>
          <w:rFonts w:ascii="宋体" w:hAnsi="宋体" w:cs="宋体" w:eastAsia="宋体" w:hint="default"/>
          <w:spacing w:val="9"/>
        </w:rPr>
        <w:t>款项</w:t>
      </w:r>
      <w:r>
        <w:rPr>
          <w:rFonts w:ascii="宋体" w:hAnsi="宋体" w:cs="宋体" w:eastAsia="宋体" w:hint="default"/>
          <w:w w:val="100"/>
        </w:rPr>
        <w:t> </w:t>
      </w:r>
      <w:r>
        <w:rPr>
          <w:rFonts w:ascii="宋体" w:hAnsi="宋体" w:cs="宋体" w:eastAsia="宋体" w:hint="default"/>
        </w:rPr>
        <w:t>600,000.00</w:t>
      </w:r>
      <w:r>
        <w:rPr>
          <w:rFonts w:ascii="宋体" w:hAnsi="宋体" w:cs="宋体" w:eastAsia="宋体" w:hint="default"/>
          <w:spacing w:val="-54"/>
        </w:rPr>
        <w:t> </w:t>
      </w:r>
      <w:r>
        <w:rPr>
          <w:rFonts w:ascii="宋体" w:hAnsi="宋体" w:cs="宋体" w:eastAsia="宋体" w:hint="default"/>
        </w:rPr>
        <w:t>元；因预计未来现金流量现值回升而转回的坏账准备</w:t>
      </w:r>
      <w:r>
        <w:rPr>
          <w:rFonts w:ascii="宋体" w:hAnsi="宋体" w:cs="宋体" w:eastAsia="宋体" w:hint="default"/>
          <w:spacing w:val="-54"/>
        </w:rPr>
        <w:t> </w:t>
      </w:r>
      <w:r>
        <w:rPr>
          <w:rFonts w:ascii="宋体" w:hAnsi="宋体" w:cs="宋体" w:eastAsia="宋体" w:hint="default"/>
        </w:rPr>
        <w:t>306,149.00</w:t>
      </w:r>
      <w:r>
        <w:rPr>
          <w:rFonts w:ascii="宋体" w:hAnsi="宋体" w:cs="宋体" w:eastAsia="宋体" w:hint="default"/>
          <w:spacing w:val="-54"/>
        </w:rPr>
        <w:t> </w:t>
      </w:r>
      <w:r>
        <w:rPr>
          <w:rFonts w:ascii="宋体" w:hAnsi="宋体" w:cs="宋体" w:eastAsia="宋体" w:hint="default"/>
          <w:spacing w:val="-4"/>
        </w:rPr>
        <w:t>元；本期因处</w:t>
      </w:r>
      <w:r>
        <w:rPr>
          <w:rFonts w:ascii="宋体" w:hAnsi="宋体" w:cs="宋体" w:eastAsia="宋体" w:hint="default"/>
          <w:w w:val="100"/>
        </w:rPr>
        <w:t> </w:t>
      </w:r>
      <w:r>
        <w:rPr>
          <w:rFonts w:ascii="宋体" w:hAnsi="宋体" w:cs="宋体" w:eastAsia="宋体" w:hint="default"/>
          <w:spacing w:val="-4"/>
        </w:rPr>
        <w:t>置子公司泰兴市锦鸡染料有限公司（以下简称泰兴锦鸡公司）股权，期末不再将其纳入合并</w:t>
      </w:r>
      <w:r>
        <w:rPr>
          <w:rFonts w:ascii="宋体" w:hAnsi="宋体" w:cs="宋体" w:eastAsia="宋体" w:hint="default"/>
          <w:spacing w:val="-25"/>
        </w:rPr>
        <w:t> </w:t>
      </w:r>
      <w:r>
        <w:rPr>
          <w:rFonts w:ascii="宋体" w:hAnsi="宋体" w:cs="宋体" w:eastAsia="宋体" w:hint="default"/>
          <w:spacing w:val="-25"/>
        </w:rPr>
      </w:r>
      <w:r>
        <w:rPr>
          <w:rFonts w:ascii="宋体" w:hAnsi="宋体" w:cs="宋体" w:eastAsia="宋体" w:hint="default"/>
        </w:rPr>
        <w:t>范围，相应转出坏账准备</w:t>
      </w:r>
      <w:r>
        <w:rPr>
          <w:rFonts w:ascii="宋体" w:hAnsi="宋体" w:cs="宋体" w:eastAsia="宋体" w:hint="default"/>
          <w:spacing w:val="-51"/>
        </w:rPr>
        <w:t> </w:t>
      </w:r>
      <w:r>
        <w:rPr>
          <w:rFonts w:ascii="宋体" w:hAnsi="宋体" w:cs="宋体" w:eastAsia="宋体" w:hint="default"/>
        </w:rPr>
        <w:t>20,517,868.99</w:t>
      </w:r>
      <w:r>
        <w:rPr>
          <w:rFonts w:ascii="宋体" w:hAnsi="宋体" w:cs="宋体" w:eastAsia="宋体" w:hint="default"/>
          <w:spacing w:val="-51"/>
        </w:rPr>
        <w:t> </w:t>
      </w:r>
      <w:r>
        <w:rPr>
          <w:rFonts w:ascii="宋体" w:hAnsi="宋体" w:cs="宋体" w:eastAsia="宋体" w:hint="default"/>
        </w:rPr>
        <w:t>元。</w:t>
      </w:r>
    </w:p>
    <w:p>
      <w:pPr>
        <w:pStyle w:val="BodyText"/>
        <w:spacing w:line="240" w:lineRule="auto" w:before="47"/>
        <w:ind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7"/>
        </w:rPr>
        <w:t> </w:t>
      </w:r>
      <w:r>
        <w:rPr>
          <w:rFonts w:ascii="宋体" w:hAnsi="宋体" w:cs="宋体" w:eastAsia="宋体" w:hint="default"/>
        </w:rPr>
        <w:t>本期实际核销的应收账款情况</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本期实际核销应收账款金额</w:t>
      </w:r>
      <w:r>
        <w:rPr>
          <w:rFonts w:ascii="宋体" w:hAnsi="宋体" w:cs="宋体" w:eastAsia="宋体" w:hint="default"/>
          <w:spacing w:val="-54"/>
        </w:rPr>
        <w:t> </w:t>
      </w:r>
      <w:r>
        <w:rPr>
          <w:rFonts w:ascii="宋体" w:hAnsi="宋体" w:cs="宋体" w:eastAsia="宋体" w:hint="default"/>
        </w:rPr>
        <w:t>9,918,865.85</w:t>
      </w:r>
      <w:r>
        <w:rPr>
          <w:rFonts w:ascii="宋体" w:hAnsi="宋体" w:cs="宋体" w:eastAsia="宋体" w:hint="default"/>
          <w:spacing w:val="-54"/>
        </w:rPr>
        <w:t> </w:t>
      </w:r>
      <w:r>
        <w:rPr>
          <w:rFonts w:ascii="宋体" w:hAnsi="宋体" w:cs="宋体" w:eastAsia="宋体" w:hint="default"/>
        </w:rPr>
        <w:t>元。</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本期重要的应收账款核销情况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952"/>
        <w:gridCol w:w="816"/>
        <w:gridCol w:w="1315"/>
        <w:gridCol w:w="998"/>
        <w:gridCol w:w="1325"/>
        <w:gridCol w:w="1128"/>
      </w:tblGrid>
      <w:tr>
        <w:trPr>
          <w:trHeight w:val="586"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97" w:right="287" w:firstLine="96"/>
              <w:jc w:val="left"/>
              <w:rPr>
                <w:rFonts w:ascii="宋体" w:hAnsi="宋体" w:cs="宋体" w:eastAsia="宋体" w:hint="default"/>
                <w:sz w:val="18"/>
                <w:szCs w:val="18"/>
              </w:rPr>
            </w:pPr>
            <w:r>
              <w:rPr>
                <w:rFonts w:ascii="宋体" w:hAnsi="宋体" w:cs="宋体" w:eastAsia="宋体" w:hint="default"/>
                <w:sz w:val="18"/>
                <w:szCs w:val="18"/>
              </w:rPr>
              <w:t>履行的</w:t>
            </w:r>
            <w:r>
              <w:rPr>
                <w:rFonts w:ascii="宋体" w:hAnsi="宋体" w:cs="宋体" w:eastAsia="宋体" w:hint="default"/>
                <w:w w:val="101"/>
                <w:sz w:val="18"/>
                <w:szCs w:val="18"/>
              </w:rPr>
              <w:t> </w:t>
            </w:r>
            <w:r>
              <w:rPr>
                <w:rFonts w:ascii="宋体" w:hAnsi="宋体" w:cs="宋体" w:eastAsia="宋体" w:hint="default"/>
                <w:sz w:val="18"/>
                <w:szCs w:val="18"/>
              </w:rPr>
              <w:t>核销程序</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0" w:hanging="87"/>
              <w:jc w:val="left"/>
              <w:rPr>
                <w:rFonts w:ascii="宋体" w:hAnsi="宋体" w:cs="宋体" w:eastAsia="宋体" w:hint="default"/>
                <w:sz w:val="18"/>
                <w:szCs w:val="18"/>
              </w:rPr>
            </w:pPr>
            <w:r>
              <w:rPr>
                <w:rFonts w:ascii="宋体" w:hAnsi="宋体" w:cs="宋体" w:eastAsia="宋体" w:hint="default"/>
                <w:sz w:val="18"/>
                <w:szCs w:val="18"/>
              </w:rPr>
              <w:t>款项是否由关</w:t>
            </w:r>
            <w:r>
              <w:rPr>
                <w:rFonts w:ascii="宋体" w:hAnsi="宋体" w:cs="宋体" w:eastAsia="宋体" w:hint="default"/>
                <w:spacing w:val="-76"/>
                <w:sz w:val="18"/>
                <w:szCs w:val="18"/>
              </w:rPr>
              <w:t> </w:t>
            </w:r>
            <w:r>
              <w:rPr>
                <w:rFonts w:ascii="宋体" w:hAnsi="宋体" w:cs="宋体" w:eastAsia="宋体" w:hint="default"/>
                <w:sz w:val="18"/>
                <w:szCs w:val="18"/>
              </w:rPr>
              <w:t>联交易产生</w:t>
            </w:r>
          </w:p>
        </w:tc>
      </w:tr>
      <w:tr>
        <w:trPr>
          <w:trHeight w:val="451"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绍兴伟业染料有限公司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518,300.00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江苏鹤新纤维有限公司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402,755.63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浙江浩远化纤有限公司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346,973.79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51"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江苏利鹏装饰新材料有限公司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298,080.50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浙江展望印染有限公司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287,904.06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杭州四茂化纤有限公司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209,850.00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51"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晋江富联漂染印花工业有限公司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199,866.55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常熟市申新毛纺织有限公司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166,469.10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泰兴市新港化工有限公司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161,635.97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51"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温州方泽建材有限公司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157,800.00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杭州萧山红山涤纶有限公司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157,238.50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95"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7,011,991.75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499" w:right="0" w:hanging="452"/>
              <w:jc w:val="left"/>
              <w:rPr>
                <w:rFonts w:ascii="宋体" w:hAnsi="宋体" w:cs="宋体" w:eastAsia="宋体" w:hint="default"/>
                <w:sz w:val="18"/>
                <w:szCs w:val="18"/>
              </w:rPr>
            </w:pPr>
            <w:r>
              <w:rPr>
                <w:rFonts w:ascii="宋体" w:hAnsi="宋体" w:cs="宋体" w:eastAsia="宋体" w:hint="default"/>
                <w:spacing w:val="-2"/>
                <w:sz w:val="18"/>
                <w:szCs w:val="18"/>
              </w:rPr>
              <w:t>董事会或总经理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审批</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22"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8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9,918,865.85</w:t>
            </w:r>
          </w:p>
        </w:tc>
        <w:tc>
          <w:tcPr>
            <w:tcW w:w="99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7"/>
        </w:rPr>
        <w:t> </w:t>
      </w:r>
      <w:r>
        <w:rPr>
          <w:rFonts w:ascii="宋体" w:hAnsi="宋体" w:cs="宋体" w:eastAsia="宋体" w:hint="default"/>
        </w:rPr>
        <w:t>应收账款金额前</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名情况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355"/>
        <w:gridCol w:w="1728"/>
        <w:gridCol w:w="1718"/>
        <w:gridCol w:w="1733"/>
      </w:tblGrid>
      <w:tr>
        <w:trPr>
          <w:trHeight w:val="595"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44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上海建工材料工程有限公司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15,008,606.00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2.78</w:t>
            </w:r>
            <w:r>
              <w:rPr>
                <w:rFonts w:ascii="宋体"/>
                <w:w w:val="50"/>
                <w:sz w:val="21"/>
              </w:rPr>
              <w:t> </w:t>
            </w:r>
            <w:r>
              <w:rPr>
                <w:rFonts w:ascii="宋体"/>
                <w:sz w:val="21"/>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900,516.36</w:t>
            </w:r>
            <w:r>
              <w:rPr>
                <w:rFonts w:ascii="宋体"/>
                <w:w w:val="50"/>
                <w:sz w:val="21"/>
              </w:rPr>
              <w:t> </w:t>
            </w:r>
            <w:r>
              <w:rPr>
                <w:rFonts w:ascii="宋体"/>
                <w:sz w:val="21"/>
              </w:rPr>
            </w:r>
          </w:p>
        </w:tc>
      </w:tr>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上海建研建材科技有限公司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10,453,892.28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1.94</w:t>
            </w:r>
            <w:r>
              <w:rPr>
                <w:rFonts w:ascii="宋体"/>
                <w:w w:val="50"/>
                <w:sz w:val="21"/>
              </w:rPr>
              <w:t> </w:t>
            </w:r>
            <w:r>
              <w:rPr>
                <w:rFonts w:ascii="宋体"/>
                <w:sz w:val="21"/>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2,083,498.46</w:t>
            </w:r>
            <w:r>
              <w:rPr>
                <w:rFonts w:ascii="宋体"/>
                <w:w w:val="50"/>
                <w:sz w:val="21"/>
              </w:rPr>
              <w:t> </w:t>
            </w:r>
            <w:r>
              <w:rPr>
                <w:rFonts w:ascii="宋体"/>
                <w:sz w:val="21"/>
              </w:rPr>
            </w:r>
          </w:p>
        </w:tc>
      </w:tr>
      <w:tr>
        <w:trPr>
          <w:trHeight w:val="451"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浙江昱辉智能系统集成有限公司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7,042,890.00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1.31</w:t>
            </w:r>
            <w:r>
              <w:rPr>
                <w:rFonts w:ascii="宋体"/>
                <w:w w:val="50"/>
                <w:sz w:val="21"/>
              </w:rPr>
              <w:t> </w:t>
            </w:r>
            <w:r>
              <w:rPr>
                <w:rFonts w:ascii="宋体"/>
                <w:sz w:val="21"/>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422,573.40</w:t>
            </w:r>
            <w:r>
              <w:rPr>
                <w:rFonts w:ascii="宋体"/>
                <w:w w:val="50"/>
                <w:sz w:val="21"/>
              </w:rPr>
              <w:t> </w:t>
            </w:r>
            <w:r>
              <w:rPr>
                <w:rFonts w:ascii="宋体"/>
                <w:sz w:val="21"/>
              </w:rPr>
            </w:r>
          </w:p>
        </w:tc>
      </w:tr>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东莞市爱粤金属粉末有限公司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6,494,120.00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1.20</w:t>
            </w:r>
            <w:r>
              <w:rPr>
                <w:rFonts w:ascii="宋体"/>
                <w:w w:val="50"/>
                <w:sz w:val="21"/>
              </w:rPr>
              <w:t> </w:t>
            </w:r>
            <w:r>
              <w:rPr>
                <w:rFonts w:ascii="宋体"/>
                <w:sz w:val="21"/>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389,647.20</w:t>
            </w:r>
            <w:r>
              <w:rPr>
                <w:rFonts w:ascii="宋体"/>
                <w:w w:val="50"/>
                <w:sz w:val="21"/>
              </w:rPr>
              <w:t> </w:t>
            </w:r>
            <w:r>
              <w:rPr>
                <w:rFonts w:ascii="宋体"/>
                <w:sz w:val="21"/>
              </w:rPr>
            </w:r>
          </w:p>
        </w:tc>
      </w:tr>
    </w:tbl>
    <w:p>
      <w:pPr>
        <w:spacing w:after="0" w:line="240" w:lineRule="auto"/>
        <w:jc w:val="right"/>
        <w:rPr>
          <w:rFonts w:ascii="宋体" w:hAnsi="宋体" w:cs="宋体" w:eastAsia="宋体" w:hint="default"/>
          <w:sz w:val="21"/>
          <w:szCs w:val="21"/>
        </w:rPr>
        <w:sectPr>
          <w:pgSz w:w="11910" w:h="16830"/>
          <w:pgMar w:header="870" w:footer="688" w:top="1120" w:bottom="880" w:left="1560" w:right="1480"/>
        </w:sectPr>
      </w:pPr>
    </w:p>
    <w:p>
      <w:pPr>
        <w:spacing w:line="240" w:lineRule="auto" w:before="3"/>
        <w:rPr>
          <w:rFonts w:ascii="宋体" w:hAnsi="宋体" w:cs="宋体" w:eastAsia="宋体" w:hint="default"/>
          <w:sz w:val="24"/>
          <w:szCs w:val="24"/>
        </w:rPr>
      </w:pPr>
    </w:p>
    <w:tbl>
      <w:tblPr>
        <w:tblW w:w="0" w:type="auto"/>
        <w:jc w:val="left"/>
        <w:tblInd w:w="135" w:type="dxa"/>
        <w:tblLayout w:type="fixed"/>
        <w:tblCellMar>
          <w:top w:w="0" w:type="dxa"/>
          <w:left w:w="0" w:type="dxa"/>
          <w:bottom w:w="0" w:type="dxa"/>
          <w:right w:w="0" w:type="dxa"/>
        </w:tblCellMar>
        <w:tblLook w:val="01E0"/>
      </w:tblPr>
      <w:tblGrid>
        <w:gridCol w:w="3355"/>
        <w:gridCol w:w="1728"/>
        <w:gridCol w:w="1718"/>
        <w:gridCol w:w="1733"/>
      </w:tblGrid>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泰州市恒源化织厂</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6,450,000.00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1.20</w:t>
            </w:r>
            <w:r>
              <w:rPr>
                <w:rFonts w:ascii="宋体"/>
                <w:w w:val="50"/>
                <w:sz w:val="21"/>
              </w:rPr>
              <w:t> </w:t>
            </w:r>
            <w:r>
              <w:rPr>
                <w:rFonts w:ascii="宋体"/>
                <w:sz w:val="21"/>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66" w:right="0"/>
              <w:jc w:val="left"/>
              <w:rPr>
                <w:rFonts w:ascii="宋体" w:hAnsi="宋体" w:cs="宋体" w:eastAsia="宋体" w:hint="default"/>
                <w:sz w:val="21"/>
                <w:szCs w:val="21"/>
              </w:rPr>
            </w:pPr>
            <w:r>
              <w:rPr>
                <w:rFonts w:ascii="宋体"/>
                <w:sz w:val="21"/>
              </w:rPr>
              <w:t>387,000.00</w:t>
            </w:r>
            <w:r>
              <w:rPr>
                <w:rFonts w:ascii="宋体"/>
                <w:w w:val="50"/>
                <w:sz w:val="21"/>
              </w:rPr>
              <w:t> </w:t>
            </w:r>
            <w:r>
              <w:rPr>
                <w:rFonts w:ascii="宋体"/>
                <w:sz w:val="21"/>
              </w:rPr>
            </w:r>
          </w:p>
        </w:tc>
      </w:tr>
      <w:tr>
        <w:trPr>
          <w:trHeight w:val="451"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45,449,508.28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8.43</w:t>
            </w:r>
            <w:r>
              <w:rPr>
                <w:rFonts w:ascii="宋体"/>
                <w:w w:val="50"/>
                <w:sz w:val="21"/>
              </w:rPr>
              <w:t> </w:t>
            </w:r>
            <w:r>
              <w:rPr>
                <w:rFonts w:ascii="宋体"/>
                <w:sz w:val="21"/>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64" w:right="0"/>
              <w:jc w:val="left"/>
              <w:rPr>
                <w:rFonts w:ascii="宋体" w:hAnsi="宋体" w:cs="宋体" w:eastAsia="宋体" w:hint="default"/>
                <w:sz w:val="21"/>
                <w:szCs w:val="21"/>
              </w:rPr>
            </w:pPr>
            <w:r>
              <w:rPr>
                <w:rFonts w:ascii="宋体"/>
                <w:sz w:val="21"/>
              </w:rPr>
              <w:t>4,183,235.42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6" w:lineRule="auto" w:before="36"/>
        <w:ind w:left="677" w:right="7321"/>
        <w:jc w:val="left"/>
        <w:rPr>
          <w:rFonts w:ascii="宋体" w:hAnsi="宋体" w:cs="宋体" w:eastAsia="宋体" w:hint="default"/>
        </w:rPr>
      </w:pPr>
      <w:bookmarkStart w:name="Page 108" w:id="117"/>
      <w:bookmarkEnd w:id="117"/>
      <w:r>
        <w:rPr/>
      </w:r>
      <w:r>
        <w:rPr>
          <w:rFonts w:ascii="宋体" w:hAnsi="宋体" w:cs="宋体" w:eastAsia="宋体" w:hint="default"/>
        </w:rPr>
        <w:t>5.</w:t>
      </w:r>
      <w:r>
        <w:rPr>
          <w:rFonts w:ascii="宋体" w:hAnsi="宋体" w:cs="宋体" w:eastAsia="宋体" w:hint="default"/>
          <w:spacing w:val="-47"/>
        </w:rPr>
        <w:t> </w:t>
      </w:r>
      <w:r>
        <w:rPr>
          <w:rFonts w:ascii="宋体" w:hAnsi="宋体" w:cs="宋体" w:eastAsia="宋体" w:hint="default"/>
        </w:rPr>
        <w:t>预付款项</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账龄分析</w:t>
      </w:r>
    </w:p>
    <w:tbl>
      <w:tblPr>
        <w:tblW w:w="0" w:type="auto"/>
        <w:jc w:val="left"/>
        <w:tblInd w:w="116" w:type="dxa"/>
        <w:tblLayout w:type="fixed"/>
        <w:tblCellMar>
          <w:top w:w="0" w:type="dxa"/>
          <w:left w:w="0" w:type="dxa"/>
          <w:bottom w:w="0" w:type="dxa"/>
          <w:right w:w="0" w:type="dxa"/>
        </w:tblCellMar>
        <w:tblLook w:val="01E0"/>
      </w:tblPr>
      <w:tblGrid>
        <w:gridCol w:w="984"/>
        <w:gridCol w:w="1411"/>
        <w:gridCol w:w="691"/>
        <w:gridCol w:w="480"/>
        <w:gridCol w:w="1402"/>
        <w:gridCol w:w="1382"/>
        <w:gridCol w:w="768"/>
        <w:gridCol w:w="490"/>
        <w:gridCol w:w="1435"/>
      </w:tblGrid>
      <w:tr>
        <w:trPr>
          <w:trHeight w:val="346" w:hRule="exact"/>
        </w:trPr>
        <w:tc>
          <w:tcPr>
            <w:tcW w:w="98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6"/>
                <w:sz w:val="18"/>
                <w:szCs w:val="18"/>
              </w:rPr>
              <w:t> </w:t>
            </w:r>
            <w:r>
              <w:rPr>
                <w:rFonts w:ascii="宋体" w:hAnsi="宋体" w:cs="宋体" w:eastAsia="宋体" w:hint="default"/>
                <w:sz w:val="18"/>
                <w:szCs w:val="18"/>
              </w:rPr>
              <w:t>龄</w:t>
            </w:r>
          </w:p>
        </w:tc>
        <w:tc>
          <w:tcPr>
            <w:tcW w:w="39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984" w:type="dxa"/>
            <w:vMerge/>
            <w:tcBorders>
              <w:left w:val="nil" w:sz="6" w:space="0" w:color="auto"/>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47" w:right="55"/>
              <w:jc w:val="left"/>
              <w:rPr>
                <w:rFonts w:ascii="宋体" w:hAnsi="宋体" w:cs="宋体" w:eastAsia="宋体" w:hint="default"/>
                <w:sz w:val="18"/>
                <w:szCs w:val="18"/>
              </w:rPr>
            </w:pPr>
            <w:r>
              <w:rPr>
                <w:rFonts w:ascii="宋体" w:hAnsi="宋体" w:cs="宋体" w:eastAsia="宋体" w:hint="default"/>
                <w:sz w:val="18"/>
                <w:szCs w:val="18"/>
              </w:rPr>
              <w:t>坏账</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41"/>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67" w:right="47"/>
              <w:jc w:val="left"/>
              <w:rPr>
                <w:rFonts w:ascii="宋体" w:hAnsi="宋体" w:cs="宋体" w:eastAsia="宋体" w:hint="default"/>
                <w:sz w:val="18"/>
                <w:szCs w:val="18"/>
              </w:rPr>
            </w:pPr>
            <w:r>
              <w:rPr>
                <w:rFonts w:ascii="宋体" w:hAnsi="宋体" w:cs="宋体" w:eastAsia="宋体" w:hint="default"/>
                <w:sz w:val="18"/>
                <w:szCs w:val="18"/>
              </w:rPr>
              <w:t>坏账</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left="35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1"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17"/>
                <w:sz w:val="18"/>
                <w:szCs w:val="18"/>
              </w:rPr>
              <w:t> </w:t>
            </w:r>
            <w:r>
              <w:rPr>
                <w:rFonts w:ascii="宋体" w:hAnsi="宋体" w:cs="宋体" w:eastAsia="宋体" w:hint="default"/>
                <w:spacing w:val="-4"/>
                <w:sz w:val="18"/>
                <w:szCs w:val="18"/>
              </w:rPr>
              <w:t>年以内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
              <w:jc w:val="right"/>
              <w:rPr>
                <w:rFonts w:ascii="宋体" w:hAnsi="宋体" w:cs="宋体" w:eastAsia="宋体" w:hint="default"/>
                <w:sz w:val="18"/>
                <w:szCs w:val="18"/>
              </w:rPr>
            </w:pPr>
            <w:r>
              <w:rPr>
                <w:rFonts w:ascii="宋体"/>
                <w:spacing w:val="-2"/>
                <w:sz w:val="18"/>
              </w:rPr>
              <w:t>32,639,300.00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3" w:right="0"/>
              <w:jc w:val="center"/>
              <w:rPr>
                <w:rFonts w:ascii="宋体" w:hAnsi="宋体" w:cs="宋体" w:eastAsia="宋体" w:hint="default"/>
                <w:sz w:val="18"/>
                <w:szCs w:val="18"/>
              </w:rPr>
            </w:pPr>
            <w:r>
              <w:rPr>
                <w:rFonts w:ascii="宋体"/>
                <w:sz w:val="18"/>
              </w:rPr>
              <w:t>98.80</w:t>
            </w:r>
          </w:p>
        </w:tc>
        <w:tc>
          <w:tcPr>
            <w:tcW w:w="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32,639,300.00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
              <w:jc w:val="right"/>
              <w:rPr>
                <w:rFonts w:ascii="宋体" w:hAnsi="宋体" w:cs="宋体" w:eastAsia="宋体" w:hint="default"/>
                <w:sz w:val="18"/>
                <w:szCs w:val="18"/>
              </w:rPr>
            </w:pPr>
            <w:r>
              <w:rPr>
                <w:rFonts w:ascii="宋体"/>
                <w:spacing w:val="-2"/>
                <w:sz w:val="18"/>
              </w:rPr>
              <w:t>44,073,942.14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9"/>
              <w:jc w:val="right"/>
              <w:rPr>
                <w:rFonts w:ascii="宋体" w:hAnsi="宋体" w:cs="宋体" w:eastAsia="宋体" w:hint="default"/>
                <w:sz w:val="18"/>
                <w:szCs w:val="18"/>
              </w:rPr>
            </w:pPr>
            <w:r>
              <w:rPr>
                <w:rFonts w:ascii="宋体"/>
                <w:spacing w:val="-1"/>
                <w:sz w:val="18"/>
              </w:rPr>
              <w:t>99.39</w:t>
            </w:r>
          </w:p>
        </w:tc>
        <w:tc>
          <w:tcPr>
            <w:tcW w:w="49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44,073,942.14</w:t>
            </w:r>
          </w:p>
        </w:tc>
      </w:tr>
      <w:tr>
        <w:trPr>
          <w:trHeight w:val="461"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pacing w:val="-1"/>
                <w:sz w:val="18"/>
              </w:rPr>
              <w:t>311,055.41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29" w:right="0"/>
              <w:jc w:val="center"/>
              <w:rPr>
                <w:rFonts w:ascii="宋体" w:hAnsi="宋体" w:cs="宋体" w:eastAsia="宋体" w:hint="default"/>
                <w:sz w:val="18"/>
                <w:szCs w:val="18"/>
              </w:rPr>
            </w:pPr>
            <w:r>
              <w:rPr>
                <w:rFonts w:ascii="宋体"/>
                <w:sz w:val="18"/>
              </w:rPr>
              <w:t>0.94</w:t>
            </w:r>
          </w:p>
        </w:tc>
        <w:tc>
          <w:tcPr>
            <w:tcW w:w="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pacing w:val="-1"/>
                <w:sz w:val="18"/>
              </w:rPr>
              <w:t>311,055.41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pacing w:val="-1"/>
                <w:sz w:val="18"/>
              </w:rPr>
              <w:t>169,094.34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9"/>
              <w:jc w:val="right"/>
              <w:rPr>
                <w:rFonts w:ascii="宋体" w:hAnsi="宋体" w:cs="宋体" w:eastAsia="宋体" w:hint="default"/>
                <w:sz w:val="18"/>
                <w:szCs w:val="18"/>
              </w:rPr>
            </w:pPr>
            <w:r>
              <w:rPr>
                <w:rFonts w:ascii="宋体"/>
                <w:sz w:val="18"/>
              </w:rPr>
              <w:t>0.38</w:t>
            </w:r>
          </w:p>
        </w:tc>
        <w:tc>
          <w:tcPr>
            <w:tcW w:w="49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pacing w:val="-1"/>
                <w:sz w:val="18"/>
              </w:rPr>
              <w:t>169,094.34</w:t>
            </w:r>
          </w:p>
        </w:tc>
      </w:tr>
      <w:tr>
        <w:trPr>
          <w:trHeight w:val="470"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
                <w:sz w:val="18"/>
                <w:szCs w:val="18"/>
              </w:rPr>
              <w:t> </w:t>
            </w:r>
            <w:r>
              <w:rPr>
                <w:rFonts w:ascii="宋体" w:hAnsi="宋体" w:cs="宋体" w:eastAsia="宋体" w:hint="default"/>
                <w:sz w:val="18"/>
                <w:szCs w:val="18"/>
              </w:rPr>
              <w:t>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pacing w:val="-2"/>
                <w:sz w:val="18"/>
              </w:rPr>
              <w:t>56,787.20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29" w:right="0"/>
              <w:jc w:val="center"/>
              <w:rPr>
                <w:rFonts w:ascii="宋体" w:hAnsi="宋体" w:cs="宋体" w:eastAsia="宋体" w:hint="default"/>
                <w:sz w:val="18"/>
                <w:szCs w:val="18"/>
              </w:rPr>
            </w:pPr>
            <w:r>
              <w:rPr>
                <w:rFonts w:ascii="宋体"/>
                <w:sz w:val="18"/>
              </w:rPr>
              <w:t>0.17</w:t>
            </w:r>
          </w:p>
        </w:tc>
        <w:tc>
          <w:tcPr>
            <w:tcW w:w="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pacing w:val="-2"/>
                <w:sz w:val="18"/>
              </w:rPr>
              <w:t>56,787.20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pacing w:val="-2"/>
                <w:sz w:val="18"/>
              </w:rPr>
              <w:t>84,616.73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9"/>
              <w:jc w:val="right"/>
              <w:rPr>
                <w:rFonts w:ascii="宋体" w:hAnsi="宋体" w:cs="宋体" w:eastAsia="宋体" w:hint="default"/>
                <w:sz w:val="18"/>
                <w:szCs w:val="18"/>
              </w:rPr>
            </w:pPr>
            <w:r>
              <w:rPr>
                <w:rFonts w:ascii="宋体"/>
                <w:sz w:val="18"/>
              </w:rPr>
              <w:t>0.19</w:t>
            </w:r>
          </w:p>
        </w:tc>
        <w:tc>
          <w:tcPr>
            <w:tcW w:w="49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pacing w:val="-2"/>
                <w:sz w:val="18"/>
              </w:rPr>
              <w:t>84,616.73</w:t>
            </w:r>
          </w:p>
        </w:tc>
      </w:tr>
      <w:tr>
        <w:trPr>
          <w:trHeight w:val="461"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17"/>
                <w:sz w:val="18"/>
                <w:szCs w:val="18"/>
              </w:rPr>
              <w:t> </w:t>
            </w:r>
            <w:r>
              <w:rPr>
                <w:rFonts w:ascii="宋体" w:hAnsi="宋体" w:cs="宋体" w:eastAsia="宋体" w:hint="default"/>
                <w:spacing w:val="-4"/>
                <w:sz w:val="18"/>
                <w:szCs w:val="18"/>
              </w:rPr>
              <w:t>年以上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
              <w:jc w:val="right"/>
              <w:rPr>
                <w:rFonts w:ascii="宋体" w:hAnsi="宋体" w:cs="宋体" w:eastAsia="宋体" w:hint="default"/>
                <w:sz w:val="18"/>
                <w:szCs w:val="18"/>
              </w:rPr>
            </w:pPr>
            <w:r>
              <w:rPr>
                <w:rFonts w:ascii="宋体"/>
                <w:spacing w:val="-2"/>
                <w:sz w:val="18"/>
              </w:rPr>
              <w:t>30,000.30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9" w:right="0"/>
              <w:jc w:val="center"/>
              <w:rPr>
                <w:rFonts w:ascii="宋体" w:hAnsi="宋体" w:cs="宋体" w:eastAsia="宋体" w:hint="default"/>
                <w:sz w:val="18"/>
                <w:szCs w:val="18"/>
              </w:rPr>
            </w:pPr>
            <w:r>
              <w:rPr>
                <w:rFonts w:ascii="宋体"/>
                <w:sz w:val="18"/>
              </w:rPr>
              <w:t>0.09</w:t>
            </w:r>
          </w:p>
        </w:tc>
        <w:tc>
          <w:tcPr>
            <w:tcW w:w="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30,000.30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
              <w:jc w:val="right"/>
              <w:rPr>
                <w:rFonts w:ascii="宋体" w:hAnsi="宋体" w:cs="宋体" w:eastAsia="宋体" w:hint="default"/>
                <w:sz w:val="18"/>
                <w:szCs w:val="18"/>
              </w:rPr>
            </w:pPr>
            <w:r>
              <w:rPr>
                <w:rFonts w:ascii="宋体"/>
                <w:spacing w:val="-2"/>
                <w:sz w:val="18"/>
              </w:rPr>
              <w:t>15,712.24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9"/>
              <w:jc w:val="right"/>
              <w:rPr>
                <w:rFonts w:ascii="宋体" w:hAnsi="宋体" w:cs="宋体" w:eastAsia="宋体" w:hint="default"/>
                <w:sz w:val="18"/>
                <w:szCs w:val="18"/>
              </w:rPr>
            </w:pPr>
            <w:r>
              <w:rPr>
                <w:rFonts w:ascii="宋体"/>
                <w:sz w:val="18"/>
              </w:rPr>
              <w:t>0.04</w:t>
            </w:r>
          </w:p>
        </w:tc>
        <w:tc>
          <w:tcPr>
            <w:tcW w:w="49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15,712.24</w:t>
            </w:r>
          </w:p>
        </w:tc>
      </w:tr>
      <w:tr>
        <w:trPr>
          <w:trHeight w:val="461"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
              <w:jc w:val="right"/>
              <w:rPr>
                <w:rFonts w:ascii="宋体" w:hAnsi="宋体" w:cs="宋体" w:eastAsia="宋体" w:hint="default"/>
                <w:sz w:val="18"/>
                <w:szCs w:val="18"/>
              </w:rPr>
            </w:pPr>
            <w:r>
              <w:rPr>
                <w:rFonts w:ascii="宋体"/>
                <w:spacing w:val="-2"/>
                <w:sz w:val="18"/>
              </w:rPr>
              <w:t>33,037,142.91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1"/>
              <w:jc w:val="center"/>
              <w:rPr>
                <w:rFonts w:ascii="宋体" w:hAnsi="宋体" w:cs="宋体" w:eastAsia="宋体" w:hint="default"/>
                <w:sz w:val="18"/>
                <w:szCs w:val="18"/>
              </w:rPr>
            </w:pPr>
            <w:r>
              <w:rPr>
                <w:rFonts w:ascii="宋体"/>
                <w:sz w:val="18"/>
              </w:rPr>
              <w:t>100.00</w:t>
            </w:r>
          </w:p>
        </w:tc>
        <w:tc>
          <w:tcPr>
            <w:tcW w:w="48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33,037,142.91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pacing w:val="-2"/>
                <w:sz w:val="18"/>
              </w:rPr>
              <w:t>44,343,365.45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9"/>
              <w:jc w:val="right"/>
              <w:rPr>
                <w:rFonts w:ascii="宋体" w:hAnsi="宋体" w:cs="宋体" w:eastAsia="宋体" w:hint="default"/>
                <w:sz w:val="18"/>
                <w:szCs w:val="18"/>
              </w:rPr>
            </w:pPr>
            <w:r>
              <w:rPr>
                <w:rFonts w:ascii="宋体"/>
                <w:spacing w:val="-2"/>
                <w:sz w:val="18"/>
              </w:rPr>
              <w:t>100.00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pacing w:val="-2"/>
                <w:sz w:val="18"/>
              </w:rPr>
              <w:t>44,343,365.45</w:t>
            </w:r>
          </w:p>
        </w:tc>
      </w:tr>
    </w:tbl>
    <w:p>
      <w:pPr>
        <w:pStyle w:val="BodyText"/>
        <w:spacing w:line="240" w:lineRule="auto" w:before="47"/>
        <w:ind w:left="67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预付款项金额前</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名情况</w:t>
      </w:r>
    </w:p>
    <w:p>
      <w:pPr>
        <w:spacing w:line="240" w:lineRule="auto" w:before="1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4939"/>
        <w:gridCol w:w="1661"/>
        <w:gridCol w:w="1934"/>
      </w:tblGrid>
      <w:tr>
        <w:trPr>
          <w:trHeight w:val="586"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42"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中国石油天然气股份有限公司四川成都销售分公司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7,637,897.00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23.12</w:t>
            </w:r>
          </w:p>
        </w:tc>
      </w:tr>
      <w:tr>
        <w:trPr>
          <w:trHeight w:val="451"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大庆亿鑫源化工有限公司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6,720,452.78</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20.34</w:t>
            </w:r>
          </w:p>
        </w:tc>
      </w:tr>
      <w:tr>
        <w:trPr>
          <w:trHeight w:val="442"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中国石油化工股份有限公司上海高桥分公司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2,323,901.82</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7.03</w:t>
            </w:r>
          </w:p>
        </w:tc>
      </w:tr>
      <w:tr>
        <w:trPr>
          <w:trHeight w:val="442"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中国石油天然气股份有限公司辽河润滑油厂</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2,155,471.96</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6.52</w:t>
            </w:r>
          </w:p>
        </w:tc>
      </w:tr>
      <w:tr>
        <w:trPr>
          <w:trHeight w:val="451"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江苏恒茂再生能源有限公司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1,369,227.89</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z w:val="21"/>
              </w:rPr>
              <w:t>4.14</w:t>
            </w:r>
          </w:p>
        </w:tc>
      </w:tr>
      <w:tr>
        <w:trPr>
          <w:trHeight w:val="442"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20,206,951.45</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61.15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677" w:right="7321"/>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42"/>
        </w:rPr>
        <w:t> </w:t>
      </w:r>
      <w:r>
        <w:rPr>
          <w:rFonts w:ascii="宋体" w:hAnsi="宋体" w:cs="宋体" w:eastAsia="宋体" w:hint="default"/>
        </w:rPr>
        <w:t>应收股利</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泰兴锦云染料有限公司（泰兴锦云公司）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35,035,837.07</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35,035,837.07</w:t>
            </w:r>
          </w:p>
        </w:tc>
        <w:tc>
          <w:tcPr>
            <w:tcW w:w="192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left="677" w:right="7264"/>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42"/>
        </w:rPr>
        <w:t> </w:t>
      </w:r>
      <w:r>
        <w:rPr>
          <w:rFonts w:ascii="宋体" w:hAnsi="宋体" w:cs="宋体" w:eastAsia="宋体" w:hint="default"/>
        </w:rPr>
        <w:t>其他应收款</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pStyle w:val="BodyText"/>
        <w:spacing w:line="240" w:lineRule="auto" w:before="29"/>
        <w:ind w:left="67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类别明细情况</w:t>
      </w:r>
    </w:p>
    <w:p>
      <w:pPr>
        <w:spacing w:line="240" w:lineRule="auto" w:before="0"/>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347"/>
        <w:gridCol w:w="2390"/>
        <w:gridCol w:w="2304"/>
        <w:gridCol w:w="1483"/>
      </w:tblGrid>
      <w:tr>
        <w:trPr>
          <w:trHeight w:val="355" w:hRule="exact"/>
        </w:trPr>
        <w:tc>
          <w:tcPr>
            <w:tcW w:w="2347"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1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347" w:type="dxa"/>
            <w:vMerge/>
            <w:tcBorders>
              <w:left w:val="nil" w:sz="6" w:space="0" w:color="auto"/>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30"/>
          <w:pgMar w:header="870" w:footer="688" w:top="1120" w:bottom="880" w:left="1540" w:right="10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357"/>
        <w:gridCol w:w="1469"/>
        <w:gridCol w:w="922"/>
        <w:gridCol w:w="1392"/>
        <w:gridCol w:w="912"/>
        <w:gridCol w:w="1483"/>
      </w:tblGrid>
      <w:tr>
        <w:trPr>
          <w:trHeight w:val="586" w:hRule="exact"/>
        </w:trPr>
        <w:tc>
          <w:tcPr>
            <w:tcW w:w="2357" w:type="dxa"/>
            <w:tcBorders>
              <w:top w:val="single" w:sz="4" w:space="0" w:color="000000"/>
              <w:left w:val="nil" w:sz="6" w:space="0" w:color="auto"/>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7"/>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26" w:right="74" w:hanging="231"/>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pacing w:val="-81"/>
                <w:sz w:val="18"/>
                <w:szCs w:val="18"/>
              </w:rPr>
              <w:t> </w:t>
            </w:r>
            <w:r>
              <w:rPr>
                <w:rFonts w:ascii="宋体" w:hAnsi="宋体" w:cs="宋体" w:eastAsia="宋体" w:hint="default"/>
                <w:sz w:val="18"/>
                <w:szCs w:val="18"/>
              </w:rPr>
              <w:t>(%)</w:t>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0"/>
              <w:ind w:left="115" w:right="24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48,975,992.01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33.12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13,975,992.01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28.54</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0" w:right="0"/>
              <w:jc w:val="center"/>
              <w:rPr>
                <w:rFonts w:ascii="宋体" w:hAnsi="宋体" w:cs="宋体" w:eastAsia="宋体" w:hint="default"/>
                <w:sz w:val="18"/>
                <w:szCs w:val="18"/>
              </w:rPr>
            </w:pPr>
            <w:r>
              <w:rPr>
                <w:rFonts w:ascii="宋体"/>
                <w:sz w:val="18"/>
              </w:rPr>
              <w:t>35,000,000.00</w:t>
            </w:r>
          </w:p>
        </w:tc>
      </w:tr>
      <w:tr>
        <w:trPr>
          <w:trHeight w:val="586"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74,179,802.42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50.15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6,739,997.09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9.09</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0" w:right="0"/>
              <w:jc w:val="center"/>
              <w:rPr>
                <w:rFonts w:ascii="宋体" w:hAnsi="宋体" w:cs="宋体" w:eastAsia="宋体" w:hint="default"/>
                <w:sz w:val="18"/>
                <w:szCs w:val="18"/>
              </w:rPr>
            </w:pPr>
            <w:r>
              <w:rPr>
                <w:rFonts w:ascii="宋体"/>
                <w:sz w:val="18"/>
              </w:rPr>
              <w:t>67,439,805.33</w:t>
            </w:r>
          </w:p>
        </w:tc>
      </w:tr>
      <w:tr>
        <w:trPr>
          <w:trHeight w:val="595"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单项金额不重大但单项计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提坏账准备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24,736,000.00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16.73</w:t>
            </w:r>
          </w:p>
        </w:tc>
        <w:tc>
          <w:tcPr>
            <w:tcW w:w="139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0" w:right="0"/>
              <w:jc w:val="center"/>
              <w:rPr>
                <w:rFonts w:ascii="宋体" w:hAnsi="宋体" w:cs="宋体" w:eastAsia="宋体" w:hint="default"/>
                <w:sz w:val="18"/>
                <w:szCs w:val="18"/>
              </w:rPr>
            </w:pPr>
            <w:r>
              <w:rPr>
                <w:rFonts w:ascii="宋体"/>
                <w:sz w:val="18"/>
              </w:rPr>
              <w:t>24,736,000.00</w:t>
            </w:r>
          </w:p>
        </w:tc>
      </w:tr>
      <w:tr>
        <w:trPr>
          <w:trHeight w:val="461"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147,891,794.43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20,715,989.10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14.01</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127,175,805.33</w:t>
            </w:r>
          </w:p>
        </w:tc>
      </w:tr>
    </w:tbl>
    <w:p>
      <w:pPr>
        <w:pStyle w:val="BodyText"/>
        <w:spacing w:line="240" w:lineRule="auto"/>
        <w:ind w:right="203"/>
        <w:jc w:val="left"/>
        <w:rPr>
          <w:rFonts w:ascii="宋体" w:hAnsi="宋体" w:cs="宋体" w:eastAsia="宋体" w:hint="default"/>
        </w:rPr>
      </w:pPr>
      <w:bookmarkStart w:name="Page 109" w:id="118"/>
      <w:bookmarkEnd w:id="118"/>
      <w:r>
        <w:rPr/>
      </w:r>
      <w:r>
        <w:rPr>
          <w:rFonts w:ascii="宋体" w:hAnsi="宋体" w:cs="宋体" w:eastAsia="宋体" w:hint="default"/>
        </w:rPr>
        <w:t>(续上表)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76"/>
        <w:gridCol w:w="1459"/>
        <w:gridCol w:w="922"/>
        <w:gridCol w:w="1392"/>
        <w:gridCol w:w="998"/>
        <w:gridCol w:w="1387"/>
      </w:tblGrid>
      <w:tr>
        <w:trPr>
          <w:trHeight w:val="346" w:hRule="exact"/>
        </w:trPr>
        <w:tc>
          <w:tcPr>
            <w:tcW w:w="23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9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15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2376" w:type="dxa"/>
            <w:vMerge/>
            <w:tcBorders>
              <w:left w:val="nil" w:sz="6" w:space="0" w:color="auto"/>
              <w:right w:val="single" w:sz="4" w:space="0" w:color="000000"/>
            </w:tcBorders>
          </w:tcPr>
          <w:p>
            <w:pP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8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5" w:hRule="exact"/>
        </w:trPr>
        <w:tc>
          <w:tcPr>
            <w:tcW w:w="2376" w:type="dxa"/>
            <w:vMerge/>
            <w:tcBorders>
              <w:left w:val="nil" w:sz="6" w:space="0" w:color="auto"/>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9"/>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1387" w:type="dxa"/>
            <w:vMerge/>
            <w:tcBorders>
              <w:left w:val="single" w:sz="4" w:space="0" w:color="000000"/>
              <w:bottom w:val="single" w:sz="4" w:space="0" w:color="000000"/>
              <w:right w:val="nil" w:sz="6" w:space="0" w:color="auto"/>
            </w:tcBorders>
          </w:tcPr>
          <w:p>
            <w:pPr/>
          </w:p>
        </w:tc>
      </w:tr>
      <w:tr>
        <w:trPr>
          <w:trHeight w:val="586"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26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sz w:val="18"/>
              </w:rPr>
              <w:t>14,125,992.01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14.54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14,125,992.01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55" w:right="0"/>
              <w:jc w:val="left"/>
              <w:rPr>
                <w:rFonts w:ascii="宋体" w:hAnsi="宋体" w:cs="宋体" w:eastAsia="宋体" w:hint="default"/>
                <w:sz w:val="18"/>
                <w:szCs w:val="18"/>
              </w:rPr>
            </w:pPr>
            <w:r>
              <w:rPr>
                <w:rFonts w:ascii="宋体"/>
                <w:sz w:val="18"/>
              </w:rPr>
              <w:t>100.00</w:t>
            </w: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266"/>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sz w:val="18"/>
              </w:rPr>
              <w:t>54,561,150.35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56.15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5,494,809.90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10.07</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 w:right="0"/>
              <w:jc w:val="center"/>
              <w:rPr>
                <w:rFonts w:ascii="宋体" w:hAnsi="宋体" w:cs="宋体" w:eastAsia="宋体" w:hint="default"/>
                <w:sz w:val="18"/>
                <w:szCs w:val="18"/>
              </w:rPr>
            </w:pPr>
            <w:r>
              <w:rPr>
                <w:rFonts w:ascii="宋体"/>
                <w:sz w:val="18"/>
              </w:rPr>
              <w:t>49,066,340.45</w:t>
            </w:r>
          </w:p>
        </w:tc>
      </w:tr>
      <w:tr>
        <w:trPr>
          <w:trHeight w:val="586"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266"/>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单项金额不重大但单项计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提坏账准备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sz w:val="18"/>
              </w:rPr>
              <w:t>28,486,000.00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29.31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204,960.00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0.72</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 w:right="0"/>
              <w:jc w:val="center"/>
              <w:rPr>
                <w:rFonts w:ascii="宋体" w:hAnsi="宋体" w:cs="宋体" w:eastAsia="宋体" w:hint="default"/>
                <w:sz w:val="18"/>
                <w:szCs w:val="18"/>
              </w:rPr>
            </w:pPr>
            <w:r>
              <w:rPr>
                <w:rFonts w:ascii="宋体"/>
                <w:sz w:val="18"/>
              </w:rPr>
              <w:t>28,281,040.00</w:t>
            </w:r>
          </w:p>
        </w:tc>
      </w:tr>
      <w:tr>
        <w:trPr>
          <w:trHeight w:val="470"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97,173,142.36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19,825,761.91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20.40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 w:right="0"/>
              <w:jc w:val="center"/>
              <w:rPr>
                <w:rFonts w:ascii="宋体" w:hAnsi="宋体" w:cs="宋体" w:eastAsia="宋体" w:hint="default"/>
                <w:sz w:val="18"/>
                <w:szCs w:val="18"/>
              </w:rPr>
            </w:pPr>
            <w:r>
              <w:rPr>
                <w:rFonts w:ascii="宋体"/>
                <w:sz w:val="18"/>
              </w:rPr>
              <w:t>77,347,380.45</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期末单项金额重大并单项计提坏账准备的其他应收款</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26"/>
        <w:gridCol w:w="1478"/>
        <w:gridCol w:w="1382"/>
        <w:gridCol w:w="1325"/>
        <w:gridCol w:w="2923"/>
      </w:tblGrid>
      <w:tr>
        <w:trPr>
          <w:trHeight w:val="49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215" w:firstLine="182"/>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w w:val="101"/>
                <w:sz w:val="18"/>
                <w:szCs w:val="18"/>
              </w:rPr>
              <w:t> </w:t>
            </w:r>
            <w:r>
              <w:rPr>
                <w:rFonts w:ascii="宋体" w:hAnsi="宋体" w:cs="宋体" w:eastAsia="宋体" w:hint="default"/>
                <w:spacing w:val="-1"/>
                <w:sz w:val="18"/>
                <w:szCs w:val="18"/>
              </w:rPr>
              <w:t>(自然人姓名)</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宋体" w:hAnsi="宋体" w:cs="宋体" w:eastAsia="宋体" w:hint="default"/>
                <w:sz w:val="20"/>
                <w:szCs w:val="20"/>
              </w:rPr>
            </w:pPr>
            <w:r>
              <w:rPr>
                <w:rFonts w:ascii="宋体" w:hAnsi="宋体" w:cs="宋体" w:eastAsia="宋体" w:hint="default"/>
                <w:spacing w:val="-1"/>
                <w:sz w:val="20"/>
                <w:szCs w:val="20"/>
              </w:rPr>
              <w:t>计提比例(%)</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73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金华市财政局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1" w:right="0"/>
              <w:jc w:val="center"/>
              <w:rPr>
                <w:rFonts w:ascii="宋体" w:hAnsi="宋体" w:cs="宋体" w:eastAsia="宋体" w:hint="default"/>
                <w:sz w:val="18"/>
                <w:szCs w:val="18"/>
              </w:rPr>
            </w:pPr>
            <w:r>
              <w:rPr>
                <w:rFonts w:ascii="宋体"/>
                <w:sz w:val="18"/>
              </w:rPr>
              <w:t>35,000,000.00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4"/>
              <w:jc w:val="both"/>
              <w:rPr>
                <w:rFonts w:ascii="宋体" w:hAnsi="宋体" w:cs="宋体" w:eastAsia="宋体" w:hint="default"/>
                <w:sz w:val="18"/>
                <w:szCs w:val="18"/>
              </w:rPr>
            </w:pPr>
            <w:r>
              <w:rPr>
                <w:rFonts w:ascii="宋体" w:hAnsi="宋体" w:cs="宋体" w:eastAsia="宋体" w:hint="default"/>
                <w:spacing w:val="-2"/>
                <w:sz w:val="18"/>
                <w:szCs w:val="18"/>
              </w:rPr>
              <w:t>系土地出让合同履约保证金，履约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后能全部收回，坏账风险小，不计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提坏账准备</w:t>
            </w:r>
          </w:p>
        </w:tc>
      </w:tr>
      <w:tr>
        <w:trPr>
          <w:trHeight w:val="73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丁卫祥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1" w:right="0"/>
              <w:jc w:val="center"/>
              <w:rPr>
                <w:rFonts w:ascii="宋体" w:hAnsi="宋体" w:cs="宋体" w:eastAsia="宋体" w:hint="default"/>
                <w:sz w:val="18"/>
                <w:szCs w:val="18"/>
              </w:rPr>
            </w:pPr>
            <w:r>
              <w:rPr>
                <w:rFonts w:ascii="宋体"/>
                <w:sz w:val="18"/>
              </w:rPr>
              <w:t>13,975,992.01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sz w:val="18"/>
              </w:rPr>
              <w:t>13,975,992.01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2"/>
                <w:sz w:val="18"/>
              </w:rPr>
              <w:t>100.00</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原系公司销售人员，占用公司货款</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2"/>
                <w:sz w:val="18"/>
                <w:szCs w:val="18"/>
              </w:rPr>
              <w:t>预计可收回金额尚不确定，全额计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提坏账准备。</w:t>
            </w:r>
          </w:p>
        </w:tc>
      </w:tr>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316" w:right="0"/>
              <w:jc w:val="left"/>
              <w:rPr>
                <w:rFonts w:ascii="宋体" w:hAnsi="宋体" w:cs="宋体" w:eastAsia="宋体" w:hint="default"/>
                <w:sz w:val="20"/>
                <w:szCs w:val="20"/>
              </w:rPr>
            </w:pPr>
            <w:r>
              <w:rPr>
                <w:rFonts w:ascii="宋体" w:hAnsi="宋体" w:cs="宋体" w:eastAsia="宋体" w:hint="default"/>
                <w:sz w:val="20"/>
                <w:szCs w:val="20"/>
              </w:rPr>
              <w:t>小 </w:t>
            </w:r>
            <w:r>
              <w:rPr>
                <w:rFonts w:ascii="宋体" w:hAnsi="宋体" w:cs="宋体" w:eastAsia="宋体" w:hint="default"/>
                <w:spacing w:val="14"/>
                <w:sz w:val="20"/>
                <w:szCs w:val="20"/>
              </w:rPr>
              <w:t> </w:t>
            </w:r>
            <w:r>
              <w:rPr>
                <w:rFonts w:ascii="宋体" w:hAnsi="宋体" w:cs="宋体" w:eastAsia="宋体" w:hint="default"/>
                <w:sz w:val="20"/>
                <w:szCs w:val="20"/>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1" w:right="0"/>
              <w:jc w:val="center"/>
              <w:rPr>
                <w:rFonts w:ascii="宋体" w:hAnsi="宋体" w:cs="宋体" w:eastAsia="宋体" w:hint="default"/>
                <w:sz w:val="18"/>
                <w:szCs w:val="18"/>
              </w:rPr>
            </w:pPr>
            <w:r>
              <w:rPr>
                <w:rFonts w:ascii="宋体"/>
                <w:sz w:val="18"/>
              </w:rPr>
              <w:t>48,975,992.01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13,975,992.01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28.54</w:t>
            </w:r>
          </w:p>
        </w:tc>
        <w:tc>
          <w:tcPr>
            <w:tcW w:w="292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8"/>
        </w:rPr>
        <w:t> </w:t>
      </w:r>
      <w:r>
        <w:rPr>
          <w:rFonts w:ascii="宋体" w:hAnsi="宋体" w:cs="宋体" w:eastAsia="宋体" w:hint="default"/>
        </w:rPr>
        <w:t>组合中，采用账龄分析法计提坏账准备的其他应收款</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23"/>
        <w:gridCol w:w="2266"/>
        <w:gridCol w:w="2275"/>
        <w:gridCol w:w="2270"/>
      </w:tblGrid>
      <w:tr>
        <w:trPr>
          <w:trHeight w:val="346" w:hRule="exact"/>
        </w:trPr>
        <w:tc>
          <w:tcPr>
            <w:tcW w:w="1723" w:type="dxa"/>
            <w:vMerge w:val="restart"/>
            <w:tcBorders>
              <w:top w:val="single" w:sz="4" w:space="0" w:color="000000"/>
              <w:left w:val="nil" w:sz="6" w:space="0" w:color="auto"/>
              <w:right w:val="single" w:sz="4" w:space="0" w:color="000000"/>
            </w:tcBorders>
          </w:tcPr>
          <w:p>
            <w:pPr>
              <w:pStyle w:val="TableParagraph"/>
              <w:spacing w:line="240" w:lineRule="auto" w:before="177"/>
              <w:ind w:left="326"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6811" w:type="dxa"/>
            <w:gridSpan w:val="3"/>
            <w:tcBorders>
              <w:top w:val="single" w:sz="4" w:space="0" w:color="000000"/>
              <w:left w:val="single" w:sz="4" w:space="0" w:color="000000"/>
              <w:bottom w:val="single" w:sz="4" w:space="0" w:color="000000"/>
              <w:right w:val="nil" w:sz="6" w:space="0" w:color="auto"/>
            </w:tcBorders>
          </w:tcPr>
          <w:p>
            <w:pPr>
              <w:pStyle w:val="TableParagraph"/>
              <w:spacing w:line="270" w:lineRule="exact"/>
              <w:ind w:right="2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1723" w:type="dxa"/>
            <w:vMerge/>
            <w:tcBorders>
              <w:left w:val="nil" w:sz="6" w:space="0" w:color="auto"/>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6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年以内</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66,636,849.30</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3,998,488.57</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w w:val="100"/>
                <w:sz w:val="21"/>
              </w:rPr>
              <w:t>6</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5,029,310.96</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1,005,862.18</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20</w:t>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962,894.04</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385,157.62</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40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429,324.88</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343,459.91</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80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571,972.14</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457,577.71</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80</w:t>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年以上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549,451.10</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549,451.10</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z w:val="21"/>
              </w:rPr>
              <w:t>100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74,179,802.42</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6,739,997.09</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9.09</w:t>
            </w:r>
          </w:p>
        </w:tc>
      </w:tr>
    </w:tbl>
    <w:p>
      <w:pPr>
        <w:spacing w:after="0" w:line="240" w:lineRule="auto"/>
        <w:jc w:val="right"/>
        <w:rPr>
          <w:rFonts w:ascii="宋体" w:hAnsi="宋体" w:cs="宋体" w:eastAsia="宋体" w:hint="default"/>
          <w:sz w:val="21"/>
          <w:szCs w:val="21"/>
        </w:rPr>
        <w:sectPr>
          <w:pgSz w:w="11910" w:h="16830"/>
          <w:pgMar w:header="870" w:footer="688" w:top="1120" w:bottom="880" w:left="1560" w:right="1580"/>
        </w:sectPr>
      </w:pPr>
    </w:p>
    <w:p>
      <w:pPr>
        <w:spacing w:line="240" w:lineRule="auto" w:before="6"/>
        <w:rPr>
          <w:rFonts w:ascii="宋体" w:hAnsi="宋体" w:cs="宋体" w:eastAsia="宋体" w:hint="default"/>
          <w:sz w:val="25"/>
          <w:szCs w:val="25"/>
        </w:rPr>
      </w:pPr>
    </w:p>
    <w:p>
      <w:pPr>
        <w:pStyle w:val="BodyText"/>
        <w:spacing w:line="240" w:lineRule="auto" w:before="36"/>
        <w:ind w:right="203"/>
        <w:jc w:val="left"/>
        <w:rPr>
          <w:rFonts w:ascii="宋体" w:hAnsi="宋体" w:cs="宋体" w:eastAsia="宋体" w:hint="default"/>
        </w:rPr>
      </w:pPr>
      <w:bookmarkStart w:name="Page 110" w:id="119"/>
      <w:bookmarkEnd w:id="119"/>
      <w:r>
        <w:rPr/>
      </w:r>
      <w:r>
        <w:rPr>
          <w:rFonts w:ascii="宋体" w:hAnsi="宋体" w:cs="宋体" w:eastAsia="宋体" w:hint="default"/>
        </w:rPr>
        <w:t>4)</w:t>
      </w:r>
      <w:r>
        <w:rPr>
          <w:rFonts w:ascii="宋体" w:hAnsi="宋体" w:cs="宋体" w:eastAsia="宋体" w:hint="default"/>
          <w:spacing w:val="9"/>
        </w:rPr>
        <w:t> </w:t>
      </w:r>
      <w:r>
        <w:rPr>
          <w:rFonts w:ascii="宋体" w:hAnsi="宋体" w:cs="宋体" w:eastAsia="宋体" w:hint="default"/>
        </w:rPr>
        <w:t>期末单项金额不重大并单项计提坏账准备的其他应收款</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19"/>
        <w:gridCol w:w="1430"/>
        <w:gridCol w:w="1392"/>
        <w:gridCol w:w="778"/>
        <w:gridCol w:w="3115"/>
      </w:tblGrid>
      <w:tr>
        <w:trPr>
          <w:trHeight w:val="60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9"/>
              <w:ind w:left="259" w:right="7" w:hanging="231"/>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pacing w:val="-81"/>
                <w:sz w:val="18"/>
                <w:szCs w:val="18"/>
              </w:rPr>
              <w:t> </w:t>
            </w:r>
            <w:r>
              <w:rPr>
                <w:rFonts w:ascii="宋体" w:hAnsi="宋体" w:cs="宋体" w:eastAsia="宋体" w:hint="default"/>
                <w:sz w:val="18"/>
                <w:szCs w:val="18"/>
              </w:rPr>
              <w:t>(%)</w:t>
            </w: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3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6"/>
              <w:ind w:left="115" w:right="103"/>
              <w:jc w:val="left"/>
              <w:rPr>
                <w:rFonts w:ascii="宋体" w:hAnsi="宋体" w:cs="宋体" w:eastAsia="宋体" w:hint="default"/>
                <w:sz w:val="18"/>
                <w:szCs w:val="18"/>
              </w:rPr>
            </w:pPr>
            <w:r>
              <w:rPr>
                <w:rFonts w:ascii="宋体" w:hAnsi="宋体" w:cs="宋体" w:eastAsia="宋体" w:hint="default"/>
                <w:spacing w:val="15"/>
                <w:sz w:val="18"/>
                <w:szCs w:val="18"/>
              </w:rPr>
              <w:t>嘉兴市财政局港区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分局</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5,230,000.00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both"/>
              <w:rPr>
                <w:rFonts w:ascii="宋体" w:hAnsi="宋体" w:cs="宋体" w:eastAsia="宋体" w:hint="default"/>
                <w:sz w:val="18"/>
                <w:szCs w:val="18"/>
              </w:rPr>
            </w:pPr>
            <w:r>
              <w:rPr>
                <w:rFonts w:ascii="宋体" w:hAnsi="宋体" w:cs="宋体" w:eastAsia="宋体" w:hint="default"/>
                <w:spacing w:val="-2"/>
                <w:sz w:val="18"/>
                <w:szCs w:val="18"/>
              </w:rPr>
              <w:t>系项目建设履约保证金，履约后能全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部收回，坏账风险较小不计提坏账准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备。</w:t>
            </w:r>
          </w:p>
        </w:tc>
      </w:tr>
      <w:tr>
        <w:trPr>
          <w:trHeight w:val="73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both"/>
              <w:rPr>
                <w:rFonts w:ascii="宋体" w:hAnsi="宋体" w:cs="宋体" w:eastAsia="宋体" w:hint="default"/>
                <w:sz w:val="18"/>
                <w:szCs w:val="18"/>
              </w:rPr>
            </w:pPr>
            <w:r>
              <w:rPr>
                <w:rFonts w:ascii="宋体" w:hAnsi="宋体" w:cs="宋体" w:eastAsia="宋体" w:hint="default"/>
                <w:spacing w:val="15"/>
                <w:sz w:val="18"/>
                <w:szCs w:val="18"/>
              </w:rPr>
              <w:t>萧山临江高新技术</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5"/>
                <w:sz w:val="18"/>
                <w:szCs w:val="18"/>
              </w:rPr>
              <w:t>产业园区管理委员</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会财政专户</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both"/>
              <w:rPr>
                <w:rFonts w:ascii="宋体" w:hAnsi="宋体" w:cs="宋体" w:eastAsia="宋体" w:hint="default"/>
                <w:sz w:val="18"/>
                <w:szCs w:val="18"/>
              </w:rPr>
            </w:pPr>
            <w:r>
              <w:rPr>
                <w:rFonts w:ascii="宋体" w:hAnsi="宋体" w:cs="宋体" w:eastAsia="宋体" w:hint="default"/>
                <w:spacing w:val="-2"/>
                <w:sz w:val="18"/>
                <w:szCs w:val="18"/>
              </w:rPr>
              <w:t>系项目建设履约保证金，履约后能全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部收回，坏账风险较小不计提坏账准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备。</w:t>
            </w:r>
          </w:p>
        </w:tc>
      </w:tr>
      <w:tr>
        <w:trPr>
          <w:trHeight w:val="49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15"/>
                <w:sz w:val="18"/>
                <w:szCs w:val="18"/>
              </w:rPr>
              <w:t>浙江传化物流基地</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3,416,000.00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left"/>
              <w:rPr>
                <w:rFonts w:ascii="宋体" w:hAnsi="宋体" w:cs="宋体" w:eastAsia="宋体" w:hint="default"/>
                <w:sz w:val="18"/>
                <w:szCs w:val="18"/>
              </w:rPr>
            </w:pPr>
            <w:r>
              <w:rPr>
                <w:rFonts w:ascii="宋体" w:hAnsi="宋体" w:cs="宋体" w:eastAsia="宋体" w:hint="default"/>
                <w:spacing w:val="-2"/>
                <w:sz w:val="18"/>
                <w:szCs w:val="18"/>
              </w:rPr>
              <w:t>系租赁履约保证金，履约后能全部收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回，坏账风险较小不计提坏账准备。</w:t>
            </w:r>
          </w:p>
        </w:tc>
      </w:tr>
      <w:tr>
        <w:trPr>
          <w:trHeight w:val="73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平湖市国土资源局</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both"/>
              <w:rPr>
                <w:rFonts w:ascii="宋体" w:hAnsi="宋体" w:cs="宋体" w:eastAsia="宋体" w:hint="default"/>
                <w:sz w:val="18"/>
                <w:szCs w:val="18"/>
              </w:rPr>
            </w:pPr>
            <w:r>
              <w:rPr>
                <w:rFonts w:ascii="宋体" w:hAnsi="宋体" w:cs="宋体" w:eastAsia="宋体" w:hint="default"/>
                <w:spacing w:val="-2"/>
                <w:sz w:val="18"/>
                <w:szCs w:val="18"/>
              </w:rPr>
              <w:t>系土地出让合同履约保证金额，履约</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后能全部收回，坏账风险小，不计提</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坏账准备。</w:t>
            </w:r>
          </w:p>
        </w:tc>
      </w:tr>
      <w:tr>
        <w:trPr>
          <w:trHeight w:val="49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15"/>
                <w:sz w:val="18"/>
                <w:szCs w:val="18"/>
              </w:rPr>
              <w:t>杭州市国土资源局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萧山分局结算分户</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2,500,000.00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left"/>
              <w:rPr>
                <w:rFonts w:ascii="宋体" w:hAnsi="宋体" w:cs="宋体" w:eastAsia="宋体" w:hint="default"/>
                <w:sz w:val="18"/>
                <w:szCs w:val="18"/>
              </w:rPr>
            </w:pPr>
            <w:r>
              <w:rPr>
                <w:rFonts w:ascii="宋体" w:hAnsi="宋体" w:cs="宋体" w:eastAsia="宋体" w:hint="default"/>
                <w:spacing w:val="-2"/>
                <w:sz w:val="18"/>
                <w:szCs w:val="18"/>
              </w:rPr>
              <w:t>系项目竣工保证金，竣工后能全部收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回，坏账风险小，不计提坏账准备。</w:t>
            </w:r>
          </w:p>
        </w:tc>
      </w:tr>
      <w:tr>
        <w:trPr>
          <w:trHeight w:val="49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15"/>
                <w:sz w:val="18"/>
                <w:szCs w:val="18"/>
              </w:rPr>
              <w:t>衢州市柯城区人民</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政府</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2,000,000.00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left"/>
              <w:rPr>
                <w:rFonts w:ascii="宋体" w:hAnsi="宋体" w:cs="宋体" w:eastAsia="宋体" w:hint="default"/>
                <w:sz w:val="18"/>
                <w:szCs w:val="18"/>
              </w:rPr>
            </w:pPr>
            <w:r>
              <w:rPr>
                <w:rFonts w:ascii="宋体" w:hAnsi="宋体" w:cs="宋体" w:eastAsia="宋体" w:hint="default"/>
                <w:spacing w:val="-2"/>
                <w:sz w:val="18"/>
                <w:szCs w:val="18"/>
              </w:rPr>
              <w:t>系项目竣工保证金，竣工后能全部收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回，坏账风险小，不计提坏账准备。</w:t>
            </w:r>
          </w:p>
        </w:tc>
      </w:tr>
      <w:tr>
        <w:trPr>
          <w:trHeight w:val="73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both"/>
              <w:rPr>
                <w:rFonts w:ascii="宋体" w:hAnsi="宋体" w:cs="宋体" w:eastAsia="宋体" w:hint="default"/>
                <w:sz w:val="18"/>
                <w:szCs w:val="18"/>
              </w:rPr>
            </w:pPr>
            <w:r>
              <w:rPr>
                <w:rFonts w:ascii="宋体" w:hAnsi="宋体" w:cs="宋体" w:eastAsia="宋体" w:hint="default"/>
                <w:spacing w:val="15"/>
                <w:sz w:val="18"/>
                <w:szCs w:val="18"/>
              </w:rPr>
              <w:t>重庆西部现代物流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5"/>
                <w:sz w:val="18"/>
                <w:szCs w:val="18"/>
              </w:rPr>
              <w:t>产业园区开发有限</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责任公司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both"/>
              <w:rPr>
                <w:rFonts w:ascii="宋体" w:hAnsi="宋体" w:cs="宋体" w:eastAsia="宋体" w:hint="default"/>
                <w:sz w:val="18"/>
                <w:szCs w:val="18"/>
              </w:rPr>
            </w:pPr>
            <w:r>
              <w:rPr>
                <w:rFonts w:ascii="宋体" w:hAnsi="宋体" w:cs="宋体" w:eastAsia="宋体" w:hint="default"/>
                <w:spacing w:val="-2"/>
                <w:sz w:val="18"/>
                <w:szCs w:val="18"/>
              </w:rPr>
              <w:t>系项目建设履约保证金，履约后能全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部收回，坏账风险较小不计提坏账准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备。</w:t>
            </w:r>
          </w:p>
        </w:tc>
      </w:tr>
      <w:tr>
        <w:trPr>
          <w:trHeight w:val="73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平湖市国土资源局</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1,440,000.00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both"/>
              <w:rPr>
                <w:rFonts w:ascii="宋体" w:hAnsi="宋体" w:cs="宋体" w:eastAsia="宋体" w:hint="default"/>
                <w:sz w:val="18"/>
                <w:szCs w:val="18"/>
              </w:rPr>
            </w:pPr>
            <w:r>
              <w:rPr>
                <w:rFonts w:ascii="宋体" w:hAnsi="宋体" w:cs="宋体" w:eastAsia="宋体" w:hint="default"/>
                <w:spacing w:val="-2"/>
                <w:sz w:val="18"/>
                <w:szCs w:val="18"/>
              </w:rPr>
              <w:t>系项目建设履约保证金，履约后能全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部收回，坏账风险较小</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不计提坏账准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备。</w:t>
            </w:r>
          </w:p>
        </w:tc>
      </w:tr>
      <w:tr>
        <w:trPr>
          <w:trHeight w:val="49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成都电业局</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250,000.00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5" w:right="94"/>
              <w:jc w:val="left"/>
              <w:rPr>
                <w:rFonts w:ascii="宋体" w:hAnsi="宋体" w:cs="宋体" w:eastAsia="宋体" w:hint="default"/>
                <w:sz w:val="18"/>
                <w:szCs w:val="18"/>
              </w:rPr>
            </w:pPr>
            <w:r>
              <w:rPr>
                <w:rFonts w:ascii="宋体" w:hAnsi="宋体" w:cs="宋体" w:eastAsia="宋体" w:hint="default"/>
                <w:spacing w:val="-2"/>
                <w:sz w:val="18"/>
                <w:szCs w:val="18"/>
              </w:rPr>
              <w:t>系公司用电保证金，履约后能全部收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回，坏账风险较小，不计提坏账准备</w:t>
            </w:r>
          </w:p>
        </w:tc>
      </w:tr>
      <w:tr>
        <w:trPr>
          <w:trHeight w:val="451"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24,736,000.00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本期计提、收回或转回的坏账准备情况</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本期计提坏账准备金额 1,630,884.55</w:t>
      </w:r>
      <w:r>
        <w:rPr>
          <w:rFonts w:ascii="宋体" w:hAnsi="宋体" w:cs="宋体" w:eastAsia="宋体" w:hint="default"/>
          <w:spacing w:val="-82"/>
        </w:rPr>
        <w:t> </w:t>
      </w:r>
      <w:r>
        <w:rPr>
          <w:rFonts w:ascii="宋体" w:hAnsi="宋体" w:cs="宋体" w:eastAsia="宋体" w:hint="default"/>
        </w:rPr>
        <w:t>元，本期因处置子公司泰兴锦鸡公司部分股权，</w:t>
      </w:r>
    </w:p>
    <w:p>
      <w:pPr>
        <w:pStyle w:val="BodyText"/>
        <w:spacing w:line="386" w:lineRule="auto" w:before="157"/>
        <w:ind w:right="2522" w:hanging="423"/>
        <w:jc w:val="left"/>
        <w:rPr>
          <w:rFonts w:ascii="宋体" w:hAnsi="宋体" w:cs="宋体" w:eastAsia="宋体" w:hint="default"/>
        </w:rPr>
      </w:pPr>
      <w:r>
        <w:rPr/>
        <w:pict>
          <v:shape style="position:absolute;margin-left:83.760002pt;margin-top:48.913677pt;width:427.45pt;height:20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2"/>
                    <w:gridCol w:w="2410"/>
                    <w:gridCol w:w="2462"/>
                  </w:tblGrid>
                  <w:tr>
                    <w:trPr>
                      <w:trHeight w:val="44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8"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15"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4"/>
                          <w:jc w:val="right"/>
                          <w:rPr>
                            <w:rFonts w:ascii="宋体" w:hAnsi="宋体" w:cs="宋体" w:eastAsia="宋体" w:hint="default"/>
                            <w:sz w:val="21"/>
                            <w:szCs w:val="21"/>
                          </w:rPr>
                        </w:pPr>
                        <w:r>
                          <w:rPr>
                            <w:rFonts w:ascii="宋体"/>
                            <w:sz w:val="21"/>
                          </w:rPr>
                          <w:t>69,720,776.34</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37,354,585.63</w:t>
                        </w:r>
                      </w:p>
                    </w:tc>
                  </w:tr>
                  <w:tr>
                    <w:trPr>
                      <w:trHeight w:val="528"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4"/>
                          <w:jc w:val="right"/>
                          <w:rPr>
                            <w:rFonts w:ascii="宋体" w:hAnsi="宋体" w:cs="宋体" w:eastAsia="宋体" w:hint="default"/>
                            <w:sz w:val="21"/>
                            <w:szCs w:val="21"/>
                          </w:rPr>
                        </w:pPr>
                        <w:r>
                          <w:rPr>
                            <w:rFonts w:ascii="宋体"/>
                            <w:sz w:val="21"/>
                          </w:rPr>
                          <w:t>31,950,000.00</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95"/>
                          <w:jc w:val="right"/>
                          <w:rPr>
                            <w:rFonts w:ascii="宋体" w:hAnsi="宋体" w:cs="宋体" w:eastAsia="宋体" w:hint="default"/>
                            <w:sz w:val="21"/>
                            <w:szCs w:val="21"/>
                          </w:rPr>
                        </w:pPr>
                        <w:r>
                          <w:rPr>
                            <w:rFonts w:ascii="宋体"/>
                            <w:sz w:val="21"/>
                          </w:rPr>
                          <w:t>35,000,000.00</w:t>
                        </w:r>
                      </w:p>
                    </w:tc>
                  </w:tr>
                  <w:tr>
                    <w:trPr>
                      <w:trHeight w:val="528"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15" w:right="0"/>
                          <w:jc w:val="left"/>
                          <w:rPr>
                            <w:rFonts w:ascii="宋体" w:hAnsi="宋体" w:cs="宋体" w:eastAsia="宋体" w:hint="default"/>
                            <w:sz w:val="21"/>
                            <w:szCs w:val="21"/>
                          </w:rPr>
                        </w:pPr>
                        <w:r>
                          <w:rPr>
                            <w:rFonts w:ascii="宋体" w:hAnsi="宋体" w:cs="宋体" w:eastAsia="宋体" w:hint="default"/>
                            <w:sz w:val="21"/>
                            <w:szCs w:val="21"/>
                          </w:rPr>
                          <w:t>应收股权转让款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4"/>
                          <w:jc w:val="right"/>
                          <w:rPr>
                            <w:rFonts w:ascii="宋体" w:hAnsi="宋体" w:cs="宋体" w:eastAsia="宋体" w:hint="default"/>
                            <w:sz w:val="21"/>
                            <w:szCs w:val="21"/>
                          </w:rPr>
                        </w:pPr>
                        <w:r>
                          <w:rPr>
                            <w:rFonts w:ascii="宋体"/>
                            <w:sz w:val="21"/>
                          </w:rPr>
                          <w:t>26,250,000.00</w:t>
                        </w:r>
                      </w:p>
                    </w:tc>
                    <w:tc>
                      <w:tcPr>
                        <w:tcW w:w="2462"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15" w:right="0"/>
                          <w:jc w:val="left"/>
                          <w:rPr>
                            <w:rFonts w:ascii="宋体" w:hAnsi="宋体" w:cs="宋体" w:eastAsia="宋体" w:hint="default"/>
                            <w:sz w:val="21"/>
                            <w:szCs w:val="21"/>
                          </w:rPr>
                        </w:pPr>
                        <w:r>
                          <w:rPr>
                            <w:rFonts w:ascii="宋体" w:hAnsi="宋体" w:cs="宋体" w:eastAsia="宋体" w:hint="default"/>
                            <w:sz w:val="21"/>
                            <w:szCs w:val="21"/>
                          </w:rPr>
                          <w:t>应收占用货款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4"/>
                          <w:jc w:val="right"/>
                          <w:rPr>
                            <w:rFonts w:ascii="宋体" w:hAnsi="宋体" w:cs="宋体" w:eastAsia="宋体" w:hint="default"/>
                            <w:sz w:val="21"/>
                            <w:szCs w:val="21"/>
                          </w:rPr>
                        </w:pPr>
                        <w:r>
                          <w:rPr>
                            <w:rFonts w:ascii="宋体"/>
                            <w:sz w:val="21"/>
                          </w:rPr>
                          <w:t>13,975,992.01</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14,125,992.01</w:t>
                        </w:r>
                      </w:p>
                    </w:tc>
                  </w:tr>
                  <w:tr>
                    <w:trPr>
                      <w:trHeight w:val="528"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15"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4"/>
                          <w:jc w:val="right"/>
                          <w:rPr>
                            <w:rFonts w:ascii="宋体" w:hAnsi="宋体" w:cs="宋体" w:eastAsia="宋体" w:hint="default"/>
                            <w:sz w:val="21"/>
                            <w:szCs w:val="21"/>
                          </w:rPr>
                        </w:pPr>
                        <w:r>
                          <w:rPr>
                            <w:rFonts w:ascii="宋体"/>
                            <w:sz w:val="21"/>
                          </w:rPr>
                          <w:t>4,412,086.93</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9,248,755.23</w:t>
                        </w:r>
                      </w:p>
                    </w:tc>
                  </w:tr>
                  <w:tr>
                    <w:trPr>
                      <w:trHeight w:val="557"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4"/>
                          <w:jc w:val="right"/>
                          <w:rPr>
                            <w:rFonts w:ascii="宋体" w:hAnsi="宋体" w:cs="宋体" w:eastAsia="宋体" w:hint="default"/>
                            <w:sz w:val="21"/>
                            <w:szCs w:val="21"/>
                          </w:rPr>
                        </w:pPr>
                        <w:r>
                          <w:rPr>
                            <w:rFonts w:ascii="宋体"/>
                            <w:sz w:val="21"/>
                          </w:rPr>
                          <w:t>1,582,939.15</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95"/>
                          <w:jc w:val="right"/>
                          <w:rPr>
                            <w:rFonts w:ascii="宋体" w:hAnsi="宋体" w:cs="宋体" w:eastAsia="宋体" w:hint="default"/>
                            <w:sz w:val="21"/>
                            <w:szCs w:val="21"/>
                          </w:rPr>
                        </w:pPr>
                        <w:r>
                          <w:rPr>
                            <w:rFonts w:ascii="宋体"/>
                            <w:sz w:val="21"/>
                          </w:rPr>
                          <w:t>1,443,809.49</w:t>
                        </w:r>
                      </w:p>
                    </w:tc>
                  </w:tr>
                  <w:tr>
                    <w:trPr>
                      <w:trHeight w:val="442" w:hRule="exact"/>
                    </w:trPr>
                    <w:tc>
                      <w:tcPr>
                        <w:tcW w:w="3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147,891,794.43</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97,173,142.36</w:t>
                        </w:r>
                      </w:p>
                    </w:tc>
                  </w:tr>
                </w:tbl>
                <w:p>
                  <w:pPr/>
                </w:p>
              </w:txbxContent>
            </v:textbox>
            <w10:wrap type="none"/>
          </v:shape>
        </w:pict>
      </w:r>
      <w:r>
        <w:rPr>
          <w:rFonts w:ascii="宋体" w:hAnsi="宋体" w:cs="宋体" w:eastAsia="宋体" w:hint="default"/>
        </w:rPr>
        <w:t>期末不再将其纳入合并范围，相应转出坏账准备</w:t>
      </w:r>
      <w:r>
        <w:rPr>
          <w:rFonts w:ascii="宋体" w:hAnsi="宋体" w:cs="宋体" w:eastAsia="宋体" w:hint="default"/>
          <w:spacing w:val="-51"/>
        </w:rPr>
        <w:t> </w:t>
      </w:r>
      <w:r>
        <w:rPr>
          <w:rFonts w:ascii="宋体" w:hAnsi="宋体" w:cs="宋体" w:eastAsia="宋体" w:hint="default"/>
        </w:rPr>
        <w:t>740,657.36</w:t>
      </w:r>
      <w:r>
        <w:rPr>
          <w:rFonts w:ascii="宋体" w:hAnsi="宋体" w:cs="宋体" w:eastAsia="宋体" w:hint="default"/>
          <w:spacing w:val="-51"/>
        </w:rPr>
        <w:t> </w:t>
      </w:r>
      <w:r>
        <w:rPr>
          <w:rFonts w:ascii="宋体" w:hAnsi="宋体" w:cs="宋体" w:eastAsia="宋体" w:hint="default"/>
        </w:rPr>
        <w:t>元。</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7"/>
        </w:rPr>
        <w:t> </w:t>
      </w:r>
      <w:r>
        <w:rPr>
          <w:rFonts w:ascii="宋体" w:hAnsi="宋体" w:cs="宋体" w:eastAsia="宋体" w:hint="default"/>
        </w:rPr>
        <w:t>其他应收款款项性质分类情况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7"/>
        </w:rPr>
        <w:t> </w:t>
      </w:r>
      <w:r>
        <w:rPr>
          <w:rFonts w:ascii="宋体" w:hAnsi="宋体" w:cs="宋体" w:eastAsia="宋体" w:hint="default"/>
        </w:rPr>
        <w:t>其他应收款金额前</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名情况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66"/>
        <w:gridCol w:w="1373"/>
        <w:gridCol w:w="1555"/>
        <w:gridCol w:w="1056"/>
        <w:gridCol w:w="826"/>
        <w:gridCol w:w="1392"/>
        <w:gridCol w:w="667"/>
      </w:tblGrid>
      <w:tr>
        <w:trPr>
          <w:trHeight w:val="490"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455" w:firstLine="182"/>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w w:val="101"/>
                <w:sz w:val="18"/>
                <w:szCs w:val="18"/>
              </w:rPr>
              <w:t> </w:t>
            </w:r>
            <w:r>
              <w:rPr>
                <w:rFonts w:ascii="宋体" w:hAnsi="宋体" w:cs="宋体" w:eastAsia="宋体" w:hint="default"/>
                <w:spacing w:val="-1"/>
                <w:sz w:val="18"/>
                <w:szCs w:val="18"/>
              </w:rPr>
              <w:t>(自然人姓名)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6"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36"/>
              <w:jc w:val="left"/>
              <w:rPr>
                <w:rFonts w:ascii="宋体" w:hAnsi="宋体" w:cs="宋体" w:eastAsia="宋体" w:hint="default"/>
                <w:sz w:val="18"/>
                <w:szCs w:val="18"/>
              </w:rPr>
            </w:pPr>
            <w:r>
              <w:rPr>
                <w:rFonts w:ascii="宋体" w:hAnsi="宋体" w:cs="宋体" w:eastAsia="宋体" w:hint="default"/>
                <w:sz w:val="18"/>
                <w:szCs w:val="18"/>
              </w:rPr>
              <w:t>占其他应</w:t>
            </w:r>
            <w:r>
              <w:rPr>
                <w:rFonts w:ascii="宋体" w:hAnsi="宋体" w:cs="宋体" w:eastAsia="宋体" w:hint="default"/>
                <w:spacing w:val="-81"/>
                <w:sz w:val="18"/>
                <w:szCs w:val="18"/>
              </w:rPr>
              <w:t> </w:t>
            </w:r>
            <w:r>
              <w:rPr>
                <w:rFonts w:ascii="宋体" w:hAnsi="宋体" w:cs="宋体" w:eastAsia="宋体" w:hint="default"/>
                <w:sz w:val="18"/>
                <w:szCs w:val="18"/>
              </w:rPr>
              <w:t>收款余额</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7" w:right="55"/>
              <w:jc w:val="left"/>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3"/>
                <w:sz w:val="18"/>
                <w:szCs w:val="18"/>
              </w:rPr>
              <w:t> </w:t>
            </w:r>
            <w:r>
              <w:rPr>
                <w:rFonts w:ascii="宋体" w:hAnsi="宋体" w:cs="宋体" w:eastAsia="宋体" w:hint="default"/>
                <w:sz w:val="18"/>
                <w:szCs w:val="18"/>
              </w:rPr>
              <w:t>关联方</w:t>
            </w:r>
          </w:p>
        </w:tc>
      </w:tr>
    </w:tbl>
    <w:p>
      <w:pPr>
        <w:spacing w:after="0" w:line="240" w:lineRule="exact"/>
        <w:jc w:val="left"/>
        <w:rPr>
          <w:rFonts w:ascii="宋体" w:hAnsi="宋体" w:cs="宋体" w:eastAsia="宋体" w:hint="default"/>
          <w:sz w:val="18"/>
          <w:szCs w:val="18"/>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255" w:type="dxa"/>
        <w:tblLayout w:type="fixed"/>
        <w:tblCellMar>
          <w:top w:w="0" w:type="dxa"/>
          <w:left w:w="0" w:type="dxa"/>
          <w:bottom w:w="0" w:type="dxa"/>
          <w:right w:w="0" w:type="dxa"/>
        </w:tblCellMar>
        <w:tblLook w:val="01E0"/>
      </w:tblPr>
      <w:tblGrid>
        <w:gridCol w:w="1666"/>
        <w:gridCol w:w="1373"/>
        <w:gridCol w:w="1555"/>
        <w:gridCol w:w="1056"/>
        <w:gridCol w:w="826"/>
        <w:gridCol w:w="1392"/>
        <w:gridCol w:w="667"/>
      </w:tblGrid>
      <w:tr>
        <w:trPr>
          <w:trHeight w:val="250" w:hRule="exact"/>
        </w:trPr>
        <w:tc>
          <w:tcPr>
            <w:tcW w:w="1666" w:type="dxa"/>
            <w:tcBorders>
              <w:top w:val="single" w:sz="4" w:space="0" w:color="000000"/>
              <w:left w:val="nil" w:sz="6" w:space="0" w:color="auto"/>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pacing w:val="-2"/>
                <w:sz w:val="18"/>
                <w:szCs w:val="18"/>
              </w:rPr>
              <w:t>的比例(%)</w:t>
            </w:r>
          </w:p>
        </w:tc>
        <w:tc>
          <w:tcPr>
            <w:tcW w:w="13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金华财政局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土地保证金</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spacing w:val="-2"/>
                <w:sz w:val="18"/>
              </w:rPr>
              <w:t>35,000,000.00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8"/>
                <w:sz w:val="18"/>
                <w:szCs w:val="18"/>
              </w:rPr>
              <w:t> </w:t>
            </w:r>
            <w:r>
              <w:rPr>
                <w:rFonts w:ascii="宋体" w:hAnsi="宋体" w:cs="宋体" w:eastAsia="宋体" w:hint="default"/>
                <w:spacing w:val="-4"/>
                <w:sz w:val="18"/>
                <w:szCs w:val="18"/>
              </w:rPr>
              <w:t>年以内</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sz w:val="18"/>
              </w:rPr>
              <w:t>23.67</w:t>
            </w:r>
          </w:p>
        </w:tc>
        <w:tc>
          <w:tcPr>
            <w:tcW w:w="13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95"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z w:val="18"/>
                <w:szCs w:val="18"/>
              </w:rPr>
              <w:t>内江传化置业有限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2"/>
                <w:sz w:val="18"/>
              </w:rPr>
              <w:t>30,000,000.00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8"/>
                <w:sz w:val="18"/>
                <w:szCs w:val="18"/>
              </w:rPr>
              <w:t> </w:t>
            </w:r>
            <w:r>
              <w:rPr>
                <w:rFonts w:ascii="宋体" w:hAnsi="宋体" w:cs="宋体" w:eastAsia="宋体" w:hint="default"/>
                <w:spacing w:val="-4"/>
                <w:sz w:val="18"/>
                <w:szCs w:val="18"/>
              </w:rPr>
              <w:t>年以内</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sz w:val="18"/>
              </w:rPr>
              <w:t>20.29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1,800,000.00</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1"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丁卫祥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应收占用货款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13,975,992.01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33"/>
                <w:sz w:val="18"/>
                <w:szCs w:val="18"/>
              </w:rPr>
              <w:t> </w:t>
            </w:r>
            <w:r>
              <w:rPr>
                <w:rFonts w:ascii="宋体" w:hAnsi="宋体" w:cs="宋体" w:eastAsia="宋体" w:hint="default"/>
                <w:sz w:val="18"/>
                <w:szCs w:val="18"/>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9.45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13,975,992.01</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86"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赵卫国</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05" w:right="84"/>
              <w:jc w:val="left"/>
              <w:rPr>
                <w:rFonts w:ascii="宋体" w:hAnsi="宋体" w:cs="宋体" w:eastAsia="宋体" w:hint="default"/>
                <w:sz w:val="18"/>
                <w:szCs w:val="18"/>
              </w:rPr>
            </w:pPr>
            <w:r>
              <w:rPr>
                <w:rFonts w:ascii="宋体" w:hAnsi="宋体" w:cs="宋体" w:eastAsia="宋体" w:hint="default"/>
                <w:spacing w:val="11"/>
                <w:sz w:val="18"/>
                <w:szCs w:val="18"/>
              </w:rPr>
              <w:t>应收股权转让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2"/>
                <w:sz w:val="18"/>
              </w:rPr>
              <w:t>13,250,000.00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8"/>
                <w:sz w:val="18"/>
                <w:szCs w:val="18"/>
              </w:rPr>
              <w:t> </w:t>
            </w:r>
            <w:r>
              <w:rPr>
                <w:rFonts w:ascii="宋体" w:hAnsi="宋体" w:cs="宋体" w:eastAsia="宋体" w:hint="default"/>
                <w:spacing w:val="-4"/>
                <w:sz w:val="18"/>
                <w:szCs w:val="18"/>
              </w:rPr>
              <w:t>年以内</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8.96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sz w:val="18"/>
              </w:rPr>
              <w:t>795,000.00</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86"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肖卫兵</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05" w:right="84"/>
              <w:jc w:val="left"/>
              <w:rPr>
                <w:rFonts w:ascii="宋体" w:hAnsi="宋体" w:cs="宋体" w:eastAsia="宋体" w:hint="default"/>
                <w:sz w:val="18"/>
                <w:szCs w:val="18"/>
              </w:rPr>
            </w:pPr>
            <w:r>
              <w:rPr>
                <w:rFonts w:ascii="宋体" w:hAnsi="宋体" w:cs="宋体" w:eastAsia="宋体" w:hint="default"/>
                <w:spacing w:val="11"/>
                <w:sz w:val="18"/>
                <w:szCs w:val="18"/>
              </w:rPr>
              <w:t>应收股权转让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2"/>
                <w:sz w:val="18"/>
              </w:rPr>
              <w:t>13,000,000.00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8"/>
                <w:sz w:val="18"/>
                <w:szCs w:val="18"/>
              </w:rPr>
              <w:t> </w:t>
            </w:r>
            <w:r>
              <w:rPr>
                <w:rFonts w:ascii="宋体" w:hAnsi="宋体" w:cs="宋体" w:eastAsia="宋体" w:hint="default"/>
                <w:spacing w:val="-4"/>
                <w:sz w:val="18"/>
                <w:szCs w:val="18"/>
              </w:rPr>
              <w:t>年以内</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8.79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sz w:val="18"/>
              </w:rPr>
              <w:t>780,000.00</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51"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105,225,992.01</w:t>
            </w:r>
          </w:p>
        </w:tc>
        <w:tc>
          <w:tcPr>
            <w:tcW w:w="105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71.16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17,350,992.01</w:t>
            </w:r>
          </w:p>
        </w:tc>
        <w:tc>
          <w:tcPr>
            <w:tcW w:w="66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797" w:right="39"/>
        <w:jc w:val="left"/>
        <w:rPr>
          <w:rFonts w:ascii="宋体" w:hAnsi="宋体" w:cs="宋体" w:eastAsia="宋体" w:hint="default"/>
        </w:rPr>
      </w:pPr>
      <w:bookmarkStart w:name="Page 111" w:id="120"/>
      <w:bookmarkEnd w:id="120"/>
      <w:r>
        <w:rPr/>
      </w:r>
      <w:r>
        <w:rPr>
          <w:rFonts w:ascii="宋体" w:hAnsi="宋体" w:cs="宋体" w:eastAsia="宋体" w:hint="default"/>
        </w:rPr>
        <w:t>8.</w:t>
      </w:r>
      <w:r>
        <w:rPr>
          <w:rFonts w:ascii="宋体" w:hAnsi="宋体" w:cs="宋体" w:eastAsia="宋体" w:hint="default"/>
          <w:spacing w:val="-45"/>
        </w:rPr>
        <w:t> </w:t>
      </w:r>
      <w:r>
        <w:rPr>
          <w:rFonts w:ascii="宋体" w:hAnsi="宋体" w:cs="宋体" w:eastAsia="宋体" w:hint="default"/>
        </w:rPr>
        <w:t>存货</w:t>
      </w:r>
    </w:p>
    <w:p>
      <w:pPr>
        <w:pStyle w:val="BodyText"/>
        <w:spacing w:line="240" w:lineRule="auto" w:before="166"/>
        <w:ind w:left="797" w:right="3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128"/>
        <w:gridCol w:w="1344"/>
        <w:gridCol w:w="1296"/>
        <w:gridCol w:w="1296"/>
        <w:gridCol w:w="1277"/>
        <w:gridCol w:w="1210"/>
        <w:gridCol w:w="1272"/>
      </w:tblGrid>
      <w:tr>
        <w:trPr>
          <w:trHeight w:val="336" w:hRule="exact"/>
        </w:trPr>
        <w:tc>
          <w:tcPr>
            <w:tcW w:w="112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0"/>
                <w:sz w:val="15"/>
                <w:szCs w:val="15"/>
              </w:rPr>
              <w:t> </w:t>
            </w:r>
            <w:r>
              <w:rPr>
                <w:rFonts w:ascii="宋体" w:hAnsi="宋体" w:cs="宋体" w:eastAsia="宋体" w:hint="default"/>
                <w:sz w:val="15"/>
                <w:szCs w:val="15"/>
              </w:rPr>
              <w:t>目</w:t>
            </w:r>
          </w:p>
        </w:tc>
        <w:tc>
          <w:tcPr>
            <w:tcW w:w="3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5"/>
                <w:szCs w:val="15"/>
              </w:rPr>
            </w:pPr>
            <w:r>
              <w:rPr>
                <w:rFonts w:ascii="宋体" w:hAnsi="宋体" w:cs="宋体" w:eastAsia="宋体" w:hint="default"/>
                <w:spacing w:val="-4"/>
                <w:sz w:val="15"/>
                <w:szCs w:val="15"/>
              </w:rPr>
              <w:t>期末数</w:t>
            </w:r>
          </w:p>
        </w:tc>
        <w:tc>
          <w:tcPr>
            <w:tcW w:w="375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9" w:right="0"/>
              <w:jc w:val="center"/>
              <w:rPr>
                <w:rFonts w:ascii="宋体" w:hAnsi="宋体" w:cs="宋体" w:eastAsia="宋体" w:hint="default"/>
                <w:sz w:val="15"/>
                <w:szCs w:val="15"/>
              </w:rPr>
            </w:pPr>
            <w:r>
              <w:rPr>
                <w:rFonts w:ascii="宋体" w:hAnsi="宋体" w:cs="宋体" w:eastAsia="宋体" w:hint="default"/>
                <w:spacing w:val="-4"/>
                <w:sz w:val="15"/>
                <w:szCs w:val="15"/>
              </w:rPr>
              <w:t>期初数</w:t>
            </w:r>
          </w:p>
        </w:tc>
      </w:tr>
      <w:tr>
        <w:trPr>
          <w:trHeight w:val="346" w:hRule="exact"/>
        </w:trPr>
        <w:tc>
          <w:tcPr>
            <w:tcW w:w="1128" w:type="dxa"/>
            <w:vMerge/>
            <w:tcBorders>
              <w:left w:val="nil" w:sz="6" w:space="0" w:color="auto"/>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4"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45"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 w:right="0"/>
              <w:jc w:val="center"/>
              <w:rPr>
                <w:rFonts w:ascii="宋体" w:hAnsi="宋体" w:cs="宋体" w:eastAsia="宋体" w:hint="default"/>
                <w:sz w:val="15"/>
                <w:szCs w:val="15"/>
              </w:rPr>
            </w:pPr>
            <w:r>
              <w:rPr>
                <w:rFonts w:ascii="宋体" w:hAnsi="宋体" w:cs="宋体" w:eastAsia="宋体" w:hint="default"/>
                <w:spacing w:val="-5"/>
                <w:sz w:val="15"/>
                <w:szCs w:val="15"/>
              </w:rPr>
              <w:t>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45"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7"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336"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p>
        </w:tc>
      </w:tr>
      <w:tr>
        <w:trPr>
          <w:trHeight w:val="442"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179,493,659.58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841,186.04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宋体" w:hAnsi="宋体" w:cs="宋体" w:eastAsia="宋体" w:hint="default"/>
                <w:sz w:val="15"/>
                <w:szCs w:val="15"/>
              </w:rPr>
            </w:pPr>
            <w:r>
              <w:rPr>
                <w:rFonts w:ascii="宋体"/>
                <w:sz w:val="15"/>
              </w:rPr>
              <w:t>178,652,473.54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237,341,834.07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5,661,213.33</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宋体" w:hAnsi="宋体" w:cs="宋体" w:eastAsia="宋体" w:hint="default"/>
                <w:sz w:val="15"/>
                <w:szCs w:val="15"/>
              </w:rPr>
            </w:pPr>
            <w:r>
              <w:rPr>
                <w:rFonts w:ascii="宋体"/>
                <w:spacing w:val="-2"/>
                <w:sz w:val="15"/>
              </w:rPr>
              <w:t>231,680,620.74</w:t>
            </w:r>
          </w:p>
        </w:tc>
      </w:tr>
      <w:tr>
        <w:trPr>
          <w:trHeight w:val="442"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14,328,328.47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4" w:right="0"/>
              <w:jc w:val="center"/>
              <w:rPr>
                <w:rFonts w:ascii="宋体" w:hAnsi="宋体" w:cs="宋体" w:eastAsia="宋体" w:hint="default"/>
                <w:sz w:val="15"/>
                <w:szCs w:val="15"/>
              </w:rPr>
            </w:pPr>
            <w:r>
              <w:rPr>
                <w:rFonts w:ascii="宋体"/>
                <w:sz w:val="15"/>
              </w:rPr>
              <w:t>14,328,328.47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18,721,995.88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272,706.70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18,449,289.18</w:t>
            </w:r>
          </w:p>
        </w:tc>
      </w:tr>
      <w:tr>
        <w:trPr>
          <w:trHeight w:val="451"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192,474,357.15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14,557,194.00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6" w:right="0"/>
              <w:jc w:val="center"/>
              <w:rPr>
                <w:rFonts w:ascii="宋体" w:hAnsi="宋体" w:cs="宋体" w:eastAsia="宋体" w:hint="default"/>
                <w:sz w:val="15"/>
                <w:szCs w:val="15"/>
              </w:rPr>
            </w:pPr>
            <w:r>
              <w:rPr>
                <w:rFonts w:ascii="宋体"/>
                <w:sz w:val="15"/>
              </w:rPr>
              <w:t>177,917,163.15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199,099,992.72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11,815,673.61</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2"/>
                <w:sz w:val="15"/>
              </w:rPr>
              <w:t>187,284,319.11</w:t>
            </w:r>
          </w:p>
        </w:tc>
      </w:tr>
      <w:tr>
        <w:trPr>
          <w:trHeight w:val="442"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自制半成品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18,785,423.98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宋体" w:hAnsi="宋体" w:cs="宋体" w:eastAsia="宋体" w:hint="default"/>
                <w:sz w:val="15"/>
                <w:szCs w:val="15"/>
              </w:rPr>
            </w:pPr>
            <w:r>
              <w:rPr>
                <w:rFonts w:ascii="宋体"/>
                <w:sz w:val="15"/>
              </w:rPr>
              <w:t>18,785,423.98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11,637,039.35</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宋体" w:hAnsi="宋体" w:cs="宋体" w:eastAsia="宋体" w:hint="default"/>
                <w:sz w:val="15"/>
                <w:szCs w:val="15"/>
              </w:rPr>
            </w:pPr>
            <w:r>
              <w:rPr>
                <w:rFonts w:ascii="宋体"/>
                <w:spacing w:val="-1"/>
                <w:sz w:val="15"/>
              </w:rPr>
              <w:t>11,637,039.35</w:t>
            </w:r>
          </w:p>
        </w:tc>
      </w:tr>
      <w:tr>
        <w:trPr>
          <w:trHeight w:val="442"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委托加工物资</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1,829,358.96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0" w:right="0"/>
              <w:jc w:val="center"/>
              <w:rPr>
                <w:rFonts w:ascii="宋体" w:hAnsi="宋体" w:cs="宋体" w:eastAsia="宋体" w:hint="default"/>
                <w:sz w:val="15"/>
                <w:szCs w:val="15"/>
              </w:rPr>
            </w:pPr>
            <w:r>
              <w:rPr>
                <w:rFonts w:ascii="宋体"/>
                <w:sz w:val="15"/>
              </w:rPr>
              <w:t>1,829,358.96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827,881.40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827,881.40</w:t>
            </w:r>
          </w:p>
        </w:tc>
      </w:tr>
      <w:tr>
        <w:trPr>
          <w:trHeight w:val="451"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包装物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1,539,610.05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0" w:right="0"/>
              <w:jc w:val="center"/>
              <w:rPr>
                <w:rFonts w:ascii="宋体" w:hAnsi="宋体" w:cs="宋体" w:eastAsia="宋体" w:hint="default"/>
                <w:sz w:val="15"/>
                <w:szCs w:val="15"/>
              </w:rPr>
            </w:pPr>
            <w:r>
              <w:rPr>
                <w:rFonts w:ascii="宋体"/>
                <w:sz w:val="15"/>
              </w:rPr>
              <w:t>1,539,610.05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1,440,713.77</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1,440,713.77</w:t>
            </w:r>
          </w:p>
        </w:tc>
      </w:tr>
      <w:tr>
        <w:trPr>
          <w:trHeight w:val="442"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3,713,335.28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center"/>
              <w:rPr>
                <w:rFonts w:ascii="宋体" w:hAnsi="宋体" w:cs="宋体" w:eastAsia="宋体" w:hint="default"/>
                <w:sz w:val="15"/>
                <w:szCs w:val="15"/>
              </w:rPr>
            </w:pPr>
            <w:r>
              <w:rPr>
                <w:rFonts w:ascii="宋体"/>
                <w:sz w:val="15"/>
              </w:rPr>
              <w:t>3,713,335.28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3,869,668.06</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宋体" w:hAnsi="宋体" w:cs="宋体" w:eastAsia="宋体" w:hint="default"/>
                <w:sz w:val="15"/>
                <w:szCs w:val="15"/>
              </w:rPr>
            </w:pPr>
            <w:r>
              <w:rPr>
                <w:rFonts w:ascii="宋体"/>
                <w:spacing w:val="-1"/>
                <w:sz w:val="15"/>
              </w:rPr>
              <w:t>3,869,668.06</w:t>
            </w:r>
          </w:p>
        </w:tc>
      </w:tr>
      <w:tr>
        <w:trPr>
          <w:trHeight w:val="442"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129,086,637.78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6" w:right="0"/>
              <w:jc w:val="center"/>
              <w:rPr>
                <w:rFonts w:ascii="宋体" w:hAnsi="宋体" w:cs="宋体" w:eastAsia="宋体" w:hint="default"/>
                <w:sz w:val="15"/>
                <w:szCs w:val="15"/>
              </w:rPr>
            </w:pPr>
            <w:r>
              <w:rPr>
                <w:rFonts w:ascii="宋体"/>
                <w:sz w:val="15"/>
              </w:rPr>
              <w:t>129,086,637.78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68"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541,250,711.25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15,398,380.04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6" w:right="0"/>
              <w:jc w:val="center"/>
              <w:rPr>
                <w:rFonts w:ascii="宋体" w:hAnsi="宋体" w:cs="宋体" w:eastAsia="宋体" w:hint="default"/>
                <w:sz w:val="15"/>
                <w:szCs w:val="15"/>
              </w:rPr>
            </w:pPr>
            <w:r>
              <w:rPr>
                <w:rFonts w:ascii="宋体"/>
                <w:sz w:val="15"/>
              </w:rPr>
              <w:t>525,852,331.21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472,939,125.25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17,749,593.64</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2"/>
                <w:sz w:val="15"/>
              </w:rPr>
              <w:t>455,189,531.61</w:t>
            </w:r>
          </w:p>
        </w:tc>
      </w:tr>
    </w:tbl>
    <w:p>
      <w:pPr>
        <w:pStyle w:val="BodyText"/>
        <w:spacing w:line="240" w:lineRule="auto"/>
        <w:ind w:left="797" w:right="3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存货跌价准备</w:t>
      </w:r>
    </w:p>
    <w:p>
      <w:pPr>
        <w:spacing w:line="240" w:lineRule="auto" w:before="0"/>
        <w:rPr>
          <w:rFonts w:ascii="宋体" w:hAnsi="宋体" w:cs="宋体" w:eastAsia="宋体" w:hint="default"/>
          <w:sz w:val="8"/>
          <w:szCs w:val="8"/>
        </w:rPr>
      </w:pPr>
    </w:p>
    <w:tbl>
      <w:tblPr>
        <w:tblW w:w="0" w:type="auto"/>
        <w:jc w:val="left"/>
        <w:tblInd w:w="255" w:type="dxa"/>
        <w:tblLayout w:type="fixed"/>
        <w:tblCellMar>
          <w:top w:w="0" w:type="dxa"/>
          <w:left w:w="0" w:type="dxa"/>
          <w:bottom w:w="0" w:type="dxa"/>
          <w:right w:w="0" w:type="dxa"/>
        </w:tblCellMar>
        <w:tblLook w:val="01E0"/>
      </w:tblPr>
      <w:tblGrid>
        <w:gridCol w:w="984"/>
        <w:gridCol w:w="1382"/>
        <w:gridCol w:w="1450"/>
        <w:gridCol w:w="653"/>
        <w:gridCol w:w="1430"/>
        <w:gridCol w:w="1344"/>
        <w:gridCol w:w="1445"/>
      </w:tblGrid>
      <w:tr>
        <w:trPr>
          <w:trHeight w:val="346" w:hRule="exact"/>
        </w:trPr>
        <w:tc>
          <w:tcPr>
            <w:tcW w:w="984"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45"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36" w:hRule="exact"/>
        </w:trPr>
        <w:tc>
          <w:tcPr>
            <w:tcW w:w="984" w:type="dxa"/>
            <w:vMerge/>
            <w:tcBorders>
              <w:left w:val="nil" w:sz="6" w:space="0" w:color="auto"/>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5" w:type="dxa"/>
            <w:vMerge/>
            <w:tcBorders>
              <w:left w:val="single" w:sz="4" w:space="0" w:color="000000"/>
              <w:bottom w:val="single" w:sz="4" w:space="0" w:color="000000"/>
              <w:right w:val="nil" w:sz="6" w:space="0" w:color="auto"/>
            </w:tcBorders>
          </w:tcPr>
          <w:p>
            <w:pPr/>
          </w:p>
        </w:tc>
      </w:tr>
      <w:tr>
        <w:trPr>
          <w:trHeight w:val="442"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5,661,213.33</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4,820,027.29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841,186.04</w:t>
            </w:r>
          </w:p>
        </w:tc>
      </w:tr>
      <w:tr>
        <w:trPr>
          <w:trHeight w:val="451"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272,706.70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272,706.70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11,815,673.61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1" w:right="0"/>
              <w:jc w:val="center"/>
              <w:rPr>
                <w:rFonts w:ascii="宋体" w:hAnsi="宋体" w:cs="宋体" w:eastAsia="宋体" w:hint="default"/>
                <w:sz w:val="18"/>
                <w:szCs w:val="18"/>
              </w:rPr>
            </w:pPr>
            <w:r>
              <w:rPr>
                <w:rFonts w:ascii="宋体"/>
                <w:sz w:val="18"/>
              </w:rPr>
              <w:t>10,931,480.49</w:t>
            </w:r>
          </w:p>
        </w:tc>
        <w:tc>
          <w:tcPr>
            <w:tcW w:w="65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6,438,404.26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3" w:right="0"/>
              <w:jc w:val="left"/>
              <w:rPr>
                <w:rFonts w:ascii="宋体" w:hAnsi="宋体" w:cs="宋体" w:eastAsia="宋体" w:hint="default"/>
                <w:sz w:val="18"/>
                <w:szCs w:val="18"/>
              </w:rPr>
            </w:pPr>
            <w:r>
              <w:rPr>
                <w:rFonts w:ascii="宋体"/>
                <w:sz w:val="18"/>
              </w:rPr>
              <w:t>1,751,555.84</w:t>
            </w:r>
          </w:p>
          <w:p>
            <w:pPr>
              <w:pStyle w:val="TableParagraph"/>
              <w:spacing w:line="240" w:lineRule="auto" w:before="52"/>
              <w:ind w:left="87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14,557,194.00</w:t>
            </w:r>
          </w:p>
        </w:tc>
      </w:tr>
      <w:tr>
        <w:trPr>
          <w:trHeight w:val="451" w:hRule="exact"/>
        </w:trPr>
        <w:tc>
          <w:tcPr>
            <w:tcW w:w="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17,749,593.64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1" w:right="0"/>
              <w:jc w:val="center"/>
              <w:rPr>
                <w:rFonts w:ascii="宋体" w:hAnsi="宋体" w:cs="宋体" w:eastAsia="宋体" w:hint="default"/>
                <w:sz w:val="18"/>
                <w:szCs w:val="18"/>
              </w:rPr>
            </w:pPr>
            <w:r>
              <w:rPr>
                <w:rFonts w:ascii="宋体"/>
                <w:sz w:val="18"/>
              </w:rPr>
              <w:t>10,931,480.49</w:t>
            </w:r>
          </w:p>
        </w:tc>
        <w:tc>
          <w:tcPr>
            <w:tcW w:w="65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11,531,138.25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sz w:val="18"/>
              </w:rPr>
              <w:t>1,751,555.84</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15,398,380.04</w:t>
            </w:r>
          </w:p>
        </w:tc>
      </w:tr>
    </w:tbl>
    <w:p>
      <w:pPr>
        <w:pStyle w:val="BodyText"/>
        <w:spacing w:line="376" w:lineRule="auto"/>
        <w:ind w:left="375" w:right="39" w:firstLine="422"/>
        <w:jc w:val="left"/>
        <w:rPr>
          <w:rFonts w:ascii="宋体" w:hAnsi="宋体" w:cs="宋体" w:eastAsia="宋体" w:hint="default"/>
        </w:rPr>
      </w:pPr>
      <w:r>
        <w:rPr>
          <w:rFonts w:ascii="宋体" w:hAnsi="宋体" w:cs="宋体" w:eastAsia="宋体" w:hint="default"/>
          <w:spacing w:val="-4"/>
        </w:rPr>
        <w:t>注：本期因处置子公司泰兴锦鸡公司股权，期末不再纳入合并范围，相应转出存货跌价</w:t>
      </w:r>
      <w:r>
        <w:rPr>
          <w:rFonts w:ascii="宋体" w:hAnsi="宋体" w:cs="宋体" w:eastAsia="宋体" w:hint="default"/>
          <w:w w:val="100"/>
        </w:rPr>
        <w:t> </w:t>
      </w:r>
      <w:r>
        <w:rPr>
          <w:rFonts w:ascii="宋体" w:hAnsi="宋体" w:cs="宋体" w:eastAsia="宋体" w:hint="default"/>
        </w:rPr>
        <w:t>准备</w:t>
      </w:r>
      <w:r>
        <w:rPr>
          <w:rFonts w:ascii="宋体" w:hAnsi="宋体" w:cs="宋体" w:eastAsia="宋体" w:hint="default"/>
          <w:spacing w:val="-51"/>
        </w:rPr>
        <w:t> </w:t>
      </w:r>
      <w:r>
        <w:rPr>
          <w:rFonts w:ascii="宋体" w:hAnsi="宋体" w:cs="宋体" w:eastAsia="宋体" w:hint="default"/>
        </w:rPr>
        <w:t>1,751,555.84</w:t>
      </w:r>
      <w:r>
        <w:rPr>
          <w:rFonts w:ascii="宋体" w:hAnsi="宋体" w:cs="宋体" w:eastAsia="宋体" w:hint="default"/>
          <w:spacing w:val="-51"/>
        </w:rPr>
        <w:t> </w:t>
      </w:r>
      <w:r>
        <w:rPr>
          <w:rFonts w:ascii="宋体" w:hAnsi="宋体" w:cs="宋体" w:eastAsia="宋体" w:hint="default"/>
        </w:rPr>
        <w:t>元。</w:t>
      </w:r>
    </w:p>
    <w:p>
      <w:pPr>
        <w:spacing w:after="0" w:line="376" w:lineRule="auto"/>
        <w:jc w:val="left"/>
        <w:rPr>
          <w:rFonts w:ascii="宋体" w:hAnsi="宋体" w:cs="宋体" w:eastAsia="宋体" w:hint="default"/>
        </w:rPr>
        <w:sectPr>
          <w:footerReference w:type="default" r:id="rId42"/>
          <w:pgSz w:w="11910" w:h="16830"/>
          <w:pgMar w:footer="696" w:header="870" w:top="1120" w:bottom="880" w:left="1420" w:right="1420"/>
          <w:pgNumType w:start="110"/>
        </w:sectPr>
      </w:pPr>
    </w:p>
    <w:p>
      <w:pPr>
        <w:spacing w:line="240" w:lineRule="auto" w:before="6"/>
        <w:rPr>
          <w:rFonts w:ascii="宋体" w:hAnsi="宋体" w:cs="宋体" w:eastAsia="宋体" w:hint="default"/>
          <w:sz w:val="25"/>
          <w:szCs w:val="25"/>
        </w:rPr>
      </w:pPr>
    </w:p>
    <w:p>
      <w:pPr>
        <w:pStyle w:val="BodyText"/>
        <w:spacing w:line="240" w:lineRule="auto" w:before="36"/>
        <w:ind w:left="697" w:right="6266"/>
        <w:jc w:val="left"/>
        <w:rPr>
          <w:rFonts w:ascii="宋体" w:hAnsi="宋体" w:cs="宋体" w:eastAsia="宋体" w:hint="default"/>
        </w:rPr>
      </w:pPr>
      <w:bookmarkStart w:name="Page 112" w:id="121"/>
      <w:bookmarkEnd w:id="121"/>
      <w:r>
        <w:rPr/>
      </w:r>
      <w:r>
        <w:rPr>
          <w:rFonts w:ascii="宋体" w:hAnsi="宋体" w:cs="宋体" w:eastAsia="宋体" w:hint="default"/>
        </w:rPr>
        <w:t>9.</w:t>
      </w:r>
      <w:r>
        <w:rPr>
          <w:rFonts w:ascii="宋体" w:hAnsi="宋体" w:cs="宋体" w:eastAsia="宋体" w:hint="default"/>
          <w:spacing w:val="-40"/>
        </w:rPr>
        <w:t> </w:t>
      </w:r>
      <w:r>
        <w:rPr>
          <w:rFonts w:ascii="宋体" w:hAnsi="宋体" w:cs="宋体" w:eastAsia="宋体" w:hint="default"/>
        </w:rPr>
        <w:t>其他流动资产</w:t>
      </w:r>
    </w:p>
    <w:p>
      <w:pPr>
        <w:spacing w:line="240" w:lineRule="auto" w:before="0"/>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374"/>
        <w:gridCol w:w="2698"/>
        <w:gridCol w:w="2462"/>
      </w:tblGrid>
      <w:tr>
        <w:trPr>
          <w:trHeight w:val="451"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8"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15" w:right="0"/>
              <w:jc w:val="left"/>
              <w:rPr>
                <w:rFonts w:ascii="宋体" w:hAnsi="宋体" w:cs="宋体" w:eastAsia="宋体" w:hint="default"/>
                <w:sz w:val="21"/>
                <w:szCs w:val="21"/>
              </w:rPr>
            </w:pPr>
            <w:r>
              <w:rPr>
                <w:rFonts w:ascii="宋体" w:hAnsi="宋体" w:cs="宋体" w:eastAsia="宋体" w:hint="default"/>
                <w:sz w:val="21"/>
                <w:szCs w:val="21"/>
              </w:rPr>
              <w:t>一年内到期的可供出售金融资产</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宋体" w:hAnsi="宋体" w:cs="宋体" w:eastAsia="宋体" w:hint="default"/>
                <w:sz w:val="21"/>
                <w:szCs w:val="21"/>
              </w:rPr>
            </w:pPr>
            <w:r>
              <w:rPr>
                <w:rFonts w:ascii="宋体"/>
                <w:sz w:val="21"/>
              </w:rPr>
              <w:t>1,400,000,000.00</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30,000,000.00</w:t>
            </w:r>
          </w:p>
        </w:tc>
      </w:tr>
      <w:tr>
        <w:trPr>
          <w:trHeight w:val="557"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sz w:val="21"/>
                <w:szCs w:val="21"/>
              </w:rPr>
              <w:t>留抵增值税进项税额</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right"/>
              <w:rPr>
                <w:rFonts w:ascii="宋体" w:hAnsi="宋体" w:cs="宋体" w:eastAsia="宋体" w:hint="default"/>
                <w:sz w:val="21"/>
                <w:szCs w:val="21"/>
              </w:rPr>
            </w:pPr>
            <w:r>
              <w:rPr>
                <w:rFonts w:ascii="宋体"/>
                <w:sz w:val="21"/>
              </w:rPr>
              <w:t>74,071,604.44</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95"/>
              <w:jc w:val="right"/>
              <w:rPr>
                <w:rFonts w:ascii="宋体" w:hAnsi="宋体" w:cs="宋体" w:eastAsia="宋体" w:hint="default"/>
                <w:sz w:val="21"/>
                <w:szCs w:val="21"/>
              </w:rPr>
            </w:pPr>
            <w:r>
              <w:rPr>
                <w:rFonts w:ascii="宋体"/>
                <w:sz w:val="21"/>
              </w:rPr>
              <w:t>64,713,836.02</w:t>
            </w:r>
          </w:p>
        </w:tc>
      </w:tr>
      <w:tr>
        <w:trPr>
          <w:trHeight w:val="547"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sz w:val="21"/>
                <w:szCs w:val="21"/>
              </w:rPr>
              <w:t>待摊仓储租赁费</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right"/>
              <w:rPr>
                <w:rFonts w:ascii="宋体" w:hAnsi="宋体" w:cs="宋体" w:eastAsia="宋体" w:hint="default"/>
                <w:sz w:val="21"/>
                <w:szCs w:val="21"/>
              </w:rPr>
            </w:pPr>
            <w:r>
              <w:rPr>
                <w:rFonts w:ascii="宋体"/>
                <w:sz w:val="21"/>
              </w:rPr>
              <w:t>3,965,429.07</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95"/>
              <w:jc w:val="right"/>
              <w:rPr>
                <w:rFonts w:ascii="宋体" w:hAnsi="宋体" w:cs="宋体" w:eastAsia="宋体" w:hint="default"/>
                <w:sz w:val="21"/>
                <w:szCs w:val="21"/>
              </w:rPr>
            </w:pPr>
            <w:r>
              <w:rPr>
                <w:rFonts w:ascii="宋体"/>
                <w:sz w:val="21"/>
              </w:rPr>
              <w:t>682,752.25</w:t>
            </w:r>
          </w:p>
        </w:tc>
      </w:tr>
      <w:tr>
        <w:trPr>
          <w:trHeight w:val="538"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right"/>
              <w:rPr>
                <w:rFonts w:ascii="宋体" w:hAnsi="宋体" w:cs="宋体" w:eastAsia="宋体" w:hint="default"/>
                <w:sz w:val="21"/>
                <w:szCs w:val="21"/>
              </w:rPr>
            </w:pPr>
            <w:r>
              <w:rPr>
                <w:rFonts w:ascii="宋体"/>
                <w:sz w:val="21"/>
              </w:rPr>
              <w:t>3,006,498.71</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95"/>
              <w:jc w:val="right"/>
              <w:rPr>
                <w:rFonts w:ascii="宋体" w:hAnsi="宋体" w:cs="宋体" w:eastAsia="宋体" w:hint="default"/>
                <w:sz w:val="21"/>
                <w:szCs w:val="21"/>
              </w:rPr>
            </w:pPr>
            <w:r>
              <w:rPr>
                <w:rFonts w:ascii="宋体"/>
                <w:sz w:val="21"/>
              </w:rPr>
              <w:t>3,015,435.47</w:t>
            </w:r>
          </w:p>
        </w:tc>
      </w:tr>
      <w:tr>
        <w:trPr>
          <w:trHeight w:val="538"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20"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宋体" w:hAnsi="宋体" w:cs="宋体" w:eastAsia="宋体" w:hint="default"/>
                <w:sz w:val="21"/>
                <w:szCs w:val="21"/>
              </w:rPr>
            </w:pPr>
            <w:r>
              <w:rPr>
                <w:rFonts w:ascii="宋体"/>
                <w:sz w:val="21"/>
              </w:rPr>
              <w:t>1,059,426.06</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1,500,000.00</w:t>
            </w:r>
          </w:p>
        </w:tc>
      </w:tr>
      <w:tr>
        <w:trPr>
          <w:trHeight w:val="509"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220"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1"/>
              <w:jc w:val="right"/>
              <w:rPr>
                <w:rFonts w:ascii="宋体" w:hAnsi="宋体" w:cs="宋体" w:eastAsia="宋体" w:hint="default"/>
                <w:sz w:val="21"/>
                <w:szCs w:val="21"/>
              </w:rPr>
            </w:pPr>
            <w:r>
              <w:rPr>
                <w:rFonts w:ascii="宋体"/>
                <w:sz w:val="21"/>
              </w:rPr>
              <w:t>457,790.16</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95"/>
              <w:jc w:val="right"/>
              <w:rPr>
                <w:rFonts w:ascii="宋体" w:hAnsi="宋体" w:cs="宋体" w:eastAsia="宋体" w:hint="default"/>
                <w:sz w:val="21"/>
                <w:szCs w:val="21"/>
              </w:rPr>
            </w:pPr>
            <w:r>
              <w:rPr>
                <w:rFonts w:ascii="宋体"/>
                <w:sz w:val="21"/>
              </w:rPr>
              <w:t>1,005,661.95</w:t>
            </w:r>
          </w:p>
        </w:tc>
      </w:tr>
      <w:tr>
        <w:trPr>
          <w:trHeight w:val="509"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220" w:right="0"/>
              <w:jc w:val="left"/>
              <w:rPr>
                <w:rFonts w:ascii="宋体" w:hAnsi="宋体" w:cs="宋体" w:eastAsia="宋体" w:hint="default"/>
                <w:sz w:val="21"/>
                <w:szCs w:val="21"/>
              </w:rPr>
            </w:pPr>
            <w:r>
              <w:rPr>
                <w:rFonts w:ascii="宋体" w:hAnsi="宋体" w:cs="宋体" w:eastAsia="宋体" w:hint="default"/>
                <w:sz w:val="21"/>
                <w:szCs w:val="21"/>
              </w:rPr>
              <w:t>预缴城建税</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1"/>
              <w:jc w:val="right"/>
              <w:rPr>
                <w:rFonts w:ascii="宋体" w:hAnsi="宋体" w:cs="宋体" w:eastAsia="宋体" w:hint="default"/>
                <w:sz w:val="21"/>
                <w:szCs w:val="21"/>
              </w:rPr>
            </w:pPr>
            <w:r>
              <w:rPr>
                <w:rFonts w:ascii="宋体"/>
                <w:sz w:val="21"/>
              </w:rPr>
              <w:t>461,508.74</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95"/>
              <w:jc w:val="right"/>
              <w:rPr>
                <w:rFonts w:ascii="宋体" w:hAnsi="宋体" w:cs="宋体" w:eastAsia="宋体" w:hint="default"/>
                <w:sz w:val="21"/>
                <w:szCs w:val="21"/>
              </w:rPr>
            </w:pPr>
            <w:r>
              <w:rPr>
                <w:rFonts w:ascii="宋体"/>
                <w:sz w:val="21"/>
              </w:rPr>
              <w:t>115,318.48</w:t>
            </w:r>
          </w:p>
        </w:tc>
      </w:tr>
      <w:tr>
        <w:trPr>
          <w:trHeight w:val="499"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20" w:right="0"/>
              <w:jc w:val="left"/>
              <w:rPr>
                <w:rFonts w:ascii="宋体" w:hAnsi="宋体" w:cs="宋体" w:eastAsia="宋体" w:hint="default"/>
                <w:sz w:val="21"/>
                <w:szCs w:val="21"/>
              </w:rPr>
            </w:pPr>
            <w:r>
              <w:rPr>
                <w:rFonts w:ascii="宋体" w:hAnsi="宋体" w:cs="宋体" w:eastAsia="宋体" w:hint="default"/>
                <w:sz w:val="21"/>
                <w:szCs w:val="21"/>
              </w:rPr>
              <w:t>预缴教育费附加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1"/>
              <w:jc w:val="right"/>
              <w:rPr>
                <w:rFonts w:ascii="宋体" w:hAnsi="宋体" w:cs="宋体" w:eastAsia="宋体" w:hint="default"/>
                <w:sz w:val="21"/>
                <w:szCs w:val="21"/>
              </w:rPr>
            </w:pPr>
            <w:r>
              <w:rPr>
                <w:rFonts w:ascii="宋体"/>
                <w:sz w:val="21"/>
              </w:rPr>
              <w:t>341,778.26</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82,370.35</w:t>
            </w:r>
          </w:p>
        </w:tc>
      </w:tr>
      <w:tr>
        <w:trPr>
          <w:trHeight w:val="528"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20" w:right="0"/>
              <w:jc w:val="left"/>
              <w:rPr>
                <w:rFonts w:ascii="宋体" w:hAnsi="宋体" w:cs="宋体" w:eastAsia="宋体" w:hint="default"/>
                <w:sz w:val="21"/>
                <w:szCs w:val="21"/>
              </w:rPr>
            </w:pPr>
            <w:r>
              <w:rPr>
                <w:rFonts w:ascii="宋体" w:hAnsi="宋体" w:cs="宋体" w:eastAsia="宋体" w:hint="default"/>
                <w:sz w:val="21"/>
                <w:szCs w:val="21"/>
              </w:rPr>
              <w:t>预缴水利建设专项资金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宋体" w:hAnsi="宋体" w:cs="宋体" w:eastAsia="宋体" w:hint="default"/>
                <w:sz w:val="21"/>
                <w:szCs w:val="21"/>
              </w:rPr>
            </w:pPr>
            <w:r>
              <w:rPr>
                <w:rFonts w:ascii="宋体"/>
                <w:sz w:val="21"/>
              </w:rPr>
              <w:t>116,603.77</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28,304.62</w:t>
            </w:r>
          </w:p>
        </w:tc>
      </w:tr>
      <w:tr>
        <w:trPr>
          <w:trHeight w:val="480"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宋体" w:hAnsi="宋体" w:cs="宋体" w:eastAsia="宋体" w:hint="default"/>
                <w:sz w:val="21"/>
                <w:szCs w:val="21"/>
              </w:rPr>
            </w:pPr>
            <w:r>
              <w:rPr>
                <w:rFonts w:ascii="宋体"/>
                <w:sz w:val="21"/>
              </w:rPr>
              <w:t>240,133.02</w:t>
            </w:r>
            <w:r>
              <w:rPr>
                <w:rFonts w:ascii="宋体"/>
                <w:w w:val="50"/>
                <w:sz w:val="21"/>
              </w:rPr>
              <w:t> </w:t>
            </w:r>
            <w:r>
              <w:rPr>
                <w:rFonts w:ascii="宋体"/>
                <w:sz w:val="21"/>
              </w:rPr>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76,782.26</w:t>
            </w:r>
          </w:p>
        </w:tc>
      </w:tr>
      <w:tr>
        <w:trPr>
          <w:trHeight w:val="442" w:hRule="exact"/>
        </w:trPr>
        <w:tc>
          <w:tcPr>
            <w:tcW w:w="3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1,483,720,772.23</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101,220,461.40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left="697" w:right="6266"/>
        <w:jc w:val="left"/>
        <w:rPr>
          <w:rFonts w:ascii="宋体" w:hAnsi="宋体" w:cs="宋体" w:eastAsia="宋体" w:hint="default"/>
        </w:rPr>
      </w:pPr>
      <w:r>
        <w:rPr/>
        <w:pict>
          <v:shape style="position:absolute;margin-left:81.839996pt;margin-top:42.863686pt;width:441.4pt;height:102.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8"/>
                    <w:gridCol w:w="1277"/>
                    <w:gridCol w:w="941"/>
                    <w:gridCol w:w="1267"/>
                    <w:gridCol w:w="1267"/>
                    <w:gridCol w:w="931"/>
                    <w:gridCol w:w="1282"/>
                  </w:tblGrid>
                  <w:tr>
                    <w:trPr>
                      <w:trHeight w:val="355" w:hRule="exact"/>
                    </w:trPr>
                    <w:tc>
                      <w:tcPr>
                        <w:tcW w:w="1848"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2"/>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34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70"/>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346" w:hRule="exact"/>
                    </w:trPr>
                    <w:tc>
                      <w:tcPr>
                        <w:tcW w:w="1848"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pacing w:val="-3"/>
                            <w:sz w:val="18"/>
                            <w:szCs w:val="18"/>
                          </w:rPr>
                          <w:t>减值准备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pacing w:val="-3"/>
                            <w:sz w:val="18"/>
                            <w:szCs w:val="18"/>
                          </w:rPr>
                          <w:t>减值准备</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42"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4" w:right="0"/>
                          <w:jc w:val="left"/>
                          <w:rPr>
                            <w:rFonts w:ascii="宋体" w:hAnsi="宋体" w:cs="宋体" w:eastAsia="宋体" w:hint="default"/>
                            <w:sz w:val="15"/>
                            <w:szCs w:val="15"/>
                          </w:rPr>
                        </w:pPr>
                        <w:r>
                          <w:rPr>
                            <w:rFonts w:ascii="宋体" w:hAnsi="宋体" w:cs="宋体" w:eastAsia="宋体" w:hint="default"/>
                            <w:spacing w:val="-3"/>
                            <w:sz w:val="15"/>
                            <w:szCs w:val="15"/>
                          </w:rPr>
                          <w:t>可供出售权益工具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4" w:right="0"/>
                          <w:jc w:val="left"/>
                          <w:rPr>
                            <w:rFonts w:ascii="宋体" w:hAnsi="宋体" w:cs="宋体" w:eastAsia="宋体" w:hint="default"/>
                            <w:sz w:val="15"/>
                            <w:szCs w:val="15"/>
                          </w:rPr>
                        </w:pPr>
                        <w:r>
                          <w:rPr>
                            <w:rFonts w:ascii="宋体"/>
                            <w:sz w:val="15"/>
                          </w:rPr>
                          <w:t>287,482,571.00</w:t>
                        </w:r>
                      </w:p>
                    </w:tc>
                    <w:tc>
                      <w:tcPr>
                        <w:tcW w:w="94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287,482,571.00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141,020,581.51</w:t>
                        </w:r>
                      </w:p>
                    </w:tc>
                    <w:tc>
                      <w:tcPr>
                        <w:tcW w:w="93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24" w:right="0"/>
                          <w:jc w:val="left"/>
                          <w:rPr>
                            <w:rFonts w:ascii="宋体" w:hAnsi="宋体" w:cs="宋体" w:eastAsia="宋体" w:hint="default"/>
                            <w:sz w:val="15"/>
                            <w:szCs w:val="15"/>
                          </w:rPr>
                        </w:pPr>
                        <w:r>
                          <w:rPr>
                            <w:rFonts w:ascii="宋体"/>
                            <w:sz w:val="15"/>
                          </w:rPr>
                          <w:t>141,020,581.51</w:t>
                        </w:r>
                      </w:p>
                    </w:tc>
                  </w:tr>
                  <w:tr>
                    <w:trPr>
                      <w:trHeight w:val="45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4"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7"/>
                            <w:sz w:val="15"/>
                            <w:szCs w:val="15"/>
                          </w:rPr>
                          <w:t>其中：按成本计量的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4" w:right="0"/>
                          <w:jc w:val="left"/>
                          <w:rPr>
                            <w:rFonts w:ascii="宋体" w:hAnsi="宋体" w:cs="宋体" w:eastAsia="宋体" w:hint="default"/>
                            <w:sz w:val="15"/>
                            <w:szCs w:val="15"/>
                          </w:rPr>
                        </w:pPr>
                        <w:r>
                          <w:rPr>
                            <w:rFonts w:ascii="宋体"/>
                            <w:sz w:val="15"/>
                          </w:rPr>
                          <w:t>287,482,571.00</w:t>
                        </w:r>
                      </w:p>
                    </w:tc>
                    <w:tc>
                      <w:tcPr>
                        <w:tcW w:w="94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287,482,571.00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141,020,581.51</w:t>
                        </w:r>
                      </w:p>
                    </w:tc>
                    <w:tc>
                      <w:tcPr>
                        <w:tcW w:w="93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24" w:right="0"/>
                          <w:jc w:val="left"/>
                          <w:rPr>
                            <w:rFonts w:ascii="宋体" w:hAnsi="宋体" w:cs="宋体" w:eastAsia="宋体" w:hint="default"/>
                            <w:sz w:val="15"/>
                            <w:szCs w:val="15"/>
                          </w:rPr>
                        </w:pPr>
                        <w:r>
                          <w:rPr>
                            <w:rFonts w:ascii="宋体"/>
                            <w:sz w:val="15"/>
                          </w:rPr>
                          <w:t>141,020,581.51</w:t>
                        </w:r>
                      </w:p>
                    </w:tc>
                  </w:tr>
                  <w:tr>
                    <w:trPr>
                      <w:trHeight w:val="442"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78"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4" w:right="0"/>
                          <w:jc w:val="left"/>
                          <w:rPr>
                            <w:rFonts w:ascii="宋体" w:hAnsi="宋体" w:cs="宋体" w:eastAsia="宋体" w:hint="default"/>
                            <w:sz w:val="15"/>
                            <w:szCs w:val="15"/>
                          </w:rPr>
                        </w:pPr>
                        <w:r>
                          <w:rPr>
                            <w:rFonts w:ascii="宋体"/>
                            <w:sz w:val="15"/>
                          </w:rPr>
                          <w:t>287,482,571.00</w:t>
                        </w:r>
                      </w:p>
                    </w:tc>
                    <w:tc>
                      <w:tcPr>
                        <w:tcW w:w="94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287,482,571.00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141,020,581.51</w:t>
                        </w:r>
                      </w:p>
                    </w:tc>
                    <w:tc>
                      <w:tcPr>
                        <w:tcW w:w="93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24" w:right="0"/>
                          <w:jc w:val="left"/>
                          <w:rPr>
                            <w:rFonts w:ascii="宋体" w:hAnsi="宋体" w:cs="宋体" w:eastAsia="宋体" w:hint="default"/>
                            <w:sz w:val="15"/>
                            <w:szCs w:val="15"/>
                          </w:rPr>
                        </w:pPr>
                        <w:r>
                          <w:rPr>
                            <w:rFonts w:ascii="宋体"/>
                            <w:sz w:val="15"/>
                          </w:rPr>
                          <w:t>141,020,581.51</w:t>
                        </w:r>
                      </w:p>
                    </w:tc>
                  </w:tr>
                </w:tbl>
                <w:p>
                  <w:pPr/>
                </w:p>
              </w:txbxContent>
            </v:textbox>
            <w10:wrap type="none"/>
          </v:shape>
        </w:pict>
      </w:r>
      <w:r>
        <w:rPr>
          <w:rFonts w:ascii="宋体" w:hAnsi="宋体" w:cs="宋体" w:eastAsia="宋体" w:hint="default"/>
        </w:rPr>
        <w:t>10.</w:t>
      </w:r>
      <w:r>
        <w:rPr>
          <w:rFonts w:ascii="宋体" w:hAnsi="宋体" w:cs="宋体" w:eastAsia="宋体" w:hint="default"/>
          <w:spacing w:val="-39"/>
        </w:rPr>
        <w:t> </w:t>
      </w:r>
      <w:r>
        <w:rPr>
          <w:rFonts w:ascii="宋体" w:hAnsi="宋体" w:cs="宋体" w:eastAsia="宋体" w:hint="default"/>
        </w:rPr>
        <w:t>可供出售金融资产</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6"/>
        <w:ind w:left="697" w:right="363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
        </w:rPr>
        <w:t> </w:t>
      </w:r>
      <w:r>
        <w:rPr>
          <w:rFonts w:ascii="宋体" w:hAnsi="宋体" w:cs="宋体" w:eastAsia="宋体" w:hint="default"/>
        </w:rPr>
        <w:t>期末按成本计量的可供出售金额资产</w:t>
      </w:r>
    </w:p>
    <w:p>
      <w:pPr>
        <w:spacing w:line="240" w:lineRule="auto" w:before="0"/>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2568"/>
        <w:gridCol w:w="1526"/>
        <w:gridCol w:w="1603"/>
        <w:gridCol w:w="1459"/>
        <w:gridCol w:w="1493"/>
      </w:tblGrid>
      <w:tr>
        <w:trPr>
          <w:trHeight w:val="355" w:hRule="exact"/>
        </w:trPr>
        <w:tc>
          <w:tcPr>
            <w:tcW w:w="2568"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608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26"/>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46" w:hRule="exact"/>
        </w:trPr>
        <w:tc>
          <w:tcPr>
            <w:tcW w:w="2568"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9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7"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成都传化置业有限公司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10,000,000.00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7" w:right="0"/>
              <w:jc w:val="center"/>
              <w:rPr>
                <w:rFonts w:ascii="宋体" w:hAnsi="宋体" w:cs="宋体" w:eastAsia="宋体" w:hint="default"/>
                <w:sz w:val="18"/>
                <w:szCs w:val="18"/>
              </w:rPr>
            </w:pPr>
            <w:r>
              <w:rPr>
                <w:rFonts w:ascii="宋体"/>
                <w:sz w:val="18"/>
              </w:rPr>
              <w:t>5,000,000.00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5,000,000.00</w:t>
            </w:r>
          </w:p>
        </w:tc>
      </w:tr>
      <w:tr>
        <w:trPr>
          <w:trHeight w:val="595"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pacing w:val="-2"/>
                <w:sz w:val="18"/>
                <w:szCs w:val="18"/>
              </w:rPr>
              <w:t>杭州传化大地园林工程有限公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7,820,581.51</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77" w:right="0"/>
              <w:jc w:val="center"/>
              <w:rPr>
                <w:rFonts w:ascii="宋体" w:hAnsi="宋体" w:cs="宋体" w:eastAsia="宋体" w:hint="default"/>
                <w:sz w:val="18"/>
                <w:szCs w:val="18"/>
              </w:rPr>
            </w:pPr>
            <w:r>
              <w:rPr>
                <w:rFonts w:ascii="宋体"/>
                <w:sz w:val="18"/>
              </w:rPr>
              <w:t>7,820,581.51</w:t>
            </w:r>
          </w:p>
        </w:tc>
        <w:tc>
          <w:tcPr>
            <w:tcW w:w="149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内江传化置业有限公司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30,000,000.00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30,000,000.00</w:t>
            </w:r>
          </w:p>
        </w:tc>
      </w:tr>
      <w:tr>
        <w:trPr>
          <w:trHeight w:val="595"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pacing w:val="-2"/>
                <w:sz w:val="18"/>
                <w:szCs w:val="18"/>
              </w:rPr>
              <w:t>西部新时代能源投资股份有限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公司(以下简称西部能源公司)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90,000,000.00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90,000,000.00</w:t>
            </w:r>
          </w:p>
        </w:tc>
      </w:tr>
      <w:tr>
        <w:trPr>
          <w:trHeight w:val="586"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pacing w:val="-2"/>
                <w:sz w:val="18"/>
                <w:szCs w:val="18"/>
              </w:rPr>
              <w:t>浙江玉环永兴村镇银行有限公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3,200,000.00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3,200,000.00</w:t>
            </w:r>
          </w:p>
        </w:tc>
      </w:tr>
    </w:tbl>
    <w:p>
      <w:pPr>
        <w:spacing w:after="0" w:line="240" w:lineRule="auto"/>
        <w:jc w:val="right"/>
        <w:rPr>
          <w:rFonts w:ascii="宋体" w:hAnsi="宋体" w:cs="宋体" w:eastAsia="宋体" w:hint="default"/>
          <w:sz w:val="18"/>
          <w:szCs w:val="18"/>
        </w:rPr>
        <w:sectPr>
          <w:pgSz w:w="11910" w:h="16830"/>
          <w:pgMar w:header="870" w:footer="696" w:top="1120" w:bottom="880" w:left="1520" w:right="134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568"/>
        <w:gridCol w:w="1526"/>
        <w:gridCol w:w="1603"/>
        <w:gridCol w:w="1459"/>
        <w:gridCol w:w="1493"/>
      </w:tblGrid>
      <w:tr>
        <w:trPr>
          <w:trHeight w:val="538"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9"/>
              <w:jc w:val="right"/>
              <w:rPr>
                <w:rFonts w:ascii="宋体" w:hAnsi="宋体" w:cs="宋体" w:eastAsia="宋体" w:hint="default"/>
                <w:sz w:val="18"/>
                <w:szCs w:val="18"/>
              </w:rPr>
            </w:pPr>
            <w:r>
              <w:rPr>
                <w:rFonts w:ascii="宋体"/>
                <w:spacing w:val="-2"/>
                <w:sz w:val="18"/>
              </w:rPr>
              <w:t>109,282,571.00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宋体" w:hAnsi="宋体" w:cs="宋体" w:eastAsia="宋体" w:hint="default"/>
                <w:sz w:val="18"/>
                <w:szCs w:val="18"/>
              </w:rPr>
            </w:pPr>
            <w:r>
              <w:rPr>
                <w:rFonts w:ascii="宋体"/>
                <w:spacing w:val="-2"/>
                <w:sz w:val="18"/>
              </w:rPr>
              <w:t>109,282,571.00</w:t>
            </w:r>
          </w:p>
        </w:tc>
      </w:tr>
      <w:tr>
        <w:trPr>
          <w:trHeight w:val="528"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上海发网供应链管理有限公司</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9"/>
              <w:jc w:val="right"/>
              <w:rPr>
                <w:rFonts w:ascii="宋体" w:hAnsi="宋体" w:cs="宋体" w:eastAsia="宋体" w:hint="default"/>
                <w:sz w:val="18"/>
                <w:szCs w:val="18"/>
              </w:rPr>
            </w:pPr>
            <w:r>
              <w:rPr>
                <w:rFonts w:ascii="宋体"/>
                <w:spacing w:val="-2"/>
                <w:sz w:val="18"/>
              </w:rPr>
              <w:t>50,000,000.00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宋体" w:hAnsi="宋体" w:cs="宋体" w:eastAsia="宋体" w:hint="default"/>
                <w:sz w:val="18"/>
                <w:szCs w:val="18"/>
              </w:rPr>
            </w:pPr>
            <w:r>
              <w:rPr>
                <w:rFonts w:ascii="宋体"/>
                <w:spacing w:val="-2"/>
                <w:sz w:val="18"/>
              </w:rPr>
              <w:t>50,000,000.00</w:t>
            </w:r>
          </w:p>
        </w:tc>
      </w:tr>
      <w:tr>
        <w:trPr>
          <w:trHeight w:val="538"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10"/>
                <w:sz w:val="18"/>
                <w:szCs w:val="18"/>
              </w:rPr>
              <w:t>小 </w:t>
            </w:r>
            <w:r>
              <w:rPr>
                <w:rFonts w:ascii="宋体" w:hAnsi="宋体" w:cs="宋体" w:eastAsia="宋体" w:hint="default"/>
                <w:spacing w:val="16"/>
                <w:sz w:val="18"/>
                <w:szCs w:val="18"/>
              </w:rPr>
              <w:t> </w:t>
            </w:r>
            <w:r>
              <w:rPr>
                <w:rFonts w:ascii="宋体" w:hAnsi="宋体" w:cs="宋体" w:eastAsia="宋体" w:hint="default"/>
                <w:sz w:val="18"/>
                <w:szCs w:val="18"/>
              </w:rPr>
              <w:t>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63" w:right="0"/>
              <w:jc w:val="left"/>
              <w:rPr>
                <w:rFonts w:ascii="宋体" w:hAnsi="宋体" w:cs="宋体" w:eastAsia="宋体" w:hint="default"/>
                <w:sz w:val="18"/>
                <w:szCs w:val="18"/>
              </w:rPr>
            </w:pPr>
            <w:r>
              <w:rPr>
                <w:rFonts w:ascii="宋体"/>
                <w:sz w:val="18"/>
              </w:rPr>
              <w:t>141,020,581.51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9"/>
              <w:jc w:val="right"/>
              <w:rPr>
                <w:rFonts w:ascii="宋体" w:hAnsi="宋体" w:cs="宋体" w:eastAsia="宋体" w:hint="default"/>
                <w:sz w:val="18"/>
                <w:szCs w:val="18"/>
              </w:rPr>
            </w:pPr>
            <w:r>
              <w:rPr>
                <w:rFonts w:ascii="宋体"/>
                <w:spacing w:val="-2"/>
                <w:sz w:val="18"/>
              </w:rPr>
              <w:t>159,282,571.00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82" w:right="0"/>
              <w:jc w:val="left"/>
              <w:rPr>
                <w:rFonts w:ascii="宋体" w:hAnsi="宋体" w:cs="宋体" w:eastAsia="宋体" w:hint="default"/>
                <w:sz w:val="18"/>
                <w:szCs w:val="18"/>
              </w:rPr>
            </w:pPr>
            <w:r>
              <w:rPr>
                <w:rFonts w:ascii="宋体"/>
                <w:sz w:val="18"/>
              </w:rPr>
              <w:t>12,820,581.51</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宋体" w:hAnsi="宋体" w:cs="宋体" w:eastAsia="宋体" w:hint="default"/>
                <w:sz w:val="18"/>
                <w:szCs w:val="18"/>
              </w:rPr>
            </w:pPr>
            <w:r>
              <w:rPr>
                <w:rFonts w:ascii="宋体"/>
                <w:spacing w:val="-2"/>
                <w:sz w:val="18"/>
              </w:rPr>
              <w:t>287,482,571.00</w:t>
            </w:r>
          </w:p>
        </w:tc>
      </w:tr>
    </w:tbl>
    <w:p>
      <w:pPr>
        <w:spacing w:before="68"/>
        <w:ind w:left="657" w:right="313" w:firstLine="0"/>
        <w:jc w:val="left"/>
        <w:rPr>
          <w:rFonts w:ascii="宋体" w:hAnsi="宋体" w:cs="宋体" w:eastAsia="宋体" w:hint="default"/>
          <w:sz w:val="18"/>
          <w:szCs w:val="18"/>
        </w:rPr>
      </w:pPr>
      <w:bookmarkStart w:name="Page 113" w:id="122"/>
      <w:bookmarkEnd w:id="122"/>
      <w:r>
        <w:rPr/>
      </w:r>
      <w:r>
        <w:rPr>
          <w:rFonts w:ascii="宋体" w:hAnsi="宋体" w:cs="宋体" w:eastAsia="宋体" w:hint="default"/>
          <w:sz w:val="18"/>
          <w:szCs w:val="18"/>
        </w:rPr>
        <w:t>(续上表)</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578"/>
        <w:gridCol w:w="979"/>
        <w:gridCol w:w="979"/>
        <w:gridCol w:w="883"/>
        <w:gridCol w:w="768"/>
        <w:gridCol w:w="1190"/>
        <w:gridCol w:w="1157"/>
      </w:tblGrid>
      <w:tr>
        <w:trPr>
          <w:trHeight w:val="346" w:hRule="exact"/>
        </w:trPr>
        <w:tc>
          <w:tcPr>
            <w:tcW w:w="2578"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6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vMerge w:val="restart"/>
            <w:tcBorders>
              <w:top w:val="single" w:sz="4" w:space="0" w:color="000000"/>
              <w:left w:val="single" w:sz="4" w:space="0" w:color="000000"/>
              <w:right w:val="single" w:sz="4" w:space="0" w:color="000000"/>
            </w:tcBorders>
          </w:tcPr>
          <w:p>
            <w:pPr>
              <w:pStyle w:val="TableParagraph"/>
              <w:spacing w:line="292" w:lineRule="auto" w:before="1"/>
              <w:ind w:left="95" w:right="36" w:hanging="48"/>
              <w:jc w:val="left"/>
              <w:rPr>
                <w:rFonts w:ascii="宋体" w:hAnsi="宋体" w:cs="宋体" w:eastAsia="宋体" w:hint="default"/>
                <w:sz w:val="18"/>
                <w:szCs w:val="18"/>
              </w:rPr>
            </w:pPr>
            <w:r>
              <w:rPr>
                <w:rFonts w:ascii="宋体" w:hAnsi="宋体" w:cs="宋体" w:eastAsia="宋体" w:hint="default"/>
                <w:sz w:val="18"/>
                <w:szCs w:val="18"/>
              </w:rPr>
              <w:t>在被投资单位</w:t>
            </w:r>
            <w:r>
              <w:rPr>
                <w:rFonts w:ascii="宋体" w:hAnsi="宋体" w:cs="宋体" w:eastAsia="宋体" w:hint="default"/>
                <w:spacing w:val="-76"/>
                <w:sz w:val="18"/>
                <w:szCs w:val="18"/>
              </w:rPr>
              <w:t> </w:t>
            </w:r>
            <w:r>
              <w:rPr>
                <w:rFonts w:ascii="宋体" w:hAnsi="宋体" w:cs="宋体" w:eastAsia="宋体" w:hint="default"/>
                <w:sz w:val="18"/>
                <w:szCs w:val="18"/>
              </w:rPr>
              <w:t>持股比例(%)</w:t>
            </w:r>
          </w:p>
        </w:tc>
        <w:tc>
          <w:tcPr>
            <w:tcW w:w="1157" w:type="dxa"/>
            <w:vMerge w:val="restart"/>
            <w:tcBorders>
              <w:top w:val="single" w:sz="4" w:space="0" w:color="000000"/>
              <w:left w:val="single" w:sz="4" w:space="0" w:color="000000"/>
              <w:right w:val="nil" w:sz="6" w:space="0" w:color="auto"/>
            </w:tcBorders>
          </w:tcPr>
          <w:p>
            <w:pPr>
              <w:pStyle w:val="TableParagraph"/>
              <w:spacing w:line="292" w:lineRule="auto" w:before="1"/>
              <w:ind w:left="201" w:right="218" w:firstLine="182"/>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w w:val="101"/>
                <w:sz w:val="18"/>
                <w:szCs w:val="18"/>
              </w:rPr>
              <w:t> </w:t>
            </w:r>
            <w:r>
              <w:rPr>
                <w:rFonts w:ascii="宋体" w:hAnsi="宋体" w:cs="宋体" w:eastAsia="宋体" w:hint="default"/>
                <w:sz w:val="18"/>
                <w:szCs w:val="18"/>
              </w:rPr>
              <w:t>现金红利</w:t>
            </w:r>
          </w:p>
        </w:tc>
      </w:tr>
      <w:tr>
        <w:trPr>
          <w:trHeight w:val="355" w:hRule="exact"/>
        </w:trPr>
        <w:tc>
          <w:tcPr>
            <w:tcW w:w="2578" w:type="dxa"/>
            <w:vMerge/>
            <w:tcBorders>
              <w:left w:val="nil" w:sz="6" w:space="0" w:color="auto"/>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9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nil" w:sz="6" w:space="0" w:color="auto"/>
            </w:tcBorders>
          </w:tcPr>
          <w:p>
            <w:pPr/>
          </w:p>
        </w:tc>
      </w:tr>
      <w:tr>
        <w:trPr>
          <w:trHeight w:val="442"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成都传化置业有限公司</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z w:val="18"/>
              </w:rPr>
              <w:t>5.00</w:t>
            </w:r>
          </w:p>
        </w:tc>
        <w:tc>
          <w:tcPr>
            <w:tcW w:w="1157"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z w:val="18"/>
                <w:szCs w:val="18"/>
              </w:rPr>
              <w:t>杭州传化大地园林工程有限公</w:t>
            </w:r>
            <w:r>
              <w:rPr>
                <w:rFonts w:ascii="宋体" w:hAnsi="宋体" w:cs="宋体" w:eastAsia="宋体" w:hint="default"/>
                <w:spacing w:val="-59"/>
                <w:sz w:val="18"/>
                <w:szCs w:val="18"/>
              </w:rPr>
              <w:t> </w:t>
            </w:r>
            <w:r>
              <w:rPr>
                <w:rFonts w:ascii="宋体" w:hAnsi="宋体" w:cs="宋体" w:eastAsia="宋体" w:hint="default"/>
                <w:sz w:val="18"/>
                <w:szCs w:val="18"/>
              </w:rPr>
              <w:t>司</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内江传化置业有限公司</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60.00</w:t>
            </w:r>
          </w:p>
        </w:tc>
        <w:tc>
          <w:tcPr>
            <w:tcW w:w="1157"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z w:val="18"/>
                <w:szCs w:val="18"/>
              </w:rPr>
              <w:t>西部新时代能源投资股份有限</w:t>
            </w:r>
            <w:r>
              <w:rPr>
                <w:rFonts w:ascii="宋体" w:hAnsi="宋体" w:cs="宋体" w:eastAsia="宋体" w:hint="default"/>
                <w:spacing w:val="-59"/>
                <w:sz w:val="18"/>
                <w:szCs w:val="18"/>
              </w:rPr>
              <w:t> </w:t>
            </w:r>
            <w:r>
              <w:rPr>
                <w:rFonts w:ascii="宋体" w:hAnsi="宋体" w:cs="宋体" w:eastAsia="宋体" w:hint="default"/>
                <w:spacing w:val="-2"/>
                <w:sz w:val="18"/>
                <w:szCs w:val="18"/>
              </w:rPr>
              <w:t>公司(以下简称西部能源公司)</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1"/>
                <w:sz w:val="18"/>
              </w:rPr>
              <w:t>15.00</w:t>
            </w:r>
          </w:p>
        </w:tc>
        <w:tc>
          <w:tcPr>
            <w:tcW w:w="1157"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84"/>
              <w:jc w:val="left"/>
              <w:rPr>
                <w:rFonts w:ascii="宋体" w:hAnsi="宋体" w:cs="宋体" w:eastAsia="宋体" w:hint="default"/>
                <w:sz w:val="18"/>
                <w:szCs w:val="18"/>
              </w:rPr>
            </w:pPr>
            <w:r>
              <w:rPr>
                <w:rFonts w:ascii="宋体" w:hAnsi="宋体" w:cs="宋体" w:eastAsia="宋体" w:hint="default"/>
                <w:sz w:val="18"/>
                <w:szCs w:val="18"/>
              </w:rPr>
              <w:t>浙江玉环永兴村镇银行有限公</w:t>
            </w:r>
            <w:r>
              <w:rPr>
                <w:rFonts w:ascii="宋体" w:hAnsi="宋体" w:cs="宋体" w:eastAsia="宋体" w:hint="default"/>
                <w:spacing w:val="-59"/>
                <w:sz w:val="18"/>
                <w:szCs w:val="18"/>
              </w:rPr>
              <w:t> </w:t>
            </w:r>
            <w:r>
              <w:rPr>
                <w:rFonts w:ascii="宋体" w:hAnsi="宋体" w:cs="宋体" w:eastAsia="宋体" w:hint="default"/>
                <w:sz w:val="18"/>
                <w:szCs w:val="18"/>
              </w:rPr>
              <w:t>司</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z w:val="18"/>
              </w:rPr>
              <w:t>2.00</w:t>
            </w: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3" w:right="0"/>
              <w:jc w:val="center"/>
              <w:rPr>
                <w:rFonts w:ascii="宋体" w:hAnsi="宋体" w:cs="宋体" w:eastAsia="宋体" w:hint="default"/>
                <w:sz w:val="18"/>
                <w:szCs w:val="18"/>
              </w:rPr>
            </w:pPr>
            <w:r>
              <w:rPr>
                <w:rFonts w:ascii="宋体"/>
                <w:sz w:val="18"/>
              </w:rPr>
              <w:t>352,000.00</w:t>
            </w:r>
          </w:p>
        </w:tc>
      </w:tr>
      <w:tr>
        <w:trPr>
          <w:trHeight w:val="442"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
                <w:sz w:val="18"/>
              </w:rPr>
              <w:t>16.95</w:t>
            </w:r>
          </w:p>
        </w:tc>
        <w:tc>
          <w:tcPr>
            <w:tcW w:w="1157"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上海发网供应链管理有限公司</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
                <w:sz w:val="18"/>
              </w:rPr>
              <w:t>11.11</w:t>
            </w:r>
          </w:p>
        </w:tc>
        <w:tc>
          <w:tcPr>
            <w:tcW w:w="115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10"/>
                <w:sz w:val="18"/>
                <w:szCs w:val="18"/>
              </w:rPr>
              <w:t>小 </w:t>
            </w:r>
            <w:r>
              <w:rPr>
                <w:rFonts w:ascii="宋体" w:hAnsi="宋体" w:cs="宋体" w:eastAsia="宋体" w:hint="default"/>
                <w:spacing w:val="16"/>
                <w:sz w:val="18"/>
                <w:szCs w:val="18"/>
              </w:rPr>
              <w:t> </w:t>
            </w:r>
            <w:r>
              <w:rPr>
                <w:rFonts w:ascii="宋体" w:hAnsi="宋体" w:cs="宋体" w:eastAsia="宋体" w:hint="default"/>
                <w:sz w:val="18"/>
                <w:szCs w:val="18"/>
              </w:rPr>
              <w:t>计</w:t>
            </w: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3" w:right="0"/>
              <w:jc w:val="center"/>
              <w:rPr>
                <w:rFonts w:ascii="宋体" w:hAnsi="宋体" w:cs="宋体" w:eastAsia="宋体" w:hint="default"/>
                <w:sz w:val="18"/>
                <w:szCs w:val="18"/>
              </w:rPr>
            </w:pPr>
            <w:r>
              <w:rPr>
                <w:rFonts w:ascii="宋体"/>
                <w:sz w:val="18"/>
              </w:rPr>
              <w:t>352,000.00</w:t>
            </w:r>
          </w:p>
        </w:tc>
      </w:tr>
    </w:tbl>
    <w:p>
      <w:pPr>
        <w:pStyle w:val="BodyText"/>
        <w:spacing w:line="240" w:lineRule="auto"/>
        <w:ind w:right="31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其他说明</w:t>
      </w:r>
    </w:p>
    <w:p>
      <w:pPr>
        <w:pStyle w:val="BodyText"/>
        <w:spacing w:line="381" w:lineRule="auto" w:before="157"/>
        <w:ind w:left="235" w:right="323" w:firstLine="422"/>
        <w:jc w:val="both"/>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3"/>
          <w:w w:val="100"/>
        </w:rPr>
        <w:t> </w:t>
      </w:r>
      <w:r>
        <w:rPr>
          <w:rFonts w:ascii="宋体" w:hAnsi="宋体" w:cs="宋体" w:eastAsia="宋体" w:hint="default"/>
          <w:w w:val="100"/>
        </w:rPr>
        <w:t>根据</w:t>
      </w:r>
      <w:r>
        <w:rPr>
          <w:rFonts w:ascii="宋体" w:hAnsi="宋体" w:cs="宋体" w:eastAsia="宋体" w:hint="default"/>
          <w:spacing w:val="-56"/>
          <w:w w:val="100"/>
        </w:rPr>
        <w:t> </w:t>
      </w:r>
      <w:r>
        <w:rPr>
          <w:rFonts w:ascii="宋体" w:hAnsi="宋体" w:cs="宋体" w:eastAsia="宋体" w:hint="default"/>
          <w:w w:val="100"/>
        </w:rPr>
        <w:t>2010</w:t>
      </w:r>
      <w:r>
        <w:rPr>
          <w:rFonts w:ascii="宋体" w:hAnsi="宋体" w:cs="宋体" w:eastAsia="宋体" w:hint="default"/>
          <w:spacing w:val="-56"/>
          <w:w w:val="100"/>
        </w:rPr>
        <w:t> </w:t>
      </w:r>
      <w:r>
        <w:rPr>
          <w:rFonts w:ascii="宋体" w:hAnsi="宋体" w:cs="宋体" w:eastAsia="宋体" w:hint="default"/>
          <w:w w:val="100"/>
        </w:rPr>
        <w:t>年</w:t>
      </w:r>
      <w:r>
        <w:rPr>
          <w:rFonts w:ascii="宋体" w:hAnsi="宋体" w:cs="宋体" w:eastAsia="宋体" w:hint="default"/>
          <w:spacing w:val="-56"/>
          <w:w w:val="100"/>
        </w:rPr>
        <w:t> </w:t>
      </w:r>
      <w:r>
        <w:rPr>
          <w:rFonts w:ascii="宋体" w:hAnsi="宋体" w:cs="宋体" w:eastAsia="宋体" w:hint="default"/>
          <w:w w:val="100"/>
        </w:rPr>
        <w:t>6</w:t>
      </w:r>
      <w:r>
        <w:rPr>
          <w:rFonts w:ascii="宋体" w:hAnsi="宋体" w:cs="宋体" w:eastAsia="宋体" w:hint="default"/>
          <w:spacing w:val="-56"/>
          <w:w w:val="100"/>
        </w:rPr>
        <w:t> </w:t>
      </w:r>
      <w:r>
        <w:rPr>
          <w:rFonts w:ascii="宋体" w:hAnsi="宋体" w:cs="宋体" w:eastAsia="宋体" w:hint="default"/>
          <w:spacing w:val="-4"/>
          <w:w w:val="100"/>
        </w:rPr>
        <w:t>月与成都金山房地产开发有限公司（截至期末其持有成都传化置业有</w:t>
      </w:r>
      <w:r>
        <w:rPr>
          <w:rFonts w:ascii="宋体" w:hAnsi="宋体" w:cs="宋体" w:eastAsia="宋体" w:hint="default"/>
          <w:w w:val="100"/>
        </w:rPr>
        <w:t> </w:t>
      </w:r>
      <w:r>
        <w:rPr>
          <w:rFonts w:ascii="宋体" w:hAnsi="宋体" w:cs="宋体" w:eastAsia="宋体" w:hint="default"/>
        </w:rPr>
        <w:t>限公司</w:t>
      </w:r>
      <w:r>
        <w:rPr>
          <w:rFonts w:ascii="宋体" w:hAnsi="宋体" w:cs="宋体" w:eastAsia="宋体" w:hint="default"/>
          <w:spacing w:val="-14"/>
        </w:rPr>
        <w:t> </w:t>
      </w:r>
      <w:r>
        <w:rPr>
          <w:rFonts w:ascii="宋体" w:hAnsi="宋体" w:cs="宋体" w:eastAsia="宋体" w:hint="default"/>
          <w:spacing w:val="-2"/>
        </w:rPr>
        <w:t>90%股权）的相关约定，成都金山房地产开发有限公司拥有成都传化置业有限公司的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全面经营权，公司有权选择持有或向成都金山房地产开发有限公司转让所持有的</w:t>
      </w:r>
      <w:r>
        <w:rPr>
          <w:rFonts w:ascii="宋体" w:hAnsi="宋体" w:cs="宋体" w:eastAsia="宋体" w:hint="default"/>
          <w:spacing w:val="-18"/>
        </w:rPr>
        <w:t> </w:t>
      </w:r>
      <w:r>
        <w:rPr>
          <w:rFonts w:ascii="宋体" w:hAnsi="宋体" w:cs="宋体" w:eastAsia="宋体" w:hint="default"/>
        </w:rPr>
        <w:t>20%的成都</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传化置业有限公司股权。2015</w:t>
      </w:r>
      <w:r>
        <w:rPr>
          <w:rFonts w:ascii="宋体" w:hAnsi="宋体" w:cs="宋体" w:eastAsia="宋体" w:hint="default"/>
          <w:spacing w:val="-28"/>
        </w:rPr>
        <w:t> </w:t>
      </w:r>
      <w:r>
        <w:rPr>
          <w:rFonts w:ascii="宋体" w:hAnsi="宋体" w:cs="宋体" w:eastAsia="宋体" w:hint="default"/>
        </w:rPr>
        <w:t>年</w:t>
      </w:r>
      <w:r>
        <w:rPr>
          <w:rFonts w:ascii="宋体" w:hAnsi="宋体" w:cs="宋体" w:eastAsia="宋体" w:hint="default"/>
          <w:spacing w:val="-28"/>
        </w:rPr>
        <w:t> </w:t>
      </w:r>
      <w:r>
        <w:rPr>
          <w:rFonts w:ascii="宋体" w:hAnsi="宋体" w:cs="宋体" w:eastAsia="宋体" w:hint="default"/>
        </w:rPr>
        <w:t>3</w:t>
      </w:r>
      <w:r>
        <w:rPr>
          <w:rFonts w:ascii="宋体" w:hAnsi="宋体" w:cs="宋体" w:eastAsia="宋体" w:hint="default"/>
          <w:spacing w:val="-28"/>
        </w:rPr>
        <w:t> </w:t>
      </w:r>
      <w:r>
        <w:rPr>
          <w:rFonts w:ascii="宋体" w:hAnsi="宋体" w:cs="宋体" w:eastAsia="宋体" w:hint="default"/>
        </w:rPr>
        <w:t>月，公司与成都金山房地产开发有限公司签订《成都传</w:t>
      </w:r>
      <w:r>
        <w:rPr>
          <w:rFonts w:ascii="宋体" w:hAnsi="宋体" w:cs="宋体" w:eastAsia="宋体" w:hint="default"/>
          <w:w w:val="100"/>
        </w:rPr>
        <w:t> </w:t>
      </w:r>
      <w:r>
        <w:rPr>
          <w:rFonts w:ascii="宋体" w:hAnsi="宋体" w:cs="宋体" w:eastAsia="宋体" w:hint="default"/>
          <w:spacing w:val="-8"/>
          <w:w w:val="100"/>
        </w:rPr>
        <w:t>化置业有限公司股权转让协议》，以</w:t>
      </w:r>
      <w:r>
        <w:rPr>
          <w:rFonts w:ascii="宋体" w:hAnsi="宋体" w:cs="宋体" w:eastAsia="宋体" w:hint="default"/>
          <w:w w:val="100"/>
        </w:rPr>
        <w:t> 3,500</w:t>
      </w:r>
      <w:r>
        <w:rPr>
          <w:rFonts w:ascii="宋体" w:hAnsi="宋体" w:cs="宋体" w:eastAsia="宋体" w:hint="default"/>
          <w:spacing w:val="-85"/>
          <w:w w:val="100"/>
        </w:rPr>
        <w:t> </w:t>
      </w:r>
      <w:r>
        <w:rPr>
          <w:rFonts w:ascii="宋体" w:hAnsi="宋体" w:cs="宋体" w:eastAsia="宋体" w:hint="default"/>
          <w:spacing w:val="-1"/>
          <w:w w:val="100"/>
        </w:rPr>
        <w:t>万元的价格向其转让公司持有的成都传化置业有</w:t>
      </w:r>
    </w:p>
    <w:p>
      <w:pPr>
        <w:pStyle w:val="BodyText"/>
        <w:spacing w:line="376" w:lineRule="auto" w:before="33"/>
        <w:ind w:left="235" w:right="313"/>
        <w:jc w:val="left"/>
        <w:rPr>
          <w:rFonts w:ascii="宋体" w:hAnsi="宋体" w:cs="宋体" w:eastAsia="宋体" w:hint="default"/>
        </w:rPr>
      </w:pPr>
      <w:r>
        <w:rPr>
          <w:rFonts w:ascii="宋体" w:hAnsi="宋体" w:cs="宋体" w:eastAsia="宋体" w:hint="default"/>
        </w:rPr>
        <w:t>限公司</w:t>
      </w:r>
      <w:r>
        <w:rPr>
          <w:rFonts w:ascii="宋体" w:hAnsi="宋体" w:cs="宋体" w:eastAsia="宋体" w:hint="default"/>
          <w:spacing w:val="-53"/>
        </w:rPr>
        <w:t> </w:t>
      </w:r>
      <w:r>
        <w:rPr>
          <w:rFonts w:ascii="宋体" w:hAnsi="宋体" w:cs="宋体" w:eastAsia="宋体" w:hint="default"/>
        </w:rPr>
        <w:t>500</w:t>
      </w:r>
      <w:r>
        <w:rPr>
          <w:rFonts w:ascii="宋体" w:hAnsi="宋体" w:cs="宋体" w:eastAsia="宋体" w:hint="default"/>
          <w:spacing w:val="-53"/>
        </w:rPr>
        <w:t> </w:t>
      </w:r>
      <w:r>
        <w:rPr>
          <w:rFonts w:ascii="宋体" w:hAnsi="宋体" w:cs="宋体" w:eastAsia="宋体" w:hint="default"/>
          <w:spacing w:val="-3"/>
        </w:rPr>
        <w:t>万（5%）股权。2015</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spacing w:val="4"/>
        </w:rPr>
        <w:t>31</w:t>
      </w:r>
      <w:r>
        <w:rPr>
          <w:rFonts w:ascii="宋体" w:hAnsi="宋体" w:cs="宋体" w:eastAsia="宋体" w:hint="default"/>
          <w:spacing w:val="-53"/>
        </w:rPr>
        <w:t> </w:t>
      </w:r>
      <w:r>
        <w:rPr>
          <w:rFonts w:ascii="宋体" w:hAnsi="宋体" w:cs="宋体" w:eastAsia="宋体" w:hint="default"/>
        </w:rPr>
        <w:t>日，成都传化置业有限公司办妥相关变更登记手</w:t>
      </w:r>
      <w:r>
        <w:rPr>
          <w:rFonts w:ascii="宋体" w:hAnsi="宋体" w:cs="宋体" w:eastAsia="宋体" w:hint="default"/>
          <w:w w:val="100"/>
        </w:rPr>
        <w:t> </w:t>
      </w:r>
      <w:r>
        <w:rPr>
          <w:rFonts w:ascii="宋体" w:hAnsi="宋体" w:cs="宋体" w:eastAsia="宋体" w:hint="default"/>
        </w:rPr>
        <w:t>续。</w:t>
      </w:r>
    </w:p>
    <w:p>
      <w:pPr>
        <w:pStyle w:val="BodyText"/>
        <w:spacing w:line="376" w:lineRule="auto" w:before="47"/>
        <w:ind w:left="235" w:right="311" w:firstLine="42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杭州传化大地园林工程有限公司相关情况详见本财务报表附注关联方及关联交易中</w:t>
      </w:r>
      <w:r>
        <w:rPr>
          <w:rFonts w:ascii="宋体" w:hAnsi="宋体" w:cs="宋体" w:eastAsia="宋体" w:hint="default"/>
          <w:w w:val="100"/>
        </w:rPr>
        <w:t> </w:t>
      </w:r>
      <w:r>
        <w:rPr>
          <w:rFonts w:ascii="宋体" w:hAnsi="宋体" w:cs="宋体" w:eastAsia="宋体" w:hint="default"/>
        </w:rPr>
        <w:t>其他关联交易之说明。</w:t>
      </w:r>
    </w:p>
    <w:p>
      <w:pPr>
        <w:pStyle w:val="BodyText"/>
        <w:spacing w:line="381" w:lineRule="auto" w:before="37"/>
        <w:ind w:left="235" w:right="307" w:firstLine="422"/>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2"/>
        </w:rPr>
        <w:t> </w:t>
      </w:r>
      <w:r>
        <w:rPr>
          <w:rFonts w:ascii="宋体" w:hAnsi="宋体" w:cs="宋体" w:eastAsia="宋体" w:hint="default"/>
        </w:rPr>
        <w:t>根据子公司传化物流集团与成都传化置业有限公司签订的《内江电商城项目开发合</w:t>
      </w:r>
      <w:r>
        <w:rPr>
          <w:rFonts w:ascii="宋体" w:hAnsi="宋体" w:cs="宋体" w:eastAsia="宋体" w:hint="default"/>
          <w:w w:val="100"/>
        </w:rPr>
        <w:t> </w:t>
      </w:r>
      <w:r>
        <w:rPr>
          <w:rFonts w:ascii="宋体" w:hAnsi="宋体" w:cs="宋体" w:eastAsia="宋体" w:hint="default"/>
          <w:spacing w:val="-4"/>
          <w:w w:val="100"/>
        </w:rPr>
        <w:t>作协议》，双方共同出资设立内江传化置业有限公司，其中传化物流集团出资</w:t>
      </w:r>
      <w:r>
        <w:rPr>
          <w:rFonts w:ascii="宋体" w:hAnsi="宋体" w:cs="宋体" w:eastAsia="宋体" w:hint="default"/>
          <w:spacing w:val="21"/>
          <w:w w:val="100"/>
        </w:rPr>
        <w:t> </w:t>
      </w:r>
      <w:r>
        <w:rPr>
          <w:rFonts w:ascii="宋体" w:hAnsi="宋体" w:cs="宋体" w:eastAsia="宋体" w:hint="default"/>
          <w:spacing w:val="-2"/>
          <w:w w:val="100"/>
        </w:rPr>
        <w:t>60%，成都传</w:t>
      </w:r>
      <w:r>
        <w:rPr>
          <w:rFonts w:ascii="宋体" w:hAnsi="宋体" w:cs="宋体" w:eastAsia="宋体" w:hint="default"/>
          <w:spacing w:val="-104"/>
          <w:w w:val="100"/>
        </w:rPr>
        <w:t> </w:t>
      </w:r>
      <w:r>
        <w:rPr>
          <w:rFonts w:ascii="宋体" w:hAnsi="宋体" w:cs="宋体" w:eastAsia="宋体" w:hint="default"/>
          <w:spacing w:val="-104"/>
          <w:w w:val="100"/>
        </w:rPr>
      </w:r>
      <w:r>
        <w:rPr>
          <w:rFonts w:ascii="宋体" w:hAnsi="宋体" w:cs="宋体" w:eastAsia="宋体" w:hint="default"/>
        </w:rPr>
        <w:t>化置业有限公司出资 </w:t>
      </w:r>
      <w:r>
        <w:rPr>
          <w:rFonts w:ascii="宋体" w:hAnsi="宋体" w:cs="宋体" w:eastAsia="宋体" w:hint="default"/>
          <w:spacing w:val="-3"/>
        </w:rPr>
        <w:t>40%，内江传化置业有限公司取得土地后的工程建设、房产销售、日常</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4"/>
          <w:w w:val="100"/>
        </w:rPr>
        <w:t>经营管理等均由成都传化置业有限公司负责，传化物流集团不参与内江传化置业有限公司分</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红也不承担其亏损。传化物流集团持有的股权将全部按原价转让给成都传化置业有限公司</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根据约定，成都传化置业有限公司预先向传化物流集团支付 </w:t>
      </w:r>
      <w:r>
        <w:rPr>
          <w:rFonts w:ascii="宋体" w:hAnsi="宋体" w:cs="宋体" w:eastAsia="宋体" w:hint="default"/>
        </w:rPr>
        <w:t>3,000</w:t>
      </w:r>
      <w:r>
        <w:rPr>
          <w:rFonts w:ascii="宋体" w:hAnsi="宋体" w:cs="宋体" w:eastAsia="宋体" w:hint="default"/>
          <w:spacing w:val="-36"/>
        </w:rPr>
        <w:t> </w:t>
      </w:r>
      <w:r>
        <w:rPr>
          <w:rFonts w:ascii="宋体" w:hAnsi="宋体" w:cs="宋体" w:eastAsia="宋体" w:hint="default"/>
          <w:spacing w:val="-6"/>
        </w:rPr>
        <w:t>万元，作为受让股权的履</w:t>
      </w:r>
    </w:p>
    <w:p>
      <w:pPr>
        <w:spacing w:after="0" w:line="381" w:lineRule="auto"/>
        <w:jc w:val="left"/>
        <w:rPr>
          <w:rFonts w:ascii="宋体" w:hAnsi="宋体" w:cs="宋体" w:eastAsia="宋体" w:hint="default"/>
        </w:rPr>
        <w:sectPr>
          <w:pgSz w:w="11910" w:h="16830"/>
          <w:pgMar w:header="870" w:footer="696" w:top="1120" w:bottom="880" w:left="1560" w:right="1460"/>
        </w:sectPr>
      </w:pPr>
    </w:p>
    <w:p>
      <w:pPr>
        <w:spacing w:line="240" w:lineRule="auto" w:before="6"/>
        <w:rPr>
          <w:rFonts w:ascii="宋体" w:hAnsi="宋体" w:cs="宋体" w:eastAsia="宋体" w:hint="default"/>
          <w:sz w:val="25"/>
          <w:szCs w:val="25"/>
        </w:rPr>
      </w:pPr>
    </w:p>
    <w:p>
      <w:pPr>
        <w:pStyle w:val="BodyText"/>
        <w:spacing w:line="240" w:lineRule="auto" w:before="36"/>
        <w:ind w:left="235" w:right="0"/>
        <w:jc w:val="both"/>
        <w:rPr>
          <w:rFonts w:ascii="宋体" w:hAnsi="宋体" w:cs="宋体" w:eastAsia="宋体" w:hint="default"/>
        </w:rPr>
      </w:pPr>
      <w:bookmarkStart w:name="Page 114" w:id="123"/>
      <w:bookmarkEnd w:id="123"/>
      <w:r>
        <w:rPr/>
      </w:r>
      <w:r>
        <w:rPr>
          <w:rFonts w:ascii="宋体" w:hAnsi="宋体" w:cs="宋体" w:eastAsia="宋体" w:hint="default"/>
          <w:w w:val="100"/>
        </w:rPr>
        <w:t>约保证金（账列其他应付款</w:t>
      </w:r>
      <w:r>
        <w:rPr>
          <w:rFonts w:ascii="宋体" w:hAnsi="宋体" w:cs="宋体" w:eastAsia="宋体" w:hint="default"/>
          <w:spacing w:val="-116"/>
          <w:w w:val="100"/>
        </w:rPr>
        <w:t>）</w:t>
      </w:r>
      <w:r>
        <w:rPr>
          <w:rFonts w:ascii="宋体" w:hAnsi="宋体" w:cs="宋体" w:eastAsia="宋体" w:hint="default"/>
          <w:w w:val="100"/>
        </w:rPr>
        <w:t>。</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4"/>
        </w:rPr>
        <w:t> </w:t>
      </w:r>
      <w:r>
        <w:rPr>
          <w:rFonts w:ascii="宋体" w:hAnsi="宋体" w:cs="宋体" w:eastAsia="宋体" w:hint="default"/>
        </w:rPr>
        <w:t>泰兴锦鸡公司相关情况详见本财务报表附注其他重要事项之处置子公司股权说明。</w:t>
      </w:r>
    </w:p>
    <w:p>
      <w:pPr>
        <w:pStyle w:val="BodyText"/>
        <w:spacing w:line="240" w:lineRule="auto" w:before="166"/>
        <w:ind w:right="0"/>
        <w:jc w:val="left"/>
        <w:rPr>
          <w:rFonts w:ascii="宋体" w:hAnsi="宋体" w:cs="宋体" w:eastAsia="宋体" w:hint="default"/>
        </w:rPr>
      </w:pPr>
      <w:r>
        <w:rPr>
          <w:rFonts w:ascii="宋体" w:hAnsi="宋体" w:cs="宋体" w:eastAsia="宋体" w:hint="default"/>
        </w:rPr>
        <w:t>5) 2015</w:t>
      </w:r>
      <w:r>
        <w:rPr>
          <w:rFonts w:ascii="宋体" w:hAnsi="宋体" w:cs="宋体" w:eastAsia="宋体" w:hint="default"/>
          <w:spacing w:val="-38"/>
        </w:rPr>
        <w:t> </w:t>
      </w:r>
      <w:r>
        <w:rPr>
          <w:rFonts w:ascii="宋体" w:hAnsi="宋体" w:cs="宋体" w:eastAsia="宋体" w:hint="default"/>
        </w:rPr>
        <w:t>年</w:t>
      </w:r>
      <w:r>
        <w:rPr>
          <w:rFonts w:ascii="宋体" w:hAnsi="宋体" w:cs="宋体" w:eastAsia="宋体" w:hint="default"/>
          <w:spacing w:val="-38"/>
        </w:rPr>
        <w:t> </w:t>
      </w:r>
      <w:r>
        <w:rPr>
          <w:rFonts w:ascii="宋体" w:hAnsi="宋体" w:cs="宋体" w:eastAsia="宋体" w:hint="default"/>
        </w:rPr>
        <w:t>8</w:t>
      </w:r>
      <w:r>
        <w:rPr>
          <w:rFonts w:ascii="宋体" w:hAnsi="宋体" w:cs="宋体" w:eastAsia="宋体" w:hint="default"/>
          <w:spacing w:val="-38"/>
        </w:rPr>
        <w:t> </w:t>
      </w:r>
      <w:r>
        <w:rPr>
          <w:rFonts w:ascii="宋体" w:hAnsi="宋体" w:cs="宋体" w:eastAsia="宋体" w:hint="default"/>
        </w:rPr>
        <w:t>月</w:t>
      </w:r>
      <w:r>
        <w:rPr>
          <w:rFonts w:ascii="宋体" w:hAnsi="宋体" w:cs="宋体" w:eastAsia="宋体" w:hint="default"/>
          <w:spacing w:val="-38"/>
        </w:rPr>
        <w:t> </w:t>
      </w:r>
      <w:r>
        <w:rPr>
          <w:rFonts w:ascii="宋体" w:hAnsi="宋体" w:cs="宋体" w:eastAsia="宋体" w:hint="default"/>
        </w:rPr>
        <w:t>10</w:t>
      </w:r>
      <w:r>
        <w:rPr>
          <w:rFonts w:ascii="宋体" w:hAnsi="宋体" w:cs="宋体" w:eastAsia="宋体" w:hint="default"/>
          <w:spacing w:val="-38"/>
        </w:rPr>
        <w:t> </w:t>
      </w:r>
      <w:r>
        <w:rPr>
          <w:rFonts w:ascii="宋体" w:hAnsi="宋体" w:cs="宋体" w:eastAsia="宋体" w:hint="default"/>
        </w:rPr>
        <w:t>日，公司子公司传化物流集团与上海发网供应链管理有限公司（以</w:t>
      </w:r>
    </w:p>
    <w:p>
      <w:pPr>
        <w:pStyle w:val="BodyText"/>
        <w:spacing w:line="381" w:lineRule="auto" w:before="157"/>
        <w:ind w:left="235" w:right="203"/>
        <w:jc w:val="both"/>
        <w:rPr>
          <w:rFonts w:ascii="宋体" w:hAnsi="宋体" w:cs="宋体" w:eastAsia="宋体" w:hint="default"/>
        </w:rPr>
      </w:pPr>
      <w:r>
        <w:rPr>
          <w:rFonts w:ascii="宋体" w:hAnsi="宋体" w:cs="宋体" w:eastAsia="宋体" w:hint="default"/>
          <w:spacing w:val="-4"/>
        </w:rPr>
        <w:t>下简称上海发网公司）原股东签订投资协议，约定传化物流集团以</w:t>
      </w:r>
      <w:r>
        <w:rPr>
          <w:rFonts w:ascii="宋体" w:hAnsi="宋体" w:cs="宋体" w:eastAsia="宋体" w:hint="default"/>
          <w:spacing w:val="-36"/>
        </w:rPr>
        <w:t> </w:t>
      </w:r>
      <w:r>
        <w:rPr>
          <w:rFonts w:ascii="宋体" w:hAnsi="宋体" w:cs="宋体" w:eastAsia="宋体" w:hint="default"/>
        </w:rPr>
        <w:t>5,000</w:t>
      </w:r>
      <w:r>
        <w:rPr>
          <w:rFonts w:ascii="宋体" w:hAnsi="宋体" w:cs="宋体" w:eastAsia="宋体" w:hint="default"/>
          <w:spacing w:val="-36"/>
        </w:rPr>
        <w:t> </w:t>
      </w:r>
      <w:r>
        <w:rPr>
          <w:rFonts w:ascii="宋体" w:hAnsi="宋体" w:cs="宋体" w:eastAsia="宋体" w:hint="default"/>
        </w:rPr>
        <w:t>万元的价格对上海</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发网公司进行增资</w:t>
      </w:r>
      <w:r>
        <w:rPr>
          <w:rFonts w:ascii="宋体" w:hAnsi="宋体" w:cs="宋体" w:eastAsia="宋体" w:hint="default"/>
          <w:spacing w:val="-28"/>
        </w:rPr>
        <w:t> </w:t>
      </w:r>
      <w:r>
        <w:rPr>
          <w:rFonts w:ascii="宋体" w:hAnsi="宋体" w:cs="宋体" w:eastAsia="宋体" w:hint="default"/>
        </w:rPr>
        <w:t>250</w:t>
      </w:r>
      <w:r>
        <w:rPr>
          <w:rFonts w:ascii="宋体" w:hAnsi="宋体" w:cs="宋体" w:eastAsia="宋体" w:hint="default"/>
          <w:spacing w:val="-28"/>
        </w:rPr>
        <w:t> </w:t>
      </w:r>
      <w:r>
        <w:rPr>
          <w:rFonts w:ascii="宋体" w:hAnsi="宋体" w:cs="宋体" w:eastAsia="宋体" w:hint="default"/>
        </w:rPr>
        <w:t>万元，增资后传化物流集团持有上海发网公司</w:t>
      </w:r>
      <w:r>
        <w:rPr>
          <w:rFonts w:ascii="宋体" w:hAnsi="宋体" w:cs="宋体" w:eastAsia="宋体" w:hint="default"/>
          <w:spacing w:val="-28"/>
        </w:rPr>
        <w:t> </w:t>
      </w:r>
      <w:r>
        <w:rPr>
          <w:rFonts w:ascii="宋体" w:hAnsi="宋体" w:cs="宋体" w:eastAsia="宋体" w:hint="default"/>
        </w:rPr>
        <w:t>11.11%的股权，2015</w:t>
      </w:r>
      <w:r>
        <w:rPr>
          <w:rFonts w:ascii="宋体" w:hAnsi="宋体" w:cs="宋体" w:eastAsia="宋体" w:hint="default"/>
          <w:w w:val="100"/>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11</w:t>
      </w:r>
      <w:r>
        <w:rPr>
          <w:rFonts w:ascii="宋体" w:hAnsi="宋体" w:cs="宋体" w:eastAsia="宋体" w:hint="default"/>
          <w:spacing w:val="-51"/>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4</w:t>
      </w:r>
      <w:r>
        <w:rPr>
          <w:rFonts w:ascii="宋体" w:hAnsi="宋体" w:cs="宋体" w:eastAsia="宋体" w:hint="default"/>
          <w:spacing w:val="-51"/>
        </w:rPr>
        <w:t> </w:t>
      </w:r>
      <w:r>
        <w:rPr>
          <w:rFonts w:ascii="宋体" w:hAnsi="宋体" w:cs="宋体" w:eastAsia="宋体" w:hint="default"/>
        </w:rPr>
        <w:t>日，上海发网公司办妥相关变更登记手续。</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386" w:lineRule="auto" w:before="0"/>
        <w:ind w:right="6448"/>
        <w:jc w:val="left"/>
        <w:rPr>
          <w:rFonts w:ascii="宋体" w:hAnsi="宋体" w:cs="宋体" w:eastAsia="宋体" w:hint="default"/>
        </w:rPr>
      </w:pPr>
      <w:r>
        <w:rPr/>
        <w:pict>
          <v:shape style="position:absolute;margin-left:83.760002pt;margin-top:41.063698pt;width:427.45pt;height:90.2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0"/>
                    <w:gridCol w:w="1478"/>
                    <w:gridCol w:w="653"/>
                    <w:gridCol w:w="1478"/>
                    <w:gridCol w:w="1478"/>
                    <w:gridCol w:w="653"/>
                    <w:gridCol w:w="1483"/>
                  </w:tblGrid>
                  <w:tr>
                    <w:trPr>
                      <w:trHeight w:val="346" w:hRule="exact"/>
                    </w:trPr>
                    <w:tc>
                      <w:tcPr>
                        <w:tcW w:w="1310"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3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2"/>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361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51"/>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595" w:hRule="exact"/>
                    </w:trPr>
                    <w:tc>
                      <w:tcPr>
                        <w:tcW w:w="1310" w:type="dxa"/>
                        <w:vMerge/>
                        <w:tcBorders>
                          <w:left w:val="nil" w:sz="6" w:space="0" w:color="auto"/>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6"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67" w:right="209"/>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6"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7"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67" w:right="209"/>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16"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p>
                    </w:tc>
                  </w:tr>
                  <w:tr>
                    <w:trPr>
                      <w:trHeight w:val="557"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95"/>
                          <w:jc w:val="left"/>
                          <w:rPr>
                            <w:rFonts w:ascii="宋体" w:hAnsi="宋体" w:cs="宋体" w:eastAsia="宋体" w:hint="default"/>
                            <w:sz w:val="18"/>
                            <w:szCs w:val="18"/>
                          </w:rPr>
                        </w:pPr>
                        <w:r>
                          <w:rPr>
                            <w:rFonts w:ascii="宋体" w:hAnsi="宋体" w:cs="宋体" w:eastAsia="宋体" w:hint="default"/>
                            <w:sz w:val="18"/>
                            <w:szCs w:val="18"/>
                          </w:rPr>
                          <w:t>对联营企业投</w:t>
                        </w:r>
                        <w:r>
                          <w:rPr>
                            <w:rFonts w:ascii="宋体" w:hAnsi="宋体" w:cs="宋体" w:eastAsia="宋体" w:hint="default"/>
                            <w:spacing w:val="-76"/>
                            <w:sz w:val="18"/>
                            <w:szCs w:val="18"/>
                          </w:rPr>
                          <w:t> </w:t>
                        </w:r>
                        <w:r>
                          <w:rPr>
                            <w:rFonts w:ascii="宋体" w:hAnsi="宋体" w:cs="宋体" w:eastAsia="宋体" w:hint="default"/>
                            <w:sz w:val="18"/>
                            <w:szCs w:val="18"/>
                          </w:rPr>
                          <w:t>资</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646,266,747.27</w:t>
                        </w:r>
                      </w:p>
                    </w:tc>
                    <w:tc>
                      <w:tcPr>
                        <w:tcW w:w="65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15" w:right="0"/>
                          <w:jc w:val="left"/>
                          <w:rPr>
                            <w:rFonts w:ascii="宋体" w:hAnsi="宋体" w:cs="宋体" w:eastAsia="宋体" w:hint="default"/>
                            <w:sz w:val="18"/>
                            <w:szCs w:val="18"/>
                          </w:rPr>
                        </w:pPr>
                        <w:r>
                          <w:rPr>
                            <w:rFonts w:ascii="宋体"/>
                            <w:sz w:val="18"/>
                          </w:rPr>
                          <w:t>646,266,747.27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sz w:val="18"/>
                          </w:rPr>
                          <w:t>696,681,629.15</w:t>
                        </w:r>
                      </w:p>
                    </w:tc>
                    <w:tc>
                      <w:tcPr>
                        <w:tcW w:w="65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left="115" w:right="0"/>
                          <w:jc w:val="left"/>
                          <w:rPr>
                            <w:rFonts w:ascii="宋体" w:hAnsi="宋体" w:cs="宋体" w:eastAsia="宋体" w:hint="default"/>
                            <w:sz w:val="18"/>
                            <w:szCs w:val="18"/>
                          </w:rPr>
                        </w:pPr>
                        <w:r>
                          <w:rPr>
                            <w:rFonts w:ascii="宋体"/>
                            <w:spacing w:val="-3"/>
                            <w:sz w:val="18"/>
                          </w:rPr>
                          <w:t>696,681,629.15</w:t>
                        </w:r>
                        <w:r>
                          <w:rPr>
                            <w:rFonts w:ascii="宋体"/>
                            <w:w w:val="50"/>
                            <w:sz w:val="18"/>
                          </w:rPr>
                          <w:t> </w:t>
                        </w:r>
                        <w:r>
                          <w:rPr>
                            <w:rFonts w:ascii="宋体"/>
                            <w:sz w:val="18"/>
                          </w:rPr>
                        </w:r>
                      </w:p>
                    </w:tc>
                  </w:tr>
                  <w:tr>
                    <w:trPr>
                      <w:trHeight w:val="298"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2"/>
                            <w:sz w:val="18"/>
                          </w:rPr>
                          <w:t>646,266,747.27</w:t>
                        </w:r>
                      </w:p>
                    </w:tc>
                    <w:tc>
                      <w:tcPr>
                        <w:tcW w:w="65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sz w:val="18"/>
                          </w:rPr>
                          <w:t>646,266,747.27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sz w:val="18"/>
                          </w:rPr>
                          <w:t>696,681,629.15</w:t>
                        </w:r>
                      </w:p>
                    </w:tc>
                    <w:tc>
                      <w:tcPr>
                        <w:tcW w:w="65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115" w:right="0"/>
                          <w:jc w:val="left"/>
                          <w:rPr>
                            <w:rFonts w:ascii="宋体" w:hAnsi="宋体" w:cs="宋体" w:eastAsia="宋体" w:hint="default"/>
                            <w:sz w:val="18"/>
                            <w:szCs w:val="18"/>
                          </w:rPr>
                        </w:pPr>
                        <w:r>
                          <w:rPr>
                            <w:rFonts w:ascii="宋体"/>
                            <w:sz w:val="18"/>
                          </w:rPr>
                          <w:t>696,681,629.15</w:t>
                        </w:r>
                      </w:p>
                    </w:tc>
                  </w:tr>
                </w:tbl>
                <w:p>
                  <w:pPr/>
                </w:p>
              </w:txbxContent>
            </v:textbox>
            <w10:wrap type="none"/>
          </v:shape>
        </w:pict>
      </w:r>
      <w:r>
        <w:rPr>
          <w:rFonts w:ascii="宋体" w:hAnsi="宋体" w:cs="宋体" w:eastAsia="宋体" w:hint="default"/>
        </w:rPr>
        <w:t>11.</w:t>
      </w:r>
      <w:r>
        <w:rPr>
          <w:rFonts w:ascii="宋体" w:hAnsi="宋体" w:cs="宋体" w:eastAsia="宋体" w:hint="default"/>
          <w:spacing w:val="-41"/>
        </w:rPr>
        <w:t> </w:t>
      </w:r>
      <w:r>
        <w:rPr>
          <w:rFonts w:ascii="宋体" w:hAnsi="宋体" w:cs="宋体" w:eastAsia="宋体" w:hint="default"/>
        </w:rPr>
        <w:t>长期股权投资</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分类情况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54"/>
        <w:gridCol w:w="1478"/>
        <w:gridCol w:w="1402"/>
        <w:gridCol w:w="1402"/>
        <w:gridCol w:w="1392"/>
        <w:gridCol w:w="1406"/>
      </w:tblGrid>
      <w:tr>
        <w:trPr>
          <w:trHeight w:val="355" w:hRule="exact"/>
        </w:trPr>
        <w:tc>
          <w:tcPr>
            <w:tcW w:w="14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ind w:left="547" w:right="439" w:hanging="87"/>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3"/>
                <w:sz w:val="18"/>
                <w:szCs w:val="18"/>
              </w:rPr>
              <w:t> </w:t>
            </w:r>
            <w:r>
              <w:rPr>
                <w:rFonts w:ascii="宋体" w:hAnsi="宋体" w:cs="宋体" w:eastAsia="宋体" w:hint="default"/>
                <w:sz w:val="18"/>
                <w:szCs w:val="18"/>
              </w:rPr>
              <w:t>单位</w:t>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6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586" w:hRule="exact"/>
        </w:trPr>
        <w:tc>
          <w:tcPr>
            <w:tcW w:w="1454" w:type="dxa"/>
            <w:vMerge/>
            <w:tcBorders>
              <w:left w:val="nil" w:sz="6" w:space="0" w:color="auto"/>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3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26" w:right="55" w:hanging="269"/>
              <w:jc w:val="left"/>
              <w:rPr>
                <w:rFonts w:ascii="宋体" w:hAnsi="宋体" w:cs="宋体" w:eastAsia="宋体" w:hint="default"/>
                <w:sz w:val="18"/>
                <w:szCs w:val="18"/>
              </w:rPr>
            </w:pPr>
            <w:r>
              <w:rPr>
                <w:rFonts w:ascii="宋体" w:hAnsi="宋体" w:cs="宋体" w:eastAsia="宋体" w:hint="default"/>
                <w:spacing w:val="-2"/>
                <w:sz w:val="18"/>
                <w:szCs w:val="18"/>
              </w:rPr>
              <w:t>权益法下确认的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投资损益</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335" w:right="335"/>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1"/>
                <w:sz w:val="18"/>
                <w:szCs w:val="18"/>
              </w:rPr>
              <w:t> </w:t>
            </w:r>
            <w:r>
              <w:rPr>
                <w:rFonts w:ascii="宋体" w:hAnsi="宋体" w:cs="宋体" w:eastAsia="宋体" w:hint="default"/>
                <w:sz w:val="18"/>
                <w:szCs w:val="18"/>
              </w:rPr>
              <w:t>收益调整</w:t>
            </w:r>
          </w:p>
        </w:tc>
      </w:tr>
      <w:tr>
        <w:trPr>
          <w:trHeight w:val="451"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60"/>
                <w:sz w:val="18"/>
                <w:szCs w:val="18"/>
              </w:rPr>
              <w:t> </w:t>
            </w:r>
            <w:r>
              <w:rPr>
                <w:rFonts w:ascii="宋体" w:hAnsi="宋体" w:cs="宋体" w:eastAsia="宋体" w:hint="default"/>
                <w:sz w:val="18"/>
                <w:szCs w:val="18"/>
              </w:rPr>
              <w:t>兴</w:t>
            </w:r>
            <w:r>
              <w:rPr>
                <w:rFonts w:ascii="宋体" w:hAnsi="宋体" w:cs="宋体" w:eastAsia="宋体" w:hint="default"/>
                <w:spacing w:val="-60"/>
                <w:sz w:val="18"/>
                <w:szCs w:val="18"/>
              </w:rPr>
              <w:t> </w:t>
            </w:r>
            <w:r>
              <w:rPr>
                <w:rFonts w:ascii="宋体" w:hAnsi="宋体" w:cs="宋体" w:eastAsia="宋体" w:hint="default"/>
                <w:sz w:val="18"/>
                <w:szCs w:val="18"/>
              </w:rPr>
              <w:t>锦</w:t>
            </w:r>
            <w:r>
              <w:rPr>
                <w:rFonts w:ascii="宋体" w:hAnsi="宋体" w:cs="宋体" w:eastAsia="宋体" w:hint="default"/>
                <w:spacing w:val="-60"/>
                <w:sz w:val="18"/>
                <w:szCs w:val="18"/>
              </w:rPr>
              <w:t> </w:t>
            </w:r>
            <w:r>
              <w:rPr>
                <w:rFonts w:ascii="宋体" w:hAnsi="宋体" w:cs="宋体" w:eastAsia="宋体" w:hint="default"/>
                <w:sz w:val="18"/>
                <w:szCs w:val="18"/>
              </w:rPr>
              <w:t>汇</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spacing w:val="-60"/>
                <w:sz w:val="18"/>
                <w:szCs w:val="18"/>
              </w:rPr>
              <w:t> </w:t>
            </w:r>
            <w:r>
              <w:rPr>
                <w:rFonts w:ascii="宋体" w:hAnsi="宋体" w:cs="宋体" w:eastAsia="宋体" w:hint="default"/>
                <w:sz w:val="18"/>
                <w:szCs w:val="18"/>
              </w:rPr>
              <w:t>工</w:t>
            </w:r>
            <w:r>
              <w:rPr>
                <w:rFonts w:ascii="宋体" w:hAnsi="宋体" w:cs="宋体" w:eastAsia="宋体" w:hint="default"/>
                <w:w w:val="101"/>
                <w:sz w:val="18"/>
                <w:szCs w:val="18"/>
              </w:rPr>
              <w:t> </w:t>
            </w: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0" w:right="0"/>
              <w:jc w:val="center"/>
              <w:rPr>
                <w:rFonts w:ascii="宋体" w:hAnsi="宋体" w:cs="宋体" w:eastAsia="宋体" w:hint="default"/>
                <w:sz w:val="18"/>
                <w:szCs w:val="18"/>
              </w:rPr>
            </w:pPr>
            <w:r>
              <w:rPr>
                <w:rFonts w:ascii="宋体"/>
                <w:sz w:val="18"/>
              </w:rPr>
              <w:t>39,712,907.27</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1,336,387.67</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11,342,667.44</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3,784,107.27</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87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both"/>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0"/>
                <w:sz w:val="18"/>
                <w:szCs w:val="18"/>
              </w:rPr>
              <w:t> </w:t>
            </w:r>
            <w:r>
              <w:rPr>
                <w:rFonts w:ascii="宋体" w:hAnsi="宋体" w:cs="宋体" w:eastAsia="宋体" w:hint="default"/>
                <w:sz w:val="18"/>
                <w:szCs w:val="18"/>
              </w:rPr>
              <w:t>州</w:t>
            </w:r>
            <w:r>
              <w:rPr>
                <w:rFonts w:ascii="宋体" w:hAnsi="宋体" w:cs="宋体" w:eastAsia="宋体" w:hint="default"/>
                <w:spacing w:val="-60"/>
                <w:sz w:val="18"/>
                <w:szCs w:val="18"/>
              </w:rPr>
              <w:t> </w:t>
            </w:r>
            <w:r>
              <w:rPr>
                <w:rFonts w:ascii="宋体" w:hAnsi="宋体" w:cs="宋体" w:eastAsia="宋体" w:hint="default"/>
                <w:sz w:val="18"/>
                <w:szCs w:val="18"/>
              </w:rPr>
              <w:t>环</w:t>
            </w:r>
            <w:r>
              <w:rPr>
                <w:rFonts w:ascii="宋体" w:hAnsi="宋体" w:cs="宋体" w:eastAsia="宋体" w:hint="default"/>
                <w:spacing w:val="-60"/>
                <w:sz w:val="18"/>
                <w:szCs w:val="18"/>
              </w:rPr>
              <w:t> </w:t>
            </w:r>
            <w:r>
              <w:rPr>
                <w:rFonts w:ascii="宋体" w:hAnsi="宋体" w:cs="宋体" w:eastAsia="宋体" w:hint="default"/>
                <w:sz w:val="18"/>
                <w:szCs w:val="18"/>
              </w:rPr>
              <w:t>特</w:t>
            </w:r>
            <w:r>
              <w:rPr>
                <w:rFonts w:ascii="宋体" w:hAnsi="宋体" w:cs="宋体" w:eastAsia="宋体" w:hint="default"/>
                <w:spacing w:val="-60"/>
                <w:sz w:val="18"/>
                <w:szCs w:val="18"/>
              </w:rPr>
              <w:t> </w:t>
            </w:r>
            <w:r>
              <w:rPr>
                <w:rFonts w:ascii="宋体" w:hAnsi="宋体" w:cs="宋体" w:eastAsia="宋体" w:hint="default"/>
                <w:sz w:val="18"/>
                <w:szCs w:val="18"/>
              </w:rPr>
              <w:t>生</w:t>
            </w:r>
            <w:r>
              <w:rPr>
                <w:rFonts w:ascii="宋体" w:hAnsi="宋体" w:cs="宋体" w:eastAsia="宋体" w:hint="default"/>
                <w:spacing w:val="-60"/>
                <w:sz w:val="18"/>
                <w:szCs w:val="18"/>
              </w:rPr>
              <w:t> </w:t>
            </w:r>
            <w:r>
              <w:rPr>
                <w:rFonts w:ascii="宋体" w:hAnsi="宋体" w:cs="宋体" w:eastAsia="宋体" w:hint="default"/>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科</w:t>
            </w:r>
            <w:r>
              <w:rPr>
                <w:rFonts w:ascii="宋体" w:hAnsi="宋体" w:cs="宋体" w:eastAsia="宋体" w:hint="default"/>
                <w:spacing w:val="-60"/>
                <w:sz w:val="18"/>
                <w:szCs w:val="18"/>
              </w:rPr>
              <w:t> </w:t>
            </w:r>
            <w:r>
              <w:rPr>
                <w:rFonts w:ascii="宋体" w:hAnsi="宋体" w:cs="宋体" w:eastAsia="宋体" w:hint="default"/>
                <w:sz w:val="18"/>
                <w:szCs w:val="18"/>
              </w:rPr>
              <w:t>技</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pacing w:val="-60"/>
                <w:sz w:val="18"/>
                <w:szCs w:val="18"/>
              </w:rPr>
              <w:t> </w:t>
            </w:r>
            <w:r>
              <w:rPr>
                <w:rFonts w:ascii="宋体" w:hAnsi="宋体" w:cs="宋体" w:eastAsia="宋体" w:hint="default"/>
                <w:sz w:val="18"/>
                <w:szCs w:val="18"/>
              </w:rPr>
              <w:t>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w w:val="101"/>
                <w:sz w:val="18"/>
                <w:szCs w:val="18"/>
              </w:rPr>
              <w:t> </w:t>
            </w:r>
            <w:r>
              <w:rPr>
                <w:rFonts w:ascii="宋体" w:hAnsi="宋体" w:cs="宋体" w:eastAsia="宋体" w:hint="default"/>
                <w:sz w:val="18"/>
                <w:szCs w:val="18"/>
              </w:rPr>
              <w:t>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96" w:right="0"/>
              <w:jc w:val="center"/>
              <w:rPr>
                <w:rFonts w:ascii="宋体" w:hAnsi="宋体" w:cs="宋体" w:eastAsia="宋体" w:hint="default"/>
                <w:sz w:val="18"/>
                <w:szCs w:val="18"/>
              </w:rPr>
            </w:pPr>
            <w:r>
              <w:rPr>
                <w:rFonts w:ascii="宋体"/>
                <w:sz w:val="18"/>
              </w:rPr>
              <w:t>8,784,172.46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266,397.98</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0"/>
              <w:ind w:left="115" w:right="95"/>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0"/>
                <w:sz w:val="18"/>
                <w:szCs w:val="18"/>
              </w:rPr>
              <w:t> </w:t>
            </w:r>
            <w:r>
              <w:rPr>
                <w:rFonts w:ascii="宋体" w:hAnsi="宋体" w:cs="宋体" w:eastAsia="宋体" w:hint="default"/>
                <w:sz w:val="18"/>
                <w:szCs w:val="18"/>
              </w:rPr>
              <w:t>江</w:t>
            </w:r>
            <w:r>
              <w:rPr>
                <w:rFonts w:ascii="宋体" w:hAnsi="宋体" w:cs="宋体" w:eastAsia="宋体" w:hint="default"/>
                <w:spacing w:val="-60"/>
                <w:sz w:val="18"/>
                <w:szCs w:val="18"/>
              </w:rPr>
              <w:t> </w:t>
            </w:r>
            <w:r>
              <w:rPr>
                <w:rFonts w:ascii="宋体" w:hAnsi="宋体" w:cs="宋体" w:eastAsia="宋体" w:hint="default"/>
                <w:sz w:val="18"/>
                <w:szCs w:val="18"/>
              </w:rPr>
              <w:t>传</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spacing w:val="-60"/>
                <w:sz w:val="18"/>
                <w:szCs w:val="18"/>
              </w:rPr>
              <w:t> </w:t>
            </w:r>
            <w:r>
              <w:rPr>
                <w:rFonts w:ascii="宋体" w:hAnsi="宋体" w:cs="宋体" w:eastAsia="宋体" w:hint="default"/>
                <w:sz w:val="18"/>
                <w:szCs w:val="18"/>
              </w:rPr>
              <w:t>物</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w w:val="101"/>
                <w:sz w:val="18"/>
                <w:szCs w:val="18"/>
              </w:rPr>
              <w:t> </w:t>
            </w:r>
            <w:r>
              <w:rPr>
                <w:rFonts w:ascii="宋体" w:hAnsi="宋体" w:cs="宋体" w:eastAsia="宋体" w:hint="default"/>
                <w:sz w:val="18"/>
                <w:szCs w:val="18"/>
              </w:rPr>
              <w:t>基地有限公司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 w:right="0"/>
              <w:jc w:val="center"/>
              <w:rPr>
                <w:rFonts w:ascii="宋体" w:hAnsi="宋体" w:cs="宋体" w:eastAsia="宋体" w:hint="default"/>
                <w:sz w:val="18"/>
                <w:szCs w:val="18"/>
              </w:rPr>
            </w:pPr>
            <w:r>
              <w:rPr>
                <w:rFonts w:ascii="宋体"/>
                <w:sz w:val="18"/>
              </w:rPr>
              <w:t>625,708,496.90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6,200,190.36</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0"/>
                <w:sz w:val="18"/>
                <w:szCs w:val="18"/>
              </w:rPr>
              <w:t> </w:t>
            </w:r>
            <w:r>
              <w:rPr>
                <w:rFonts w:ascii="宋体" w:hAnsi="宋体" w:cs="宋体" w:eastAsia="宋体" w:hint="default"/>
                <w:sz w:val="18"/>
                <w:szCs w:val="18"/>
              </w:rPr>
              <w:t>波</w:t>
            </w:r>
            <w:r>
              <w:rPr>
                <w:rFonts w:ascii="宋体" w:hAnsi="宋体" w:cs="宋体" w:eastAsia="宋体" w:hint="default"/>
                <w:spacing w:val="-60"/>
                <w:sz w:val="18"/>
                <w:szCs w:val="18"/>
              </w:rPr>
              <w:t> </w:t>
            </w:r>
            <w:r>
              <w:rPr>
                <w:rFonts w:ascii="宋体" w:hAnsi="宋体" w:cs="宋体" w:eastAsia="宋体" w:hint="default"/>
                <w:sz w:val="18"/>
                <w:szCs w:val="18"/>
              </w:rPr>
              <w:t>传</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spacing w:val="-60"/>
                <w:sz w:val="18"/>
                <w:szCs w:val="18"/>
              </w:rPr>
              <w:t> </w:t>
            </w:r>
            <w:r>
              <w:rPr>
                <w:rFonts w:ascii="宋体" w:hAnsi="宋体" w:cs="宋体" w:eastAsia="宋体" w:hint="default"/>
                <w:sz w:val="18"/>
                <w:szCs w:val="18"/>
              </w:rPr>
              <w:t>绿</w:t>
            </w:r>
            <w:r>
              <w:rPr>
                <w:rFonts w:ascii="宋体" w:hAnsi="宋体" w:cs="宋体" w:eastAsia="宋体" w:hint="default"/>
                <w:spacing w:val="-60"/>
                <w:sz w:val="18"/>
                <w:szCs w:val="18"/>
              </w:rPr>
              <w:t> </w:t>
            </w:r>
            <w:r>
              <w:rPr>
                <w:rFonts w:ascii="宋体" w:hAnsi="宋体" w:cs="宋体" w:eastAsia="宋体" w:hint="default"/>
                <w:sz w:val="18"/>
                <w:szCs w:val="18"/>
              </w:rPr>
              <w:t>都</w:t>
            </w:r>
            <w:r>
              <w:rPr>
                <w:rFonts w:ascii="宋体" w:hAnsi="宋体" w:cs="宋体" w:eastAsia="宋体" w:hint="default"/>
                <w:w w:val="101"/>
                <w:sz w:val="18"/>
                <w:szCs w:val="18"/>
              </w:rPr>
              <w:t> </w:t>
            </w:r>
            <w:r>
              <w:rPr>
                <w:rFonts w:ascii="宋体" w:hAnsi="宋体" w:cs="宋体" w:eastAsia="宋体" w:hint="default"/>
                <w:sz w:val="18"/>
                <w:szCs w:val="18"/>
              </w:rPr>
              <w:t>置业有限公司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0" w:right="0"/>
              <w:jc w:val="center"/>
              <w:rPr>
                <w:rFonts w:ascii="宋体" w:hAnsi="宋体" w:cs="宋体" w:eastAsia="宋体" w:hint="default"/>
                <w:sz w:val="18"/>
                <w:szCs w:val="18"/>
              </w:rPr>
            </w:pPr>
            <w:r>
              <w:rPr>
                <w:rFonts w:ascii="宋体"/>
                <w:sz w:val="18"/>
              </w:rPr>
              <w:t>22,476,052.52</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-584,920.15</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95"/>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0"/>
                <w:sz w:val="18"/>
                <w:szCs w:val="18"/>
              </w:rPr>
              <w:t> </w:t>
            </w:r>
            <w:r>
              <w:rPr>
                <w:rFonts w:ascii="宋体" w:hAnsi="宋体" w:cs="宋体" w:eastAsia="宋体" w:hint="default"/>
                <w:sz w:val="18"/>
                <w:szCs w:val="18"/>
              </w:rPr>
              <w:t>江</w:t>
            </w:r>
            <w:r>
              <w:rPr>
                <w:rFonts w:ascii="宋体" w:hAnsi="宋体" w:cs="宋体" w:eastAsia="宋体" w:hint="default"/>
                <w:spacing w:val="-60"/>
                <w:sz w:val="18"/>
                <w:szCs w:val="18"/>
              </w:rPr>
              <w:t> </w:t>
            </w:r>
            <w:r>
              <w:rPr>
                <w:rFonts w:ascii="宋体" w:hAnsi="宋体" w:cs="宋体" w:eastAsia="宋体" w:hint="default"/>
                <w:sz w:val="18"/>
                <w:szCs w:val="18"/>
              </w:rPr>
              <w:t>瓦</w:t>
            </w:r>
            <w:r>
              <w:rPr>
                <w:rFonts w:ascii="宋体" w:hAnsi="宋体" w:cs="宋体" w:eastAsia="宋体" w:hint="default"/>
                <w:spacing w:val="-60"/>
                <w:sz w:val="18"/>
                <w:szCs w:val="18"/>
              </w:rPr>
              <w:t> </w:t>
            </w:r>
            <w:r>
              <w:rPr>
                <w:rFonts w:ascii="宋体" w:hAnsi="宋体" w:cs="宋体" w:eastAsia="宋体" w:hint="default"/>
                <w:sz w:val="18"/>
                <w:szCs w:val="18"/>
              </w:rPr>
              <w:t>栏</w:t>
            </w:r>
            <w:r>
              <w:rPr>
                <w:rFonts w:ascii="宋体" w:hAnsi="宋体" w:cs="宋体" w:eastAsia="宋体" w:hint="default"/>
                <w:spacing w:val="-60"/>
                <w:sz w:val="18"/>
                <w:szCs w:val="18"/>
              </w:rPr>
              <w:t> </w:t>
            </w:r>
            <w:r>
              <w:rPr>
                <w:rFonts w:ascii="宋体" w:hAnsi="宋体" w:cs="宋体" w:eastAsia="宋体" w:hint="default"/>
                <w:sz w:val="18"/>
                <w:szCs w:val="18"/>
              </w:rPr>
              <w:t>文</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w w:val="101"/>
                <w:sz w:val="18"/>
                <w:szCs w:val="18"/>
              </w:rPr>
              <w:t> </w:t>
            </w:r>
            <w:r>
              <w:rPr>
                <w:rFonts w:ascii="宋体" w:hAnsi="宋体" w:cs="宋体" w:eastAsia="宋体" w:hint="default"/>
                <w:sz w:val="18"/>
                <w:szCs w:val="18"/>
              </w:rPr>
              <w:t>创意有限公司</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28,000,000.00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0"/>
                <w:sz w:val="18"/>
                <w:szCs w:val="18"/>
              </w:rPr>
              <w:t> </w:t>
            </w:r>
            <w:r>
              <w:rPr>
                <w:rFonts w:ascii="宋体" w:hAnsi="宋体" w:cs="宋体" w:eastAsia="宋体" w:hint="default"/>
                <w:sz w:val="18"/>
                <w:szCs w:val="18"/>
              </w:rPr>
              <w:t>海</w:t>
            </w:r>
            <w:r>
              <w:rPr>
                <w:rFonts w:ascii="宋体" w:hAnsi="宋体" w:cs="宋体" w:eastAsia="宋体" w:hint="default"/>
                <w:spacing w:val="-60"/>
                <w:sz w:val="18"/>
                <w:szCs w:val="18"/>
              </w:rPr>
              <w:t> </w:t>
            </w:r>
            <w:r>
              <w:rPr>
                <w:rFonts w:ascii="宋体" w:hAnsi="宋体" w:cs="宋体" w:eastAsia="宋体" w:hint="default"/>
                <w:sz w:val="18"/>
                <w:szCs w:val="18"/>
              </w:rPr>
              <w:t>点</w:t>
            </w:r>
            <w:r>
              <w:rPr>
                <w:rFonts w:ascii="宋体" w:hAnsi="宋体" w:cs="宋体" w:eastAsia="宋体" w:hint="default"/>
                <w:spacing w:val="-60"/>
                <w:sz w:val="18"/>
                <w:szCs w:val="18"/>
              </w:rPr>
              <w:t> </w:t>
            </w:r>
            <w:r>
              <w:rPr>
                <w:rFonts w:ascii="宋体" w:hAnsi="宋体" w:cs="宋体" w:eastAsia="宋体" w:hint="default"/>
                <w:sz w:val="18"/>
                <w:szCs w:val="18"/>
              </w:rPr>
              <w:t>未</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pacing w:val="-60"/>
                <w:sz w:val="18"/>
                <w:szCs w:val="18"/>
              </w:rPr>
              <w:t> </w:t>
            </w:r>
            <w:r>
              <w:rPr>
                <w:rFonts w:ascii="宋体" w:hAnsi="宋体" w:cs="宋体" w:eastAsia="宋体" w:hint="default"/>
                <w:sz w:val="18"/>
                <w:szCs w:val="18"/>
              </w:rPr>
              <w:t>息</w:t>
            </w:r>
            <w:r>
              <w:rPr>
                <w:rFonts w:ascii="宋体" w:hAnsi="宋体" w:cs="宋体" w:eastAsia="宋体" w:hint="default"/>
                <w:w w:val="101"/>
                <w:sz w:val="18"/>
                <w:szCs w:val="18"/>
              </w:rPr>
              <w:t> </w:t>
            </w:r>
            <w:r>
              <w:rPr>
                <w:rFonts w:ascii="宋体" w:hAnsi="宋体" w:cs="宋体" w:eastAsia="宋体" w:hint="default"/>
                <w:sz w:val="18"/>
                <w:szCs w:val="18"/>
              </w:rPr>
              <w:t>技术有限公司</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7,750,000.00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-333,642.80</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center"/>
              <w:rPr>
                <w:rFonts w:ascii="宋体" w:hAnsi="宋体" w:cs="宋体" w:eastAsia="宋体" w:hint="default"/>
                <w:sz w:val="18"/>
                <w:szCs w:val="18"/>
              </w:rPr>
            </w:pPr>
            <w:r>
              <w:rPr>
                <w:rFonts w:ascii="宋体"/>
                <w:sz w:val="18"/>
              </w:rPr>
              <w:t>696,681,629.15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35,750,000.00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35" w:right="0"/>
              <w:jc w:val="left"/>
              <w:rPr>
                <w:rFonts w:ascii="宋体" w:hAnsi="宋体" w:cs="宋体" w:eastAsia="宋体" w:hint="default"/>
                <w:sz w:val="18"/>
                <w:szCs w:val="18"/>
              </w:rPr>
            </w:pPr>
            <w:r>
              <w:rPr>
                <w:rFonts w:ascii="宋体"/>
                <w:w w:val="50"/>
                <w:sz w:val="18"/>
              </w:rPr>
              <w:t> </w:t>
            </w:r>
            <w:r>
              <w:rPr>
                <w:rFonts w:ascii="宋体"/>
                <w:spacing w:val="-40"/>
                <w:sz w:val="18"/>
              </w:rPr>
              <w:t> </w:t>
            </w:r>
            <w:r>
              <w:rPr>
                <w:rFonts w:ascii="宋体"/>
                <w:w w:val="50"/>
                <w:sz w:val="18"/>
              </w:rPr>
              <w:t> </w:t>
            </w:r>
            <w:r>
              <w:rPr>
                <w:rFonts w:ascii="宋体"/>
                <w:spacing w:val="-50"/>
                <w:sz w:val="18"/>
              </w:rPr>
              <w:t> </w:t>
            </w:r>
            <w:r>
              <w:rPr>
                <w:rFonts w:ascii="宋体"/>
                <w:w w:val="50"/>
                <w:sz w:val="18"/>
              </w:rPr>
              <w:t> </w:t>
            </w:r>
            <w:r>
              <w:rPr>
                <w:rFonts w:ascii="宋体"/>
                <w:spacing w:val="-40"/>
                <w:sz w:val="18"/>
              </w:rPr>
              <w:t> </w:t>
            </w:r>
            <w:r>
              <w:rPr>
                <w:rFonts w:ascii="宋体"/>
                <w:w w:val="50"/>
                <w:sz w:val="18"/>
              </w:rPr>
              <w:t> </w:t>
            </w:r>
            <w:r>
              <w:rPr>
                <w:rFonts w:ascii="宋体"/>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22,011,187.77</w:t>
            </w:r>
          </w:p>
        </w:tc>
        <w:tc>
          <w:tcPr>
            <w:tcW w:w="140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(续上表)</w:t>
      </w:r>
    </w:p>
    <w:p>
      <w:pPr>
        <w:spacing w:line="240" w:lineRule="auto" w:before="0"/>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378"/>
        <w:gridCol w:w="1046"/>
        <w:gridCol w:w="1392"/>
        <w:gridCol w:w="902"/>
        <w:gridCol w:w="1392"/>
        <w:gridCol w:w="1478"/>
        <w:gridCol w:w="936"/>
      </w:tblGrid>
      <w:tr>
        <w:trPr>
          <w:trHeight w:val="346" w:hRule="exact"/>
        </w:trPr>
        <w:tc>
          <w:tcPr>
            <w:tcW w:w="1378" w:type="dxa"/>
            <w:vMerge w:val="restart"/>
            <w:tcBorders>
              <w:top w:val="single" w:sz="4" w:space="0" w:color="000000"/>
              <w:left w:val="nil" w:sz="6" w:space="0" w:color="auto"/>
              <w:right w:val="single" w:sz="4" w:space="0" w:color="000000"/>
            </w:tcBorders>
          </w:tcPr>
          <w:p>
            <w:pPr>
              <w:pStyle w:val="TableParagraph"/>
              <w:spacing w:line="292" w:lineRule="auto" w:before="58"/>
              <w:ind w:left="508" w:right="401" w:hanging="87"/>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3"/>
                <w:sz w:val="18"/>
                <w:szCs w:val="18"/>
              </w:rPr>
              <w:t> </w:t>
            </w:r>
            <w:r>
              <w:rPr>
                <w:rFonts w:ascii="宋体" w:hAnsi="宋体" w:cs="宋体" w:eastAsia="宋体" w:hint="default"/>
                <w:sz w:val="18"/>
                <w:szCs w:val="18"/>
              </w:rPr>
              <w:t>单位</w:t>
            </w:r>
          </w:p>
        </w:tc>
        <w:tc>
          <w:tcPr>
            <w:tcW w:w="4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36" w:type="dxa"/>
            <w:vMerge w:val="restart"/>
            <w:tcBorders>
              <w:top w:val="single" w:sz="4" w:space="0" w:color="000000"/>
              <w:left w:val="single" w:sz="4" w:space="0" w:color="000000"/>
              <w:right w:val="nil" w:sz="6" w:space="0" w:color="auto"/>
            </w:tcBorders>
          </w:tcPr>
          <w:p>
            <w:pPr>
              <w:pStyle w:val="TableParagraph"/>
              <w:spacing w:line="292" w:lineRule="auto" w:before="58"/>
              <w:ind w:left="86" w:right="113"/>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1"/>
                <w:sz w:val="18"/>
                <w:szCs w:val="18"/>
              </w:rPr>
              <w:t> </w:t>
            </w:r>
            <w:r>
              <w:rPr>
                <w:rFonts w:ascii="宋体" w:hAnsi="宋体" w:cs="宋体" w:eastAsia="宋体" w:hint="default"/>
                <w:sz w:val="18"/>
                <w:szCs w:val="18"/>
              </w:rPr>
              <w:t>期末余额</w:t>
            </w:r>
          </w:p>
        </w:tc>
      </w:tr>
      <w:tr>
        <w:trPr>
          <w:trHeight w:val="355" w:hRule="exact"/>
        </w:trPr>
        <w:tc>
          <w:tcPr>
            <w:tcW w:w="1378" w:type="dxa"/>
            <w:vMerge/>
            <w:tcBorders>
              <w:left w:val="nil" w:sz="6" w:space="0" w:color="auto"/>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8"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6" w:right="0"/>
              <w:jc w:val="left"/>
              <w:rPr>
                <w:rFonts w:ascii="宋体" w:hAnsi="宋体" w:cs="宋体" w:eastAsia="宋体" w:hint="default"/>
                <w:sz w:val="18"/>
                <w:szCs w:val="18"/>
              </w:rPr>
            </w:pPr>
            <w:r>
              <w:rPr>
                <w:rFonts w:ascii="宋体" w:hAnsi="宋体" w:cs="宋体" w:eastAsia="宋体" w:hint="default"/>
                <w:sz w:val="18"/>
                <w:szCs w:val="18"/>
              </w:rPr>
              <w:t>宣告发放现金股</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2" w:right="0"/>
              <w:jc w:val="left"/>
              <w:rPr>
                <w:rFonts w:ascii="宋体" w:hAnsi="宋体" w:cs="宋体" w:eastAsia="宋体" w:hint="default"/>
                <w:sz w:val="18"/>
                <w:szCs w:val="18"/>
              </w:rPr>
            </w:pPr>
            <w:r>
              <w:rPr>
                <w:rFonts w:ascii="宋体" w:hAnsi="宋体" w:cs="宋体" w:eastAsia="宋体" w:hint="default"/>
                <w:sz w:val="18"/>
                <w:szCs w:val="18"/>
              </w:rPr>
              <w:t>计提减</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bl>
    <w:p>
      <w:pPr>
        <w:spacing w:after="0"/>
        <w:sectPr>
          <w:pgSz w:w="11910" w:h="16830"/>
          <w:pgMar w:header="870" w:footer="696"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387"/>
        <w:gridCol w:w="1046"/>
        <w:gridCol w:w="1392"/>
        <w:gridCol w:w="902"/>
        <w:gridCol w:w="1392"/>
        <w:gridCol w:w="1478"/>
        <w:gridCol w:w="936"/>
      </w:tblGrid>
      <w:tr>
        <w:trPr>
          <w:trHeight w:val="346" w:hRule="exact"/>
        </w:trPr>
        <w:tc>
          <w:tcPr>
            <w:tcW w:w="1387" w:type="dxa"/>
            <w:tcBorders>
              <w:top w:val="single" w:sz="4" w:space="0" w:color="000000"/>
              <w:left w:val="nil" w:sz="6" w:space="0" w:color="auto"/>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7" w:right="0"/>
              <w:jc w:val="center"/>
              <w:rPr>
                <w:rFonts w:ascii="宋体" w:hAnsi="宋体" w:cs="宋体" w:eastAsia="宋体" w:hint="default"/>
                <w:sz w:val="18"/>
                <w:szCs w:val="18"/>
              </w:rPr>
            </w:pPr>
            <w:r>
              <w:rPr>
                <w:rFonts w:ascii="宋体" w:hAnsi="宋体" w:cs="宋体" w:eastAsia="宋体" w:hint="default"/>
                <w:sz w:val="18"/>
                <w:szCs w:val="18"/>
              </w:rPr>
              <w:t>利或利润</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2"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泰兴锦汇化工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4" w:right="0"/>
              <w:jc w:val="center"/>
              <w:rPr>
                <w:rFonts w:ascii="宋体" w:hAnsi="宋体" w:cs="宋体" w:eastAsia="宋体" w:hint="default"/>
                <w:sz w:val="18"/>
                <w:szCs w:val="18"/>
              </w:rPr>
            </w:pPr>
            <w:r>
              <w:rPr>
                <w:rFonts w:ascii="宋体"/>
                <w:sz w:val="18"/>
              </w:rPr>
              <w:t>41,049,294.94</w:t>
            </w:r>
          </w:p>
        </w:tc>
        <w:tc>
          <w:tcPr>
            <w:tcW w:w="147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center"/>
              <w:rPr>
                <w:rFonts w:ascii="宋体" w:hAnsi="宋体" w:cs="宋体" w:eastAsia="宋体" w:hint="default"/>
                <w:sz w:val="18"/>
                <w:szCs w:val="18"/>
              </w:rPr>
            </w:pPr>
            <w:r>
              <w:rPr>
                <w:rFonts w:ascii="宋体"/>
                <w:sz w:val="18"/>
              </w:rPr>
              <w:t>11,342,667.44</w:t>
            </w:r>
          </w:p>
        </w:tc>
        <w:tc>
          <w:tcPr>
            <w:tcW w:w="147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0" w:right="0"/>
              <w:jc w:val="center"/>
              <w:rPr>
                <w:rFonts w:ascii="宋体" w:hAnsi="宋体" w:cs="宋体" w:eastAsia="宋体" w:hint="default"/>
                <w:sz w:val="18"/>
                <w:szCs w:val="18"/>
              </w:rPr>
            </w:pPr>
            <w:r>
              <w:rPr>
                <w:rFonts w:ascii="宋体"/>
                <w:sz w:val="18"/>
              </w:rPr>
              <w:t>3,784,107.27</w:t>
            </w:r>
          </w:p>
        </w:tc>
        <w:tc>
          <w:tcPr>
            <w:tcW w:w="147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jc w:val="both"/>
              <w:rPr>
                <w:rFonts w:ascii="宋体" w:hAnsi="宋体" w:cs="宋体" w:eastAsia="宋体" w:hint="default"/>
                <w:sz w:val="18"/>
                <w:szCs w:val="18"/>
              </w:rPr>
            </w:pPr>
            <w:r>
              <w:rPr>
                <w:rFonts w:ascii="宋体" w:hAnsi="宋体" w:cs="宋体" w:eastAsia="宋体" w:hint="default"/>
                <w:spacing w:val="13"/>
                <w:sz w:val="18"/>
                <w:szCs w:val="18"/>
              </w:rPr>
              <w:t>杭州环特生物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3"/>
                <w:sz w:val="18"/>
                <w:szCs w:val="18"/>
              </w:rPr>
              <w:t>科技股份有限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6" w:right="0"/>
              <w:jc w:val="center"/>
              <w:rPr>
                <w:rFonts w:ascii="宋体" w:hAnsi="宋体" w:cs="宋体" w:eastAsia="宋体" w:hint="default"/>
                <w:sz w:val="18"/>
                <w:szCs w:val="18"/>
              </w:rPr>
            </w:pPr>
            <w:r>
              <w:rPr>
                <w:rFonts w:ascii="宋体"/>
                <w:sz w:val="18"/>
              </w:rPr>
              <w:t>9,050,570.44</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浙江传化物流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基地有限公司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center"/>
              <w:rPr>
                <w:rFonts w:ascii="宋体" w:hAnsi="宋体" w:cs="宋体" w:eastAsia="宋体" w:hint="default"/>
                <w:sz w:val="18"/>
                <w:szCs w:val="18"/>
              </w:rPr>
            </w:pPr>
            <w:r>
              <w:rPr>
                <w:rFonts w:ascii="宋体"/>
                <w:sz w:val="18"/>
              </w:rPr>
              <w:t>52,000,000.00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center"/>
              <w:rPr>
                <w:rFonts w:ascii="宋体" w:hAnsi="宋体" w:cs="宋体" w:eastAsia="宋体" w:hint="default"/>
                <w:sz w:val="18"/>
                <w:szCs w:val="18"/>
              </w:rPr>
            </w:pPr>
            <w:r>
              <w:rPr>
                <w:rFonts w:ascii="宋体"/>
                <w:sz w:val="18"/>
              </w:rPr>
              <w:t>579,908,687.26</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宁波传化绿都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置业有限公司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0" w:right="0"/>
              <w:jc w:val="center"/>
              <w:rPr>
                <w:rFonts w:ascii="宋体" w:hAnsi="宋体" w:cs="宋体" w:eastAsia="宋体" w:hint="default"/>
                <w:sz w:val="18"/>
                <w:szCs w:val="18"/>
              </w:rPr>
            </w:pPr>
            <w:r>
              <w:rPr>
                <w:rFonts w:ascii="宋体"/>
                <w:sz w:val="18"/>
              </w:rPr>
              <w:t>21,891,132.37</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浙江瓦栏文化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创意有限公司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0" w:right="0"/>
              <w:jc w:val="center"/>
              <w:rPr>
                <w:rFonts w:ascii="宋体" w:hAnsi="宋体" w:cs="宋体" w:eastAsia="宋体" w:hint="default"/>
                <w:sz w:val="18"/>
                <w:szCs w:val="18"/>
              </w:rPr>
            </w:pPr>
            <w:r>
              <w:rPr>
                <w:rFonts w:ascii="宋体"/>
                <w:sz w:val="18"/>
              </w:rPr>
              <w:t>28,000,000.00</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上海点未信息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技术有限公司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6" w:right="0"/>
              <w:jc w:val="center"/>
              <w:rPr>
                <w:rFonts w:ascii="宋体" w:hAnsi="宋体" w:cs="宋体" w:eastAsia="宋体" w:hint="default"/>
                <w:sz w:val="18"/>
                <w:szCs w:val="18"/>
              </w:rPr>
            </w:pPr>
            <w:r>
              <w:rPr>
                <w:rFonts w:ascii="宋体"/>
                <w:sz w:val="18"/>
              </w:rPr>
              <w:t>7,416,357.20</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center"/>
              <w:rPr>
                <w:rFonts w:ascii="宋体" w:hAnsi="宋体" w:cs="宋体" w:eastAsia="宋体" w:hint="default"/>
                <w:sz w:val="18"/>
                <w:szCs w:val="18"/>
              </w:rPr>
            </w:pPr>
            <w:r>
              <w:rPr>
                <w:rFonts w:ascii="宋体"/>
                <w:sz w:val="18"/>
              </w:rPr>
              <w:t>52,000,000.00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center"/>
              <w:rPr>
                <w:rFonts w:ascii="宋体" w:hAnsi="宋体" w:cs="宋体" w:eastAsia="宋体" w:hint="default"/>
                <w:sz w:val="18"/>
                <w:szCs w:val="18"/>
              </w:rPr>
            </w:pPr>
            <w:r>
              <w:rPr>
                <w:rFonts w:ascii="宋体"/>
                <w:sz w:val="18"/>
              </w:rPr>
              <w:t>56,176,069.65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center"/>
              <w:rPr>
                <w:rFonts w:ascii="宋体" w:hAnsi="宋体" w:cs="宋体" w:eastAsia="宋体" w:hint="default"/>
                <w:sz w:val="18"/>
                <w:szCs w:val="18"/>
              </w:rPr>
            </w:pPr>
            <w:r>
              <w:rPr>
                <w:rFonts w:ascii="宋体"/>
                <w:sz w:val="18"/>
              </w:rPr>
              <w:t>646,266,747.27</w:t>
            </w:r>
          </w:p>
        </w:tc>
        <w:tc>
          <w:tcPr>
            <w:tcW w:w="93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bookmarkStart w:name="Page 115" w:id="124"/>
      <w:bookmarkEnd w:id="124"/>
      <w:r>
        <w:rPr/>
      </w: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其他说明</w:t>
      </w:r>
    </w:p>
    <w:p>
      <w:pPr>
        <w:pStyle w:val="BodyText"/>
        <w:spacing w:line="376" w:lineRule="auto" w:before="166"/>
        <w:ind w:left="235" w:right="203" w:firstLine="422"/>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21"/>
        </w:rPr>
        <w:t> </w:t>
      </w:r>
      <w:r>
        <w:rPr>
          <w:rFonts w:ascii="宋体" w:hAnsi="宋体" w:cs="宋体" w:eastAsia="宋体" w:hint="default"/>
        </w:rPr>
        <w:t>泰兴锦汇化工有限公司系公司原子公司泰兴锦鸡公司投资的联营企业，本期因处置</w:t>
      </w:r>
      <w:r>
        <w:rPr>
          <w:rFonts w:ascii="宋体" w:hAnsi="宋体" w:cs="宋体" w:eastAsia="宋体" w:hint="default"/>
          <w:w w:val="100"/>
        </w:rPr>
        <w:t> </w:t>
      </w:r>
      <w:r>
        <w:rPr>
          <w:rFonts w:ascii="宋体" w:hAnsi="宋体" w:cs="宋体" w:eastAsia="宋体" w:hint="default"/>
          <w:spacing w:val="-6"/>
          <w:w w:val="100"/>
        </w:rPr>
        <w:t>泰兴锦鸡公司部分股权，期末不再纳入合并范围，相应转出对泰兴锦汇化工有限公司的投资</w:t>
      </w:r>
    </w:p>
    <w:p>
      <w:pPr>
        <w:pStyle w:val="BodyText"/>
        <w:spacing w:line="381" w:lineRule="auto" w:before="37"/>
        <w:ind w:left="235" w:right="203" w:firstLine="422"/>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62"/>
        </w:rPr>
        <w:t> </w:t>
      </w:r>
      <w:r>
        <w:rPr>
          <w:rFonts w:ascii="宋体" w:hAnsi="宋体" w:cs="宋体" w:eastAsia="宋体" w:hint="default"/>
          <w:spacing w:val="-7"/>
        </w:rPr>
        <w:t>根据公司与浙江瓦栏文化创意有限公司（以下简称瓦栏文化公司）原股东签订的《合</w:t>
      </w:r>
      <w:r>
        <w:rPr>
          <w:rFonts w:ascii="宋体" w:hAnsi="宋体" w:cs="宋体" w:eastAsia="宋体" w:hint="default"/>
          <w:w w:val="100"/>
        </w:rPr>
        <w:t> </w:t>
      </w:r>
      <w:r>
        <w:rPr>
          <w:rFonts w:ascii="宋体" w:hAnsi="宋体" w:cs="宋体" w:eastAsia="宋体" w:hint="default"/>
          <w:spacing w:val="-6"/>
        </w:rPr>
        <w:t>作协议》以及瓦栏文化公司修改后章程约定，公司增资后拥有瓦栏文化公司</w:t>
      </w:r>
      <w:r>
        <w:rPr>
          <w:rFonts w:ascii="宋体" w:hAnsi="宋体" w:cs="宋体" w:eastAsia="宋体" w:hint="default"/>
          <w:spacing w:val="-14"/>
        </w:rPr>
        <w:t> </w:t>
      </w:r>
      <w:r>
        <w:rPr>
          <w:rFonts w:ascii="宋体" w:hAnsi="宋体" w:cs="宋体" w:eastAsia="宋体" w:hint="default"/>
          <w:spacing w:val="-8"/>
        </w:rPr>
        <w:t>40%的股权。2015</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30</w:t>
      </w:r>
      <w:r>
        <w:rPr>
          <w:rFonts w:ascii="宋体" w:hAnsi="宋体" w:cs="宋体" w:eastAsia="宋体" w:hint="default"/>
          <w:spacing w:val="-49"/>
        </w:rPr>
        <w:t> </w:t>
      </w:r>
      <w:r>
        <w:rPr>
          <w:rFonts w:ascii="宋体" w:hAnsi="宋体" w:cs="宋体" w:eastAsia="宋体" w:hint="default"/>
        </w:rPr>
        <w:t>日，瓦栏文化公司办妥变更登记手续。故将其作为公司重要的联营企业。</w:t>
      </w:r>
    </w:p>
    <w:p>
      <w:pPr>
        <w:pStyle w:val="BodyText"/>
        <w:spacing w:line="379" w:lineRule="auto" w:before="33"/>
        <w:ind w:left="235" w:right="203" w:firstLine="422"/>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21"/>
        </w:rPr>
        <w:t> </w:t>
      </w:r>
      <w:r>
        <w:rPr>
          <w:rFonts w:ascii="宋体" w:hAnsi="宋体" w:cs="宋体" w:eastAsia="宋体" w:hint="default"/>
        </w:rPr>
        <w:t>根据子公司传化物流集团与上海点未信息科技有限公司（以下简称上海点未公司）</w:t>
      </w:r>
      <w:r>
        <w:rPr>
          <w:rFonts w:ascii="宋体" w:hAnsi="宋体" w:cs="宋体" w:eastAsia="宋体" w:hint="default"/>
          <w:w w:val="100"/>
        </w:rPr>
        <w:t> </w:t>
      </w:r>
      <w:r>
        <w:rPr>
          <w:rFonts w:ascii="宋体" w:hAnsi="宋体" w:cs="宋体" w:eastAsia="宋体" w:hint="default"/>
          <w:spacing w:val="-4"/>
          <w:w w:val="100"/>
        </w:rPr>
        <w:t>原股东签订的《投资协议》及《补充协议》，传化物流集团增资及受让股权后拥有上海点未</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公司</w:t>
      </w:r>
      <w:r>
        <w:rPr>
          <w:rFonts w:ascii="宋体" w:hAnsi="宋体" w:cs="宋体" w:eastAsia="宋体" w:hint="default"/>
          <w:spacing w:val="-46"/>
        </w:rPr>
        <w:t> </w:t>
      </w:r>
      <w:r>
        <w:rPr>
          <w:rFonts w:ascii="宋体" w:hAnsi="宋体" w:cs="宋体" w:eastAsia="宋体" w:hint="default"/>
        </w:rPr>
        <w:t>25%股权。2015</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rPr>
        <w:t>12</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9</w:t>
      </w:r>
      <w:r>
        <w:rPr>
          <w:rFonts w:ascii="宋体" w:hAnsi="宋体" w:cs="宋体" w:eastAsia="宋体" w:hint="default"/>
          <w:spacing w:val="-46"/>
        </w:rPr>
        <w:t> </w:t>
      </w:r>
      <w:r>
        <w:rPr>
          <w:rFonts w:ascii="宋体" w:hAnsi="宋体" w:cs="宋体" w:eastAsia="宋体" w:hint="default"/>
        </w:rPr>
        <w:t>日，上海点未公司办妥变更登记手续，故将其作为传化物流</w:t>
      </w:r>
      <w:r>
        <w:rPr>
          <w:rFonts w:ascii="宋体" w:hAnsi="宋体" w:cs="宋体" w:eastAsia="宋体" w:hint="default"/>
          <w:w w:val="100"/>
        </w:rPr>
        <w:t> </w:t>
      </w:r>
      <w:r>
        <w:rPr>
          <w:rFonts w:ascii="宋体" w:hAnsi="宋体" w:cs="宋体" w:eastAsia="宋体" w:hint="default"/>
        </w:rPr>
        <w:t>集团重要的联营企业。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39"/>
        </w:rPr>
        <w:t> </w:t>
      </w:r>
      <w:r>
        <w:rPr>
          <w:rFonts w:ascii="宋体" w:hAnsi="宋体" w:cs="宋体" w:eastAsia="宋体" w:hint="default"/>
        </w:rPr>
        <w:t>投资性房地产</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635"/>
        <w:gridCol w:w="1680"/>
        <w:gridCol w:w="1584"/>
        <w:gridCol w:w="2635"/>
      </w:tblGrid>
      <w:tr>
        <w:trPr>
          <w:trHeight w:val="461"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6"/>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期初数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103,263,639.42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42,888,877.36</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146,152,516.78</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本期增加金额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295,650,568.88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460,537.64</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296,111,106.52</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外购</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9,744,095.00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460,537.64</w:t>
            </w:r>
            <w:r>
              <w:rPr>
                <w:rFonts w:ascii="宋体"/>
                <w:w w:val="50"/>
                <w:sz w:val="21"/>
              </w:rPr>
              <w:t> </w:t>
            </w:r>
            <w:r>
              <w:rPr>
                <w:rFonts w:ascii="宋体"/>
                <w:sz w:val="21"/>
              </w:rPr>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10,204,632.64</w:t>
            </w:r>
          </w:p>
        </w:tc>
      </w:tr>
      <w:tr>
        <w:trPr>
          <w:trHeight w:val="451"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在建工程转入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285,906,473.88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w w:val="50"/>
                <w:sz w:val="21"/>
              </w:rPr>
              <w:t> </w:t>
            </w:r>
            <w:r>
              <w:rPr>
                <w:rFonts w:ascii="宋体"/>
                <w:sz w:val="21"/>
              </w:rPr>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285,906,473.88</w:t>
            </w:r>
          </w:p>
        </w:tc>
      </w:tr>
    </w:tbl>
    <w:p>
      <w:pPr>
        <w:spacing w:after="0" w:line="240" w:lineRule="auto"/>
        <w:jc w:val="right"/>
        <w:rPr>
          <w:rFonts w:ascii="宋体" w:hAnsi="宋体" w:cs="宋体" w:eastAsia="宋体" w:hint="default"/>
          <w:sz w:val="21"/>
          <w:szCs w:val="21"/>
        </w:rPr>
        <w:sectPr>
          <w:pgSz w:w="11910" w:h="16830"/>
          <w:pgMar w:header="870" w:footer="696" w:top="1120" w:bottom="880" w:left="1560" w:right="1580"/>
        </w:sectPr>
      </w:pPr>
    </w:p>
    <w:p>
      <w:pPr>
        <w:spacing w:line="240" w:lineRule="auto" w:before="3"/>
        <w:rPr>
          <w:rFonts w:ascii="宋体" w:hAnsi="宋体" w:cs="宋体" w:eastAsia="宋体" w:hint="default"/>
          <w:sz w:val="24"/>
          <w:szCs w:val="24"/>
        </w:rPr>
      </w:pPr>
    </w:p>
    <w:tbl>
      <w:tblPr>
        <w:tblW w:w="0" w:type="auto"/>
        <w:jc w:val="left"/>
        <w:tblInd w:w="575" w:type="dxa"/>
        <w:tblLayout w:type="fixed"/>
        <w:tblCellMar>
          <w:top w:w="0" w:type="dxa"/>
          <w:left w:w="0" w:type="dxa"/>
          <w:bottom w:w="0" w:type="dxa"/>
          <w:right w:w="0" w:type="dxa"/>
        </w:tblCellMar>
        <w:tblLook w:val="01E0"/>
      </w:tblPr>
      <w:tblGrid>
        <w:gridCol w:w="2635"/>
        <w:gridCol w:w="1680"/>
        <w:gridCol w:w="1584"/>
        <w:gridCol w:w="2635"/>
      </w:tblGrid>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398,914,208.30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43,349,415.00</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442,263,623.30</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累计折旧和累计摊销</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980,615.38</w:t>
            </w:r>
            <w:r>
              <w:rPr>
                <w:rFonts w:ascii="宋体"/>
                <w:w w:val="50"/>
                <w:sz w:val="21"/>
              </w:rPr>
              <w:t> </w:t>
            </w:r>
            <w:r>
              <w:rPr>
                <w:rFonts w:ascii="宋体"/>
                <w:sz w:val="21"/>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pacing w:val="-1"/>
                <w:sz w:val="21"/>
              </w:rPr>
              <w:t>1,568,126.36</w:t>
            </w:r>
            <w:r>
              <w:rPr>
                <w:rFonts w:ascii="宋体"/>
                <w:w w:val="50"/>
                <w:sz w:val="21"/>
              </w:rPr>
              <w:t> </w:t>
            </w:r>
            <w:r>
              <w:rPr>
                <w:rFonts w:ascii="宋体"/>
                <w:sz w:val="21"/>
              </w:rPr>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2,548,741.74</w:t>
            </w:r>
            <w:r>
              <w:rPr>
                <w:rFonts w:ascii="宋体"/>
                <w:w w:val="50"/>
                <w:sz w:val="21"/>
              </w:rPr>
              <w:t> </w:t>
            </w:r>
            <w:r>
              <w:rPr>
                <w:rFonts w:ascii="宋体"/>
                <w:sz w:val="21"/>
              </w:rPr>
            </w:r>
          </w:p>
        </w:tc>
      </w:tr>
      <w:tr>
        <w:trPr>
          <w:trHeight w:val="451"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9,985,573.86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914,461.95</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10,900,035.81</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计提或摊销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9,985,573.86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914,461.95</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10,900,035.81</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10,966,189.24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2,482,588.31</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13,448,777.55</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387,948,019.06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40,866,826.69</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428,814,845.75</w:t>
            </w:r>
          </w:p>
        </w:tc>
      </w:tr>
      <w:tr>
        <w:trPr>
          <w:trHeight w:val="442" w:hRule="exact"/>
        </w:trPr>
        <w:tc>
          <w:tcPr>
            <w:tcW w:w="2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537"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102,283,024.04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41,320,751.00</w:t>
            </w:r>
          </w:p>
        </w:tc>
        <w:tc>
          <w:tcPr>
            <w:tcW w:w="2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143,603,775.04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left="1117" w:right="7381"/>
        <w:jc w:val="left"/>
        <w:rPr>
          <w:rFonts w:ascii="宋体" w:hAnsi="宋体" w:cs="宋体" w:eastAsia="宋体" w:hint="default"/>
        </w:rPr>
      </w:pPr>
      <w:r>
        <w:rPr/>
        <w:pict>
          <v:shape style="position:absolute;margin-left:60.720001pt;margin-top:42.863663pt;width:478.35pt;height:383.5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7"/>
                    <w:gridCol w:w="1536"/>
                    <w:gridCol w:w="1450"/>
                    <w:gridCol w:w="1536"/>
                    <w:gridCol w:w="1507"/>
                    <w:gridCol w:w="1656"/>
                  </w:tblGrid>
                  <w:tr>
                    <w:trPr>
                      <w:trHeight w:val="538"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63"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1" w:right="0"/>
                          <w:jc w:val="center"/>
                          <w:rPr>
                            <w:rFonts w:ascii="宋体" w:hAnsi="宋体" w:cs="宋体" w:eastAsia="宋体" w:hint="default"/>
                            <w:sz w:val="18"/>
                            <w:szCs w:val="18"/>
                          </w:rPr>
                        </w:pPr>
                        <w:r>
                          <w:rPr>
                            <w:rFonts w:ascii="宋体"/>
                            <w:sz w:val="18"/>
                          </w:rPr>
                          <w:t>567,062,392.58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47,854,859.70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608,903,010.77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24,420,003.59</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1,248,240,266.64</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1" w:right="0"/>
                          <w:jc w:val="center"/>
                          <w:rPr>
                            <w:rFonts w:ascii="宋体" w:hAnsi="宋体" w:cs="宋体" w:eastAsia="宋体" w:hint="default"/>
                            <w:sz w:val="18"/>
                            <w:szCs w:val="18"/>
                          </w:rPr>
                        </w:pPr>
                        <w:r>
                          <w:rPr>
                            <w:rFonts w:ascii="宋体"/>
                            <w:sz w:val="18"/>
                          </w:rPr>
                          <w:t>121,858,145.95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34,276,468.19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61,637,743.43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5,194,580.66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222,966,938.23</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1"/>
                            <w:sz w:val="18"/>
                            <w:szCs w:val="18"/>
                          </w:rPr>
                          <w:t> </w:t>
                        </w:r>
                        <w:r>
                          <w:rPr>
                            <w:rFonts w:ascii="宋体" w:hAnsi="宋体" w:cs="宋体" w:eastAsia="宋体" w:hint="default"/>
                            <w:sz w:val="18"/>
                            <w:szCs w:val="18"/>
                          </w:rPr>
                          <w:t>购置</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4" w:right="0"/>
                          <w:jc w:val="center"/>
                          <w:rPr>
                            <w:rFonts w:ascii="宋体" w:hAnsi="宋体" w:cs="宋体" w:eastAsia="宋体" w:hint="default"/>
                            <w:sz w:val="18"/>
                            <w:szCs w:val="18"/>
                          </w:rPr>
                        </w:pPr>
                        <w:r>
                          <w:rPr>
                            <w:rFonts w:ascii="宋体"/>
                            <w:sz w:val="18"/>
                          </w:rPr>
                          <w:t>4,041,479.41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18,543,989.20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10,525,790.28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5,194,580.66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38,305,839.55</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1"/>
                            <w:sz w:val="18"/>
                            <w:szCs w:val="18"/>
                          </w:rPr>
                          <w:t> </w:t>
                        </w:r>
                        <w:r>
                          <w:rPr>
                            <w:rFonts w:ascii="宋体" w:hAnsi="宋体" w:cs="宋体" w:eastAsia="宋体" w:hint="default"/>
                            <w:sz w:val="18"/>
                            <w:szCs w:val="18"/>
                          </w:rPr>
                          <w:t>在建工程转入</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1" w:right="0"/>
                          <w:jc w:val="center"/>
                          <w:rPr>
                            <w:rFonts w:ascii="宋体" w:hAnsi="宋体" w:cs="宋体" w:eastAsia="宋体" w:hint="default"/>
                            <w:sz w:val="18"/>
                            <w:szCs w:val="18"/>
                          </w:rPr>
                        </w:pPr>
                        <w:r>
                          <w:rPr>
                            <w:rFonts w:ascii="宋体"/>
                            <w:sz w:val="18"/>
                          </w:rPr>
                          <w:t>117,816,666.54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15,732,478.99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51,111,953.15</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184,661,098.68</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8"/>
                            <w:szCs w:val="18"/>
                          </w:rPr>
                        </w:pPr>
                        <w:r>
                          <w:rPr>
                            <w:rFonts w:ascii="宋体"/>
                            <w:sz w:val="18"/>
                          </w:rPr>
                          <w:t>59,200,811.54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10,693,874.55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81,179,544.66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3,431,134.78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154,505,365.53</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z w:val="18"/>
                            <w:szCs w:val="18"/>
                          </w:rPr>
                          <w:t>处置或报废</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4" w:right="0"/>
                          <w:jc w:val="center"/>
                          <w:rPr>
                            <w:rFonts w:ascii="宋体" w:hAnsi="宋体" w:cs="宋体" w:eastAsia="宋体" w:hint="default"/>
                            <w:sz w:val="18"/>
                            <w:szCs w:val="18"/>
                          </w:rPr>
                        </w:pPr>
                        <w:r>
                          <w:rPr>
                            <w:rFonts w:ascii="宋体"/>
                            <w:sz w:val="18"/>
                          </w:rPr>
                          <w:t>2,573,883.18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10,009,949.72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7,556,221.04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648,400.00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20,788,453.94</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7"/>
                            <w:sz w:val="18"/>
                            <w:szCs w:val="18"/>
                          </w:rPr>
                          <w:t> </w:t>
                        </w:r>
                        <w:r>
                          <w:rPr>
                            <w:rFonts w:ascii="宋体" w:hAnsi="宋体" w:cs="宋体" w:eastAsia="宋体" w:hint="default"/>
                            <w:spacing w:val="-3"/>
                            <w:sz w:val="18"/>
                            <w:szCs w:val="18"/>
                          </w:rPr>
                          <w:t>其他转出[注]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8"/>
                            <w:szCs w:val="18"/>
                          </w:rPr>
                        </w:pPr>
                        <w:r>
                          <w:rPr>
                            <w:rFonts w:ascii="宋体"/>
                            <w:sz w:val="18"/>
                          </w:rPr>
                          <w:t>56,626,928.36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683,924.83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73,623,323.62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2,782,734.78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133,716,911.59</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1" w:right="0"/>
                          <w:jc w:val="center"/>
                          <w:rPr>
                            <w:rFonts w:ascii="宋体" w:hAnsi="宋体" w:cs="宋体" w:eastAsia="宋体" w:hint="default"/>
                            <w:sz w:val="18"/>
                            <w:szCs w:val="18"/>
                          </w:rPr>
                        </w:pPr>
                        <w:r>
                          <w:rPr>
                            <w:rFonts w:ascii="宋体"/>
                            <w:sz w:val="18"/>
                          </w:rPr>
                          <w:t>629,719,726.99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71,437,453.34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589,361,209.54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26,183,449.47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1,316,701,839.34</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1" w:right="0"/>
                          <w:jc w:val="center"/>
                          <w:rPr>
                            <w:rFonts w:ascii="宋体" w:hAnsi="宋体" w:cs="宋体" w:eastAsia="宋体" w:hint="default"/>
                            <w:sz w:val="18"/>
                            <w:szCs w:val="18"/>
                          </w:rPr>
                        </w:pPr>
                        <w:r>
                          <w:rPr>
                            <w:rFonts w:ascii="宋体"/>
                            <w:sz w:val="18"/>
                          </w:rPr>
                          <w:t>137,983,219.25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30,584,479.44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233,750,316.06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11,176,480.03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413,494,494.78</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8"/>
                            <w:szCs w:val="18"/>
                          </w:rPr>
                        </w:pPr>
                        <w:r>
                          <w:rPr>
                            <w:rFonts w:ascii="宋体"/>
                            <w:sz w:val="18"/>
                          </w:rPr>
                          <w:t>30,654,806.57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9,156,196.18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43,873,069.97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4,377,347.10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88,061,419.82</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8"/>
                            <w:szCs w:val="18"/>
                          </w:rPr>
                        </w:pPr>
                        <w:r>
                          <w:rPr>
                            <w:rFonts w:ascii="宋体"/>
                            <w:sz w:val="18"/>
                          </w:rPr>
                          <w:t>30,654,806.57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9,156,196.18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43,873,069.97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4,377,347.10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88,061,419.82</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8"/>
                            <w:szCs w:val="18"/>
                          </w:rPr>
                        </w:pPr>
                        <w:r>
                          <w:rPr>
                            <w:rFonts w:ascii="宋体"/>
                            <w:sz w:val="18"/>
                          </w:rPr>
                          <w:t>21,066,372.03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8,687,448.63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49,597,688.81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2,369,969.47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81,721,478.94</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z w:val="18"/>
                            <w:szCs w:val="18"/>
                          </w:rPr>
                          <w:t>处置或报废</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4" w:right="0"/>
                          <w:jc w:val="center"/>
                          <w:rPr>
                            <w:rFonts w:ascii="宋体" w:hAnsi="宋体" w:cs="宋体" w:eastAsia="宋体" w:hint="default"/>
                            <w:sz w:val="18"/>
                            <w:szCs w:val="18"/>
                          </w:rPr>
                        </w:pPr>
                        <w:r>
                          <w:rPr>
                            <w:rFonts w:ascii="宋体"/>
                            <w:sz w:val="18"/>
                          </w:rPr>
                          <w:t>2,034,635.40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8,185,581.15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5,585,935.76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623,320.00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16,429,472.31</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7"/>
                            <w:sz w:val="18"/>
                            <w:szCs w:val="18"/>
                          </w:rPr>
                          <w:t> </w:t>
                        </w:r>
                        <w:r>
                          <w:rPr>
                            <w:rFonts w:ascii="宋体" w:hAnsi="宋体" w:cs="宋体" w:eastAsia="宋体" w:hint="default"/>
                            <w:spacing w:val="-3"/>
                            <w:sz w:val="18"/>
                            <w:szCs w:val="18"/>
                          </w:rPr>
                          <w:t>其他转出[注]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8"/>
                            <w:szCs w:val="18"/>
                          </w:rPr>
                        </w:pPr>
                        <w:r>
                          <w:rPr>
                            <w:rFonts w:ascii="宋体"/>
                            <w:sz w:val="18"/>
                          </w:rPr>
                          <w:t>19,031,736.63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501,867.48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44,011,753.05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1,746,649.47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65,292,006.63</w:t>
                        </w:r>
                      </w:p>
                    </w:tc>
                  </w:tr>
                </w:tbl>
                <w:p>
                  <w:pPr/>
                </w:p>
              </w:txbxContent>
            </v:textbox>
            <w10:wrap type="none"/>
          </v:shape>
        </w:pict>
      </w:r>
      <w:bookmarkStart w:name="Page 116" w:id="125"/>
      <w:bookmarkEnd w:id="125"/>
      <w:r>
        <w:rPr/>
      </w:r>
      <w:r>
        <w:rPr>
          <w:rFonts w:ascii="宋体" w:hAnsi="宋体" w:cs="宋体" w:eastAsia="宋体" w:hint="default"/>
        </w:rPr>
        <w:t>13.</w:t>
      </w:r>
      <w:r>
        <w:rPr>
          <w:rFonts w:ascii="宋体" w:hAnsi="宋体" w:cs="宋体" w:eastAsia="宋体" w:hint="default"/>
          <w:spacing w:val="-45"/>
        </w:rPr>
        <w:t> </w:t>
      </w:r>
      <w:r>
        <w:rPr>
          <w:rFonts w:ascii="宋体" w:hAnsi="宋体" w:cs="宋体" w:eastAsia="宋体" w:hint="default"/>
        </w:rPr>
        <w:t>固定资产</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after="0" w:line="386" w:lineRule="auto"/>
        <w:jc w:val="left"/>
        <w:rPr>
          <w:rFonts w:ascii="宋体" w:hAnsi="宋体" w:cs="宋体" w:eastAsia="宋体" w:hint="default"/>
        </w:rPr>
        <w:sectPr>
          <w:pgSz w:w="11910" w:h="16830"/>
          <w:pgMar w:header="870" w:footer="696" w:top="1120" w:bottom="880" w:left="1100" w:right="1020"/>
        </w:sectPr>
      </w:pPr>
    </w:p>
    <w:p>
      <w:pPr>
        <w:spacing w:line="240" w:lineRule="auto" w:before="3"/>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867"/>
        <w:gridCol w:w="1536"/>
        <w:gridCol w:w="1450"/>
        <w:gridCol w:w="1536"/>
        <w:gridCol w:w="1507"/>
        <w:gridCol w:w="1656"/>
      </w:tblGrid>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147,571,653.79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31,053,226.99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228,025,697.22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13,183,857.66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419,834,435.66</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6,743.21</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6,743.21</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179,550.00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179,550.00</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179,550.00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179,550.00</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179,550.00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179,550.00</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其他转出[注]</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179,550.00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179,550.00</w:t>
            </w: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6,743.21</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6,743.21</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482,148,073.20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40,384,226.35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361,328,769.11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12,999,591.81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896,860,660.47</w:t>
            </w:r>
          </w:p>
        </w:tc>
      </w:tr>
      <w:tr>
        <w:trPr>
          <w:trHeight w:val="442"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429,079,173.33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17,270,380.26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375,145,951.50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13,243,523.56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834,739,028.65</w:t>
            </w:r>
          </w:p>
        </w:tc>
      </w:tr>
    </w:tbl>
    <w:p>
      <w:pPr>
        <w:pStyle w:val="BodyText"/>
        <w:spacing w:line="376" w:lineRule="auto"/>
        <w:ind w:left="695" w:right="0" w:firstLine="422"/>
        <w:jc w:val="left"/>
        <w:rPr>
          <w:rFonts w:ascii="宋体" w:hAnsi="宋体" w:cs="宋体" w:eastAsia="宋体" w:hint="default"/>
        </w:rPr>
      </w:pPr>
      <w:bookmarkStart w:name="Page 117" w:id="126"/>
      <w:bookmarkEnd w:id="126"/>
      <w:r>
        <w:rPr/>
      </w:r>
      <w:r>
        <w:rPr>
          <w:rFonts w:ascii="宋体" w:hAnsi="宋体" w:cs="宋体" w:eastAsia="宋体" w:hint="default"/>
          <w:spacing w:val="6"/>
        </w:rPr>
        <w:t>[注]本期其他转出数系因不再将泰兴锦鸡公司纳入合并范围而转出的固定资产原值</w:t>
      </w:r>
      <w:r>
        <w:rPr>
          <w:rFonts w:ascii="宋体" w:hAnsi="宋体" w:cs="宋体" w:eastAsia="宋体" w:hint="default"/>
          <w:w w:val="100"/>
        </w:rPr>
        <w:t> </w:t>
      </w:r>
      <w:r>
        <w:rPr>
          <w:rFonts w:ascii="宋体" w:hAnsi="宋体" w:cs="宋体" w:eastAsia="宋体" w:hint="default"/>
        </w:rPr>
        <w:t>133,716,911.59</w:t>
      </w:r>
      <w:r>
        <w:rPr>
          <w:rFonts w:ascii="宋体" w:hAnsi="宋体" w:cs="宋体" w:eastAsia="宋体" w:hint="default"/>
          <w:spacing w:val="-52"/>
        </w:rPr>
        <w:t> </w:t>
      </w:r>
      <w:r>
        <w:rPr>
          <w:rFonts w:ascii="宋体" w:hAnsi="宋体" w:cs="宋体" w:eastAsia="宋体" w:hint="default"/>
        </w:rPr>
        <w:t>元、累计折旧</w:t>
      </w:r>
      <w:r>
        <w:rPr>
          <w:rFonts w:ascii="宋体" w:hAnsi="宋体" w:cs="宋体" w:eastAsia="宋体" w:hint="default"/>
          <w:spacing w:val="-52"/>
        </w:rPr>
        <w:t> </w:t>
      </w:r>
      <w:r>
        <w:rPr>
          <w:rFonts w:ascii="宋体" w:hAnsi="宋体" w:cs="宋体" w:eastAsia="宋体" w:hint="default"/>
        </w:rPr>
        <w:t>65,292,006.63</w:t>
      </w:r>
      <w:r>
        <w:rPr>
          <w:rFonts w:ascii="宋体" w:hAnsi="宋体" w:cs="宋体" w:eastAsia="宋体" w:hint="default"/>
          <w:spacing w:val="-52"/>
        </w:rPr>
        <w:t> </w:t>
      </w:r>
      <w:r>
        <w:rPr>
          <w:rFonts w:ascii="宋体" w:hAnsi="宋体" w:cs="宋体" w:eastAsia="宋体" w:hint="default"/>
        </w:rPr>
        <w:t>元和减值准备</w:t>
      </w:r>
      <w:r>
        <w:rPr>
          <w:rFonts w:ascii="宋体" w:hAnsi="宋体" w:cs="宋体" w:eastAsia="宋体" w:hint="default"/>
          <w:spacing w:val="-52"/>
        </w:rPr>
        <w:t> </w:t>
      </w:r>
      <w:r>
        <w:rPr>
          <w:rFonts w:ascii="宋体" w:hAnsi="宋体" w:cs="宋体" w:eastAsia="宋体" w:hint="default"/>
        </w:rPr>
        <w:t>179,550.00</w:t>
      </w:r>
      <w:r>
        <w:rPr>
          <w:rFonts w:ascii="宋体" w:hAnsi="宋体" w:cs="宋体" w:eastAsia="宋体" w:hint="default"/>
          <w:spacing w:val="-52"/>
        </w:rPr>
        <w:t> </w:t>
      </w:r>
      <w:r>
        <w:rPr>
          <w:rFonts w:ascii="宋体" w:hAnsi="宋体" w:cs="宋体" w:eastAsia="宋体" w:hint="default"/>
        </w:rPr>
        <w:t>元。</w:t>
      </w:r>
    </w:p>
    <w:p>
      <w:pPr>
        <w:pStyle w:val="BodyText"/>
        <w:spacing w:line="240" w:lineRule="auto" w:before="47"/>
        <w:ind w:left="111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未办妥产权证书的固定资产的情况</w:t>
      </w:r>
    </w:p>
    <w:p>
      <w:pPr>
        <w:spacing w:line="240" w:lineRule="auto" w:before="0"/>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2846"/>
        <w:gridCol w:w="2842"/>
        <w:gridCol w:w="2846"/>
      </w:tblGrid>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天松新材料公司生产用房</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42,982,608.89</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尚未办理</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公司临江佳苑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3,919,435.79</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sz w:val="21"/>
                <w:szCs w:val="21"/>
              </w:rPr>
              <w:t>系安置房，需满</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年后过户</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传化涂料公司生产用房</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2,352,502.49</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尚未办理</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南庄塑化公司生产用房</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2,158,814.50</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尚未办理</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山东凯岳公司大山商品房</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1,956,291.06</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尚未办理</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公司技术中心</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号楼</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1,346,176.12</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尚未办理</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54,715,828.85</w:t>
            </w:r>
          </w:p>
        </w:tc>
        <w:tc>
          <w:tcPr>
            <w:tcW w:w="28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6" w:lineRule="auto" w:before="36"/>
        <w:ind w:left="1108" w:right="7669" w:firstLine="9"/>
        <w:jc w:val="left"/>
        <w:rPr>
          <w:rFonts w:ascii="宋体" w:hAnsi="宋体" w:cs="宋体" w:eastAsia="宋体" w:hint="default"/>
        </w:rPr>
      </w:pPr>
      <w:r>
        <w:rPr>
          <w:rFonts w:ascii="宋体" w:hAnsi="宋体" w:cs="宋体" w:eastAsia="宋体" w:hint="default"/>
        </w:rPr>
        <w:t>14.</w:t>
      </w:r>
      <w:r>
        <w:rPr>
          <w:rFonts w:ascii="宋体" w:hAnsi="宋体" w:cs="宋体" w:eastAsia="宋体" w:hint="default"/>
          <w:spacing w:val="-44"/>
        </w:rPr>
        <w:t> </w:t>
      </w:r>
      <w:r>
        <w:rPr>
          <w:rFonts w:ascii="宋体" w:hAnsi="宋体" w:cs="宋体" w:eastAsia="宋体" w:hint="default"/>
        </w:rPr>
        <w:t>在建工程</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spacing w:val="-3"/>
        </w:rPr>
        <w:t>明细情况</w:t>
      </w:r>
    </w:p>
    <w:tbl>
      <w:tblPr>
        <w:tblW w:w="0" w:type="auto"/>
        <w:jc w:val="left"/>
        <w:tblInd w:w="258" w:type="dxa"/>
        <w:tblLayout w:type="fixed"/>
        <w:tblCellMar>
          <w:top w:w="0" w:type="dxa"/>
          <w:left w:w="0" w:type="dxa"/>
          <w:bottom w:w="0" w:type="dxa"/>
          <w:right w:w="0" w:type="dxa"/>
        </w:tblCellMar>
        <w:tblLook w:val="01E0"/>
      </w:tblPr>
      <w:tblGrid>
        <w:gridCol w:w="2126"/>
        <w:gridCol w:w="1421"/>
        <w:gridCol w:w="998"/>
        <w:gridCol w:w="1421"/>
        <w:gridCol w:w="1411"/>
        <w:gridCol w:w="854"/>
        <w:gridCol w:w="1426"/>
      </w:tblGrid>
      <w:tr>
        <w:trPr>
          <w:trHeight w:val="346" w:hRule="exact"/>
        </w:trPr>
        <w:tc>
          <w:tcPr>
            <w:tcW w:w="2126"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0"/>
                <w:sz w:val="15"/>
                <w:szCs w:val="15"/>
              </w:rPr>
              <w:t> </w:t>
            </w:r>
            <w:r>
              <w:rPr>
                <w:rFonts w:ascii="宋体" w:hAnsi="宋体" w:cs="宋体" w:eastAsia="宋体" w:hint="default"/>
                <w:sz w:val="15"/>
                <w:szCs w:val="15"/>
              </w:rPr>
              <w:t>目</w:t>
            </w:r>
          </w:p>
        </w:tc>
        <w:tc>
          <w:tcPr>
            <w:tcW w:w="3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4" w:right="0"/>
              <w:jc w:val="center"/>
              <w:rPr>
                <w:rFonts w:ascii="宋体" w:hAnsi="宋体" w:cs="宋体" w:eastAsia="宋体" w:hint="default"/>
                <w:sz w:val="15"/>
                <w:szCs w:val="15"/>
              </w:rPr>
            </w:pPr>
            <w:r>
              <w:rPr>
                <w:rFonts w:ascii="宋体" w:hAnsi="宋体" w:cs="宋体" w:eastAsia="宋体" w:hint="default"/>
                <w:spacing w:val="-4"/>
                <w:sz w:val="15"/>
                <w:szCs w:val="15"/>
              </w:rPr>
              <w:t>期末数</w:t>
            </w:r>
          </w:p>
        </w:tc>
        <w:tc>
          <w:tcPr>
            <w:tcW w:w="369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05" w:right="0"/>
              <w:jc w:val="center"/>
              <w:rPr>
                <w:rFonts w:ascii="宋体" w:hAnsi="宋体" w:cs="宋体" w:eastAsia="宋体" w:hint="default"/>
                <w:sz w:val="15"/>
                <w:szCs w:val="15"/>
              </w:rPr>
            </w:pPr>
            <w:r>
              <w:rPr>
                <w:rFonts w:ascii="宋体" w:hAnsi="宋体" w:cs="宋体" w:eastAsia="宋体" w:hint="default"/>
                <w:spacing w:val="-4"/>
                <w:sz w:val="15"/>
                <w:szCs w:val="15"/>
              </w:rPr>
              <w:t>期初数</w:t>
            </w:r>
          </w:p>
        </w:tc>
      </w:tr>
      <w:tr>
        <w:trPr>
          <w:trHeight w:val="355" w:hRule="exact"/>
        </w:trPr>
        <w:tc>
          <w:tcPr>
            <w:tcW w:w="2126"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9"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9"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0"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2"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49"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p>
        </w:tc>
      </w:tr>
      <w:tr>
        <w:trPr>
          <w:trHeight w:val="605"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30"/>
              <w:ind w:left="115" w:right="84"/>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pacing w:val="-4"/>
                <w:sz w:val="15"/>
                <w:szCs w:val="15"/>
              </w:rPr>
              <w:t>万吨丁二烯装置及配套</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工程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87,196,577.52</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87,196,577.52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87,025,029.24</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87,025,029.24</w:t>
            </w:r>
          </w:p>
        </w:tc>
      </w:tr>
      <w:tr>
        <w:trPr>
          <w:trHeight w:val="413"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15" w:right="0"/>
              <w:jc w:val="left"/>
              <w:rPr>
                <w:rFonts w:ascii="宋体" w:hAnsi="宋体" w:cs="宋体" w:eastAsia="宋体" w:hint="default"/>
                <w:sz w:val="15"/>
                <w:szCs w:val="15"/>
              </w:rPr>
            </w:pPr>
            <w:r>
              <w:rPr>
                <w:rFonts w:ascii="宋体" w:hAnsi="宋体" w:cs="宋体" w:eastAsia="宋体" w:hint="default"/>
                <w:spacing w:val="-3"/>
                <w:sz w:val="15"/>
                <w:szCs w:val="15"/>
              </w:rPr>
              <w:t>临江综合物流产业园工程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right"/>
              <w:rPr>
                <w:rFonts w:ascii="宋体" w:hAnsi="宋体" w:cs="宋体" w:eastAsia="宋体" w:hint="default"/>
                <w:sz w:val="15"/>
                <w:szCs w:val="15"/>
              </w:rPr>
            </w:pPr>
            <w:r>
              <w:rPr>
                <w:rFonts w:ascii="宋体"/>
                <w:spacing w:val="-1"/>
                <w:sz w:val="15"/>
              </w:rPr>
              <w:t>71,373,944.06</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宋体" w:hAnsi="宋体" w:cs="宋体" w:eastAsia="宋体" w:hint="default"/>
                <w:sz w:val="15"/>
                <w:szCs w:val="15"/>
              </w:rPr>
            </w:pPr>
            <w:r>
              <w:rPr>
                <w:rFonts w:ascii="宋体"/>
                <w:spacing w:val="-1"/>
                <w:sz w:val="15"/>
              </w:rPr>
              <w:t>71,373,944.06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right"/>
              <w:rPr>
                <w:rFonts w:ascii="宋体" w:hAnsi="宋体" w:cs="宋体" w:eastAsia="宋体" w:hint="default"/>
                <w:sz w:val="15"/>
                <w:szCs w:val="15"/>
              </w:rPr>
            </w:pPr>
            <w:r>
              <w:rPr>
                <w:rFonts w:ascii="宋体"/>
                <w:spacing w:val="-1"/>
                <w:sz w:val="15"/>
              </w:rPr>
              <w:t>6,580,496.82</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3"/>
              <w:jc w:val="right"/>
              <w:rPr>
                <w:rFonts w:ascii="宋体" w:hAnsi="宋体" w:cs="宋体" w:eastAsia="宋体" w:hint="default"/>
                <w:sz w:val="15"/>
                <w:szCs w:val="15"/>
              </w:rPr>
            </w:pPr>
            <w:r>
              <w:rPr>
                <w:rFonts w:ascii="宋体"/>
                <w:spacing w:val="-1"/>
                <w:sz w:val="15"/>
              </w:rPr>
              <w:t>6,580,496.82</w:t>
            </w:r>
          </w:p>
        </w:tc>
      </w:tr>
      <w:tr>
        <w:trPr>
          <w:trHeight w:val="422"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15" w:right="0"/>
              <w:jc w:val="left"/>
              <w:rPr>
                <w:rFonts w:ascii="宋体" w:hAnsi="宋体" w:cs="宋体" w:eastAsia="宋体" w:hint="default"/>
                <w:sz w:val="15"/>
                <w:szCs w:val="15"/>
              </w:rPr>
            </w:pPr>
            <w:r>
              <w:rPr>
                <w:rFonts w:ascii="宋体" w:hAnsi="宋体" w:cs="宋体" w:eastAsia="宋体" w:hint="default"/>
                <w:spacing w:val="-3"/>
                <w:sz w:val="15"/>
                <w:szCs w:val="15"/>
              </w:rPr>
              <w:t>泉州传化公路港一期工程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4"/>
              <w:jc w:val="right"/>
              <w:rPr>
                <w:rFonts w:ascii="宋体" w:hAnsi="宋体" w:cs="宋体" w:eastAsia="宋体" w:hint="default"/>
                <w:sz w:val="15"/>
                <w:szCs w:val="15"/>
              </w:rPr>
            </w:pPr>
            <w:r>
              <w:rPr>
                <w:rFonts w:ascii="宋体"/>
                <w:spacing w:val="-1"/>
                <w:sz w:val="15"/>
              </w:rPr>
              <w:t>23,132,166.95</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right"/>
              <w:rPr>
                <w:rFonts w:ascii="宋体" w:hAnsi="宋体" w:cs="宋体" w:eastAsia="宋体" w:hint="default"/>
                <w:sz w:val="15"/>
                <w:szCs w:val="15"/>
              </w:rPr>
            </w:pPr>
            <w:r>
              <w:rPr>
                <w:rFonts w:ascii="宋体"/>
                <w:spacing w:val="-1"/>
                <w:sz w:val="15"/>
              </w:rPr>
              <w:t>23,132,166.95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4"/>
              <w:jc w:val="right"/>
              <w:rPr>
                <w:rFonts w:ascii="宋体" w:hAnsi="宋体" w:cs="宋体" w:eastAsia="宋体" w:hint="default"/>
                <w:sz w:val="15"/>
                <w:szCs w:val="15"/>
              </w:rPr>
            </w:pPr>
            <w:r>
              <w:rPr>
                <w:rFonts w:ascii="宋体"/>
                <w:spacing w:val="-1"/>
                <w:sz w:val="15"/>
              </w:rPr>
              <w:t>2,374,445.50</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15"/>
                <w:szCs w:val="15"/>
              </w:rPr>
            </w:pPr>
            <w:r>
              <w:rPr>
                <w:rFonts w:ascii="宋体"/>
                <w:spacing w:val="-1"/>
                <w:sz w:val="15"/>
              </w:rPr>
              <w:t>2,374,445.50</w:t>
            </w:r>
          </w:p>
        </w:tc>
      </w:tr>
      <w:tr>
        <w:trPr>
          <w:trHeight w:val="46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15" w:right="0"/>
              <w:jc w:val="left"/>
              <w:rPr>
                <w:rFonts w:ascii="宋体" w:hAnsi="宋体" w:cs="宋体" w:eastAsia="宋体" w:hint="default"/>
                <w:sz w:val="15"/>
                <w:szCs w:val="15"/>
              </w:rPr>
            </w:pPr>
            <w:r>
              <w:rPr>
                <w:rFonts w:ascii="宋体" w:hAnsi="宋体" w:cs="宋体" w:eastAsia="宋体" w:hint="default"/>
                <w:spacing w:val="-4"/>
                <w:sz w:val="15"/>
                <w:szCs w:val="15"/>
              </w:rPr>
              <w:t>济南(泉胜）智能公路港项目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4"/>
              <w:jc w:val="right"/>
              <w:rPr>
                <w:rFonts w:ascii="宋体" w:hAnsi="宋体" w:cs="宋体" w:eastAsia="宋体" w:hint="default"/>
                <w:sz w:val="15"/>
                <w:szCs w:val="15"/>
              </w:rPr>
            </w:pPr>
            <w:r>
              <w:rPr>
                <w:rFonts w:ascii="宋体"/>
                <w:spacing w:val="-1"/>
                <w:sz w:val="15"/>
              </w:rPr>
              <w:t>13,245,214.25</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宋体" w:hAnsi="宋体" w:cs="宋体" w:eastAsia="宋体" w:hint="default"/>
                <w:sz w:val="15"/>
                <w:szCs w:val="15"/>
              </w:rPr>
            </w:pPr>
            <w:r>
              <w:rPr>
                <w:rFonts w:ascii="宋体"/>
                <w:spacing w:val="-1"/>
                <w:sz w:val="15"/>
              </w:rPr>
              <w:t>13,245,214.25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4"/>
              <w:jc w:val="right"/>
              <w:rPr>
                <w:rFonts w:ascii="宋体" w:hAnsi="宋体" w:cs="宋体" w:eastAsia="宋体" w:hint="default"/>
                <w:sz w:val="15"/>
                <w:szCs w:val="15"/>
              </w:rPr>
            </w:pPr>
            <w:r>
              <w:rPr>
                <w:rFonts w:ascii="宋体"/>
                <w:spacing w:val="-2"/>
                <w:sz w:val="15"/>
              </w:rPr>
              <w:t>11,261.80</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3"/>
              <w:jc w:val="right"/>
              <w:rPr>
                <w:rFonts w:ascii="宋体" w:hAnsi="宋体" w:cs="宋体" w:eastAsia="宋体" w:hint="default"/>
                <w:sz w:val="15"/>
                <w:szCs w:val="15"/>
              </w:rPr>
            </w:pPr>
            <w:r>
              <w:rPr>
                <w:rFonts w:ascii="宋体"/>
                <w:spacing w:val="-2"/>
                <w:sz w:val="15"/>
              </w:rPr>
              <w:t>11,261.80</w:t>
            </w:r>
          </w:p>
        </w:tc>
      </w:tr>
    </w:tbl>
    <w:p>
      <w:pPr>
        <w:spacing w:after="0" w:line="240" w:lineRule="auto"/>
        <w:jc w:val="right"/>
        <w:rPr>
          <w:rFonts w:ascii="宋体" w:hAnsi="宋体" w:cs="宋体" w:eastAsia="宋体" w:hint="default"/>
          <w:sz w:val="15"/>
          <w:szCs w:val="15"/>
        </w:rPr>
        <w:sectPr>
          <w:pgSz w:w="11910" w:h="16830"/>
          <w:pgMar w:header="870" w:footer="696" w:top="1120" w:bottom="880" w:left="1100" w:right="760"/>
        </w:sectPr>
      </w:pPr>
    </w:p>
    <w:p>
      <w:pPr>
        <w:spacing w:line="240" w:lineRule="auto" w:before="3"/>
        <w:rPr>
          <w:rFonts w:ascii="宋体" w:hAnsi="宋体" w:cs="宋体" w:eastAsia="宋体" w:hint="default"/>
          <w:sz w:val="24"/>
          <w:szCs w:val="24"/>
        </w:rPr>
      </w:pPr>
    </w:p>
    <w:tbl>
      <w:tblPr>
        <w:tblW w:w="0" w:type="auto"/>
        <w:jc w:val="left"/>
        <w:tblInd w:w="258" w:type="dxa"/>
        <w:tblLayout w:type="fixed"/>
        <w:tblCellMar>
          <w:top w:w="0" w:type="dxa"/>
          <w:left w:w="0" w:type="dxa"/>
          <w:bottom w:w="0" w:type="dxa"/>
          <w:right w:w="0" w:type="dxa"/>
        </w:tblCellMar>
        <w:tblLook w:val="01E0"/>
      </w:tblPr>
      <w:tblGrid>
        <w:gridCol w:w="2126"/>
        <w:gridCol w:w="1421"/>
        <w:gridCol w:w="998"/>
        <w:gridCol w:w="1421"/>
        <w:gridCol w:w="1411"/>
        <w:gridCol w:w="854"/>
        <w:gridCol w:w="1426"/>
      </w:tblGrid>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衢州传化公路港项目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12,341,452.95</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12,341,452.95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414,120.56</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414,120.56</w:t>
            </w:r>
          </w:p>
        </w:tc>
      </w:tr>
      <w:tr>
        <w:trPr>
          <w:trHeight w:val="94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364" w:lineRule="auto" w:before="55"/>
              <w:ind w:left="115" w:right="84"/>
              <w:jc w:val="left"/>
              <w:rPr>
                <w:rFonts w:ascii="宋体" w:hAnsi="宋体" w:cs="宋体" w:eastAsia="宋体" w:hint="default"/>
                <w:sz w:val="15"/>
                <w:szCs w:val="15"/>
              </w:rPr>
            </w:pPr>
            <w:r>
              <w:rPr>
                <w:rFonts w:ascii="宋体" w:hAnsi="宋体" w:cs="宋体" w:eastAsia="宋体" w:hint="default"/>
                <w:sz w:val="15"/>
                <w:szCs w:val="15"/>
              </w:rPr>
              <w:t>年产 17 </w:t>
            </w:r>
            <w:r>
              <w:rPr>
                <w:rFonts w:ascii="宋体" w:hAnsi="宋体" w:cs="宋体" w:eastAsia="宋体" w:hint="default"/>
                <w:spacing w:val="-4"/>
                <w:sz w:val="15"/>
                <w:szCs w:val="15"/>
              </w:rPr>
              <w:t>万吨纺织有机硅、有</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5"/>
                <w:sz w:val="15"/>
                <w:szCs w:val="15"/>
              </w:rPr>
              <w:t>机氟及专用精细化学品项目</w:t>
            </w:r>
          </w:p>
          <w:p>
            <w:pPr>
              <w:pStyle w:val="TableParagraph"/>
              <w:spacing w:line="240" w:lineRule="auto" w:before="13"/>
              <w:ind w:left="115" w:right="0"/>
              <w:jc w:val="left"/>
              <w:rPr>
                <w:rFonts w:ascii="宋体" w:hAnsi="宋体" w:cs="宋体" w:eastAsia="宋体" w:hint="default"/>
                <w:sz w:val="15"/>
                <w:szCs w:val="15"/>
              </w:rPr>
            </w:pPr>
            <w:r>
              <w:rPr>
                <w:rFonts w:ascii="宋体" w:hAnsi="宋体" w:cs="宋体" w:eastAsia="宋体" w:hint="default"/>
                <w:sz w:val="15"/>
                <w:szCs w:val="15"/>
              </w:rPr>
              <w:t>（二期）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7,301,522.47</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7,301,522.47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8,889,291.47</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8,889,291.47</w:t>
            </w: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长沙传化公路港项目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6,395,209.73</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6,395,209.73</w:t>
            </w:r>
          </w:p>
        </w:tc>
        <w:tc>
          <w:tcPr>
            <w:tcW w:w="141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精细化工公司成品仓库</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4,029,271.58</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4,029,271.58</w:t>
            </w:r>
          </w:p>
        </w:tc>
        <w:tc>
          <w:tcPr>
            <w:tcW w:w="141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重庆传化公路港项目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2,085,000.00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2,085,000.00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4"/>
                <w:sz w:val="15"/>
                <w:szCs w:val="15"/>
              </w:rPr>
              <w:t> </w:t>
            </w:r>
            <w:r>
              <w:rPr>
                <w:rFonts w:ascii="宋体" w:hAnsi="宋体" w:cs="宋体" w:eastAsia="宋体" w:hint="default"/>
                <w:sz w:val="15"/>
                <w:szCs w:val="15"/>
              </w:rPr>
              <w:t>5</w:t>
            </w:r>
            <w:r>
              <w:rPr>
                <w:rFonts w:ascii="宋体" w:hAnsi="宋体" w:cs="宋体" w:eastAsia="宋体" w:hint="default"/>
                <w:spacing w:val="-34"/>
                <w:sz w:val="15"/>
                <w:szCs w:val="15"/>
              </w:rPr>
              <w:t> </w:t>
            </w:r>
            <w:r>
              <w:rPr>
                <w:rFonts w:ascii="宋体" w:hAnsi="宋体" w:cs="宋体" w:eastAsia="宋体" w:hint="default"/>
                <w:spacing w:val="-4"/>
                <w:sz w:val="15"/>
                <w:szCs w:val="15"/>
              </w:rPr>
              <w:t>万吨稀土顺丁橡胶项目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1,629,082.12</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1,629,082.12</w:t>
            </w:r>
          </w:p>
        </w:tc>
        <w:tc>
          <w:tcPr>
            <w:tcW w:w="141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哈尔滨传化公路港项目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1,385,207.07</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1,385,207.07</w:t>
            </w:r>
          </w:p>
        </w:tc>
        <w:tc>
          <w:tcPr>
            <w:tcW w:w="141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贵阳传化公路港项目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1,130,051.65</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1,130,051.65</w:t>
            </w:r>
          </w:p>
        </w:tc>
        <w:tc>
          <w:tcPr>
            <w:tcW w:w="141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青岛公路港一期工程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724,992.50</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724,992.50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200,000.00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200,000.00</w:t>
            </w: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菏泽传化公路港项目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487,569.83</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487,569.83</w:t>
            </w:r>
          </w:p>
        </w:tc>
        <w:tc>
          <w:tcPr>
            <w:tcW w:w="141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年产 8</w:t>
            </w:r>
            <w:r>
              <w:rPr>
                <w:rFonts w:ascii="宋体" w:hAnsi="宋体" w:cs="宋体" w:eastAsia="宋体" w:hint="default"/>
                <w:spacing w:val="-35"/>
                <w:sz w:val="15"/>
                <w:szCs w:val="15"/>
              </w:rPr>
              <w:t> </w:t>
            </w:r>
            <w:r>
              <w:rPr>
                <w:rFonts w:ascii="宋体" w:hAnsi="宋体" w:cs="宋体" w:eastAsia="宋体" w:hint="default"/>
                <w:spacing w:val="-4"/>
                <w:sz w:val="15"/>
                <w:szCs w:val="15"/>
              </w:rPr>
              <w:t>万吨聚酯树脂项目</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87,934,608.27</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87,934,608.27</w:t>
            </w: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南充公路港基地工程</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36,676,092.17</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36,676,092.17</w:t>
            </w: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无锡公路港基地工程</w:t>
            </w:r>
          </w:p>
        </w:tc>
        <w:tc>
          <w:tcPr>
            <w:tcW w:w="142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29,173,635.79</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1"/>
                <w:sz w:val="15"/>
              </w:rPr>
              <w:t>29,173,635.79</w:t>
            </w:r>
          </w:p>
        </w:tc>
      </w:tr>
      <w:tr>
        <w:trPr>
          <w:trHeight w:val="45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其他零星工程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5,313,653.35</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5,313,653.35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5"/>
              <w:jc w:val="right"/>
              <w:rPr>
                <w:rFonts w:ascii="宋体" w:hAnsi="宋体" w:cs="宋体" w:eastAsia="宋体" w:hint="default"/>
                <w:sz w:val="15"/>
                <w:szCs w:val="15"/>
              </w:rPr>
            </w:pPr>
            <w:r>
              <w:rPr>
                <w:rFonts w:ascii="宋体"/>
                <w:spacing w:val="-2"/>
                <w:sz w:val="15"/>
              </w:rPr>
              <w:t>15,857,592.35</w:t>
            </w:r>
            <w:r>
              <w:rPr>
                <w:rFonts w:ascii="宋体"/>
                <w:spacing w:val="-2"/>
                <w:w w:val="51"/>
                <w:sz w:val="15"/>
              </w:rPr>
              <w:t> </w:t>
            </w:r>
            <w:r>
              <w:rPr>
                <w:rFonts w:ascii="宋体"/>
                <w:spacing w:val="-2"/>
                <w:sz w:val="15"/>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z w:val="15"/>
              </w:rPr>
            </w:r>
          </w:p>
          <w:p>
            <w:pPr>
              <w:pStyle w:val="TableParagraph"/>
              <w:spacing w:line="167" w:lineRule="exact" w:before="91"/>
              <w:ind w:right="55"/>
              <w:jc w:val="right"/>
              <w:rPr>
                <w:rFonts w:ascii="宋体" w:hAnsi="宋体" w:cs="宋体" w:eastAsia="宋体" w:hint="default"/>
                <w:sz w:val="15"/>
                <w:szCs w:val="15"/>
              </w:rPr>
            </w:pPr>
            <w:r>
              <w:rPr>
                <w:rFonts w:ascii="宋体"/>
                <w:sz w:val="15"/>
              </w:rPr>
              <w:t>-</w:t>
            </w:r>
            <w:r>
              <w:rPr>
                <w:rFonts w:ascii="宋体"/>
                <w:w w:val="51"/>
                <w:sz w:val="15"/>
              </w:rPr>
              <w:t> </w:t>
            </w:r>
            <w:r>
              <w:rPr>
                <w:rFonts w:ascii="宋体"/>
                <w:sz w:val="15"/>
              </w:rPr>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74"/>
              <w:jc w:val="righ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spacing w:val="-2"/>
                <w:sz w:val="15"/>
              </w:rPr>
              <w:t>15,857,592.35</w:t>
            </w:r>
            <w:r>
              <w:rPr>
                <w:rFonts w:ascii="宋体"/>
                <w:spacing w:val="-2"/>
                <w:w w:val="51"/>
                <w:sz w:val="15"/>
              </w:rPr>
              <w:t> </w:t>
            </w:r>
            <w:r>
              <w:rPr>
                <w:rFonts w:ascii="宋体"/>
                <w:spacing w:val="-2"/>
                <w:sz w:val="15"/>
              </w:rPr>
            </w:r>
          </w:p>
        </w:tc>
      </w:tr>
      <w:tr>
        <w:trPr>
          <w:trHeight w:val="46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68"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4"/>
              <w:jc w:val="right"/>
              <w:rPr>
                <w:rFonts w:ascii="宋体" w:hAnsi="宋体" w:cs="宋体" w:eastAsia="宋体" w:hint="default"/>
                <w:sz w:val="15"/>
                <w:szCs w:val="15"/>
              </w:rPr>
            </w:pPr>
            <w:r>
              <w:rPr>
                <w:rFonts w:ascii="宋体"/>
                <w:spacing w:val="-2"/>
                <w:sz w:val="15"/>
              </w:rPr>
              <w:t>237,770,916.03</w:t>
            </w: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5"/>
              <w:jc w:val="right"/>
              <w:rPr>
                <w:rFonts w:ascii="宋体" w:hAnsi="宋体" w:cs="宋体" w:eastAsia="宋体" w:hint="default"/>
                <w:sz w:val="15"/>
                <w:szCs w:val="15"/>
              </w:rPr>
            </w:pPr>
            <w:r>
              <w:rPr>
                <w:rFonts w:ascii="宋体"/>
                <w:spacing w:val="-2"/>
                <w:sz w:val="15"/>
              </w:rPr>
              <w:t>237,770,916.03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4"/>
              <w:jc w:val="right"/>
              <w:rPr>
                <w:rFonts w:ascii="宋体" w:hAnsi="宋体" w:cs="宋体" w:eastAsia="宋体" w:hint="default"/>
                <w:sz w:val="15"/>
                <w:szCs w:val="15"/>
              </w:rPr>
            </w:pPr>
            <w:r>
              <w:rPr>
                <w:rFonts w:ascii="宋体"/>
                <w:spacing w:val="-2"/>
                <w:sz w:val="15"/>
              </w:rPr>
              <w:t>275,136,573.97</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3"/>
              <w:jc w:val="right"/>
              <w:rPr>
                <w:rFonts w:ascii="宋体" w:hAnsi="宋体" w:cs="宋体" w:eastAsia="宋体" w:hint="default"/>
                <w:sz w:val="15"/>
                <w:szCs w:val="15"/>
              </w:rPr>
            </w:pPr>
            <w:r>
              <w:rPr>
                <w:rFonts w:ascii="宋体"/>
                <w:spacing w:val="-2"/>
                <w:sz w:val="15"/>
              </w:rPr>
              <w:t>275,136,573.97</w:t>
            </w:r>
          </w:p>
        </w:tc>
      </w:tr>
    </w:tbl>
    <w:p>
      <w:pPr>
        <w:pStyle w:val="BodyText"/>
        <w:spacing w:line="240" w:lineRule="auto"/>
        <w:ind w:left="1117" w:right="0"/>
        <w:jc w:val="left"/>
        <w:rPr>
          <w:rFonts w:ascii="宋体" w:hAnsi="宋体" w:cs="宋体" w:eastAsia="宋体" w:hint="default"/>
        </w:rPr>
      </w:pPr>
      <w:bookmarkStart w:name="Page 118" w:id="127"/>
      <w:bookmarkEnd w:id="127"/>
      <w:r>
        <w:rPr/>
      </w: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重要在建工程项目本期变动情况</w:t>
      </w:r>
    </w:p>
    <w:p>
      <w:pPr>
        <w:spacing w:line="240" w:lineRule="auto" w:before="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203"/>
        <w:gridCol w:w="1325"/>
        <w:gridCol w:w="1334"/>
        <w:gridCol w:w="1392"/>
        <w:gridCol w:w="1267"/>
        <w:gridCol w:w="1114"/>
        <w:gridCol w:w="1387"/>
      </w:tblGrid>
      <w:tr>
        <w:trPr>
          <w:trHeight w:val="595"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工程名称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1"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1"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6"/>
              <w:ind w:left="326" w:right="-20" w:hanging="336"/>
              <w:jc w:val="left"/>
              <w:rPr>
                <w:rFonts w:ascii="宋体" w:hAnsi="宋体" w:cs="宋体" w:eastAsia="宋体" w:hint="default"/>
                <w:sz w:val="15"/>
                <w:szCs w:val="15"/>
              </w:rPr>
            </w:pPr>
            <w:r>
              <w:rPr>
                <w:rFonts w:ascii="宋体" w:hAnsi="宋体" w:cs="宋体" w:eastAsia="宋体" w:hint="default"/>
                <w:spacing w:val="-3"/>
                <w:sz w:val="15"/>
                <w:szCs w:val="15"/>
              </w:rPr>
              <w:t>转入固定资产/投资</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性房地产</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6" w:right="0"/>
              <w:jc w:val="left"/>
              <w:rPr>
                <w:rFonts w:ascii="宋体" w:hAnsi="宋体" w:cs="宋体" w:eastAsia="宋体" w:hint="default"/>
                <w:sz w:val="18"/>
                <w:szCs w:val="18"/>
              </w:rPr>
            </w:pPr>
            <w:r>
              <w:rPr>
                <w:rFonts w:ascii="宋体" w:hAnsi="宋体" w:cs="宋体" w:eastAsia="宋体" w:hint="default"/>
                <w:spacing w:val="-3"/>
                <w:sz w:val="15"/>
                <w:szCs w:val="15"/>
              </w:rPr>
              <w:t>其他减少</w:t>
            </w:r>
            <w:r>
              <w:rPr>
                <w:rFonts w:ascii="宋体" w:hAnsi="宋体" w:cs="宋体" w:eastAsia="宋体" w:hint="default"/>
                <w:spacing w:val="-3"/>
                <w:sz w:val="18"/>
                <w:szCs w:val="18"/>
              </w:rPr>
              <w:t>[注]</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710"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84"/>
              <w:ind w:left="115" w:right="84"/>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
                <w:sz w:val="15"/>
                <w:szCs w:val="15"/>
              </w:rPr>
              <w:t> </w:t>
            </w:r>
            <w:r>
              <w:rPr>
                <w:rFonts w:ascii="宋体" w:hAnsi="宋体" w:cs="宋体" w:eastAsia="宋体" w:hint="default"/>
                <w:sz w:val="15"/>
                <w:szCs w:val="15"/>
              </w:rPr>
              <w:t>5</w:t>
            </w:r>
            <w:r>
              <w:rPr>
                <w:rFonts w:ascii="宋体" w:hAnsi="宋体" w:cs="宋体" w:eastAsia="宋体" w:hint="default"/>
                <w:spacing w:val="-9"/>
                <w:sz w:val="15"/>
                <w:szCs w:val="15"/>
              </w:rPr>
              <w:t> </w:t>
            </w:r>
            <w:r>
              <w:rPr>
                <w:rFonts w:ascii="宋体" w:hAnsi="宋体" w:cs="宋体" w:eastAsia="宋体" w:hint="default"/>
                <w:spacing w:val="-3"/>
                <w:sz w:val="15"/>
                <w:szCs w:val="15"/>
              </w:rPr>
              <w:t>万吨丁二烯装置及配套</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4"/>
              <w:jc w:val="right"/>
              <w:rPr>
                <w:rFonts w:ascii="宋体" w:hAnsi="宋体" w:cs="宋体" w:eastAsia="宋体" w:hint="default"/>
                <w:sz w:val="15"/>
                <w:szCs w:val="15"/>
              </w:rPr>
            </w:pPr>
            <w:r>
              <w:rPr>
                <w:rFonts w:ascii="宋体"/>
                <w:spacing w:val="-2"/>
                <w:sz w:val="15"/>
              </w:rPr>
              <w:t>350,000,000.00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87,025,029.24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171,548.28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87,196,577.52</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临江综合物流产业园工程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256,412,800.00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6,580,496.82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64,793,447.24</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71,373,944.06</w:t>
            </w:r>
          </w:p>
        </w:tc>
      </w:tr>
      <w:tr>
        <w:trPr>
          <w:trHeight w:val="46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泉州传化公路港一期工程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175,987,400.00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2,374,445.50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20,757,721.45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23,132,166.95</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4"/>
                <w:sz w:val="15"/>
                <w:szCs w:val="15"/>
              </w:rPr>
              <w:t>济南(泉胜）智能公路港项目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309,806,800.00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11,261.80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13,233,952.45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13,245,214.25</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衢州传化公路港项目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193,180,100.00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414,120.56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11,927,332.39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12,341,452.95</w:t>
            </w:r>
          </w:p>
        </w:tc>
      </w:tr>
      <w:tr>
        <w:trPr>
          <w:trHeight w:val="1008"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93"/>
              <w:ind w:left="115" w:right="84"/>
              <w:jc w:val="both"/>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13"/>
                <w:sz w:val="15"/>
                <w:szCs w:val="15"/>
              </w:rPr>
              <w:t> </w:t>
            </w:r>
            <w:r>
              <w:rPr>
                <w:rFonts w:ascii="宋体" w:hAnsi="宋体" w:cs="宋体" w:eastAsia="宋体" w:hint="default"/>
                <w:sz w:val="15"/>
                <w:szCs w:val="15"/>
              </w:rPr>
              <w:t>17</w:t>
            </w:r>
            <w:r>
              <w:rPr>
                <w:rFonts w:ascii="宋体" w:hAnsi="宋体" w:cs="宋体" w:eastAsia="宋体" w:hint="default"/>
                <w:spacing w:val="-29"/>
                <w:sz w:val="15"/>
                <w:szCs w:val="15"/>
              </w:rPr>
              <w:t> </w:t>
            </w:r>
            <w:r>
              <w:rPr>
                <w:rFonts w:ascii="宋体" w:hAnsi="宋体" w:cs="宋体" w:eastAsia="宋体" w:hint="default"/>
                <w:spacing w:val="-7"/>
                <w:sz w:val="15"/>
                <w:szCs w:val="15"/>
              </w:rPr>
              <w:t>万吨纺织有机硅、有机</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氟及专用精细化学品项目（二</w:t>
            </w:r>
            <w:r>
              <w:rPr>
                <w:rFonts w:ascii="宋体" w:hAnsi="宋体" w:cs="宋体" w:eastAsia="宋体" w:hint="default"/>
                <w:spacing w:val="-29"/>
                <w:sz w:val="15"/>
                <w:szCs w:val="15"/>
              </w:rPr>
              <w:t> </w:t>
            </w:r>
            <w:r>
              <w:rPr>
                <w:rFonts w:ascii="宋体" w:hAnsi="宋体" w:cs="宋体" w:eastAsia="宋体" w:hint="default"/>
                <w:sz w:val="15"/>
                <w:szCs w:val="15"/>
              </w:rPr>
              <w:t>期）</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8,889,291.47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-1,142,481.00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5"/>
                <w:szCs w:val="15"/>
              </w:rPr>
            </w:pPr>
            <w:r>
              <w:rPr>
                <w:rFonts w:ascii="宋体"/>
                <w:sz w:val="15"/>
              </w:rPr>
              <w:t>445,288.00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7,301,522.47</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长沙传化智能公路港项目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439,876,300.00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6,395,209.73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6,395,209.73</w:t>
            </w:r>
          </w:p>
        </w:tc>
      </w:tr>
      <w:tr>
        <w:trPr>
          <w:trHeight w:val="46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精细化工公司成品仓库</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17,380,000.00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4,029,271.58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4,029,271.58</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重庆传化公路港项目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149,730,000.00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2,085,000.00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2,085,000.00</w:t>
            </w:r>
          </w:p>
        </w:tc>
      </w:tr>
    </w:tbl>
    <w:p>
      <w:pPr>
        <w:spacing w:after="0" w:line="240" w:lineRule="auto"/>
        <w:jc w:val="right"/>
        <w:rPr>
          <w:rFonts w:ascii="宋体" w:hAnsi="宋体" w:cs="宋体" w:eastAsia="宋体" w:hint="default"/>
          <w:sz w:val="15"/>
          <w:szCs w:val="15"/>
        </w:rPr>
        <w:sectPr>
          <w:pgSz w:w="11910" w:h="16830"/>
          <w:pgMar w:header="870" w:footer="696" w:top="1120" w:bottom="880" w:left="1100" w:right="540"/>
        </w:sectPr>
      </w:pPr>
    </w:p>
    <w:p>
      <w:pPr>
        <w:spacing w:line="240" w:lineRule="auto" w:before="3"/>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203"/>
        <w:gridCol w:w="1325"/>
        <w:gridCol w:w="1334"/>
        <w:gridCol w:w="1392"/>
        <w:gridCol w:w="1267"/>
        <w:gridCol w:w="1114"/>
        <w:gridCol w:w="1387"/>
      </w:tblGrid>
      <w:tr>
        <w:trPr>
          <w:trHeight w:val="624"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年产 5</w:t>
            </w:r>
            <w:r>
              <w:rPr>
                <w:rFonts w:ascii="宋体" w:hAnsi="宋体" w:cs="宋体" w:eastAsia="宋体" w:hint="default"/>
                <w:spacing w:val="-29"/>
                <w:sz w:val="15"/>
                <w:szCs w:val="15"/>
              </w:rPr>
              <w:t> </w:t>
            </w:r>
            <w:r>
              <w:rPr>
                <w:rFonts w:ascii="宋体" w:hAnsi="宋体" w:cs="宋体" w:eastAsia="宋体" w:hint="default"/>
                <w:spacing w:val="-4"/>
                <w:sz w:val="15"/>
                <w:szCs w:val="15"/>
              </w:rPr>
              <w:t>万吨稀土顺丁橡胶项目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10,850,000.00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1,629,082.12</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1,629,082.12</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哈尔滨传化公路港项目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263,121,000.00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1,385,207.07</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1,385,207.07</w:t>
            </w:r>
          </w:p>
        </w:tc>
      </w:tr>
      <w:tr>
        <w:trPr>
          <w:trHeight w:val="46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贵阳传化智能公路港项目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149,340,000.00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1,130,051.65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1,130,051.65</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青岛公路港一期工程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250,154,900.00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524,992.50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724,992.50</w:t>
            </w: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菏泽传化公路港项目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487,569.83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487,569.83</w:t>
            </w:r>
          </w:p>
        </w:tc>
      </w:tr>
      <w:tr>
        <w:trPr>
          <w:trHeight w:val="46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年产 8</w:t>
            </w:r>
            <w:r>
              <w:rPr>
                <w:rFonts w:ascii="宋体" w:hAnsi="宋体" w:cs="宋体" w:eastAsia="宋体" w:hint="default"/>
                <w:spacing w:val="-35"/>
                <w:sz w:val="15"/>
                <w:szCs w:val="15"/>
              </w:rPr>
              <w:t> </w:t>
            </w:r>
            <w:r>
              <w:rPr>
                <w:rFonts w:ascii="宋体" w:hAnsi="宋体" w:cs="宋体" w:eastAsia="宋体" w:hint="default"/>
                <w:spacing w:val="-4"/>
                <w:sz w:val="15"/>
                <w:szCs w:val="15"/>
              </w:rPr>
              <w:t>万吨聚酯树脂项目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128,600,000.00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87,934,608.27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6,533,611.73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94,468,220.00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南充公路港基地工程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408,990,300.00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36,676,092.17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266,213,072.02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302,889,164.19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无锡公路港基地工程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33,905,300.00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29,173,635.79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6,608,337.50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35,781,973.29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其他零星工程</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15,857,592.35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28,732,063.08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36,982,927.08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2,293,075.00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5,313,653.35</w:t>
            </w:r>
          </w:p>
        </w:tc>
      </w:tr>
      <w:tr>
        <w:trPr>
          <w:trHeight w:val="470" w:hRule="exact"/>
        </w:trPr>
        <w:tc>
          <w:tcPr>
            <w:tcW w:w="2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68"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4"/>
              <w:jc w:val="right"/>
              <w:rPr>
                <w:rFonts w:ascii="宋体" w:hAnsi="宋体" w:cs="宋体" w:eastAsia="宋体" w:hint="default"/>
                <w:sz w:val="15"/>
                <w:szCs w:val="15"/>
              </w:rPr>
            </w:pPr>
            <w:r>
              <w:rPr>
                <w:rFonts w:ascii="宋体"/>
                <w:spacing w:val="-2"/>
                <w:sz w:val="15"/>
              </w:rPr>
              <w:t>275,136,573.97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5"/>
              <w:jc w:val="right"/>
              <w:rPr>
                <w:rFonts w:ascii="宋体" w:hAnsi="宋体" w:cs="宋体" w:eastAsia="宋体" w:hint="default"/>
                <w:sz w:val="15"/>
                <w:szCs w:val="15"/>
              </w:rPr>
            </w:pPr>
            <w:r>
              <w:rPr>
                <w:rFonts w:ascii="宋体"/>
                <w:spacing w:val="-2"/>
                <w:sz w:val="15"/>
              </w:rPr>
              <w:t>435,494,989.62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4"/>
              <w:jc w:val="right"/>
              <w:rPr>
                <w:rFonts w:ascii="宋体" w:hAnsi="宋体" w:cs="宋体" w:eastAsia="宋体" w:hint="default"/>
                <w:sz w:val="15"/>
                <w:szCs w:val="15"/>
              </w:rPr>
            </w:pPr>
            <w:r>
              <w:rPr>
                <w:rFonts w:ascii="宋体"/>
                <w:spacing w:val="-2"/>
                <w:sz w:val="15"/>
              </w:rPr>
              <w:t>470,567,572.56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4"/>
              <w:jc w:val="right"/>
              <w:rPr>
                <w:rFonts w:ascii="宋体" w:hAnsi="宋体" w:cs="宋体" w:eastAsia="宋体" w:hint="default"/>
                <w:sz w:val="15"/>
                <w:szCs w:val="15"/>
              </w:rPr>
            </w:pPr>
            <w:r>
              <w:rPr>
                <w:rFonts w:ascii="宋体"/>
                <w:spacing w:val="-1"/>
                <w:sz w:val="15"/>
              </w:rPr>
              <w:t>2,293,075.00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95"/>
              <w:jc w:val="right"/>
              <w:rPr>
                <w:rFonts w:ascii="宋体" w:hAnsi="宋体" w:cs="宋体" w:eastAsia="宋体" w:hint="default"/>
                <w:sz w:val="15"/>
                <w:szCs w:val="15"/>
              </w:rPr>
            </w:pPr>
            <w:r>
              <w:rPr>
                <w:rFonts w:ascii="宋体"/>
                <w:spacing w:val="-2"/>
                <w:sz w:val="15"/>
              </w:rPr>
              <w:t>237,770,916.03</w:t>
            </w:r>
          </w:p>
        </w:tc>
      </w:tr>
    </w:tbl>
    <w:p>
      <w:pPr>
        <w:spacing w:before="68"/>
        <w:ind w:left="1117" w:right="0" w:firstLine="0"/>
        <w:jc w:val="left"/>
        <w:rPr>
          <w:rFonts w:ascii="宋体" w:hAnsi="宋体" w:cs="宋体" w:eastAsia="宋体" w:hint="default"/>
          <w:sz w:val="18"/>
          <w:szCs w:val="18"/>
        </w:rPr>
      </w:pPr>
      <w:bookmarkStart w:name="Page 119" w:id="128"/>
      <w:bookmarkEnd w:id="128"/>
      <w:r>
        <w:rPr/>
      </w:r>
      <w:r>
        <w:rPr>
          <w:rFonts w:ascii="宋体" w:hAnsi="宋体" w:cs="宋体" w:eastAsia="宋体" w:hint="default"/>
          <w:sz w:val="18"/>
          <w:szCs w:val="18"/>
        </w:rPr>
        <w:t>(续上表)</w:t>
      </w:r>
    </w:p>
    <w:p>
      <w:pPr>
        <w:spacing w:line="240" w:lineRule="auto" w:before="11"/>
        <w:rPr>
          <w:rFonts w:ascii="宋体" w:hAnsi="宋体" w:cs="宋体" w:eastAsia="宋体" w:hint="default"/>
          <w:sz w:val="9"/>
          <w:szCs w:val="9"/>
        </w:rPr>
      </w:pPr>
    </w:p>
    <w:tbl>
      <w:tblPr>
        <w:tblW w:w="0" w:type="auto"/>
        <w:jc w:val="left"/>
        <w:tblInd w:w="392" w:type="dxa"/>
        <w:tblLayout w:type="fixed"/>
        <w:tblCellMar>
          <w:top w:w="0" w:type="dxa"/>
          <w:left w:w="0" w:type="dxa"/>
          <w:bottom w:w="0" w:type="dxa"/>
          <w:right w:w="0" w:type="dxa"/>
        </w:tblCellMar>
        <w:tblLook w:val="01E0"/>
      </w:tblPr>
      <w:tblGrid>
        <w:gridCol w:w="2002"/>
        <w:gridCol w:w="1075"/>
        <w:gridCol w:w="1219"/>
        <w:gridCol w:w="1210"/>
        <w:gridCol w:w="1219"/>
        <w:gridCol w:w="1210"/>
        <w:gridCol w:w="1214"/>
      </w:tblGrid>
      <w:tr>
        <w:trPr>
          <w:trHeight w:val="58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工程名称</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6"/>
              <w:ind w:left="124" w:right="-1" w:hanging="116"/>
              <w:jc w:val="left"/>
              <w:rPr>
                <w:rFonts w:ascii="宋体" w:hAnsi="宋体" w:cs="宋体" w:eastAsia="宋体" w:hint="default"/>
                <w:sz w:val="15"/>
                <w:szCs w:val="15"/>
              </w:rPr>
            </w:pPr>
            <w:r>
              <w:rPr>
                <w:rFonts w:ascii="宋体" w:hAnsi="宋体" w:cs="宋体" w:eastAsia="宋体" w:hint="default"/>
                <w:spacing w:val="-3"/>
                <w:sz w:val="15"/>
                <w:szCs w:val="15"/>
              </w:rPr>
              <w:t>工程累计投入占</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预算比例(%)</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6"/>
              <w:ind w:left="403" w:right="266" w:firstLine="57"/>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w w:val="102"/>
                <w:sz w:val="15"/>
                <w:szCs w:val="15"/>
              </w:rPr>
              <w:t> </w:t>
            </w:r>
            <w:r>
              <w:rPr>
                <w:rFonts w:ascii="宋体" w:hAnsi="宋体" w:cs="宋体" w:eastAsia="宋体" w:hint="default"/>
                <w:sz w:val="15"/>
                <w:szCs w:val="15"/>
              </w:rPr>
              <w:t>进度(%)</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6"/>
              <w:ind w:left="230" w:right="209" w:firstLine="67"/>
              <w:jc w:val="left"/>
              <w:rPr>
                <w:rFonts w:ascii="宋体" w:hAnsi="宋体" w:cs="宋体" w:eastAsia="宋体" w:hint="default"/>
                <w:sz w:val="15"/>
                <w:szCs w:val="15"/>
              </w:rPr>
            </w:pPr>
            <w:r>
              <w:rPr>
                <w:rFonts w:ascii="宋体" w:hAnsi="宋体" w:cs="宋体" w:eastAsia="宋体" w:hint="default"/>
                <w:sz w:val="15"/>
                <w:szCs w:val="15"/>
              </w:rPr>
              <w:t>利息资本</w:t>
            </w:r>
            <w:r>
              <w:rPr>
                <w:rFonts w:ascii="宋体" w:hAnsi="宋体" w:cs="宋体" w:eastAsia="宋体" w:hint="default"/>
                <w:w w:val="102"/>
                <w:sz w:val="15"/>
                <w:szCs w:val="15"/>
              </w:rPr>
              <w:t> </w:t>
            </w:r>
            <w:r>
              <w:rPr>
                <w:rFonts w:ascii="宋体" w:hAnsi="宋体" w:cs="宋体" w:eastAsia="宋体" w:hint="default"/>
                <w:spacing w:val="-2"/>
                <w:sz w:val="15"/>
                <w:szCs w:val="15"/>
              </w:rPr>
              <w:t>化累计金额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6"/>
              <w:ind w:left="239" w:right="209" w:firstLine="67"/>
              <w:jc w:val="left"/>
              <w:rPr>
                <w:rFonts w:ascii="宋体" w:hAnsi="宋体" w:cs="宋体" w:eastAsia="宋体" w:hint="default"/>
                <w:sz w:val="15"/>
                <w:szCs w:val="15"/>
              </w:rPr>
            </w:pPr>
            <w:r>
              <w:rPr>
                <w:rFonts w:ascii="宋体" w:hAnsi="宋体" w:cs="宋体" w:eastAsia="宋体" w:hint="default"/>
                <w:sz w:val="15"/>
                <w:szCs w:val="15"/>
              </w:rPr>
              <w:t>本期利息</w:t>
            </w:r>
            <w:r>
              <w:rPr>
                <w:rFonts w:ascii="宋体" w:hAnsi="宋体" w:cs="宋体" w:eastAsia="宋体" w:hint="default"/>
                <w:w w:val="102"/>
                <w:sz w:val="15"/>
                <w:szCs w:val="15"/>
              </w:rPr>
              <w:t> </w:t>
            </w:r>
            <w:r>
              <w:rPr>
                <w:rFonts w:ascii="宋体" w:hAnsi="宋体" w:cs="宋体" w:eastAsia="宋体" w:hint="default"/>
                <w:spacing w:val="-2"/>
                <w:sz w:val="15"/>
                <w:szCs w:val="15"/>
              </w:rPr>
              <w:t>资本化金额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6"/>
              <w:ind w:left="489" w:right="-10" w:hanging="490"/>
              <w:jc w:val="left"/>
              <w:rPr>
                <w:rFonts w:ascii="宋体" w:hAnsi="宋体" w:cs="宋体" w:eastAsia="宋体" w:hint="default"/>
                <w:sz w:val="15"/>
                <w:szCs w:val="15"/>
              </w:rPr>
            </w:pPr>
            <w:r>
              <w:rPr>
                <w:rFonts w:ascii="宋体" w:hAnsi="宋体" w:cs="宋体" w:eastAsia="宋体" w:hint="default"/>
                <w:spacing w:val="-3"/>
                <w:sz w:val="15"/>
                <w:szCs w:val="15"/>
              </w:rPr>
              <w:t>本期利息资本化率</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95"/>
              <w:jc w:val="right"/>
              <w:rPr>
                <w:rFonts w:ascii="宋体" w:hAnsi="宋体" w:cs="宋体" w:eastAsia="宋体" w:hint="default"/>
                <w:sz w:val="15"/>
                <w:szCs w:val="15"/>
              </w:rPr>
            </w:pPr>
            <w:r>
              <w:rPr>
                <w:rFonts w:ascii="宋体" w:hAnsi="宋体" w:cs="宋体" w:eastAsia="宋体" w:hint="default"/>
                <w:sz w:val="15"/>
                <w:szCs w:val="15"/>
              </w:rPr>
              <w:t>资金来源</w:t>
            </w:r>
          </w:p>
        </w:tc>
      </w:tr>
      <w:tr>
        <w:trPr>
          <w:trHeight w:val="595"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36"/>
              <w:ind w:left="124" w:right="84"/>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pacing w:val="-3"/>
                <w:sz w:val="15"/>
                <w:szCs w:val="15"/>
              </w:rPr>
              <w:t>万吨丁二烯装置及配</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套工程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z w:val="15"/>
              </w:rPr>
              <w:t>24.91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z w:val="15"/>
              </w:rPr>
              <w:t>25.00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临江综合物流产业园工程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27.84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28.00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35"/>
              <w:jc w:val="right"/>
              <w:rPr>
                <w:rFonts w:ascii="宋体" w:hAnsi="宋体" w:cs="宋体" w:eastAsia="宋体" w:hint="default"/>
                <w:sz w:val="15"/>
                <w:szCs w:val="15"/>
              </w:rPr>
            </w:pPr>
            <w:r>
              <w:rPr>
                <w:rFonts w:ascii="宋体" w:hAnsi="宋体" w:cs="宋体" w:eastAsia="宋体" w:hint="default"/>
                <w:spacing w:val="-2"/>
                <w:sz w:val="15"/>
                <w:szCs w:val="15"/>
              </w:rPr>
              <w:t>自筹/募集</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泉州传化公路港一期工程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13.14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14.00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0"/>
              <w:jc w:val="right"/>
              <w:rPr>
                <w:rFonts w:ascii="宋体" w:hAnsi="宋体" w:cs="宋体" w:eastAsia="宋体" w:hint="default"/>
                <w:sz w:val="15"/>
                <w:szCs w:val="15"/>
              </w:rPr>
            </w:pP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pacing w:val="-37"/>
                <w:sz w:val="15"/>
              </w:rPr>
              <w:t> </w:t>
            </w:r>
            <w:r>
              <w:rPr>
                <w:rFonts w:ascii="宋体"/>
                <w:w w:val="51"/>
                <w:sz w:val="15"/>
              </w:rPr>
              <w:t> </w:t>
            </w:r>
            <w:r>
              <w:rPr>
                <w:rFonts w:ascii="宋体"/>
                <w:sz w:val="15"/>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7"/>
              <w:jc w:val="right"/>
              <w:rPr>
                <w:rFonts w:ascii="宋体" w:hAnsi="宋体" w:cs="宋体" w:eastAsia="宋体" w:hint="default"/>
                <w:sz w:val="15"/>
                <w:szCs w:val="15"/>
              </w:rPr>
            </w:pPr>
            <w:r>
              <w:rPr>
                <w:rFonts w:ascii="宋体" w:hAnsi="宋体" w:cs="宋体" w:eastAsia="宋体" w:hint="default"/>
                <w:spacing w:val="-2"/>
                <w:sz w:val="15"/>
                <w:szCs w:val="15"/>
              </w:rPr>
              <w:t>自筹/募集</w:t>
            </w:r>
          </w:p>
        </w:tc>
      </w:tr>
      <w:tr>
        <w:trPr>
          <w:trHeight w:val="595"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24" w:right="103"/>
              <w:jc w:val="left"/>
              <w:rPr>
                <w:rFonts w:ascii="宋体" w:hAnsi="宋体" w:cs="宋体" w:eastAsia="宋体" w:hint="default"/>
                <w:sz w:val="15"/>
                <w:szCs w:val="15"/>
              </w:rPr>
            </w:pPr>
            <w:r>
              <w:rPr>
                <w:rFonts w:ascii="宋体" w:hAnsi="宋体" w:cs="宋体" w:eastAsia="宋体" w:hint="default"/>
                <w:sz w:val="15"/>
                <w:szCs w:val="15"/>
              </w:rPr>
              <w:t>济南(泉胜）智能公路港项</w:t>
            </w:r>
            <w:r>
              <w:rPr>
                <w:rFonts w:ascii="宋体" w:hAnsi="宋体" w:cs="宋体" w:eastAsia="宋体" w:hint="default"/>
                <w:spacing w:val="-34"/>
                <w:sz w:val="15"/>
                <w:szCs w:val="15"/>
              </w:rPr>
              <w:t> </w:t>
            </w:r>
            <w:r>
              <w:rPr>
                <w:rFonts w:ascii="宋体" w:hAnsi="宋体" w:cs="宋体" w:eastAsia="宋体" w:hint="default"/>
                <w:sz w:val="15"/>
                <w:szCs w:val="15"/>
              </w:rPr>
              <w:t>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z w:val="15"/>
              </w:rPr>
              <w:t>4.28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z w:val="15"/>
              </w:rPr>
              <w:t>5.00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衢州传化公路港项目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6.39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7.00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35"/>
              <w:jc w:val="right"/>
              <w:rPr>
                <w:rFonts w:ascii="宋体" w:hAnsi="宋体" w:cs="宋体" w:eastAsia="宋体" w:hint="default"/>
                <w:sz w:val="15"/>
                <w:szCs w:val="15"/>
              </w:rPr>
            </w:pPr>
            <w:r>
              <w:rPr>
                <w:rFonts w:ascii="宋体" w:hAnsi="宋体" w:cs="宋体" w:eastAsia="宋体" w:hint="default"/>
                <w:spacing w:val="-2"/>
                <w:sz w:val="15"/>
                <w:szCs w:val="15"/>
              </w:rPr>
              <w:t>自筹/募集</w:t>
            </w:r>
          </w:p>
        </w:tc>
      </w:tr>
      <w:tr>
        <w:trPr>
          <w:trHeight w:val="874"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24" w:right="84"/>
              <w:jc w:val="both"/>
              <w:rPr>
                <w:rFonts w:ascii="宋体" w:hAnsi="宋体" w:cs="宋体" w:eastAsia="宋体" w:hint="default"/>
                <w:sz w:val="15"/>
                <w:szCs w:val="15"/>
              </w:rPr>
            </w:pPr>
            <w:r>
              <w:rPr>
                <w:rFonts w:ascii="宋体" w:hAnsi="宋体" w:cs="宋体" w:eastAsia="宋体" w:hint="default"/>
                <w:sz w:val="15"/>
                <w:szCs w:val="15"/>
              </w:rPr>
              <w:t>年产 17 </w:t>
            </w:r>
            <w:r>
              <w:rPr>
                <w:rFonts w:ascii="宋体" w:hAnsi="宋体" w:cs="宋体" w:eastAsia="宋体" w:hint="default"/>
                <w:spacing w:val="-3"/>
                <w:sz w:val="15"/>
                <w:szCs w:val="15"/>
              </w:rPr>
              <w:t>万吨纺织有机硅、</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7"/>
                <w:sz w:val="15"/>
                <w:szCs w:val="15"/>
              </w:rPr>
              <w:t>有机氟及专用精细化学品</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z w:val="15"/>
                <w:szCs w:val="15"/>
              </w:rPr>
              <w:t>项目（二期）</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长沙传化智能公路港项目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1.45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2.00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35"/>
              <w:jc w:val="right"/>
              <w:rPr>
                <w:rFonts w:ascii="宋体" w:hAnsi="宋体" w:cs="宋体" w:eastAsia="宋体" w:hint="default"/>
                <w:sz w:val="15"/>
                <w:szCs w:val="15"/>
              </w:rPr>
            </w:pPr>
            <w:r>
              <w:rPr>
                <w:rFonts w:ascii="宋体" w:hAnsi="宋体" w:cs="宋体" w:eastAsia="宋体" w:hint="default"/>
                <w:spacing w:val="-2"/>
                <w:sz w:val="15"/>
                <w:szCs w:val="15"/>
              </w:rPr>
              <w:t>自筹/募集</w:t>
            </w:r>
          </w:p>
        </w:tc>
      </w:tr>
      <w:tr>
        <w:trPr>
          <w:trHeight w:val="44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精细化工公司成品仓库</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23.18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24.00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重庆传化公路港项目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1.39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2.00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35"/>
              <w:jc w:val="right"/>
              <w:rPr>
                <w:rFonts w:ascii="宋体" w:hAnsi="宋体" w:cs="宋体" w:eastAsia="宋体" w:hint="default"/>
                <w:sz w:val="15"/>
                <w:szCs w:val="15"/>
              </w:rPr>
            </w:pPr>
            <w:r>
              <w:rPr>
                <w:rFonts w:ascii="宋体" w:hAnsi="宋体" w:cs="宋体" w:eastAsia="宋体" w:hint="default"/>
                <w:spacing w:val="-2"/>
                <w:sz w:val="15"/>
                <w:szCs w:val="15"/>
              </w:rPr>
              <w:t>自筹/募集</w:t>
            </w:r>
          </w:p>
        </w:tc>
      </w:tr>
      <w:tr>
        <w:trPr>
          <w:trHeight w:val="58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24" w:right="84"/>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pacing w:val="-3"/>
                <w:sz w:val="15"/>
                <w:szCs w:val="15"/>
              </w:rPr>
              <w:t>万吨稀土顺丁橡胶项</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z w:val="15"/>
              </w:rPr>
              <w:t>15.01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z w:val="15"/>
              </w:rPr>
              <w:t>16.00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哈尔滨传化公路港项目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0.53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贵阳传化智能公路港项目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0.76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青岛公路港一期工程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0.29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35"/>
              <w:jc w:val="right"/>
              <w:rPr>
                <w:rFonts w:ascii="宋体" w:hAnsi="宋体" w:cs="宋体" w:eastAsia="宋体" w:hint="default"/>
                <w:sz w:val="15"/>
                <w:szCs w:val="15"/>
              </w:rPr>
            </w:pPr>
            <w:r>
              <w:rPr>
                <w:rFonts w:ascii="宋体" w:hAnsi="宋体" w:cs="宋体" w:eastAsia="宋体" w:hint="default"/>
                <w:spacing w:val="-2"/>
                <w:sz w:val="15"/>
                <w:szCs w:val="15"/>
              </w:rPr>
              <w:t>自筹/募集</w:t>
            </w:r>
          </w:p>
        </w:tc>
      </w:tr>
      <w:tr>
        <w:trPr>
          <w:trHeight w:val="44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菏泽传化公路港项目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0.41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z w:val="15"/>
                <w:szCs w:val="15"/>
              </w:rPr>
              <w:t>年产 8</w:t>
            </w:r>
            <w:r>
              <w:rPr>
                <w:rFonts w:ascii="宋体" w:hAnsi="宋体" w:cs="宋体" w:eastAsia="宋体" w:hint="default"/>
                <w:spacing w:val="-35"/>
                <w:sz w:val="15"/>
                <w:szCs w:val="15"/>
              </w:rPr>
              <w:t> </w:t>
            </w:r>
            <w:r>
              <w:rPr>
                <w:rFonts w:ascii="宋体" w:hAnsi="宋体" w:cs="宋体" w:eastAsia="宋体" w:hint="default"/>
                <w:spacing w:val="-4"/>
                <w:sz w:val="15"/>
                <w:szCs w:val="15"/>
              </w:rPr>
              <w:t>万吨聚酯树脂项目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73.46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宋体" w:hAnsi="宋体" w:cs="宋体" w:eastAsia="宋体" w:hint="default"/>
                <w:sz w:val="15"/>
                <w:szCs w:val="15"/>
              </w:rPr>
            </w:pPr>
            <w:r>
              <w:rPr>
                <w:rFonts w:ascii="宋体"/>
                <w:sz w:val="15"/>
              </w:rPr>
              <w:t>390,033.38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4" w:right="0"/>
              <w:jc w:val="left"/>
              <w:rPr>
                <w:rFonts w:ascii="宋体" w:hAnsi="宋体" w:cs="宋体" w:eastAsia="宋体" w:hint="default"/>
                <w:sz w:val="15"/>
                <w:szCs w:val="15"/>
              </w:rPr>
            </w:pPr>
            <w:r>
              <w:rPr>
                <w:rFonts w:ascii="宋体"/>
                <w:sz w:val="15"/>
              </w:rPr>
              <w:t>168,700.05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6.40%</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7"/>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南充公路港基地工程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74.06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z w:val="15"/>
              </w:rPr>
              <w:t>100.00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35"/>
              <w:jc w:val="right"/>
              <w:rPr>
                <w:rFonts w:ascii="宋体" w:hAnsi="宋体" w:cs="宋体" w:eastAsia="宋体" w:hint="default"/>
                <w:sz w:val="15"/>
                <w:szCs w:val="15"/>
              </w:rPr>
            </w:pPr>
            <w:r>
              <w:rPr>
                <w:rFonts w:ascii="宋体" w:hAnsi="宋体" w:cs="宋体" w:eastAsia="宋体" w:hint="default"/>
                <w:spacing w:val="-2"/>
                <w:sz w:val="15"/>
                <w:szCs w:val="15"/>
              </w:rPr>
              <w:t>自筹/募集</w:t>
            </w:r>
          </w:p>
        </w:tc>
      </w:tr>
    </w:tbl>
    <w:p>
      <w:pPr>
        <w:spacing w:after="0" w:line="240" w:lineRule="auto"/>
        <w:jc w:val="right"/>
        <w:rPr>
          <w:rFonts w:ascii="宋体" w:hAnsi="宋体" w:cs="宋体" w:eastAsia="宋体" w:hint="default"/>
          <w:sz w:val="15"/>
          <w:szCs w:val="15"/>
        </w:rPr>
        <w:sectPr>
          <w:pgSz w:w="11910" w:h="16830"/>
          <w:pgMar w:header="870" w:footer="696" w:top="1120" w:bottom="880" w:left="1100" w:right="540"/>
        </w:sectPr>
      </w:pPr>
    </w:p>
    <w:p>
      <w:pPr>
        <w:spacing w:line="240" w:lineRule="auto" w:before="3"/>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002"/>
        <w:gridCol w:w="1075"/>
        <w:gridCol w:w="1219"/>
        <w:gridCol w:w="1210"/>
        <w:gridCol w:w="1219"/>
        <w:gridCol w:w="1210"/>
        <w:gridCol w:w="1214"/>
      </w:tblGrid>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pacing w:val="-3"/>
                <w:sz w:val="15"/>
                <w:szCs w:val="15"/>
              </w:rPr>
              <w:t>无锡公路港基地工程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8" w:right="0"/>
              <w:jc w:val="left"/>
              <w:rPr>
                <w:rFonts w:ascii="宋体" w:hAnsi="宋体" w:cs="宋体" w:eastAsia="宋体" w:hint="default"/>
                <w:sz w:val="15"/>
                <w:szCs w:val="15"/>
              </w:rPr>
            </w:pPr>
            <w:r>
              <w:rPr>
                <w:rFonts w:ascii="宋体"/>
                <w:sz w:val="15"/>
              </w:rPr>
              <w:t>105.54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2" w:right="0"/>
              <w:jc w:val="left"/>
              <w:rPr>
                <w:rFonts w:ascii="宋体" w:hAnsi="宋体" w:cs="宋体" w:eastAsia="宋体" w:hint="default"/>
                <w:sz w:val="15"/>
                <w:szCs w:val="15"/>
              </w:rPr>
            </w:pPr>
            <w:r>
              <w:rPr>
                <w:rFonts w:ascii="宋体"/>
                <w:sz w:val="15"/>
              </w:rPr>
              <w:t>100.00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41"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432"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4" w:right="0"/>
              <w:jc w:val="left"/>
              <w:rPr>
                <w:rFonts w:ascii="宋体" w:hAnsi="宋体" w:cs="宋体" w:eastAsia="宋体" w:hint="default"/>
                <w:sz w:val="15"/>
                <w:szCs w:val="15"/>
              </w:rPr>
            </w:pPr>
            <w:r>
              <w:rPr>
                <w:rFonts w:ascii="宋体" w:hAnsi="宋体" w:cs="宋体" w:eastAsia="宋体" w:hint="default"/>
                <w:sz w:val="15"/>
                <w:szCs w:val="15"/>
              </w:rPr>
              <w:t>其他零星工程</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41"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470"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78"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5" w:right="0"/>
              <w:jc w:val="left"/>
              <w:rPr>
                <w:rFonts w:ascii="宋体" w:hAnsi="宋体" w:cs="宋体" w:eastAsia="宋体" w:hint="default"/>
                <w:sz w:val="15"/>
                <w:szCs w:val="15"/>
              </w:rPr>
            </w:pPr>
            <w:r>
              <w:rPr>
                <w:rFonts w:ascii="宋体"/>
                <w:sz w:val="15"/>
              </w:rPr>
              <w:t>390,033.38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4" w:right="0"/>
              <w:jc w:val="left"/>
              <w:rPr>
                <w:rFonts w:ascii="宋体" w:hAnsi="宋体" w:cs="宋体" w:eastAsia="宋体" w:hint="default"/>
                <w:sz w:val="15"/>
                <w:szCs w:val="15"/>
              </w:rPr>
            </w:pPr>
            <w:r>
              <w:rPr>
                <w:rFonts w:ascii="宋体"/>
                <w:sz w:val="15"/>
              </w:rPr>
              <w:t>168,700.05</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
        </w:tc>
      </w:tr>
    </w:tbl>
    <w:p>
      <w:pPr>
        <w:pStyle w:val="BodyText"/>
        <w:spacing w:line="376" w:lineRule="auto"/>
        <w:ind w:left="415" w:right="0" w:firstLine="422"/>
        <w:jc w:val="left"/>
        <w:rPr>
          <w:rFonts w:ascii="宋体" w:hAnsi="宋体" w:cs="宋体" w:eastAsia="宋体" w:hint="default"/>
        </w:rPr>
      </w:pPr>
      <w:bookmarkStart w:name="Page 120" w:id="129"/>
      <w:bookmarkEnd w:id="129"/>
      <w:r>
        <w:rPr/>
      </w:r>
      <w:r>
        <w:rPr>
          <w:rFonts w:ascii="宋体" w:hAnsi="宋体" w:cs="宋体" w:eastAsia="宋体" w:hint="default"/>
        </w:rPr>
        <w:t>[</w:t>
      </w:r>
      <w:r>
        <w:rPr>
          <w:rFonts w:ascii="宋体" w:hAnsi="宋体" w:cs="宋体" w:eastAsia="宋体" w:hint="default"/>
          <w:spacing w:val="-80"/>
        </w:rPr>
        <w:t> </w:t>
      </w:r>
      <w:r>
        <w:rPr>
          <w:rFonts w:ascii="宋体" w:hAnsi="宋体" w:cs="宋体" w:eastAsia="宋体" w:hint="default"/>
          <w:spacing w:val="9"/>
        </w:rPr>
        <w:t>注]</w:t>
      </w:r>
      <w:r>
        <w:rPr>
          <w:rFonts w:ascii="宋体" w:hAnsi="宋体" w:cs="宋体" w:eastAsia="宋体" w:hint="default"/>
          <w:spacing w:val="-80"/>
        </w:rPr>
        <w:t> </w:t>
      </w:r>
      <w:r>
        <w:rPr>
          <w:rFonts w:ascii="宋体" w:hAnsi="宋体" w:cs="宋体" w:eastAsia="宋体" w:hint="default"/>
          <w:spacing w:val="13"/>
        </w:rPr>
        <w:t>本期其他</w:t>
      </w:r>
      <w:r>
        <w:rPr>
          <w:rFonts w:ascii="宋体" w:hAnsi="宋体" w:cs="宋体" w:eastAsia="宋体" w:hint="default"/>
          <w:spacing w:val="-68"/>
        </w:rPr>
        <w:t> </w:t>
      </w:r>
      <w:r>
        <w:rPr>
          <w:rFonts w:ascii="宋体" w:hAnsi="宋体" w:cs="宋体" w:eastAsia="宋体" w:hint="default"/>
          <w:spacing w:val="14"/>
        </w:rPr>
        <w:t>减少包括因</w:t>
      </w:r>
      <w:r>
        <w:rPr>
          <w:rFonts w:ascii="宋体" w:hAnsi="宋体" w:cs="宋体" w:eastAsia="宋体" w:hint="default"/>
          <w:spacing w:val="-68"/>
        </w:rPr>
        <w:t> </w:t>
      </w:r>
      <w:r>
        <w:rPr>
          <w:rFonts w:ascii="宋体" w:hAnsi="宋体" w:cs="宋体" w:eastAsia="宋体" w:hint="default"/>
          <w:spacing w:val="14"/>
        </w:rPr>
        <w:t>不再将泰兴</w:t>
      </w:r>
      <w:r>
        <w:rPr>
          <w:rFonts w:ascii="宋体" w:hAnsi="宋体" w:cs="宋体" w:eastAsia="宋体" w:hint="default"/>
          <w:spacing w:val="-68"/>
        </w:rPr>
        <w:t> </w:t>
      </w:r>
      <w:r>
        <w:rPr>
          <w:rFonts w:ascii="宋体" w:hAnsi="宋体" w:cs="宋体" w:eastAsia="宋体" w:hint="default"/>
          <w:spacing w:val="15"/>
        </w:rPr>
        <w:t>锦鸡公司纳入</w:t>
      </w:r>
      <w:r>
        <w:rPr>
          <w:rFonts w:ascii="宋体" w:hAnsi="宋体" w:cs="宋体" w:eastAsia="宋体" w:hint="default"/>
          <w:spacing w:val="-68"/>
        </w:rPr>
        <w:t> </w:t>
      </w:r>
      <w:r>
        <w:rPr>
          <w:rFonts w:ascii="宋体" w:hAnsi="宋体" w:cs="宋体" w:eastAsia="宋体" w:hint="default"/>
          <w:spacing w:val="14"/>
        </w:rPr>
        <w:t>合并范围而</w:t>
      </w:r>
      <w:r>
        <w:rPr>
          <w:rFonts w:ascii="宋体" w:hAnsi="宋体" w:cs="宋体" w:eastAsia="宋体" w:hint="default"/>
          <w:spacing w:val="-68"/>
        </w:rPr>
        <w:t> </w:t>
      </w:r>
      <w:r>
        <w:rPr>
          <w:rFonts w:ascii="宋体" w:hAnsi="宋体" w:cs="宋体" w:eastAsia="宋体" w:hint="default"/>
          <w:spacing w:val="14"/>
        </w:rPr>
        <w:t>转出的在建</w:t>
      </w:r>
      <w:r>
        <w:rPr>
          <w:rFonts w:ascii="宋体" w:hAnsi="宋体" w:cs="宋体" w:eastAsia="宋体" w:hint="default"/>
          <w:spacing w:val="-68"/>
        </w:rPr>
        <w:t> </w:t>
      </w:r>
      <w:r>
        <w:rPr>
          <w:rFonts w:ascii="宋体" w:hAnsi="宋体" w:cs="宋体" w:eastAsia="宋体" w:hint="default"/>
          <w:spacing w:val="9"/>
        </w:rPr>
        <w:t>工程</w:t>
      </w:r>
      <w:r>
        <w:rPr>
          <w:rFonts w:ascii="宋体" w:hAnsi="宋体" w:cs="宋体" w:eastAsia="宋体" w:hint="default"/>
          <w:w w:val="100"/>
        </w:rPr>
        <w:t> </w:t>
      </w:r>
      <w:r>
        <w:rPr>
          <w:rFonts w:ascii="宋体" w:hAnsi="宋体" w:cs="宋体" w:eastAsia="宋体" w:hint="default"/>
        </w:rPr>
        <w:t>1,663,220.00</w:t>
      </w:r>
      <w:r>
        <w:rPr>
          <w:rFonts w:ascii="宋体" w:hAnsi="宋体" w:cs="宋体" w:eastAsia="宋体" w:hint="default"/>
          <w:spacing w:val="-48"/>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837" w:right="0"/>
        <w:jc w:val="left"/>
        <w:rPr>
          <w:rFonts w:ascii="宋体" w:hAnsi="宋体" w:cs="宋体" w:eastAsia="宋体" w:hint="default"/>
        </w:rPr>
      </w:pPr>
      <w:r>
        <w:rPr>
          <w:rFonts w:ascii="宋体" w:hAnsi="宋体" w:cs="宋体" w:eastAsia="宋体" w:hint="default"/>
        </w:rPr>
        <w:t>15.</w:t>
      </w:r>
      <w:r>
        <w:rPr>
          <w:rFonts w:ascii="宋体" w:hAnsi="宋体" w:cs="宋体" w:eastAsia="宋体" w:hint="default"/>
          <w:spacing w:val="-42"/>
        </w:rPr>
        <w:t> </w:t>
      </w:r>
      <w:r>
        <w:rPr>
          <w:rFonts w:ascii="宋体" w:hAnsi="宋体" w:cs="宋体" w:eastAsia="宋体" w:hint="default"/>
        </w:rPr>
        <w:t>工程物资</w:t>
      </w:r>
    </w:p>
    <w:p>
      <w:pPr>
        <w:spacing w:line="240" w:lineRule="auto" w:before="0"/>
        <w:rPr>
          <w:rFonts w:ascii="宋体" w:hAnsi="宋体" w:cs="宋体" w:eastAsia="宋体" w:hint="default"/>
          <w:sz w:val="8"/>
          <w:szCs w:val="8"/>
        </w:rPr>
      </w:pPr>
    </w:p>
    <w:tbl>
      <w:tblPr>
        <w:tblW w:w="0" w:type="auto"/>
        <w:jc w:val="left"/>
        <w:tblInd w:w="29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3732"/>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3732"/>
              <w:jc w:val="right"/>
              <w:rPr>
                <w:rFonts w:ascii="宋体" w:hAnsi="宋体" w:cs="宋体" w:eastAsia="宋体" w:hint="default"/>
                <w:sz w:val="21"/>
                <w:szCs w:val="21"/>
              </w:rPr>
            </w:pPr>
            <w:r>
              <w:rPr>
                <w:rFonts w:ascii="宋体" w:hAnsi="宋体" w:cs="宋体" w:eastAsia="宋体" w:hint="default"/>
                <w:sz w:val="21"/>
                <w:szCs w:val="21"/>
              </w:rPr>
              <w:t>专用材料</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469,397.34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742,662.25</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3732"/>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469,397.34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742,662.25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837" w:right="0"/>
        <w:jc w:val="left"/>
        <w:rPr>
          <w:rFonts w:ascii="宋体" w:hAnsi="宋体" w:cs="宋体" w:eastAsia="宋体" w:hint="default"/>
        </w:rPr>
      </w:pPr>
      <w:r>
        <w:rPr>
          <w:rFonts w:ascii="宋体" w:hAnsi="宋体" w:cs="宋体" w:eastAsia="宋体" w:hint="default"/>
        </w:rPr>
        <w:t>16.</w:t>
      </w:r>
      <w:r>
        <w:rPr>
          <w:rFonts w:ascii="宋体" w:hAnsi="宋体" w:cs="宋体" w:eastAsia="宋体" w:hint="default"/>
          <w:spacing w:val="-42"/>
        </w:rPr>
        <w:t> </w:t>
      </w:r>
      <w:r>
        <w:rPr>
          <w:rFonts w:ascii="宋体" w:hAnsi="宋体" w:cs="宋体" w:eastAsia="宋体" w:hint="default"/>
        </w:rPr>
        <w:t>无形资产</w:t>
      </w:r>
    </w:p>
    <w:p>
      <w:pPr>
        <w:spacing w:line="240" w:lineRule="auto" w:before="10"/>
        <w:rPr>
          <w:rFonts w:ascii="宋体" w:hAnsi="宋体" w:cs="宋体" w:eastAsia="宋体" w:hint="default"/>
          <w:sz w:val="8"/>
          <w:szCs w:val="8"/>
        </w:rPr>
      </w:pPr>
    </w:p>
    <w:tbl>
      <w:tblPr>
        <w:tblW w:w="0" w:type="auto"/>
        <w:jc w:val="left"/>
        <w:tblInd w:w="295" w:type="dxa"/>
        <w:tblLayout w:type="fixed"/>
        <w:tblCellMar>
          <w:top w:w="0" w:type="dxa"/>
          <w:left w:w="0" w:type="dxa"/>
          <w:bottom w:w="0" w:type="dxa"/>
          <w:right w:w="0" w:type="dxa"/>
        </w:tblCellMar>
        <w:tblLook w:val="01E0"/>
      </w:tblPr>
      <w:tblGrid>
        <w:gridCol w:w="1598"/>
        <w:gridCol w:w="1680"/>
        <w:gridCol w:w="1382"/>
        <w:gridCol w:w="1402"/>
        <w:gridCol w:w="1315"/>
        <w:gridCol w:w="1675"/>
      </w:tblGrid>
      <w:tr>
        <w:trPr>
          <w:trHeight w:val="586"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0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7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422" w:right="132" w:hanging="96"/>
              <w:jc w:val="left"/>
              <w:rPr>
                <w:rFonts w:ascii="宋体" w:hAnsi="宋体" w:cs="宋体" w:eastAsia="宋体" w:hint="default"/>
                <w:sz w:val="18"/>
                <w:szCs w:val="18"/>
              </w:rPr>
            </w:pPr>
            <w:r>
              <w:rPr>
                <w:rFonts w:ascii="宋体" w:hAnsi="宋体" w:cs="宋体" w:eastAsia="宋体" w:hint="default"/>
                <w:sz w:val="18"/>
                <w:szCs w:val="18"/>
              </w:rPr>
              <w:t>专利权及专</w:t>
            </w:r>
            <w:r>
              <w:rPr>
                <w:rFonts w:ascii="宋体" w:hAnsi="宋体" w:cs="宋体" w:eastAsia="宋体" w:hint="default"/>
                <w:spacing w:val="-78"/>
                <w:sz w:val="18"/>
                <w:szCs w:val="18"/>
              </w:rPr>
              <w:t> </w:t>
            </w:r>
            <w:r>
              <w:rPr>
                <w:rFonts w:ascii="宋体" w:hAnsi="宋体" w:cs="宋体" w:eastAsia="宋体" w:hint="default"/>
                <w:sz w:val="18"/>
                <w:szCs w:val="18"/>
              </w:rPr>
              <w:t>有技术</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41"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93" w:right="95" w:hanging="96"/>
              <w:jc w:val="left"/>
              <w:rPr>
                <w:rFonts w:ascii="宋体" w:hAnsi="宋体" w:cs="宋体" w:eastAsia="宋体" w:hint="default"/>
                <w:sz w:val="18"/>
                <w:szCs w:val="18"/>
              </w:rPr>
            </w:pPr>
            <w:r>
              <w:rPr>
                <w:rFonts w:ascii="宋体" w:hAnsi="宋体" w:cs="宋体" w:eastAsia="宋体" w:hint="default"/>
                <w:sz w:val="18"/>
                <w:szCs w:val="18"/>
              </w:rPr>
              <w:t>排污权初始</w:t>
            </w:r>
            <w:r>
              <w:rPr>
                <w:rFonts w:ascii="宋体" w:hAnsi="宋体" w:cs="宋体" w:eastAsia="宋体" w:hint="default"/>
                <w:spacing w:val="-78"/>
                <w:sz w:val="18"/>
                <w:szCs w:val="18"/>
              </w:rPr>
              <w:t> </w:t>
            </w:r>
            <w:r>
              <w:rPr>
                <w:rFonts w:ascii="宋体" w:hAnsi="宋体" w:cs="宋体" w:eastAsia="宋体" w:hint="default"/>
                <w:sz w:val="18"/>
                <w:szCs w:val="18"/>
              </w:rPr>
              <w:t>使用费</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65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16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634,658,839.64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5,090,000.00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
                <w:sz w:val="18"/>
              </w:rPr>
              <w:t>6,597,279.55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646,346,119.19</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449,735,120.16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5,500,000.00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8,314,213.14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1,580,320.00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465,129,653.30</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91" w:right="0"/>
              <w:jc w:val="center"/>
              <w:rPr>
                <w:rFonts w:ascii="宋体" w:hAnsi="宋体" w:cs="宋体" w:eastAsia="宋体" w:hint="default"/>
                <w:sz w:val="18"/>
                <w:szCs w:val="18"/>
              </w:rPr>
            </w:pPr>
            <w:r>
              <w:rPr>
                <w:rFonts w:ascii="宋体" w:hAnsi="宋体" w:cs="宋体" w:eastAsia="宋体" w:hint="default"/>
                <w:sz w:val="18"/>
                <w:szCs w:val="18"/>
              </w:rPr>
              <w:t>购置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449,735,120.16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5,500,000.00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
                <w:sz w:val="18"/>
              </w:rPr>
              <w:t>8,314,213.14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1,580,320.00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465,129,653.30</w:t>
            </w:r>
          </w:p>
        </w:tc>
      </w:tr>
      <w:tr>
        <w:trPr>
          <w:trHeight w:val="451"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12,659,402.47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12,659,402.47</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6" w:right="0"/>
              <w:jc w:val="center"/>
              <w:rPr>
                <w:rFonts w:ascii="宋体" w:hAnsi="宋体" w:cs="宋体" w:eastAsia="宋体" w:hint="default"/>
                <w:sz w:val="18"/>
                <w:szCs w:val="18"/>
              </w:rPr>
            </w:pPr>
            <w:r>
              <w:rPr>
                <w:rFonts w:ascii="宋体" w:hAnsi="宋体" w:cs="宋体" w:eastAsia="宋体" w:hint="default"/>
                <w:sz w:val="18"/>
                <w:szCs w:val="18"/>
              </w:rPr>
              <w:t>其他转出[注]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12,659,402.47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12,659,402.47</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1,071,734,557.33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10,590,000.00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14,911,492.69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1,580,320.00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1,098,816,370.02</w:t>
            </w:r>
          </w:p>
        </w:tc>
      </w:tr>
      <w:tr>
        <w:trPr>
          <w:trHeight w:val="451"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11" w:right="0"/>
              <w:jc w:val="center"/>
              <w:rPr>
                <w:rFonts w:ascii="宋体" w:hAnsi="宋体" w:cs="宋体" w:eastAsia="宋体" w:hint="default"/>
                <w:sz w:val="18"/>
                <w:szCs w:val="18"/>
              </w:rPr>
            </w:pPr>
            <w:r>
              <w:rPr>
                <w:rFonts w:ascii="宋体" w:hAnsi="宋体" w:cs="宋体" w:eastAsia="宋体" w:hint="default"/>
                <w:sz w:val="18"/>
                <w:szCs w:val="18"/>
              </w:rPr>
              <w:t>累计摊销</w:t>
            </w:r>
          </w:p>
        </w:tc>
        <w:tc>
          <w:tcPr>
            <w:tcW w:w="16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30,960,967.84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1,923,341.33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4,263,813.49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37,148,122.66</w:t>
            </w:r>
          </w:p>
        </w:tc>
      </w:tr>
      <w:tr>
        <w:trPr>
          <w:trHeight w:val="451"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18,058,041.63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500,000.04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
                <w:sz w:val="18"/>
              </w:rPr>
              <w:t>844,423.34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51,321.67</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19,453,786.68</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9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18,058,041.63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500,000.04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844,423.34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51,321.67</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19,453,786.68</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2,503,279.32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2,503,279.32</w:t>
            </w:r>
          </w:p>
        </w:tc>
      </w:tr>
      <w:tr>
        <w:trPr>
          <w:trHeight w:val="451"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6" w:right="0"/>
              <w:jc w:val="center"/>
              <w:rPr>
                <w:rFonts w:ascii="宋体" w:hAnsi="宋体" w:cs="宋体" w:eastAsia="宋体" w:hint="default"/>
                <w:sz w:val="18"/>
                <w:szCs w:val="18"/>
              </w:rPr>
            </w:pPr>
            <w:r>
              <w:rPr>
                <w:rFonts w:ascii="宋体" w:hAnsi="宋体" w:cs="宋体" w:eastAsia="宋体" w:hint="default"/>
                <w:sz w:val="18"/>
                <w:szCs w:val="18"/>
              </w:rPr>
              <w:t>其他转出[注]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2,503,279.32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2,503,279.32</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46,515,730.15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2,423,341.37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5,108,236.83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51,321.67</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54,098,630.02</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6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1,025,218,827.18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8,166,658.63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
                <w:sz w:val="18"/>
              </w:rPr>
              <w:t>9,803,255.86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1,528,998.33</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1,044,717,740.00</w:t>
            </w:r>
          </w:p>
        </w:tc>
      </w:tr>
      <w:tr>
        <w:trPr>
          <w:trHeight w:val="44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11" w:right="0"/>
              <w:jc w:val="center"/>
              <w:rPr>
                <w:rFonts w:ascii="宋体" w:hAnsi="宋体" w:cs="宋体" w:eastAsia="宋体" w:hint="default"/>
                <w:sz w:val="18"/>
                <w:szCs w:val="18"/>
              </w:rPr>
            </w:pPr>
            <w:r>
              <w:rPr>
                <w:rFonts w:ascii="宋体" w:hAnsi="宋体" w:cs="宋体" w:eastAsia="宋体" w:hint="default"/>
                <w:sz w:val="18"/>
                <w:szCs w:val="18"/>
              </w:rPr>
              <w:t>期初账面价值</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603,697,871.80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3,166,658.67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2,333,466.06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609,197,996.53</w:t>
            </w:r>
          </w:p>
        </w:tc>
      </w:tr>
    </w:tbl>
    <w:p>
      <w:pPr>
        <w:pStyle w:val="BodyText"/>
        <w:spacing w:line="240" w:lineRule="auto"/>
        <w:ind w:left="837" w:right="0"/>
        <w:jc w:val="left"/>
        <w:rPr>
          <w:rFonts w:ascii="宋体" w:hAnsi="宋体" w:cs="宋体" w:eastAsia="宋体" w:hint="default"/>
        </w:rPr>
      </w:pPr>
      <w:r>
        <w:rPr>
          <w:rFonts w:ascii="宋体" w:hAnsi="宋体" w:cs="宋体" w:eastAsia="宋体" w:hint="default"/>
          <w:spacing w:val="6"/>
        </w:rPr>
        <w:t>[注]本期其他转出数系因不再将泰兴锦鸡公司纳入合并范围而转出的无形资产原值</w:t>
      </w:r>
    </w:p>
    <w:p>
      <w:pPr>
        <w:spacing w:after="0" w:line="240" w:lineRule="auto"/>
        <w:jc w:val="left"/>
        <w:rPr>
          <w:rFonts w:ascii="宋体" w:hAnsi="宋体" w:cs="宋体" w:eastAsia="宋体" w:hint="default"/>
        </w:rPr>
        <w:sectPr>
          <w:pgSz w:w="11910" w:h="16830"/>
          <w:pgMar w:header="870" w:footer="696" w:top="1120" w:bottom="880" w:left="1380" w:right="1060"/>
        </w:sectPr>
      </w:pPr>
    </w:p>
    <w:p>
      <w:pPr>
        <w:spacing w:line="240" w:lineRule="auto" w:before="6"/>
        <w:rPr>
          <w:rFonts w:ascii="宋体" w:hAnsi="宋体" w:cs="宋体" w:eastAsia="宋体" w:hint="default"/>
          <w:sz w:val="25"/>
          <w:szCs w:val="25"/>
        </w:rPr>
      </w:pPr>
    </w:p>
    <w:p>
      <w:pPr>
        <w:pStyle w:val="BodyText"/>
        <w:spacing w:line="240" w:lineRule="auto" w:before="36"/>
        <w:ind w:left="235" w:right="203"/>
        <w:jc w:val="left"/>
        <w:rPr>
          <w:rFonts w:ascii="宋体" w:hAnsi="宋体" w:cs="宋体" w:eastAsia="宋体" w:hint="default"/>
        </w:rPr>
      </w:pPr>
      <w:bookmarkStart w:name="Page 121" w:id="130"/>
      <w:bookmarkEnd w:id="130"/>
      <w:r>
        <w:rPr/>
      </w:r>
      <w:r>
        <w:rPr>
          <w:rFonts w:ascii="宋体" w:hAnsi="宋体" w:cs="宋体" w:eastAsia="宋体" w:hint="default"/>
        </w:rPr>
        <w:t>12,659,402.47</w:t>
      </w:r>
      <w:r>
        <w:rPr>
          <w:rFonts w:ascii="宋体" w:hAnsi="宋体" w:cs="宋体" w:eastAsia="宋体" w:hint="default"/>
          <w:spacing w:val="-49"/>
        </w:rPr>
        <w:t> </w:t>
      </w:r>
      <w:r>
        <w:rPr>
          <w:rFonts w:ascii="宋体" w:hAnsi="宋体" w:cs="宋体" w:eastAsia="宋体" w:hint="default"/>
        </w:rPr>
        <w:t>元、累计摊销</w:t>
      </w:r>
      <w:r>
        <w:rPr>
          <w:rFonts w:ascii="宋体" w:hAnsi="宋体" w:cs="宋体" w:eastAsia="宋体" w:hint="default"/>
          <w:spacing w:val="-49"/>
        </w:rPr>
        <w:t> </w:t>
      </w:r>
      <w:r>
        <w:rPr>
          <w:rFonts w:ascii="宋体" w:hAnsi="宋体" w:cs="宋体" w:eastAsia="宋体" w:hint="default"/>
        </w:rPr>
        <w:t>2,503,279.32</w:t>
      </w:r>
      <w:r>
        <w:rPr>
          <w:rFonts w:ascii="宋体" w:hAnsi="宋体" w:cs="宋体" w:eastAsia="宋体" w:hint="default"/>
          <w:spacing w:val="-49"/>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17.</w:t>
      </w:r>
      <w:r>
        <w:rPr>
          <w:rFonts w:ascii="宋体" w:hAnsi="宋体" w:cs="宋体" w:eastAsia="宋体" w:hint="default"/>
          <w:spacing w:val="-44"/>
        </w:rPr>
        <w:t> </w:t>
      </w:r>
      <w:r>
        <w:rPr>
          <w:rFonts w:ascii="宋体" w:hAnsi="宋体" w:cs="宋体" w:eastAsia="宋体" w:hint="default"/>
        </w:rPr>
        <w:t>商誉</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60"/>
        <w:gridCol w:w="1814"/>
        <w:gridCol w:w="1699"/>
        <w:gridCol w:w="1699"/>
        <w:gridCol w:w="1752"/>
      </w:tblGrid>
      <w:tr>
        <w:trPr>
          <w:trHeight w:val="346" w:hRule="exact"/>
        </w:trPr>
        <w:tc>
          <w:tcPr>
            <w:tcW w:w="1560"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15" w:right="0"/>
              <w:jc w:val="left"/>
              <w:rPr>
                <w:rFonts w:ascii="宋体" w:hAnsi="宋体" w:cs="宋体" w:eastAsia="宋体" w:hint="default"/>
                <w:sz w:val="21"/>
                <w:szCs w:val="21"/>
              </w:rPr>
            </w:pPr>
            <w:r>
              <w:rPr>
                <w:rFonts w:ascii="宋体" w:hAnsi="宋体" w:cs="宋体" w:eastAsia="宋体" w:hint="default"/>
                <w:sz w:val="21"/>
                <w:szCs w:val="21"/>
              </w:rPr>
              <w:t>被投资单位名</w:t>
            </w:r>
          </w:p>
        </w:tc>
        <w:tc>
          <w:tcPr>
            <w:tcW w:w="1814"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752" w:type="dxa"/>
            <w:tcBorders>
              <w:top w:val="single" w:sz="4" w:space="0" w:color="000000"/>
              <w:left w:val="single" w:sz="4" w:space="0" w:color="000000"/>
              <w:bottom w:val="nil" w:sz="6" w:space="0" w:color="auto"/>
              <w:right w:val="nil" w:sz="6" w:space="0" w:color="auto"/>
            </w:tcBorders>
          </w:tcPr>
          <w:p>
            <w:pPr/>
          </w:p>
        </w:tc>
      </w:tr>
      <w:tr>
        <w:trPr>
          <w:trHeight w:val="293"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54" w:lineRule="exact"/>
              <w:ind w:left="115" w:right="0"/>
              <w:jc w:val="left"/>
              <w:rPr>
                <w:rFonts w:ascii="宋体" w:hAnsi="宋体" w:cs="宋体" w:eastAsia="宋体" w:hint="default"/>
                <w:sz w:val="21"/>
                <w:szCs w:val="21"/>
              </w:rPr>
            </w:pPr>
            <w:r>
              <w:rPr>
                <w:rFonts w:ascii="宋体" w:hAnsi="宋体" w:cs="宋体" w:eastAsia="宋体" w:hint="default"/>
                <w:sz w:val="21"/>
                <w:szCs w:val="21"/>
              </w:rPr>
              <w:t>称或形成商誉</w:t>
            </w:r>
          </w:p>
        </w:tc>
        <w:tc>
          <w:tcPr>
            <w:tcW w:w="1814"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59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9" w:right="-10"/>
              <w:jc w:val="left"/>
              <w:rPr>
                <w:rFonts w:ascii="宋体" w:hAnsi="宋体" w:cs="宋体" w:eastAsia="宋体" w:hint="default"/>
                <w:sz w:val="21"/>
                <w:szCs w:val="21"/>
              </w:rPr>
            </w:pPr>
            <w:r>
              <w:rPr>
                <w:rFonts w:ascii="宋体" w:hAnsi="宋体" w:cs="宋体" w:eastAsia="宋体" w:hint="default"/>
                <w:sz w:val="21"/>
                <w:szCs w:val="21"/>
              </w:rPr>
              <w:t>本期企业合并形成</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45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2" w:type="dxa"/>
            <w:tcBorders>
              <w:top w:val="nil" w:sz="6" w:space="0" w:color="auto"/>
              <w:left w:val="single" w:sz="4" w:space="0" w:color="000000"/>
              <w:bottom w:val="nil" w:sz="6" w:space="0" w:color="auto"/>
              <w:right w:val="nil" w:sz="6" w:space="0" w:color="auto"/>
            </w:tcBorders>
          </w:tcPr>
          <w:p>
            <w:pPr>
              <w:pStyle w:val="TableParagraph"/>
              <w:spacing w:line="254" w:lineRule="exact"/>
              <w:ind w:left="54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0" w:hRule="exact"/>
        </w:trPr>
        <w:tc>
          <w:tcPr>
            <w:tcW w:w="1560" w:type="dxa"/>
            <w:tcBorders>
              <w:top w:val="nil" w:sz="6" w:space="0" w:color="auto"/>
              <w:left w:val="nil" w:sz="6" w:space="0" w:color="auto"/>
              <w:bottom w:val="single" w:sz="4" w:space="0" w:color="000000"/>
              <w:right w:val="single" w:sz="4" w:space="0" w:color="000000"/>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的事项</w:t>
            </w:r>
          </w:p>
        </w:tc>
        <w:tc>
          <w:tcPr>
            <w:tcW w:w="1814"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752" w:type="dxa"/>
            <w:tcBorders>
              <w:top w:val="nil" w:sz="6" w:space="0" w:color="auto"/>
              <w:left w:val="single" w:sz="4" w:space="0" w:color="000000"/>
              <w:bottom w:val="single" w:sz="4" w:space="0" w:color="000000"/>
              <w:right w:val="nil" w:sz="6" w:space="0" w:color="auto"/>
            </w:tcBorders>
          </w:tcPr>
          <w:p>
            <w:pPr/>
          </w:p>
        </w:tc>
      </w:tr>
      <w:tr>
        <w:trPr>
          <w:trHeight w:val="45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传化富联公司</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10,052,884.08</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10,052,884.08</w:t>
            </w:r>
          </w:p>
        </w:tc>
      </w:tr>
      <w:tr>
        <w:trPr>
          <w:trHeight w:val="442"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10,052,884.08</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10,052,884.08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18.</w:t>
      </w:r>
      <w:r>
        <w:rPr>
          <w:rFonts w:ascii="宋体" w:hAnsi="宋体" w:cs="宋体" w:eastAsia="宋体" w:hint="default"/>
          <w:spacing w:val="-39"/>
        </w:rPr>
        <w:t> </w:t>
      </w:r>
      <w:r>
        <w:rPr>
          <w:rFonts w:ascii="宋体" w:hAnsi="宋体" w:cs="宋体" w:eastAsia="宋体" w:hint="default"/>
        </w:rPr>
        <w:t>长期待摊费用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93"/>
        <w:gridCol w:w="1411"/>
        <w:gridCol w:w="1402"/>
        <w:gridCol w:w="1411"/>
        <w:gridCol w:w="1411"/>
        <w:gridCol w:w="1406"/>
      </w:tblGrid>
      <w:tr>
        <w:trPr>
          <w:trHeight w:val="53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47"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2,642,649.71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7,217,705.00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1,810,090.96</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8,050,263.75</w:t>
            </w:r>
          </w:p>
        </w:tc>
      </w:tr>
      <w:tr>
        <w:trPr>
          <w:trHeight w:val="88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1,289,200.00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525,000.00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78,900.00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1,735,300</w:t>
            </w: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.00</w:t>
            </w:r>
          </w:p>
        </w:tc>
      </w:tr>
      <w:tr>
        <w:trPr>
          <w:trHeight w:val="53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1,250,000.00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187,500.00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1,062,500.00</w:t>
            </w:r>
          </w:p>
        </w:tc>
      </w:tr>
      <w:tr>
        <w:trPr>
          <w:trHeight w:val="547"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热网管道安装费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570,000.00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2"/>
                <w:sz w:val="18"/>
              </w:rPr>
              <w:t>80,000.00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490,000.00</w:t>
            </w: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z w:val="18"/>
                <w:szCs w:val="18"/>
              </w:rPr>
              <w:t>传化合成材料公</w:t>
            </w:r>
            <w:r>
              <w:rPr>
                <w:rFonts w:ascii="宋体" w:hAnsi="宋体" w:cs="宋体" w:eastAsia="宋体" w:hint="default"/>
                <w:spacing w:val="-74"/>
                <w:sz w:val="18"/>
                <w:szCs w:val="18"/>
              </w:rPr>
              <w:t> </w:t>
            </w:r>
            <w:r>
              <w:rPr>
                <w:rFonts w:ascii="宋体" w:hAnsi="宋体" w:cs="宋体" w:eastAsia="宋体" w:hint="default"/>
                <w:sz w:val="18"/>
                <w:szCs w:val="18"/>
              </w:rPr>
              <w:t>司排污权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498,686.61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193,040.04</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305,646.57</w:t>
            </w: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z w:val="18"/>
                <w:szCs w:val="18"/>
              </w:rPr>
              <w:t>传化合成材料公</w:t>
            </w:r>
            <w:r>
              <w:rPr>
                <w:rFonts w:ascii="宋体" w:hAnsi="宋体" w:cs="宋体" w:eastAsia="宋体" w:hint="default"/>
                <w:spacing w:val="-74"/>
                <w:sz w:val="18"/>
                <w:szCs w:val="18"/>
              </w:rPr>
              <w:t> </w:t>
            </w:r>
            <w:r>
              <w:rPr>
                <w:rFonts w:ascii="宋体" w:hAnsi="宋体" w:cs="宋体" w:eastAsia="宋体" w:hint="default"/>
                <w:sz w:val="18"/>
                <w:szCs w:val="18"/>
              </w:rPr>
              <w:t>司汽车租赁费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225,378.82</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27,597.36</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197,781.46</w:t>
            </w: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z w:val="18"/>
                <w:szCs w:val="18"/>
              </w:rPr>
              <w:t>传化合成材料公</w:t>
            </w:r>
            <w:r>
              <w:rPr>
                <w:rFonts w:ascii="宋体" w:hAnsi="宋体" w:cs="宋体" w:eastAsia="宋体" w:hint="default"/>
                <w:spacing w:val="-74"/>
                <w:sz w:val="18"/>
                <w:szCs w:val="18"/>
              </w:rPr>
              <w:t> </w:t>
            </w:r>
            <w:r>
              <w:rPr>
                <w:rFonts w:ascii="宋体" w:hAnsi="宋体" w:cs="宋体" w:eastAsia="宋体" w:hint="default"/>
                <w:sz w:val="18"/>
                <w:szCs w:val="18"/>
              </w:rPr>
              <w:t>司管廊租赁费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870,891.25</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838,350.02</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32,541.23</w:t>
            </w:r>
          </w:p>
        </w:tc>
      </w:tr>
      <w:tr>
        <w:trPr>
          <w:trHeight w:val="44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8"/>
              <w:jc w:val="right"/>
              <w:rPr>
                <w:rFonts w:ascii="宋体" w:hAnsi="宋体" w:cs="宋体" w:eastAsia="宋体" w:hint="default"/>
                <w:sz w:val="18"/>
                <w:szCs w:val="18"/>
              </w:rPr>
            </w:pPr>
            <w:r>
              <w:rPr>
                <w:rFonts w:ascii="宋体"/>
                <w:spacing w:val="-2"/>
                <w:sz w:val="18"/>
              </w:rPr>
              <w:t>6,096,806.39</w:t>
            </w:r>
            <w:r>
              <w:rPr>
                <w:rFonts w:ascii="宋体"/>
                <w:w w:val="50"/>
                <w:sz w:val="18"/>
              </w:rPr>
              <w:t> </w:t>
            </w:r>
            <w:r>
              <w:rPr>
                <w:rFonts w:ascii="宋体"/>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8,992,705.00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3,215,478.38</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11,874,033.01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right="4557"/>
        <w:jc w:val="left"/>
        <w:rPr>
          <w:rFonts w:ascii="宋体" w:hAnsi="宋体" w:cs="宋体" w:eastAsia="宋体" w:hint="default"/>
        </w:rPr>
      </w:pPr>
      <w:r>
        <w:rPr/>
        <w:pict>
          <v:shape style="position:absolute;margin-left:83.760002pt;margin-top:42.863686pt;width:427.45pt;height:157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2"/>
                    <w:gridCol w:w="1690"/>
                    <w:gridCol w:w="1584"/>
                    <w:gridCol w:w="1680"/>
                    <w:gridCol w:w="1589"/>
                  </w:tblGrid>
                  <w:tr>
                    <w:trPr>
                      <w:trHeight w:val="346" w:hRule="exact"/>
                    </w:trPr>
                    <w:tc>
                      <w:tcPr>
                        <w:tcW w:w="1992"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69" w:type="dxa"/>
                        <w:gridSpan w:val="2"/>
                        <w:tcBorders>
                          <w:top w:val="single" w:sz="4" w:space="0" w:color="000000"/>
                          <w:left w:val="single" w:sz="4" w:space="0" w:color="000000"/>
                          <w:bottom w:val="single" w:sz="4" w:space="0" w:color="000000"/>
                          <w:right w:val="nil" w:sz="6" w:space="0" w:color="auto"/>
                        </w:tcBorders>
                      </w:tcPr>
                      <w:p>
                        <w:pPr>
                          <w:pStyle w:val="TableParagraph"/>
                          <w:spacing w:line="250" w:lineRule="exact"/>
                          <w:ind w:right="3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5" w:hRule="exact"/>
                    </w:trPr>
                    <w:tc>
                      <w:tcPr>
                        <w:tcW w:w="1992" w:type="dxa"/>
                        <w:vMerge/>
                        <w:tcBorders>
                          <w:left w:val="nil" w:sz="6" w:space="0" w:color="auto"/>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可抵扣</w:t>
                        </w:r>
                      </w:p>
                      <w:p>
                        <w:pPr>
                          <w:pStyle w:val="TableParagraph"/>
                          <w:spacing w:line="240" w:lineRule="auto" w:before="22"/>
                          <w:ind w:left="28"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22"/>
                          <w:ind w:left="19" w:right="0"/>
                          <w:jc w:val="center"/>
                          <w:rPr>
                            <w:rFonts w:ascii="宋体" w:hAnsi="宋体" w:cs="宋体" w:eastAsia="宋体" w:hint="default"/>
                            <w:sz w:val="21"/>
                            <w:szCs w:val="21"/>
                          </w:rPr>
                        </w:pPr>
                        <w:r>
                          <w:rPr>
                            <w:rFonts w:ascii="宋体" w:hAnsi="宋体" w:cs="宋体" w:eastAsia="宋体" w:hint="default"/>
                            <w:sz w:val="21"/>
                            <w:szCs w:val="21"/>
                          </w:rPr>
                          <w:t>所得税资产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z w:val="21"/>
                            <w:szCs w:val="21"/>
                          </w:rPr>
                          <w:t>可抵扣</w:t>
                        </w:r>
                      </w:p>
                      <w:p>
                        <w:pPr>
                          <w:pStyle w:val="TableParagraph"/>
                          <w:spacing w:line="240" w:lineRule="auto" w:before="22"/>
                          <w:ind w:left="38"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7"/>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22"/>
                          <w:ind w:left="9" w:right="0"/>
                          <w:jc w:val="center"/>
                          <w:rPr>
                            <w:rFonts w:ascii="宋体" w:hAnsi="宋体" w:cs="宋体" w:eastAsia="宋体" w:hint="default"/>
                            <w:sz w:val="21"/>
                            <w:szCs w:val="21"/>
                          </w:rPr>
                        </w:pPr>
                        <w:r>
                          <w:rPr>
                            <w:rFonts w:ascii="宋体" w:hAnsi="宋体" w:cs="宋体" w:eastAsia="宋体" w:hint="default"/>
                            <w:sz w:val="21"/>
                            <w:szCs w:val="21"/>
                          </w:rPr>
                          <w:t>所得税资产</w:t>
                        </w:r>
                      </w:p>
                    </w:tc>
                  </w:tr>
                  <w:tr>
                    <w:trPr>
                      <w:trHeight w:val="499"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2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94,034,156.64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18,175,689.58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right"/>
                          <w:rPr>
                            <w:rFonts w:ascii="宋体" w:hAnsi="宋体" w:cs="宋体" w:eastAsia="宋体" w:hint="default"/>
                            <w:sz w:val="21"/>
                            <w:szCs w:val="21"/>
                          </w:rPr>
                        </w:pPr>
                        <w:r>
                          <w:rPr>
                            <w:rFonts w:ascii="宋体"/>
                            <w:sz w:val="21"/>
                          </w:rPr>
                          <w:t>103,084,956.48</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20,252,725.04</w:t>
                        </w:r>
                      </w:p>
                    </w:tc>
                  </w:tr>
                  <w:tr>
                    <w:trPr>
                      <w:trHeight w:val="595"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220" w:right="0"/>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未</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66"/>
                            <w:sz w:val="21"/>
                            <w:szCs w:val="21"/>
                          </w:rPr>
                          <w:t> </w:t>
                        </w:r>
                        <w:r>
                          <w:rPr>
                            <w:rFonts w:ascii="宋体" w:hAnsi="宋体" w:cs="宋体" w:eastAsia="宋体" w:hint="default"/>
                            <w:sz w:val="21"/>
                            <w:szCs w:val="21"/>
                          </w:rPr>
                          <w:t>放</w:t>
                        </w:r>
                        <w:r>
                          <w:rPr>
                            <w:rFonts w:ascii="宋体" w:hAnsi="宋体" w:cs="宋体" w:eastAsia="宋体" w:hint="default"/>
                            <w:spacing w:val="-76"/>
                            <w:sz w:val="21"/>
                            <w:szCs w:val="21"/>
                          </w:rPr>
                          <w:t> </w:t>
                        </w:r>
                        <w:r>
                          <w:rPr>
                            <w:rFonts w:ascii="宋体" w:hAnsi="宋体" w:cs="宋体" w:eastAsia="宋体" w:hint="default"/>
                            <w:sz w:val="21"/>
                            <w:szCs w:val="21"/>
                          </w:rPr>
                          <w:t>工</w:t>
                        </w:r>
                      </w:p>
                      <w:p>
                        <w:pPr>
                          <w:pStyle w:val="TableParagraph"/>
                          <w:spacing w:line="240" w:lineRule="auto" w:before="13"/>
                          <w:ind w:left="220"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70,068,125.39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10,510,218.81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86,025,695.19</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14,694,959.81</w:t>
                        </w:r>
                      </w:p>
                    </w:tc>
                  </w:tr>
                  <w:tr>
                    <w:trPr>
                      <w:trHeight w:val="499"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37,979,902.62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8,590,131.47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right"/>
                          <w:rPr>
                            <w:rFonts w:ascii="宋体" w:hAnsi="宋体" w:cs="宋体" w:eastAsia="宋体" w:hint="default"/>
                            <w:sz w:val="21"/>
                            <w:szCs w:val="21"/>
                          </w:rPr>
                        </w:pPr>
                        <w:r>
                          <w:rPr>
                            <w:rFonts w:ascii="宋体"/>
                            <w:sz w:val="21"/>
                          </w:rPr>
                          <w:t>12,058,132.59</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1,808,719.89</w:t>
                        </w:r>
                      </w:p>
                    </w:tc>
                  </w:tr>
                  <w:tr>
                    <w:trPr>
                      <w:trHeight w:val="595"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220"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部</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66"/>
                            <w:sz w:val="21"/>
                            <w:szCs w:val="21"/>
                          </w:rPr>
                          <w:t> </w:t>
                        </w:r>
                        <w:r>
                          <w:rPr>
                            <w:rFonts w:ascii="宋体" w:hAnsi="宋体" w:cs="宋体" w:eastAsia="宋体" w:hint="default"/>
                            <w:sz w:val="21"/>
                            <w:szCs w:val="21"/>
                          </w:rPr>
                          <w:t>未</w:t>
                        </w:r>
                        <w:r>
                          <w:rPr>
                            <w:rFonts w:ascii="宋体" w:hAnsi="宋体" w:cs="宋体" w:eastAsia="宋体" w:hint="default"/>
                            <w:spacing w:val="-76"/>
                            <w:sz w:val="21"/>
                            <w:szCs w:val="21"/>
                          </w:rPr>
                          <w:t> </w:t>
                        </w:r>
                        <w:r>
                          <w:rPr>
                            <w:rFonts w:ascii="宋体" w:hAnsi="宋体" w:cs="宋体" w:eastAsia="宋体" w:hint="default"/>
                            <w:sz w:val="21"/>
                            <w:szCs w:val="21"/>
                          </w:rPr>
                          <w:t>实</w:t>
                        </w:r>
                        <w:r>
                          <w:rPr>
                            <w:rFonts w:ascii="宋体" w:hAnsi="宋体" w:cs="宋体" w:eastAsia="宋体" w:hint="default"/>
                            <w:spacing w:val="-76"/>
                            <w:sz w:val="21"/>
                            <w:szCs w:val="21"/>
                          </w:rPr>
                          <w:t> </w:t>
                        </w:r>
                        <w:r>
                          <w:rPr>
                            <w:rFonts w:ascii="宋体" w:hAnsi="宋体" w:cs="宋体" w:eastAsia="宋体" w:hint="default"/>
                            <w:sz w:val="21"/>
                            <w:szCs w:val="21"/>
                          </w:rPr>
                          <w:t>现</w:t>
                        </w:r>
                      </w:p>
                      <w:p>
                        <w:pPr>
                          <w:pStyle w:val="TableParagraph"/>
                          <w:spacing w:line="240" w:lineRule="auto" w:before="13"/>
                          <w:ind w:left="22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20,845,771.20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4,202,499.86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8,831,905.04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1,324,785.76</w:t>
                        </w:r>
                      </w:p>
                    </w:tc>
                  </w:tr>
                </w:tbl>
                <w:p>
                  <w:pPr/>
                </w:p>
              </w:txbxContent>
            </v:textbox>
            <w10:wrap type="none"/>
          </v:shape>
        </w:pict>
      </w:r>
      <w:r>
        <w:rPr>
          <w:rFonts w:ascii="宋体" w:hAnsi="宋体" w:cs="宋体" w:eastAsia="宋体" w:hint="default"/>
        </w:rPr>
        <w:t>19.</w:t>
      </w:r>
      <w:r>
        <w:rPr>
          <w:rFonts w:ascii="宋体" w:hAnsi="宋体" w:cs="宋体" w:eastAsia="宋体" w:hint="default"/>
          <w:spacing w:val="-40"/>
        </w:rPr>
        <w:t> </w:t>
      </w:r>
      <w:r>
        <w:rPr>
          <w:rFonts w:ascii="宋体" w:hAnsi="宋体" w:cs="宋体" w:eastAsia="宋体" w:hint="default"/>
        </w:rPr>
        <w:t>递延所得税资产、递延所得税负债</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未经抵销的递延所得税资产</w:t>
      </w:r>
    </w:p>
    <w:p>
      <w:pPr>
        <w:spacing w:after="0" w:line="386" w:lineRule="auto"/>
        <w:jc w:val="left"/>
        <w:rPr>
          <w:rFonts w:ascii="宋体" w:hAnsi="宋体" w:cs="宋体" w:eastAsia="宋体" w:hint="default"/>
        </w:rPr>
        <w:sectPr>
          <w:footerReference w:type="default" r:id="rId43"/>
          <w:pgSz w:w="11910" w:h="16830"/>
          <w:pgMar w:footer="688" w:header="870" w:top="1120" w:bottom="880" w:left="1560" w:right="1580"/>
          <w:pgNumType w:start="120"/>
        </w:sectPr>
      </w:pPr>
    </w:p>
    <w:p>
      <w:pPr>
        <w:spacing w:line="240" w:lineRule="auto" w:before="3"/>
        <w:rPr>
          <w:rFonts w:ascii="宋体" w:hAnsi="宋体" w:cs="宋体" w:eastAsia="宋体" w:hint="default"/>
          <w:sz w:val="24"/>
          <w:szCs w:val="24"/>
        </w:rPr>
      </w:pPr>
    </w:p>
    <w:tbl>
      <w:tblPr>
        <w:tblW w:w="0" w:type="auto"/>
        <w:jc w:val="left"/>
        <w:tblInd w:w="575" w:type="dxa"/>
        <w:tblLayout w:type="fixed"/>
        <w:tblCellMar>
          <w:top w:w="0" w:type="dxa"/>
          <w:left w:w="0" w:type="dxa"/>
          <w:bottom w:w="0" w:type="dxa"/>
          <w:right w:w="0" w:type="dxa"/>
        </w:tblCellMar>
        <w:tblLook w:val="01E0"/>
      </w:tblPr>
      <w:tblGrid>
        <w:gridCol w:w="1992"/>
        <w:gridCol w:w="1690"/>
        <w:gridCol w:w="1584"/>
        <w:gridCol w:w="1680"/>
        <w:gridCol w:w="1589"/>
      </w:tblGrid>
      <w:tr>
        <w:trPr>
          <w:trHeight w:val="586"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220" w:right="0"/>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pacing w:val="-76"/>
                <w:sz w:val="21"/>
                <w:szCs w:val="21"/>
              </w:rPr>
              <w:t> </w:t>
            </w:r>
            <w:r>
              <w:rPr>
                <w:rFonts w:ascii="宋体" w:hAnsi="宋体" w:cs="宋体" w:eastAsia="宋体" w:hint="default"/>
                <w:sz w:val="21"/>
                <w:szCs w:val="21"/>
              </w:rPr>
              <w:t>支</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客</w:t>
            </w:r>
            <w:r>
              <w:rPr>
                <w:rFonts w:ascii="宋体" w:hAnsi="宋体" w:cs="宋体" w:eastAsia="宋体" w:hint="default"/>
                <w:spacing w:val="-66"/>
                <w:sz w:val="21"/>
                <w:szCs w:val="21"/>
              </w:rPr>
              <w:t> </w:t>
            </w:r>
            <w:r>
              <w:rPr>
                <w:rFonts w:ascii="宋体" w:hAnsi="宋体" w:cs="宋体" w:eastAsia="宋体" w:hint="default"/>
                <w:sz w:val="21"/>
                <w:szCs w:val="21"/>
              </w:rPr>
              <w:t>户</w:t>
            </w:r>
            <w:r>
              <w:rPr>
                <w:rFonts w:ascii="宋体" w:hAnsi="宋体" w:cs="宋体" w:eastAsia="宋体" w:hint="default"/>
                <w:spacing w:val="-76"/>
                <w:sz w:val="21"/>
                <w:szCs w:val="21"/>
              </w:rPr>
              <w:t> </w:t>
            </w:r>
            <w:r>
              <w:rPr>
                <w:rFonts w:ascii="宋体" w:hAnsi="宋体" w:cs="宋体" w:eastAsia="宋体" w:hint="default"/>
                <w:sz w:val="21"/>
                <w:szCs w:val="21"/>
              </w:rPr>
              <w:t>奖</w:t>
            </w:r>
            <w:r>
              <w:rPr>
                <w:rFonts w:ascii="宋体" w:hAnsi="宋体" w:cs="宋体" w:eastAsia="宋体" w:hint="default"/>
                <w:spacing w:val="-76"/>
                <w:sz w:val="21"/>
                <w:szCs w:val="21"/>
              </w:rPr>
              <w:t> </w:t>
            </w:r>
            <w:r>
              <w:rPr>
                <w:rFonts w:ascii="宋体" w:hAnsi="宋体" w:cs="宋体" w:eastAsia="宋体" w:hint="default"/>
                <w:sz w:val="21"/>
                <w:szCs w:val="21"/>
              </w:rPr>
              <w:t>励</w:t>
            </w:r>
          </w:p>
          <w:p>
            <w:pPr>
              <w:pStyle w:val="TableParagraph"/>
              <w:spacing w:line="240" w:lineRule="auto" w:before="13"/>
              <w:ind w:left="22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5" w:right="0"/>
              <w:jc w:val="center"/>
              <w:rPr>
                <w:rFonts w:ascii="宋体" w:hAnsi="宋体" w:cs="宋体" w:eastAsia="宋体" w:hint="default"/>
                <w:sz w:val="21"/>
                <w:szCs w:val="21"/>
              </w:rPr>
            </w:pPr>
            <w:r>
              <w:rPr>
                <w:rFonts w:ascii="宋体"/>
                <w:sz w:val="21"/>
              </w:rPr>
              <w:t>10,772,871.23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2,693,217.81</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center"/>
              <w:rPr>
                <w:rFonts w:ascii="宋体" w:hAnsi="宋体" w:cs="宋体" w:eastAsia="宋体" w:hint="default"/>
                <w:sz w:val="21"/>
                <w:szCs w:val="21"/>
              </w:rPr>
            </w:pPr>
            <w:r>
              <w:rPr>
                <w:rFonts w:ascii="宋体"/>
                <w:sz w:val="21"/>
              </w:rPr>
              <w:t>233,700,827.08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44,171,757.53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21"/>
                <w:szCs w:val="21"/>
              </w:rPr>
            </w:pPr>
            <w:r>
              <w:rPr>
                <w:rFonts w:ascii="宋体"/>
                <w:sz w:val="21"/>
              </w:rPr>
              <w:t>210,000,689.30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15" w:right="0"/>
              <w:jc w:val="left"/>
              <w:rPr>
                <w:rFonts w:ascii="宋体" w:hAnsi="宋体" w:cs="宋体" w:eastAsia="宋体" w:hint="default"/>
                <w:sz w:val="21"/>
                <w:szCs w:val="21"/>
              </w:rPr>
            </w:pPr>
            <w:r>
              <w:rPr>
                <w:rFonts w:ascii="宋体"/>
                <w:sz w:val="21"/>
              </w:rPr>
              <w:t>38,081,190.50</w:t>
            </w:r>
          </w:p>
        </w:tc>
      </w:tr>
    </w:tbl>
    <w:p>
      <w:pPr>
        <w:pStyle w:val="BodyText"/>
        <w:spacing w:line="240" w:lineRule="auto"/>
        <w:ind w:left="1117" w:right="0"/>
        <w:jc w:val="left"/>
        <w:rPr>
          <w:rFonts w:ascii="宋体" w:hAnsi="宋体" w:cs="宋体" w:eastAsia="宋体" w:hint="default"/>
        </w:rPr>
      </w:pPr>
      <w:bookmarkStart w:name="Page 122" w:id="131"/>
      <w:bookmarkEnd w:id="131"/>
      <w:r>
        <w:rPr/>
      </w: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未经抵销的递延所得税负债</w:t>
      </w:r>
    </w:p>
    <w:p>
      <w:pPr>
        <w:spacing w:line="240" w:lineRule="auto" w:before="0"/>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2146"/>
        <w:gridCol w:w="1594"/>
        <w:gridCol w:w="1594"/>
        <w:gridCol w:w="1603"/>
        <w:gridCol w:w="1598"/>
      </w:tblGrid>
      <w:tr>
        <w:trPr>
          <w:trHeight w:val="355" w:hRule="exact"/>
        </w:trPr>
        <w:tc>
          <w:tcPr>
            <w:tcW w:w="2146"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02" w:type="dxa"/>
            <w:gridSpan w:val="2"/>
            <w:tcBorders>
              <w:top w:val="single" w:sz="4" w:space="0" w:color="000000"/>
              <w:left w:val="single" w:sz="4" w:space="0" w:color="000000"/>
              <w:bottom w:val="single" w:sz="4" w:space="0" w:color="000000"/>
              <w:right w:val="nil" w:sz="6" w:space="0" w:color="auto"/>
            </w:tcBorders>
          </w:tcPr>
          <w:p>
            <w:pPr>
              <w:pStyle w:val="TableParagraph"/>
              <w:spacing w:line="250" w:lineRule="exact"/>
              <w:ind w:right="2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86" w:hRule="exact"/>
        </w:trPr>
        <w:tc>
          <w:tcPr>
            <w:tcW w:w="2146"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sz w:val="21"/>
                <w:szCs w:val="21"/>
              </w:rPr>
              <w:t>应纳税</w:t>
            </w:r>
          </w:p>
          <w:p>
            <w:pPr>
              <w:pStyle w:val="TableParagraph"/>
              <w:spacing w:line="240" w:lineRule="auto" w:before="13"/>
              <w:ind w:left="28"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13"/>
              <w:ind w:left="28" w:right="0"/>
              <w:jc w:val="center"/>
              <w:rPr>
                <w:rFonts w:ascii="宋体" w:hAnsi="宋体" w:cs="宋体" w:eastAsia="宋体" w:hint="default"/>
                <w:sz w:val="21"/>
                <w:szCs w:val="21"/>
              </w:rPr>
            </w:pPr>
            <w:r>
              <w:rPr>
                <w:rFonts w:ascii="宋体" w:hAnsi="宋体" w:cs="宋体" w:eastAsia="宋体" w:hint="default"/>
                <w:sz w:val="21"/>
                <w:szCs w:val="21"/>
              </w:rPr>
              <w:t>所得税负债</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z w:val="21"/>
                <w:szCs w:val="21"/>
              </w:rPr>
              <w:t>应纳税</w:t>
            </w:r>
          </w:p>
          <w:p>
            <w:pPr>
              <w:pStyle w:val="TableParagraph"/>
              <w:spacing w:line="240" w:lineRule="auto" w:before="13"/>
              <w:ind w:left="57"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13"/>
              <w:ind w:left="19" w:right="0"/>
              <w:jc w:val="center"/>
              <w:rPr>
                <w:rFonts w:ascii="宋体" w:hAnsi="宋体" w:cs="宋体" w:eastAsia="宋体" w:hint="default"/>
                <w:sz w:val="21"/>
                <w:szCs w:val="21"/>
              </w:rPr>
            </w:pPr>
            <w:r>
              <w:rPr>
                <w:rFonts w:ascii="宋体" w:hAnsi="宋体" w:cs="宋体" w:eastAsia="宋体" w:hint="default"/>
                <w:sz w:val="21"/>
                <w:szCs w:val="21"/>
              </w:rPr>
              <w:t>所得税负债</w:t>
            </w:r>
          </w:p>
        </w:tc>
      </w:tr>
      <w:tr>
        <w:trPr>
          <w:trHeight w:val="595"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传化香港公司未计税</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8" w:right="0"/>
              <w:jc w:val="center"/>
              <w:rPr>
                <w:rFonts w:ascii="宋体" w:hAnsi="宋体" w:cs="宋体" w:eastAsia="宋体" w:hint="default"/>
                <w:sz w:val="21"/>
                <w:szCs w:val="21"/>
              </w:rPr>
            </w:pPr>
            <w:r>
              <w:rPr>
                <w:rFonts w:ascii="宋体"/>
                <w:sz w:val="21"/>
              </w:rPr>
              <w:t>11,695,039.13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1,754,255.87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7,021,450.73</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1,053,217.61</w:t>
            </w:r>
          </w:p>
        </w:tc>
      </w:tr>
      <w:tr>
        <w:trPr>
          <w:trHeight w:val="58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泰兴锦鸡公司未处置</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部分股权产生的收益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4" w:right="0"/>
              <w:jc w:val="center"/>
              <w:rPr>
                <w:rFonts w:ascii="宋体" w:hAnsi="宋体" w:cs="宋体" w:eastAsia="宋体" w:hint="default"/>
                <w:sz w:val="21"/>
                <w:szCs w:val="21"/>
              </w:rPr>
            </w:pPr>
            <w:r>
              <w:rPr>
                <w:rFonts w:ascii="宋体"/>
                <w:sz w:val="21"/>
              </w:rPr>
              <w:t>7,956,645.46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1,193,496.82</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193,884.66</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29,082.70</w:t>
            </w:r>
          </w:p>
        </w:tc>
      </w:tr>
      <w:tr>
        <w:trPr>
          <w:trHeight w:val="451"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center"/>
              <w:rPr>
                <w:rFonts w:ascii="宋体" w:hAnsi="宋体" w:cs="宋体" w:eastAsia="宋体" w:hint="default"/>
                <w:sz w:val="21"/>
                <w:szCs w:val="21"/>
              </w:rPr>
            </w:pPr>
            <w:r>
              <w:rPr>
                <w:rFonts w:ascii="宋体"/>
                <w:sz w:val="21"/>
              </w:rPr>
              <w:t>19,651,684.59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2,947,752.69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7,215,335.39</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1,082,300.31</w:t>
            </w:r>
          </w:p>
        </w:tc>
      </w:tr>
    </w:tbl>
    <w:p>
      <w:pPr>
        <w:pStyle w:val="BodyText"/>
        <w:spacing w:line="240" w:lineRule="auto"/>
        <w:ind w:left="1117"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未确认递延所得税资产明细</w:t>
      </w:r>
    </w:p>
    <w:p>
      <w:pPr>
        <w:spacing w:line="240" w:lineRule="auto" w:before="0"/>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3826"/>
        <w:gridCol w:w="2294"/>
        <w:gridCol w:w="2434"/>
      </w:tblGrid>
      <w:tr>
        <w:trPr>
          <w:trHeight w:val="509"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1"/>
              <w:jc w:val="right"/>
              <w:rPr>
                <w:rFonts w:ascii="宋体" w:hAnsi="宋体" w:cs="宋体" w:eastAsia="宋体" w:hint="default"/>
                <w:sz w:val="21"/>
                <w:szCs w:val="21"/>
              </w:rPr>
            </w:pPr>
            <w:r>
              <w:rPr>
                <w:rFonts w:ascii="宋体"/>
                <w:sz w:val="21"/>
              </w:rPr>
              <w:t>31,050,455.23</w:t>
            </w:r>
            <w:r>
              <w:rPr>
                <w:rFonts w:ascii="宋体"/>
                <w:w w:val="50"/>
                <w:sz w:val="21"/>
              </w:rPr>
              <w:t> </w:t>
            </w:r>
            <w:r>
              <w:rPr>
                <w:rFonts w:ascii="宋体"/>
                <w:sz w:val="21"/>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宋体"/>
                <w:sz w:val="21"/>
              </w:rPr>
              <w:t>35,787,088.01</w:t>
            </w:r>
          </w:p>
        </w:tc>
      </w:tr>
      <w:tr>
        <w:trPr>
          <w:trHeight w:val="518"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1"/>
              <w:jc w:val="right"/>
              <w:rPr>
                <w:rFonts w:ascii="宋体" w:hAnsi="宋体" w:cs="宋体" w:eastAsia="宋体" w:hint="default"/>
                <w:sz w:val="21"/>
                <w:szCs w:val="21"/>
              </w:rPr>
            </w:pPr>
            <w:r>
              <w:rPr>
                <w:rFonts w:ascii="宋体"/>
                <w:sz w:val="21"/>
              </w:rPr>
              <w:t>318,048,236.14</w:t>
            </w:r>
            <w:r>
              <w:rPr>
                <w:rFonts w:ascii="宋体"/>
                <w:w w:val="50"/>
                <w:sz w:val="21"/>
              </w:rPr>
              <w:t> </w:t>
            </w:r>
            <w:r>
              <w:rPr>
                <w:rFonts w:ascii="宋体"/>
                <w:sz w:val="21"/>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宋体"/>
                <w:sz w:val="21"/>
              </w:rPr>
              <w:t>205,181,625.57</w:t>
            </w:r>
          </w:p>
        </w:tc>
      </w:tr>
      <w:tr>
        <w:trPr>
          <w:trHeight w:val="509"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1"/>
              <w:jc w:val="right"/>
              <w:rPr>
                <w:rFonts w:ascii="宋体" w:hAnsi="宋体" w:cs="宋体" w:eastAsia="宋体" w:hint="default"/>
                <w:sz w:val="21"/>
                <w:szCs w:val="21"/>
              </w:rPr>
            </w:pPr>
            <w:r>
              <w:rPr>
                <w:rFonts w:ascii="宋体"/>
                <w:sz w:val="21"/>
              </w:rPr>
              <w:t>349,098,691.37</w:t>
            </w:r>
            <w:r>
              <w:rPr>
                <w:rFonts w:ascii="宋体"/>
                <w:w w:val="50"/>
                <w:sz w:val="21"/>
              </w:rPr>
              <w:t> </w:t>
            </w:r>
            <w:r>
              <w:rPr>
                <w:rFonts w:ascii="宋体"/>
                <w:sz w:val="21"/>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宋体"/>
                <w:sz w:val="21"/>
              </w:rPr>
              <w:t>240,968,713.58</w:t>
            </w:r>
          </w:p>
        </w:tc>
      </w:tr>
    </w:tbl>
    <w:p>
      <w:pPr>
        <w:pStyle w:val="BodyText"/>
        <w:spacing w:line="240" w:lineRule="auto"/>
        <w:ind w:left="111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0"/>
        </w:rPr>
        <w:t> </w:t>
      </w:r>
      <w:r>
        <w:rPr>
          <w:rFonts w:ascii="宋体" w:hAnsi="宋体" w:cs="宋体" w:eastAsia="宋体" w:hint="default"/>
        </w:rPr>
        <w:t>未确认递延所得税资产的可抵扣亏损将于以下年度到期</w:t>
      </w:r>
    </w:p>
    <w:p>
      <w:pPr>
        <w:spacing w:line="240" w:lineRule="auto" w:before="0"/>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1243"/>
        <w:gridCol w:w="1987"/>
        <w:gridCol w:w="1987"/>
        <w:gridCol w:w="3317"/>
      </w:tblGrid>
      <w:tr>
        <w:trPr>
          <w:trHeight w:val="442"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276"/>
              <w:jc w:val="righ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pacing w:val="2"/>
                <w:sz w:val="21"/>
                <w:szCs w:val="21"/>
              </w:rPr>
              <w:t> </w:t>
            </w:r>
            <w:r>
              <w:rPr>
                <w:rFonts w:ascii="宋体" w:hAnsi="宋体" w:cs="宋体" w:eastAsia="宋体" w:hint="default"/>
                <w:sz w:val="21"/>
                <w:szCs w:val="21"/>
              </w:rPr>
              <w:t>份</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3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51"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2,569,755.93</w:t>
            </w:r>
            <w:r>
              <w:rPr>
                <w:rFonts w:ascii="宋体"/>
                <w:w w:val="50"/>
                <w:sz w:val="21"/>
              </w:rPr>
              <w:t> </w:t>
            </w:r>
            <w:r>
              <w:rPr>
                <w:rFonts w:ascii="宋体"/>
                <w:sz w:val="21"/>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2,569,755.93</w:t>
            </w:r>
          </w:p>
        </w:tc>
        <w:tc>
          <w:tcPr>
            <w:tcW w:w="331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6,157,275.76</w:t>
            </w:r>
            <w:r>
              <w:rPr>
                <w:rFonts w:ascii="宋体"/>
                <w:w w:val="50"/>
                <w:sz w:val="21"/>
              </w:rPr>
              <w:t> </w:t>
            </w:r>
            <w:r>
              <w:rPr>
                <w:rFonts w:ascii="宋体"/>
                <w:sz w:val="21"/>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6,157,275.76</w:t>
            </w:r>
          </w:p>
        </w:tc>
        <w:tc>
          <w:tcPr>
            <w:tcW w:w="331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93,849,103.51</w:t>
            </w:r>
            <w:r>
              <w:rPr>
                <w:rFonts w:ascii="宋体"/>
                <w:w w:val="50"/>
                <w:sz w:val="21"/>
              </w:rPr>
              <w:t> </w:t>
            </w:r>
            <w:r>
              <w:rPr>
                <w:rFonts w:ascii="宋体"/>
                <w:sz w:val="21"/>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94,677,573.09</w:t>
            </w:r>
          </w:p>
        </w:tc>
        <w:tc>
          <w:tcPr>
            <w:tcW w:w="3317"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1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1"/>
              <w:jc w:val="right"/>
              <w:rPr>
                <w:rFonts w:ascii="宋体" w:hAnsi="宋体" w:cs="宋体" w:eastAsia="宋体" w:hint="default"/>
                <w:sz w:val="21"/>
                <w:szCs w:val="21"/>
              </w:rPr>
            </w:pPr>
            <w:r>
              <w:rPr>
                <w:rFonts w:ascii="宋体"/>
                <w:sz w:val="21"/>
              </w:rPr>
              <w:t>137,742,610.32</w:t>
            </w:r>
            <w:r>
              <w:rPr>
                <w:rFonts w:ascii="宋体"/>
                <w:w w:val="50"/>
                <w:sz w:val="21"/>
              </w:rPr>
              <w:t> </w:t>
            </w:r>
            <w:r>
              <w:rPr>
                <w:rFonts w:ascii="宋体"/>
                <w:sz w:val="21"/>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145,261,165.15</w:t>
            </w:r>
          </w:p>
        </w:tc>
        <w:tc>
          <w:tcPr>
            <w:tcW w:w="331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77,729,490.63</w:t>
            </w:r>
            <w:r>
              <w:rPr>
                <w:rFonts w:ascii="宋体"/>
                <w:w w:val="50"/>
                <w:sz w:val="21"/>
              </w:rPr>
              <w:t> </w:t>
            </w:r>
            <w:r>
              <w:rPr>
                <w:rFonts w:ascii="宋体"/>
                <w:sz w:val="21"/>
              </w:rPr>
            </w:r>
          </w:p>
        </w:tc>
        <w:tc>
          <w:tcPr>
            <w:tcW w:w="1987" w:type="dxa"/>
            <w:tcBorders>
              <w:top w:val="single" w:sz="4" w:space="0" w:color="000000"/>
              <w:left w:val="single" w:sz="4" w:space="0" w:color="000000"/>
              <w:bottom w:val="single" w:sz="4" w:space="0" w:color="000000"/>
              <w:right w:val="single" w:sz="4" w:space="0" w:color="000000"/>
            </w:tcBorders>
          </w:tcPr>
          <w:p>
            <w:pPr/>
          </w:p>
        </w:tc>
        <w:tc>
          <w:tcPr>
            <w:tcW w:w="3317"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276"/>
              <w:jc w:val="righ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318,048,236.15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248,665,769.93</w:t>
            </w:r>
          </w:p>
        </w:tc>
        <w:tc>
          <w:tcPr>
            <w:tcW w:w="33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1117" w:right="0"/>
        <w:jc w:val="left"/>
        <w:rPr>
          <w:rFonts w:ascii="宋体" w:hAnsi="宋体" w:cs="宋体" w:eastAsia="宋体" w:hint="default"/>
        </w:rPr>
      </w:pPr>
      <w:r>
        <w:rPr>
          <w:rFonts w:ascii="宋体" w:hAnsi="宋体" w:cs="宋体" w:eastAsia="宋体" w:hint="default"/>
        </w:rPr>
        <w:t>20.</w:t>
      </w:r>
      <w:r>
        <w:rPr>
          <w:rFonts w:ascii="宋体" w:hAnsi="宋体" w:cs="宋体" w:eastAsia="宋体" w:hint="default"/>
          <w:spacing w:val="-38"/>
        </w:rPr>
        <w:t> </w:t>
      </w:r>
      <w:r>
        <w:rPr>
          <w:rFonts w:ascii="宋体" w:hAnsi="宋体" w:cs="宋体" w:eastAsia="宋体" w:hint="default"/>
        </w:rPr>
        <w:t>其他非流动资产</w:t>
      </w:r>
    </w:p>
    <w:p>
      <w:pPr>
        <w:spacing w:line="240" w:lineRule="auto" w:before="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282"/>
        <w:gridCol w:w="1421"/>
        <w:gridCol w:w="1421"/>
        <w:gridCol w:w="1430"/>
        <w:gridCol w:w="1421"/>
        <w:gridCol w:w="1277"/>
        <w:gridCol w:w="1301"/>
      </w:tblGrid>
      <w:tr>
        <w:trPr>
          <w:trHeight w:val="355" w:hRule="exact"/>
        </w:trPr>
        <w:tc>
          <w:tcPr>
            <w:tcW w:w="1282"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4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1"/>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399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1"/>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346" w:hRule="exact"/>
        </w:trPr>
        <w:tc>
          <w:tcPr>
            <w:tcW w:w="1282"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 w:right="0"/>
              <w:jc w:val="center"/>
              <w:rPr>
                <w:rFonts w:ascii="宋体" w:hAnsi="宋体" w:cs="宋体" w:eastAsia="宋体" w:hint="default"/>
                <w:sz w:val="18"/>
                <w:szCs w:val="18"/>
              </w:rPr>
            </w:pPr>
            <w:r>
              <w:rPr>
                <w:rFonts w:ascii="宋体" w:hAnsi="宋体" w:cs="宋体" w:eastAsia="宋体" w:hint="default"/>
                <w:spacing w:val="-3"/>
                <w:sz w:val="18"/>
                <w:szCs w:val="18"/>
              </w:rPr>
              <w:t>减值准备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5"/>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42"/>
              <w:jc w:val="center"/>
              <w:rPr>
                <w:rFonts w:ascii="宋体" w:hAnsi="宋体" w:cs="宋体" w:eastAsia="宋体" w:hint="default"/>
                <w:sz w:val="18"/>
                <w:szCs w:val="18"/>
              </w:rPr>
            </w:pPr>
            <w:r>
              <w:rPr>
                <w:rFonts w:ascii="宋体" w:hAnsi="宋体" w:cs="宋体" w:eastAsia="宋体" w:hint="default"/>
                <w:spacing w:val="-5"/>
                <w:sz w:val="18"/>
                <w:szCs w:val="18"/>
              </w:rPr>
              <w:t>账面价值</w:t>
            </w:r>
          </w:p>
        </w:tc>
      </w:tr>
      <w:tr>
        <w:trPr>
          <w:trHeight w:val="451"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420,897,877.29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420,897,877.29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246" w:hRule="exact"/>
        </w:trPr>
        <w:tc>
          <w:tcPr>
            <w:tcW w:w="1282"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15" w:right="-10"/>
              <w:jc w:val="left"/>
              <w:rPr>
                <w:rFonts w:ascii="宋体" w:hAnsi="宋体" w:cs="宋体" w:eastAsia="宋体" w:hint="default"/>
                <w:sz w:val="18"/>
                <w:szCs w:val="18"/>
              </w:rPr>
            </w:pPr>
            <w:r>
              <w:rPr>
                <w:rFonts w:ascii="宋体" w:hAnsi="宋体" w:cs="宋体" w:eastAsia="宋体" w:hint="default"/>
                <w:spacing w:val="11"/>
                <w:sz w:val="18"/>
                <w:szCs w:val="18"/>
              </w:rPr>
              <w:t>预付设备工程</w:t>
            </w:r>
          </w:p>
        </w:tc>
        <w:tc>
          <w:tcPr>
            <w:tcW w:w="1421" w:type="dxa"/>
            <w:tcBorders>
              <w:top w:val="single" w:sz="4" w:space="0" w:color="000000"/>
              <w:left w:val="single" w:sz="4" w:space="0" w:color="000000"/>
              <w:bottom w:val="nil" w:sz="6" w:space="0" w:color="auto"/>
              <w:right w:val="single" w:sz="4" w:space="0" w:color="000000"/>
            </w:tcBorders>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nil" w:sz="6" w:space="0" w:color="auto"/>
            </w:tcBorders>
          </w:tcPr>
          <w:p>
            <w:pPr/>
          </w:p>
        </w:tc>
      </w:tr>
      <w:tr>
        <w:trPr>
          <w:trHeight w:val="245" w:hRule="exact"/>
        </w:trPr>
        <w:tc>
          <w:tcPr>
            <w:tcW w:w="1282" w:type="dxa"/>
            <w:tcBorders>
              <w:top w:val="nil" w:sz="6" w:space="0" w:color="auto"/>
              <w:left w:val="nil" w:sz="6" w:space="0" w:color="auto"/>
              <w:bottom w:val="nil" w:sz="6" w:space="0" w:color="auto"/>
              <w:right w:val="single" w:sz="4" w:space="0" w:color="000000"/>
            </w:tcBorders>
          </w:tcPr>
          <w:p>
            <w:pPr>
              <w:pStyle w:val="TableParagraph"/>
              <w:spacing w:line="216" w:lineRule="exact"/>
              <w:ind w:left="115" w:right="-10"/>
              <w:jc w:val="left"/>
              <w:rPr>
                <w:rFonts w:ascii="宋体" w:hAnsi="宋体" w:cs="宋体" w:eastAsia="宋体" w:hint="default"/>
                <w:sz w:val="18"/>
                <w:szCs w:val="18"/>
              </w:rPr>
            </w:pPr>
            <w:r>
              <w:rPr>
                <w:rFonts w:ascii="宋体" w:hAnsi="宋体" w:cs="宋体" w:eastAsia="宋体" w:hint="default"/>
                <w:spacing w:val="11"/>
                <w:sz w:val="18"/>
                <w:szCs w:val="18"/>
              </w:rPr>
              <w:t>款及专项基础</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89"/>
              <w:jc w:val="right"/>
              <w:rPr>
                <w:rFonts w:ascii="宋体" w:hAnsi="宋体" w:cs="宋体" w:eastAsia="宋体" w:hint="default"/>
                <w:sz w:val="18"/>
                <w:szCs w:val="18"/>
              </w:rPr>
            </w:pPr>
            <w:r>
              <w:rPr>
                <w:rFonts w:ascii="宋体"/>
                <w:spacing w:val="-2"/>
                <w:sz w:val="18"/>
              </w:rPr>
              <w:t>33,778,984.59</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33" w:right="0"/>
              <w:jc w:val="center"/>
              <w:rPr>
                <w:rFonts w:ascii="宋体" w:hAnsi="宋体" w:cs="宋体" w:eastAsia="宋体" w:hint="default"/>
                <w:sz w:val="18"/>
                <w:szCs w:val="18"/>
              </w:rPr>
            </w:pPr>
            <w:r>
              <w:rPr>
                <w:rFonts w:ascii="宋体"/>
                <w:sz w:val="18"/>
              </w:rPr>
              <w:t>15,886,119.50</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89"/>
              <w:jc w:val="right"/>
              <w:rPr>
                <w:rFonts w:ascii="宋体" w:hAnsi="宋体" w:cs="宋体" w:eastAsia="宋体" w:hint="default"/>
                <w:sz w:val="18"/>
                <w:szCs w:val="18"/>
              </w:rPr>
            </w:pPr>
            <w:r>
              <w:rPr>
                <w:rFonts w:ascii="宋体"/>
                <w:spacing w:val="-2"/>
                <w:sz w:val="18"/>
              </w:rPr>
              <w:t>17,892,865.09</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pacing w:val="-4"/>
                <w:sz w:val="18"/>
              </w:rPr>
              <w:t>28,573,345.63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60"/>
              <w:jc w:val="center"/>
              <w:rPr>
                <w:rFonts w:ascii="宋体" w:hAnsi="宋体" w:cs="宋体" w:eastAsia="宋体" w:hint="default"/>
                <w:sz w:val="18"/>
                <w:szCs w:val="18"/>
              </w:rPr>
            </w:pPr>
            <w:r>
              <w:rPr>
                <w:rFonts w:ascii="宋体"/>
                <w:spacing w:val="-4"/>
                <w:sz w:val="18"/>
              </w:rPr>
              <w:t>14,864,247.90</w:t>
            </w:r>
          </w:p>
        </w:tc>
        <w:tc>
          <w:tcPr>
            <w:tcW w:w="1301" w:type="dxa"/>
            <w:tcBorders>
              <w:top w:val="nil" w:sz="6" w:space="0" w:color="auto"/>
              <w:left w:val="single" w:sz="4" w:space="0" w:color="000000"/>
              <w:bottom w:val="nil" w:sz="6" w:space="0" w:color="auto"/>
              <w:right w:val="nil" w:sz="6" w:space="0" w:color="auto"/>
            </w:tcBorders>
          </w:tcPr>
          <w:p>
            <w:pPr>
              <w:pStyle w:val="TableParagraph"/>
              <w:spacing w:line="206" w:lineRule="exact"/>
              <w:ind w:right="31"/>
              <w:jc w:val="center"/>
              <w:rPr>
                <w:rFonts w:ascii="宋体" w:hAnsi="宋体" w:cs="宋体" w:eastAsia="宋体" w:hint="default"/>
                <w:sz w:val="18"/>
                <w:szCs w:val="18"/>
              </w:rPr>
            </w:pPr>
            <w:r>
              <w:rPr>
                <w:rFonts w:ascii="宋体"/>
                <w:spacing w:val="-4"/>
                <w:sz w:val="18"/>
              </w:rPr>
              <w:t>13,709,097.73</w:t>
            </w:r>
          </w:p>
        </w:tc>
      </w:tr>
      <w:tr>
        <w:trPr>
          <w:trHeight w:val="238" w:hRule="exact"/>
        </w:trPr>
        <w:tc>
          <w:tcPr>
            <w:tcW w:w="1282" w:type="dxa"/>
            <w:tcBorders>
              <w:top w:val="nil" w:sz="6" w:space="0" w:color="auto"/>
              <w:left w:val="nil" w:sz="6" w:space="0" w:color="auto"/>
              <w:bottom w:val="single" w:sz="4" w:space="0" w:color="000000"/>
              <w:right w:val="single" w:sz="4" w:space="0" w:color="000000"/>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设施配套费</w:t>
            </w:r>
          </w:p>
        </w:tc>
        <w:tc>
          <w:tcPr>
            <w:tcW w:w="1421" w:type="dxa"/>
            <w:tcBorders>
              <w:top w:val="nil" w:sz="6" w:space="0" w:color="auto"/>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nil" w:sz="6" w:space="0" w:color="auto"/>
            </w:tcBorders>
          </w:tcPr>
          <w:p>
            <w:pPr/>
          </w:p>
        </w:tc>
      </w:tr>
      <w:tr>
        <w:trPr>
          <w:trHeight w:val="442"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3,150,000.00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3,150,000.00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100" w:right="1020"/>
        </w:sectPr>
      </w:pPr>
    </w:p>
    <w:p>
      <w:pPr>
        <w:spacing w:line="240" w:lineRule="auto" w:before="3"/>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282"/>
        <w:gridCol w:w="1421"/>
        <w:gridCol w:w="1421"/>
        <w:gridCol w:w="1430"/>
        <w:gridCol w:w="1421"/>
        <w:gridCol w:w="1277"/>
        <w:gridCol w:w="1301"/>
      </w:tblGrid>
      <w:tr>
        <w:trPr>
          <w:trHeight w:val="528"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
              <w:ind w:left="115" w:right="-10"/>
              <w:jc w:val="left"/>
              <w:rPr>
                <w:rFonts w:ascii="宋体" w:hAnsi="宋体" w:cs="宋体" w:eastAsia="宋体" w:hint="default"/>
                <w:sz w:val="18"/>
                <w:szCs w:val="18"/>
              </w:rPr>
            </w:pPr>
            <w:r>
              <w:rPr>
                <w:rFonts w:ascii="宋体" w:hAnsi="宋体" w:cs="宋体" w:eastAsia="宋体" w:hint="default"/>
                <w:spacing w:val="11"/>
                <w:sz w:val="18"/>
                <w:szCs w:val="18"/>
              </w:rPr>
              <w:t>预付供应链系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统款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977,465.02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977,465.02</w:t>
            </w:r>
          </w:p>
        </w:tc>
      </w:tr>
      <w:tr>
        <w:trPr>
          <w:trHeight w:val="451"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left"/>
              <w:rPr>
                <w:rFonts w:ascii="宋体" w:hAnsi="宋体" w:cs="宋体" w:eastAsia="宋体" w:hint="default"/>
                <w:sz w:val="18"/>
                <w:szCs w:val="18"/>
              </w:rPr>
            </w:pPr>
            <w:r>
              <w:rPr>
                <w:rFonts w:ascii="宋体"/>
                <w:sz w:val="18"/>
              </w:rPr>
              <w:t>457,826,861.88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4" w:right="0"/>
              <w:jc w:val="left"/>
              <w:rPr>
                <w:rFonts w:ascii="宋体" w:hAnsi="宋体" w:cs="宋体" w:eastAsia="宋体" w:hint="default"/>
                <w:sz w:val="18"/>
                <w:szCs w:val="18"/>
              </w:rPr>
            </w:pPr>
            <w:r>
              <w:rPr>
                <w:rFonts w:ascii="宋体"/>
                <w:sz w:val="18"/>
              </w:rPr>
              <w:t>15,886,119.50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7" w:right="0"/>
              <w:jc w:val="left"/>
              <w:rPr>
                <w:rFonts w:ascii="宋体" w:hAnsi="宋体" w:cs="宋体" w:eastAsia="宋体" w:hint="default"/>
                <w:sz w:val="18"/>
                <w:szCs w:val="18"/>
              </w:rPr>
            </w:pPr>
            <w:r>
              <w:rPr>
                <w:rFonts w:ascii="宋体"/>
                <w:sz w:val="18"/>
              </w:rPr>
              <w:t>441,940,742.38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29,550,810.65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sz w:val="18"/>
              </w:rPr>
              <w:t>14,864,247.90</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14,686,562.75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6" w:lineRule="auto" w:before="36"/>
        <w:ind w:left="1117" w:right="7381"/>
        <w:jc w:val="left"/>
        <w:rPr>
          <w:rFonts w:ascii="宋体" w:hAnsi="宋体" w:cs="宋体" w:eastAsia="宋体" w:hint="default"/>
        </w:rPr>
      </w:pPr>
      <w:bookmarkStart w:name="Page 123" w:id="132"/>
      <w:bookmarkEnd w:id="132"/>
      <w:r>
        <w:rPr/>
      </w:r>
      <w:r>
        <w:rPr>
          <w:rFonts w:ascii="宋体" w:hAnsi="宋体" w:cs="宋体" w:eastAsia="宋体" w:hint="default"/>
        </w:rPr>
        <w:t>21.</w:t>
      </w:r>
      <w:r>
        <w:rPr>
          <w:rFonts w:ascii="宋体" w:hAnsi="宋体" w:cs="宋体" w:eastAsia="宋体" w:hint="default"/>
          <w:spacing w:val="-45"/>
        </w:rPr>
        <w:t> </w:t>
      </w:r>
      <w:r>
        <w:rPr>
          <w:rFonts w:ascii="宋体" w:hAnsi="宋体" w:cs="宋体" w:eastAsia="宋体" w:hint="default"/>
        </w:rPr>
        <w:t>短期借款</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57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right="3732"/>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25,306,753.79</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147,540,000.00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90,910.40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4,860,000.00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right="3732"/>
              <w:jc w:val="right"/>
              <w:rPr>
                <w:rFonts w:ascii="宋体" w:hAnsi="宋体" w:cs="宋体" w:eastAsia="宋体" w:hint="default"/>
                <w:sz w:val="21"/>
                <w:szCs w:val="21"/>
              </w:rPr>
            </w:pPr>
            <w:r>
              <w:rPr>
                <w:rFonts w:ascii="宋体" w:hAnsi="宋体" w:cs="宋体" w:eastAsia="宋体" w:hint="default"/>
                <w:sz w:val="21"/>
                <w:szCs w:val="21"/>
              </w:rPr>
              <w:t>抵押借款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21,455,401.19</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7,000,000.00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信用借款</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323,327,672.90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46,853,065.38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482,727,672.90</w:t>
            </w:r>
          </w:p>
        </w:tc>
      </w:tr>
    </w:tbl>
    <w:p>
      <w:pPr>
        <w:pStyle w:val="BodyText"/>
        <w:spacing w:line="376" w:lineRule="auto" w:before="47"/>
        <w:ind w:left="1117" w:right="738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rFonts w:ascii="宋体" w:hAnsi="宋体" w:cs="宋体" w:eastAsia="宋体" w:hint="default"/>
        </w:rPr>
        <w:t>其他说明</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保证借款</w:t>
      </w:r>
    </w:p>
    <w:tbl>
      <w:tblPr>
        <w:tblW w:w="0" w:type="auto"/>
        <w:jc w:val="left"/>
        <w:tblInd w:w="536" w:type="dxa"/>
        <w:tblLayout w:type="fixed"/>
        <w:tblCellMar>
          <w:top w:w="0" w:type="dxa"/>
          <w:left w:w="0" w:type="dxa"/>
          <w:bottom w:w="0" w:type="dxa"/>
          <w:right w:w="0" w:type="dxa"/>
        </w:tblCellMar>
        <w:tblLook w:val="01E0"/>
      </w:tblPr>
      <w:tblGrid>
        <w:gridCol w:w="2136"/>
        <w:gridCol w:w="989"/>
        <w:gridCol w:w="1766"/>
        <w:gridCol w:w="2064"/>
        <w:gridCol w:w="1560"/>
      </w:tblGrid>
      <w:tr>
        <w:trPr>
          <w:trHeight w:val="883"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3" w:right="0"/>
              <w:jc w:val="center"/>
              <w:rPr>
                <w:rFonts w:ascii="宋体" w:hAnsi="宋体" w:cs="宋体" w:eastAsia="宋体" w:hint="default"/>
                <w:sz w:val="18"/>
                <w:szCs w:val="18"/>
              </w:rPr>
            </w:pPr>
            <w:r>
              <w:rPr>
                <w:rFonts w:ascii="宋体" w:hAnsi="宋体" w:cs="宋体" w:eastAsia="宋体" w:hint="default"/>
                <w:sz w:val="18"/>
                <w:szCs w:val="18"/>
              </w:rPr>
              <w:t>借款金融机构</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72"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借款最后到</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期日</w:t>
            </w: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9"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7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29"/>
                <w:sz w:val="18"/>
                <w:szCs w:val="18"/>
              </w:rPr>
              <w:t> </w:t>
            </w:r>
            <w:r>
              <w:rPr>
                <w:rFonts w:ascii="宋体" w:hAnsi="宋体" w:cs="宋体" w:eastAsia="宋体" w:hint="default"/>
                <w:sz w:val="18"/>
                <w:szCs w:val="18"/>
              </w:rPr>
              <w:t>公</w:t>
            </w:r>
          </w:p>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93" w:right="0"/>
              <w:jc w:val="center"/>
              <w:rPr>
                <w:rFonts w:ascii="宋体" w:hAnsi="宋体" w:cs="宋体" w:eastAsia="宋体" w:hint="default"/>
                <w:sz w:val="18"/>
                <w:szCs w:val="18"/>
              </w:rPr>
            </w:pPr>
            <w:r>
              <w:rPr>
                <w:rFonts w:ascii="宋体" w:hAnsi="宋体" w:cs="宋体" w:eastAsia="宋体" w:hint="default"/>
                <w:sz w:val="18"/>
                <w:szCs w:val="18"/>
              </w:rPr>
              <w:t>汇丰银行</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8"/>
                <w:szCs w:val="18"/>
              </w:rPr>
            </w:pPr>
            <w:r>
              <w:rPr>
                <w:rFonts w:ascii="宋体"/>
                <w:spacing w:val="-2"/>
                <w:sz w:val="18"/>
              </w:rPr>
              <w:t>16,250,000.00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2016-3-9</w:t>
            </w:r>
          </w:p>
        </w:tc>
      </w:tr>
      <w:tr>
        <w:trPr>
          <w:trHeight w:val="883"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89" w:right="0"/>
              <w:jc w:val="left"/>
              <w:rPr>
                <w:rFonts w:ascii="宋体" w:hAnsi="宋体" w:cs="宋体" w:eastAsia="宋体" w:hint="default"/>
                <w:sz w:val="18"/>
                <w:szCs w:val="18"/>
              </w:rPr>
            </w:pPr>
            <w:r>
              <w:rPr>
                <w:rFonts w:ascii="宋体" w:hAnsi="宋体" w:cs="宋体" w:eastAsia="宋体" w:hint="default"/>
                <w:spacing w:val="-9"/>
                <w:sz w:val="18"/>
                <w:szCs w:val="18"/>
              </w:rPr>
              <w:t>传化（香港）有限公</w:t>
            </w: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0" w:right="0"/>
              <w:jc w:val="left"/>
              <w:rPr>
                <w:rFonts w:ascii="宋体" w:hAnsi="宋体" w:cs="宋体" w:eastAsia="宋体" w:hint="default"/>
                <w:sz w:val="18"/>
                <w:szCs w:val="18"/>
              </w:rPr>
            </w:pPr>
            <w:r>
              <w:rPr>
                <w:rFonts w:ascii="宋体" w:hAnsi="宋体" w:cs="宋体" w:eastAsia="宋体" w:hint="default"/>
                <w:sz w:val="18"/>
                <w:szCs w:val="18"/>
              </w:rPr>
              <w:t>本公</w:t>
            </w: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39"/>
              <w:ind w:left="710" w:right="132" w:hanging="183"/>
              <w:jc w:val="left"/>
              <w:rPr>
                <w:rFonts w:ascii="宋体" w:hAnsi="宋体" w:cs="宋体" w:eastAsia="宋体" w:hint="default"/>
                <w:sz w:val="18"/>
                <w:szCs w:val="18"/>
              </w:rPr>
            </w:pPr>
            <w:r>
              <w:rPr>
                <w:rFonts w:ascii="宋体" w:hAnsi="宋体" w:cs="宋体" w:eastAsia="宋体" w:hint="default"/>
                <w:sz w:val="18"/>
                <w:szCs w:val="18"/>
              </w:rPr>
              <w:t>澳新银行杭州</w:t>
            </w:r>
            <w:r>
              <w:rPr>
                <w:rFonts w:ascii="宋体" w:hAnsi="宋体" w:cs="宋体" w:eastAsia="宋体" w:hint="default"/>
                <w:spacing w:val="-76"/>
                <w:sz w:val="18"/>
                <w:szCs w:val="18"/>
              </w:rPr>
              <w:t> </w:t>
            </w:r>
            <w:r>
              <w:rPr>
                <w:rFonts w:ascii="宋体" w:hAnsi="宋体" w:cs="宋体" w:eastAsia="宋体" w:hint="default"/>
                <w:sz w:val="18"/>
                <w:szCs w:val="18"/>
              </w:rPr>
              <w:t>分行</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9,056,753.79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2016-2-5</w:t>
            </w:r>
          </w:p>
        </w:tc>
      </w:tr>
      <w:tr>
        <w:trPr>
          <w:trHeight w:val="451"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25,306,753.79</w:t>
            </w:r>
          </w:p>
        </w:tc>
        <w:tc>
          <w:tcPr>
            <w:tcW w:w="156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37"/>
        <w:ind w:left="1117" w:right="738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rFonts w:ascii="宋体" w:hAnsi="宋体" w:cs="宋体" w:eastAsia="宋体" w:hint="default"/>
        </w:rPr>
        <w:t>质押借款</w:t>
      </w:r>
    </w:p>
    <w:p>
      <w:pPr>
        <w:spacing w:line="240" w:lineRule="auto" w:before="0"/>
        <w:rPr>
          <w:rFonts w:ascii="宋体" w:hAnsi="宋体" w:cs="宋体" w:eastAsia="宋体" w:hint="default"/>
          <w:sz w:val="8"/>
          <w:szCs w:val="8"/>
        </w:rPr>
      </w:pPr>
    </w:p>
    <w:tbl>
      <w:tblPr>
        <w:tblW w:w="0" w:type="auto"/>
        <w:jc w:val="left"/>
        <w:tblInd w:w="536" w:type="dxa"/>
        <w:tblLayout w:type="fixed"/>
        <w:tblCellMar>
          <w:top w:w="0" w:type="dxa"/>
          <w:left w:w="0" w:type="dxa"/>
          <w:bottom w:w="0" w:type="dxa"/>
          <w:right w:w="0" w:type="dxa"/>
        </w:tblCellMar>
        <w:tblLook w:val="01E0"/>
      </w:tblPr>
      <w:tblGrid>
        <w:gridCol w:w="965"/>
        <w:gridCol w:w="950"/>
        <w:gridCol w:w="1354"/>
        <w:gridCol w:w="845"/>
        <w:gridCol w:w="1238"/>
        <w:gridCol w:w="1392"/>
        <w:gridCol w:w="1066"/>
        <w:gridCol w:w="850"/>
      </w:tblGrid>
      <w:tr>
        <w:trPr>
          <w:trHeight w:val="653"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借款人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质押物</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质押物价值</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借款余额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9"/>
              <w:ind w:left="259" w:right="151" w:hanging="87"/>
              <w:jc w:val="left"/>
              <w:rPr>
                <w:rFonts w:ascii="宋体" w:hAnsi="宋体" w:cs="宋体" w:eastAsia="宋体" w:hint="default"/>
                <w:sz w:val="18"/>
                <w:szCs w:val="18"/>
              </w:rPr>
            </w:pPr>
            <w:r>
              <w:rPr>
                <w:rFonts w:ascii="宋体" w:hAnsi="宋体" w:cs="宋体" w:eastAsia="宋体" w:hint="default"/>
                <w:sz w:val="18"/>
                <w:szCs w:val="18"/>
              </w:rPr>
              <w:t>借款最后</w:t>
            </w:r>
            <w:r>
              <w:rPr>
                <w:rFonts w:ascii="宋体" w:hAnsi="宋体" w:cs="宋体" w:eastAsia="宋体" w:hint="default"/>
                <w:spacing w:val="-81"/>
                <w:sz w:val="18"/>
                <w:szCs w:val="18"/>
              </w:rPr>
              <w:t> </w:t>
            </w:r>
            <w:r>
              <w:rPr>
                <w:rFonts w:ascii="宋体" w:hAnsi="宋体" w:cs="宋体" w:eastAsia="宋体" w:hint="default"/>
                <w:sz w:val="18"/>
                <w:szCs w:val="18"/>
              </w:rPr>
              <w:t>到期日</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566"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0" w:right="113" w:hanging="96"/>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宋体" w:hAnsi="宋体" w:cs="宋体" w:eastAsia="宋体" w:hint="default"/>
                <w:spacing w:val="-76"/>
                <w:sz w:val="18"/>
                <w:szCs w:val="18"/>
              </w:rPr>
              <w:t> </w:t>
            </w:r>
            <w:r>
              <w:rPr>
                <w:rFonts w:ascii="宋体" w:hAnsi="宋体" w:cs="宋体" w:eastAsia="宋体" w:hint="default"/>
                <w:sz w:val="18"/>
                <w:szCs w:val="18"/>
              </w:rPr>
              <w:t>浙江省分行</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90,910.40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90,910.40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72" w:right="0"/>
              <w:jc w:val="left"/>
              <w:rPr>
                <w:rFonts w:ascii="宋体" w:hAnsi="宋体" w:cs="宋体" w:eastAsia="宋体" w:hint="default"/>
                <w:sz w:val="18"/>
                <w:szCs w:val="18"/>
              </w:rPr>
            </w:pPr>
            <w:r>
              <w:rPr>
                <w:rFonts w:ascii="宋体"/>
                <w:sz w:val="18"/>
              </w:rPr>
              <w:t>2016-2-5</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right="199"/>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90,910.40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90,910.40</w:t>
            </w: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left="1117" w:right="738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
        </w:rPr>
        <w:t> </w:t>
      </w:r>
      <w:r>
        <w:rPr>
          <w:rFonts w:ascii="宋体" w:hAnsi="宋体" w:cs="宋体" w:eastAsia="宋体" w:hint="default"/>
        </w:rPr>
        <w:t>抵押借款</w:t>
      </w:r>
    </w:p>
    <w:p>
      <w:pPr>
        <w:spacing w:line="240" w:lineRule="auto" w:before="0"/>
        <w:rPr>
          <w:rFonts w:ascii="宋体" w:hAnsi="宋体" w:cs="宋体" w:eastAsia="宋体" w:hint="default"/>
          <w:sz w:val="8"/>
          <w:szCs w:val="8"/>
        </w:rPr>
      </w:pPr>
    </w:p>
    <w:tbl>
      <w:tblPr>
        <w:tblW w:w="0" w:type="auto"/>
        <w:jc w:val="left"/>
        <w:tblInd w:w="536" w:type="dxa"/>
        <w:tblLayout w:type="fixed"/>
        <w:tblCellMar>
          <w:top w:w="0" w:type="dxa"/>
          <w:left w:w="0" w:type="dxa"/>
          <w:bottom w:w="0" w:type="dxa"/>
          <w:right w:w="0" w:type="dxa"/>
        </w:tblCellMar>
        <w:tblLook w:val="01E0"/>
      </w:tblPr>
      <w:tblGrid>
        <w:gridCol w:w="965"/>
        <w:gridCol w:w="950"/>
        <w:gridCol w:w="1133"/>
        <w:gridCol w:w="922"/>
        <w:gridCol w:w="1382"/>
        <w:gridCol w:w="1392"/>
        <w:gridCol w:w="1066"/>
        <w:gridCol w:w="850"/>
      </w:tblGrid>
      <w:tr>
        <w:trPr>
          <w:trHeight w:val="653"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抵押人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抵押物价值</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借款余额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39"/>
              <w:ind w:left="259" w:right="151" w:hanging="87"/>
              <w:jc w:val="left"/>
              <w:rPr>
                <w:rFonts w:ascii="宋体" w:hAnsi="宋体" w:cs="宋体" w:eastAsia="宋体" w:hint="default"/>
                <w:sz w:val="18"/>
                <w:szCs w:val="18"/>
              </w:rPr>
            </w:pPr>
            <w:r>
              <w:rPr>
                <w:rFonts w:ascii="宋体" w:hAnsi="宋体" w:cs="宋体" w:eastAsia="宋体" w:hint="default"/>
                <w:sz w:val="18"/>
                <w:szCs w:val="18"/>
              </w:rPr>
              <w:t>借款最后</w:t>
            </w:r>
            <w:r>
              <w:rPr>
                <w:rFonts w:ascii="宋体" w:hAnsi="宋体" w:cs="宋体" w:eastAsia="宋体" w:hint="default"/>
                <w:spacing w:val="-81"/>
                <w:sz w:val="18"/>
                <w:szCs w:val="18"/>
              </w:rPr>
              <w:t> </w:t>
            </w:r>
            <w:r>
              <w:rPr>
                <w:rFonts w:ascii="宋体" w:hAnsi="宋体" w:cs="宋体" w:eastAsia="宋体" w:hint="default"/>
                <w:sz w:val="18"/>
                <w:szCs w:val="18"/>
              </w:rPr>
              <w:t>到期日</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576"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9"/>
              <w:ind w:left="124" w:right="103"/>
              <w:jc w:val="left"/>
              <w:rPr>
                <w:rFonts w:ascii="宋体" w:hAnsi="宋体" w:cs="宋体" w:eastAsia="宋体" w:hint="default"/>
                <w:sz w:val="18"/>
                <w:szCs w:val="18"/>
              </w:rPr>
            </w:pPr>
            <w:r>
              <w:rPr>
                <w:rFonts w:ascii="宋体" w:hAnsi="宋体" w:cs="宋体" w:eastAsia="宋体" w:hint="default"/>
                <w:sz w:val="18"/>
                <w:szCs w:val="18"/>
              </w:rPr>
              <w:t>传化合成</w:t>
            </w:r>
            <w:r>
              <w:rPr>
                <w:rFonts w:ascii="宋体" w:hAnsi="宋体" w:cs="宋体" w:eastAsia="宋体" w:hint="default"/>
                <w:spacing w:val="-81"/>
                <w:sz w:val="18"/>
                <w:szCs w:val="18"/>
              </w:rPr>
              <w:t> </w:t>
            </w:r>
            <w:r>
              <w:rPr>
                <w:rFonts w:ascii="宋体" w:hAnsi="宋体" w:cs="宋体" w:eastAsia="宋体" w:hint="default"/>
                <w:sz w:val="18"/>
                <w:szCs w:val="18"/>
              </w:rPr>
              <w:t>材料公司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05" w:right="103"/>
              <w:jc w:val="left"/>
              <w:rPr>
                <w:rFonts w:ascii="宋体" w:hAnsi="宋体" w:cs="宋体" w:eastAsia="宋体" w:hint="default"/>
                <w:sz w:val="18"/>
                <w:szCs w:val="18"/>
              </w:rPr>
            </w:pPr>
            <w:r>
              <w:rPr>
                <w:rFonts w:ascii="宋体" w:hAnsi="宋体" w:cs="宋体" w:eastAsia="宋体" w:hint="default"/>
                <w:sz w:val="18"/>
                <w:szCs w:val="18"/>
              </w:rPr>
              <w:t>传化合成</w:t>
            </w:r>
            <w:r>
              <w:rPr>
                <w:rFonts w:ascii="宋体" w:hAnsi="宋体" w:cs="宋体" w:eastAsia="宋体" w:hint="default"/>
                <w:spacing w:val="-81"/>
                <w:sz w:val="18"/>
                <w:szCs w:val="18"/>
              </w:rPr>
              <w:t> </w:t>
            </w:r>
            <w:r>
              <w:rPr>
                <w:rFonts w:ascii="宋体" w:hAnsi="宋体" w:cs="宋体" w:eastAsia="宋体" w:hint="default"/>
                <w:sz w:val="18"/>
                <w:szCs w:val="18"/>
              </w:rPr>
              <w:t>材料公司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15" w:right="94"/>
              <w:jc w:val="left"/>
              <w:rPr>
                <w:rFonts w:ascii="宋体" w:hAnsi="宋体" w:cs="宋体" w:eastAsia="宋体" w:hint="default"/>
                <w:sz w:val="18"/>
                <w:szCs w:val="18"/>
              </w:rPr>
            </w:pPr>
            <w:r>
              <w:rPr>
                <w:rFonts w:ascii="宋体" w:hAnsi="宋体" w:cs="宋体" w:eastAsia="宋体" w:hint="default"/>
                <w:sz w:val="18"/>
                <w:szCs w:val="18"/>
              </w:rPr>
              <w:t>中国工商银</w:t>
            </w:r>
            <w:r>
              <w:rPr>
                <w:rFonts w:ascii="宋体" w:hAnsi="宋体" w:cs="宋体" w:eastAsia="宋体" w:hint="default"/>
                <w:spacing w:val="-78"/>
                <w:sz w:val="18"/>
                <w:szCs w:val="18"/>
              </w:rPr>
              <w:t> </w:t>
            </w:r>
            <w:r>
              <w:rPr>
                <w:rFonts w:ascii="宋体" w:hAnsi="宋体" w:cs="宋体" w:eastAsia="宋体" w:hint="default"/>
                <w:sz w:val="18"/>
                <w:szCs w:val="18"/>
              </w:rPr>
              <w:t>行平湖支行</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278" w:right="170" w:hanging="87"/>
              <w:jc w:val="left"/>
              <w:rPr>
                <w:rFonts w:ascii="宋体" w:hAnsi="宋体" w:cs="宋体" w:eastAsia="宋体" w:hint="default"/>
                <w:sz w:val="18"/>
                <w:szCs w:val="18"/>
              </w:rPr>
            </w:pPr>
            <w:r>
              <w:rPr>
                <w:rFonts w:ascii="宋体" w:hAnsi="宋体" w:cs="宋体" w:eastAsia="宋体" w:hint="default"/>
                <w:sz w:val="18"/>
                <w:szCs w:val="18"/>
              </w:rPr>
              <w:t>货物所</w:t>
            </w:r>
            <w:r>
              <w:rPr>
                <w:rFonts w:ascii="宋体" w:hAnsi="宋体" w:cs="宋体" w:eastAsia="宋体" w:hint="default"/>
                <w:spacing w:val="-83"/>
                <w:sz w:val="18"/>
                <w:szCs w:val="18"/>
              </w:rPr>
              <w:t> </w:t>
            </w:r>
            <w:r>
              <w:rPr>
                <w:rFonts w:ascii="宋体" w:hAnsi="宋体" w:cs="宋体" w:eastAsia="宋体" w:hint="default"/>
                <w:sz w:val="18"/>
                <w:szCs w:val="18"/>
              </w:rPr>
              <w:t>有权</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21,455,401.19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center"/>
              <w:rPr>
                <w:rFonts w:ascii="宋体" w:hAnsi="宋体" w:cs="宋体" w:eastAsia="宋体" w:hint="default"/>
                <w:sz w:val="18"/>
                <w:szCs w:val="18"/>
              </w:rPr>
            </w:pPr>
            <w:r>
              <w:rPr>
                <w:rFonts w:ascii="宋体"/>
                <w:sz w:val="18"/>
              </w:rPr>
              <w:t>21,455,401.19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24" w:right="0"/>
              <w:jc w:val="left"/>
              <w:rPr>
                <w:rFonts w:ascii="宋体" w:hAnsi="宋体" w:cs="宋体" w:eastAsia="宋体" w:hint="default"/>
                <w:sz w:val="18"/>
                <w:szCs w:val="18"/>
              </w:rPr>
            </w:pPr>
            <w:r>
              <w:rPr>
                <w:rFonts w:ascii="宋体"/>
                <w:sz w:val="18"/>
              </w:rPr>
              <w:t>2016-2-29</w:t>
            </w: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211"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4" w:right="0"/>
              <w:jc w:val="center"/>
              <w:rPr>
                <w:rFonts w:ascii="宋体" w:hAnsi="宋体" w:cs="宋体" w:eastAsia="宋体" w:hint="default"/>
                <w:sz w:val="18"/>
                <w:szCs w:val="18"/>
              </w:rPr>
            </w:pPr>
            <w:r>
              <w:rPr>
                <w:rFonts w:ascii="宋体"/>
                <w:sz w:val="18"/>
              </w:rPr>
              <w:t>21,455,401.19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center"/>
              <w:rPr>
                <w:rFonts w:ascii="宋体" w:hAnsi="宋体" w:cs="宋体" w:eastAsia="宋体" w:hint="default"/>
                <w:sz w:val="18"/>
                <w:szCs w:val="18"/>
              </w:rPr>
            </w:pPr>
            <w:r>
              <w:rPr>
                <w:rFonts w:ascii="宋体"/>
                <w:sz w:val="18"/>
              </w:rPr>
              <w:t>21,455,401.19</w:t>
            </w: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1117" w:right="7381"/>
        <w:jc w:val="left"/>
        <w:rPr>
          <w:rFonts w:ascii="宋体" w:hAnsi="宋体" w:cs="宋体" w:eastAsia="宋体" w:hint="default"/>
        </w:rPr>
      </w:pPr>
      <w:r>
        <w:rPr>
          <w:rFonts w:ascii="宋体" w:hAnsi="宋体" w:cs="宋体" w:eastAsia="宋体" w:hint="default"/>
        </w:rPr>
        <w:t>22.</w:t>
      </w:r>
      <w:r>
        <w:rPr>
          <w:rFonts w:ascii="宋体" w:hAnsi="宋体" w:cs="宋体" w:eastAsia="宋体" w:hint="default"/>
          <w:spacing w:val="-42"/>
        </w:rPr>
        <w:t> </w:t>
      </w:r>
      <w:r>
        <w:rPr>
          <w:rFonts w:ascii="宋体" w:hAnsi="宋体" w:cs="宋体" w:eastAsia="宋体" w:hint="default"/>
        </w:rPr>
        <w:t>应付票据</w:t>
      </w:r>
    </w:p>
    <w:p>
      <w:pPr>
        <w:spacing w:after="0" w:line="240" w:lineRule="auto"/>
        <w:jc w:val="left"/>
        <w:rPr>
          <w:rFonts w:ascii="宋体" w:hAnsi="宋体" w:cs="宋体" w:eastAsia="宋体" w:hint="default"/>
        </w:rPr>
        <w:sectPr>
          <w:pgSz w:w="11910" w:h="16830"/>
          <w:pgMar w:header="870" w:footer="688" w:top="1120" w:bottom="880" w:left="1100" w:right="1020"/>
        </w:sectPr>
      </w:pPr>
    </w:p>
    <w:p>
      <w:pPr>
        <w:spacing w:line="240" w:lineRule="auto" w:before="6"/>
        <w:rPr>
          <w:rFonts w:ascii="宋体" w:hAnsi="宋体" w:cs="宋体" w:eastAsia="宋体" w:hint="default"/>
          <w:sz w:val="25"/>
          <w:szCs w:val="25"/>
        </w:rPr>
      </w:pPr>
    </w:p>
    <w:p>
      <w:pPr>
        <w:pStyle w:val="BodyText"/>
        <w:spacing w:line="240" w:lineRule="auto" w:before="36"/>
        <w:ind w:right="6266"/>
        <w:jc w:val="left"/>
        <w:rPr>
          <w:rFonts w:ascii="宋体" w:hAnsi="宋体" w:cs="宋体" w:eastAsia="宋体" w:hint="default"/>
        </w:rPr>
      </w:pPr>
      <w:bookmarkStart w:name="Page 124" w:id="133"/>
      <w:bookmarkEnd w:id="133"/>
      <w:r>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6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197,359,655.00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126,000,000.00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减：抵销库存票据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40,000.00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3,000,000.00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197,319,655.00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123,000,000.00</w:t>
            </w:r>
          </w:p>
        </w:tc>
      </w:tr>
    </w:tbl>
    <w:p>
      <w:pPr>
        <w:pStyle w:val="BodyText"/>
        <w:spacing w:line="376" w:lineRule="auto"/>
        <w:ind w:right="3637"/>
        <w:jc w:val="left"/>
        <w:rPr>
          <w:rFonts w:ascii="宋体" w:hAnsi="宋体" w:cs="宋体" w:eastAsia="宋体" w:hint="default"/>
        </w:rPr>
      </w:pPr>
      <w:r>
        <w:rPr>
          <w:rFonts w:ascii="宋体" w:hAnsi="宋体" w:cs="宋体" w:eastAsia="宋体" w:hint="default"/>
        </w:rPr>
        <w:t>下一会计期间将到期的金额为</w:t>
      </w:r>
      <w:r>
        <w:rPr>
          <w:rFonts w:ascii="宋体" w:hAnsi="宋体" w:cs="宋体" w:eastAsia="宋体" w:hint="default"/>
          <w:spacing w:val="-50"/>
        </w:rPr>
        <w:t> </w:t>
      </w:r>
      <w:r>
        <w:rPr>
          <w:rFonts w:ascii="宋体" w:hAnsi="宋体" w:cs="宋体" w:eastAsia="宋体" w:hint="default"/>
        </w:rPr>
        <w:t>197,359,655.00</w:t>
      </w:r>
      <w:r>
        <w:rPr>
          <w:rFonts w:ascii="宋体" w:hAnsi="宋体" w:cs="宋体" w:eastAsia="宋体" w:hint="default"/>
          <w:spacing w:val="-50"/>
        </w:rPr>
        <w:t> </w:t>
      </w:r>
      <w:r>
        <w:rPr>
          <w:rFonts w:ascii="宋体" w:hAnsi="宋体" w:cs="宋体" w:eastAsia="宋体" w:hint="default"/>
        </w:rPr>
        <w:t>元。</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其他说明</w:t>
      </w:r>
    </w:p>
    <w:tbl>
      <w:tblPr>
        <w:tblW w:w="0" w:type="auto"/>
        <w:jc w:val="left"/>
        <w:tblInd w:w="220" w:type="dxa"/>
        <w:tblLayout w:type="fixed"/>
        <w:tblCellMar>
          <w:top w:w="0" w:type="dxa"/>
          <w:left w:w="0" w:type="dxa"/>
          <w:bottom w:w="0" w:type="dxa"/>
          <w:right w:w="0" w:type="dxa"/>
        </w:tblCellMar>
        <w:tblLook w:val="01E0"/>
      </w:tblPr>
      <w:tblGrid>
        <w:gridCol w:w="869"/>
        <w:gridCol w:w="1181"/>
        <w:gridCol w:w="3811"/>
        <w:gridCol w:w="1680"/>
        <w:gridCol w:w="1166"/>
      </w:tblGrid>
      <w:tr>
        <w:trPr>
          <w:trHeight w:val="595"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right="103"/>
              <w:jc w:val="right"/>
              <w:rPr>
                <w:rFonts w:ascii="宋体" w:hAnsi="宋体" w:cs="宋体" w:eastAsia="宋体" w:hint="default"/>
                <w:sz w:val="21"/>
                <w:szCs w:val="21"/>
              </w:rPr>
            </w:pPr>
            <w:r>
              <w:rPr>
                <w:rFonts w:ascii="宋体" w:hAnsi="宋体" w:cs="宋体" w:eastAsia="宋体" w:hint="default"/>
                <w:sz w:val="21"/>
                <w:szCs w:val="21"/>
              </w:rPr>
              <w:t>出票人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2" w:right="0"/>
              <w:jc w:val="left"/>
              <w:rPr>
                <w:rFonts w:ascii="宋体" w:hAnsi="宋体" w:cs="宋体" w:eastAsia="宋体" w:hint="default"/>
                <w:sz w:val="21"/>
                <w:szCs w:val="21"/>
              </w:rPr>
            </w:pPr>
            <w:r>
              <w:rPr>
                <w:rFonts w:ascii="宋体" w:hAnsi="宋体" w:cs="宋体" w:eastAsia="宋体" w:hint="default"/>
                <w:sz w:val="21"/>
                <w:szCs w:val="21"/>
              </w:rPr>
              <w:t>承兑银行</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9" w:right="0"/>
              <w:jc w:val="center"/>
              <w:rPr>
                <w:rFonts w:ascii="宋体" w:hAnsi="宋体" w:cs="宋体" w:eastAsia="宋体" w:hint="default"/>
                <w:sz w:val="21"/>
                <w:szCs w:val="21"/>
              </w:rPr>
            </w:pPr>
            <w:r>
              <w:rPr>
                <w:rFonts w:ascii="宋体" w:hAnsi="宋体" w:cs="宋体" w:eastAsia="宋体" w:hint="default"/>
                <w:sz w:val="21"/>
                <w:szCs w:val="21"/>
              </w:rPr>
              <w:t>票据开立条件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1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9" w:right="0"/>
              <w:jc w:val="center"/>
              <w:rPr>
                <w:rFonts w:ascii="宋体" w:hAnsi="宋体" w:cs="宋体" w:eastAsia="宋体" w:hint="default"/>
                <w:sz w:val="21"/>
                <w:szCs w:val="21"/>
              </w:rPr>
            </w:pPr>
            <w:r>
              <w:rPr>
                <w:rFonts w:ascii="宋体" w:hAnsi="宋体" w:cs="宋体" w:eastAsia="宋体" w:hint="default"/>
                <w:sz w:val="21"/>
                <w:szCs w:val="21"/>
              </w:rPr>
              <w:t>票据最后</w:t>
            </w:r>
          </w:p>
          <w:p>
            <w:pPr>
              <w:pStyle w:val="TableParagraph"/>
              <w:spacing w:line="240" w:lineRule="auto" w:before="22"/>
              <w:ind w:left="9" w:right="0"/>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816"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8"/>
              <w:ind w:left="115" w:right="95"/>
              <w:jc w:val="left"/>
              <w:rPr>
                <w:rFonts w:ascii="宋体" w:hAnsi="宋体" w:cs="宋体" w:eastAsia="宋体" w:hint="default"/>
                <w:sz w:val="21"/>
                <w:szCs w:val="21"/>
              </w:rPr>
            </w:pPr>
            <w:r>
              <w:rPr>
                <w:rFonts w:ascii="宋体" w:hAnsi="宋体" w:cs="宋体" w:eastAsia="宋体" w:hint="default"/>
                <w:sz w:val="21"/>
                <w:szCs w:val="21"/>
              </w:rPr>
              <w:t>招</w:t>
            </w:r>
            <w:r>
              <w:rPr>
                <w:rFonts w:ascii="宋体" w:hAnsi="宋体" w:cs="宋体" w:eastAsia="宋体" w:hint="default"/>
                <w:spacing w:val="-66"/>
                <w:sz w:val="21"/>
                <w:szCs w:val="21"/>
              </w:rPr>
              <w:t> </w:t>
            </w: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萧山支行</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8"/>
              <w:ind w:left="115" w:right="84"/>
              <w:jc w:val="left"/>
              <w:rPr>
                <w:rFonts w:ascii="宋体" w:hAnsi="宋体" w:cs="宋体" w:eastAsia="宋体" w:hint="default"/>
                <w:sz w:val="21"/>
                <w:szCs w:val="21"/>
              </w:rPr>
            </w:pPr>
            <w:r>
              <w:rPr>
                <w:rFonts w:ascii="宋体" w:hAnsi="宋体" w:cs="宋体" w:eastAsia="宋体" w:hint="default"/>
                <w:sz w:val="21"/>
                <w:szCs w:val="21"/>
              </w:rPr>
              <w:t>本公司以应收票据</w:t>
            </w:r>
            <w:r>
              <w:rPr>
                <w:rFonts w:ascii="宋体" w:hAnsi="宋体" w:cs="宋体" w:eastAsia="宋体" w:hint="default"/>
                <w:spacing w:val="-40"/>
                <w:sz w:val="21"/>
                <w:szCs w:val="21"/>
              </w:rPr>
              <w:t> </w:t>
            </w:r>
            <w:r>
              <w:rPr>
                <w:rFonts w:ascii="宋体" w:hAnsi="宋体" w:cs="宋体" w:eastAsia="宋体" w:hint="default"/>
                <w:sz w:val="21"/>
                <w:szCs w:val="21"/>
              </w:rPr>
              <w:t>14,850.7055</w:t>
            </w:r>
            <w:r>
              <w:rPr>
                <w:rFonts w:ascii="宋体" w:hAnsi="宋体" w:cs="宋体" w:eastAsia="宋体" w:hint="default"/>
                <w:spacing w:val="-40"/>
                <w:sz w:val="21"/>
                <w:szCs w:val="21"/>
              </w:rPr>
              <w:t> </w:t>
            </w:r>
            <w:r>
              <w:rPr>
                <w:rFonts w:ascii="宋体" w:hAnsi="宋体" w:cs="宋体" w:eastAsia="宋体" w:hint="default"/>
                <w:sz w:val="21"/>
                <w:szCs w:val="21"/>
              </w:rPr>
              <w:t>万元提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供质押担保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21"/>
                <w:szCs w:val="21"/>
              </w:rPr>
            </w:pPr>
            <w:r>
              <w:rPr>
                <w:rFonts w:ascii="宋体"/>
                <w:sz w:val="21"/>
              </w:rPr>
              <w:t>148,507,055.00</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sz w:val="21"/>
              </w:rPr>
              <w:t>2016-5-30</w:t>
            </w:r>
          </w:p>
        </w:tc>
      </w:tr>
      <w:tr>
        <w:trPr>
          <w:trHeight w:val="826"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3"/>
              <w:ind w:left="115" w:right="113"/>
              <w:jc w:val="both"/>
              <w:rPr>
                <w:rFonts w:ascii="宋体" w:hAnsi="宋体" w:cs="宋体" w:eastAsia="宋体" w:hint="default"/>
                <w:sz w:val="21"/>
                <w:szCs w:val="21"/>
              </w:rPr>
            </w:pPr>
            <w:r>
              <w:rPr>
                <w:rFonts w:ascii="宋体" w:hAnsi="宋体" w:cs="宋体" w:eastAsia="宋体" w:hint="default"/>
                <w:sz w:val="21"/>
                <w:szCs w:val="21"/>
              </w:rPr>
              <w:t>传化化</w:t>
            </w:r>
            <w:r>
              <w:rPr>
                <w:rFonts w:ascii="宋体" w:hAnsi="宋体" w:cs="宋体" w:eastAsia="宋体" w:hint="default"/>
                <w:spacing w:val="-102"/>
                <w:sz w:val="21"/>
                <w:szCs w:val="21"/>
              </w:rPr>
              <w:t> </w:t>
            </w:r>
            <w:r>
              <w:rPr>
                <w:rFonts w:ascii="宋体" w:hAnsi="宋体" w:cs="宋体" w:eastAsia="宋体" w:hint="default"/>
                <w:sz w:val="21"/>
                <w:szCs w:val="21"/>
              </w:rPr>
              <w:t>学品公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8"/>
              <w:ind w:left="115" w:right="95"/>
              <w:jc w:val="left"/>
              <w:rPr>
                <w:rFonts w:ascii="宋体" w:hAnsi="宋体" w:cs="宋体" w:eastAsia="宋体" w:hint="default"/>
                <w:sz w:val="21"/>
                <w:szCs w:val="21"/>
              </w:rPr>
            </w:pPr>
            <w:r>
              <w:rPr>
                <w:rFonts w:ascii="宋体" w:hAnsi="宋体" w:cs="宋体" w:eastAsia="宋体" w:hint="default"/>
                <w:sz w:val="21"/>
                <w:szCs w:val="21"/>
              </w:rPr>
              <w:t>招</w:t>
            </w:r>
            <w:r>
              <w:rPr>
                <w:rFonts w:ascii="宋体" w:hAnsi="宋体" w:cs="宋体" w:eastAsia="宋体" w:hint="default"/>
                <w:spacing w:val="-66"/>
                <w:sz w:val="21"/>
                <w:szCs w:val="21"/>
              </w:rPr>
              <w:t> </w:t>
            </w: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萧山支行</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8"/>
              <w:ind w:left="115" w:right="84"/>
              <w:jc w:val="left"/>
              <w:rPr>
                <w:rFonts w:ascii="宋体" w:hAnsi="宋体" w:cs="宋体" w:eastAsia="宋体" w:hint="default"/>
                <w:sz w:val="21"/>
                <w:szCs w:val="21"/>
              </w:rPr>
            </w:pPr>
            <w:r>
              <w:rPr>
                <w:rFonts w:ascii="宋体" w:hAnsi="宋体" w:cs="宋体" w:eastAsia="宋体" w:hint="default"/>
                <w:sz w:val="21"/>
                <w:szCs w:val="21"/>
              </w:rPr>
              <w:t>传化化学品公司以应收票据</w:t>
            </w:r>
            <w:r>
              <w:rPr>
                <w:rFonts w:ascii="宋体" w:hAnsi="宋体" w:cs="宋体" w:eastAsia="宋体" w:hint="default"/>
                <w:spacing w:val="-40"/>
                <w:sz w:val="21"/>
                <w:szCs w:val="21"/>
              </w:rPr>
              <w:t> </w:t>
            </w:r>
            <w:r>
              <w:rPr>
                <w:rFonts w:ascii="宋体" w:hAnsi="宋体" w:cs="宋体" w:eastAsia="宋体" w:hint="default"/>
                <w:sz w:val="21"/>
                <w:szCs w:val="21"/>
              </w:rPr>
              <w:t>2,360</w:t>
            </w:r>
            <w:r>
              <w:rPr>
                <w:rFonts w:ascii="宋体" w:hAnsi="宋体" w:cs="宋体" w:eastAsia="宋体" w:hint="default"/>
                <w:spacing w:val="-40"/>
                <w:sz w:val="21"/>
                <w:szCs w:val="21"/>
              </w:rPr>
              <w:t> </w:t>
            </w:r>
            <w:r>
              <w:rPr>
                <w:rFonts w:ascii="宋体" w:hAnsi="宋体" w:cs="宋体" w:eastAsia="宋体" w:hint="default"/>
                <w:sz w:val="21"/>
                <w:szCs w:val="21"/>
              </w:rPr>
              <w:t>万元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提供质押担保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21"/>
                <w:szCs w:val="21"/>
              </w:rPr>
            </w:pPr>
            <w:r>
              <w:rPr>
                <w:rFonts w:ascii="宋体"/>
                <w:sz w:val="21"/>
              </w:rPr>
              <w:t>23,600,000.00</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sz w:val="21"/>
              </w:rPr>
              <w:t>2016-3-21</w:t>
            </w:r>
          </w:p>
        </w:tc>
      </w:tr>
      <w:tr>
        <w:trPr>
          <w:trHeight w:val="1075"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exact"/>
              <w:ind w:left="124" w:right="103"/>
              <w:jc w:val="left"/>
              <w:rPr>
                <w:rFonts w:ascii="宋体" w:hAnsi="宋体" w:cs="宋体" w:eastAsia="宋体" w:hint="default"/>
                <w:sz w:val="21"/>
                <w:szCs w:val="21"/>
              </w:rPr>
            </w:pPr>
            <w:r>
              <w:rPr>
                <w:rFonts w:ascii="宋体" w:hAnsi="宋体" w:cs="宋体" w:eastAsia="宋体" w:hint="default"/>
                <w:sz w:val="21"/>
                <w:szCs w:val="21"/>
              </w:rPr>
              <w:t>传化涂</w:t>
            </w:r>
            <w:r>
              <w:rPr>
                <w:rFonts w:ascii="宋体" w:hAnsi="宋体" w:cs="宋体" w:eastAsia="宋体" w:hint="default"/>
                <w:spacing w:val="-102"/>
                <w:sz w:val="21"/>
                <w:szCs w:val="21"/>
              </w:rPr>
              <w:t> </w:t>
            </w:r>
            <w:r>
              <w:rPr>
                <w:rFonts w:ascii="宋体" w:hAnsi="宋体" w:cs="宋体" w:eastAsia="宋体" w:hint="default"/>
                <w:sz w:val="21"/>
                <w:szCs w:val="21"/>
              </w:rPr>
              <w:t>料公司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2"/>
              <w:ind w:left="115" w:right="95"/>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萧</w:t>
            </w:r>
            <w:r>
              <w:rPr>
                <w:rFonts w:ascii="宋体" w:hAnsi="宋体" w:cs="宋体" w:eastAsia="宋体" w:hint="default"/>
                <w:spacing w:val="-66"/>
                <w:sz w:val="21"/>
                <w:szCs w:val="21"/>
              </w:rPr>
              <w:t> </w:t>
            </w:r>
            <w:r>
              <w:rPr>
                <w:rFonts w:ascii="宋体" w:hAnsi="宋体" w:cs="宋体" w:eastAsia="宋体" w:hint="default"/>
                <w:sz w:val="21"/>
                <w:szCs w:val="21"/>
              </w:rPr>
              <w:t>山</w:t>
            </w:r>
            <w:r>
              <w:rPr>
                <w:rFonts w:ascii="宋体" w:hAnsi="宋体" w:cs="宋体" w:eastAsia="宋体" w:hint="default"/>
                <w:w w:val="100"/>
                <w:sz w:val="21"/>
                <w:szCs w:val="21"/>
              </w:rPr>
              <w:t> </w:t>
            </w:r>
            <w:r>
              <w:rPr>
                <w:rFonts w:ascii="宋体" w:hAnsi="宋体" w:cs="宋体" w:eastAsia="宋体" w:hint="default"/>
                <w:sz w:val="21"/>
                <w:szCs w:val="21"/>
              </w:rPr>
              <w:t>农</w:t>
            </w:r>
            <w:r>
              <w:rPr>
                <w:rFonts w:ascii="宋体" w:hAnsi="宋体" w:cs="宋体" w:eastAsia="宋体" w:hint="default"/>
                <w:spacing w:val="-66"/>
                <w:sz w:val="21"/>
                <w:szCs w:val="21"/>
              </w:rPr>
              <w:t> </w:t>
            </w:r>
            <w:r>
              <w:rPr>
                <w:rFonts w:ascii="宋体" w:hAnsi="宋体" w:cs="宋体" w:eastAsia="宋体" w:hint="default"/>
                <w:sz w:val="21"/>
                <w:szCs w:val="21"/>
              </w:rPr>
              <w:t>村</w:t>
            </w:r>
            <w:r>
              <w:rPr>
                <w:rFonts w:ascii="宋体" w:hAnsi="宋体" w:cs="宋体" w:eastAsia="宋体" w:hint="default"/>
                <w:spacing w:val="-66"/>
                <w:sz w:val="21"/>
                <w:szCs w:val="21"/>
              </w:rPr>
              <w:t> </w:t>
            </w: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宁</w:t>
            </w:r>
            <w:r>
              <w:rPr>
                <w:rFonts w:ascii="宋体" w:hAnsi="宋体" w:cs="宋体" w:eastAsia="宋体" w:hint="default"/>
                <w:spacing w:val="-66"/>
                <w:sz w:val="21"/>
                <w:szCs w:val="21"/>
              </w:rPr>
              <w:t> </w:t>
            </w:r>
            <w:r>
              <w:rPr>
                <w:rFonts w:ascii="宋体" w:hAnsi="宋体" w:cs="宋体" w:eastAsia="宋体" w:hint="default"/>
                <w:sz w:val="21"/>
                <w:szCs w:val="21"/>
              </w:rPr>
              <w:t>围</w:t>
            </w:r>
            <w:r>
              <w:rPr>
                <w:rFonts w:ascii="宋体" w:hAnsi="宋体" w:cs="宋体" w:eastAsia="宋体" w:hint="default"/>
                <w:w w:val="100"/>
                <w:sz w:val="21"/>
                <w:szCs w:val="21"/>
              </w:rPr>
              <w:t> </w:t>
            </w:r>
            <w:r>
              <w:rPr>
                <w:rFonts w:ascii="宋体" w:hAnsi="宋体" w:cs="宋体" w:eastAsia="宋体" w:hint="default"/>
                <w:sz w:val="21"/>
                <w:szCs w:val="21"/>
              </w:rPr>
              <w:t>支行</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8"/>
              <w:ind w:left="115" w:right="95"/>
              <w:jc w:val="both"/>
              <w:rPr>
                <w:rFonts w:ascii="宋体" w:hAnsi="宋体" w:cs="宋体" w:eastAsia="宋体" w:hint="default"/>
                <w:sz w:val="21"/>
                <w:szCs w:val="21"/>
              </w:rPr>
            </w:pPr>
            <w:r>
              <w:rPr>
                <w:rFonts w:ascii="宋体" w:hAnsi="宋体" w:cs="宋体" w:eastAsia="宋体" w:hint="default"/>
                <w:sz w:val="21"/>
                <w:szCs w:val="21"/>
              </w:rPr>
              <w:t>传化涂料公司存入银行承兑汇票保证金</w:t>
            </w:r>
            <w:r>
              <w:rPr>
                <w:rFonts w:ascii="宋体" w:hAnsi="宋体" w:cs="宋体" w:eastAsia="宋体" w:hint="default"/>
                <w:spacing w:val="-85"/>
                <w:sz w:val="21"/>
                <w:szCs w:val="21"/>
              </w:rPr>
              <w:t> </w:t>
            </w:r>
            <w:r>
              <w:rPr>
                <w:rFonts w:ascii="宋体" w:hAnsi="宋体" w:cs="宋体" w:eastAsia="宋体" w:hint="default"/>
                <w:sz w:val="21"/>
                <w:szCs w:val="21"/>
              </w:rPr>
              <w:t>338.778</w:t>
            </w:r>
            <w:r>
              <w:rPr>
                <w:rFonts w:ascii="宋体" w:hAnsi="宋体" w:cs="宋体" w:eastAsia="宋体" w:hint="default"/>
                <w:spacing w:val="17"/>
                <w:sz w:val="21"/>
                <w:szCs w:val="21"/>
              </w:rPr>
              <w:t> </w:t>
            </w:r>
            <w:r>
              <w:rPr>
                <w:rFonts w:ascii="宋体" w:hAnsi="宋体" w:cs="宋体" w:eastAsia="宋体" w:hint="default"/>
                <w:sz w:val="21"/>
                <w:szCs w:val="21"/>
              </w:rPr>
              <w:t>万元，同时由本公司提供保证</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84"/>
              <w:jc w:val="right"/>
              <w:rPr>
                <w:rFonts w:ascii="宋体" w:hAnsi="宋体" w:cs="宋体" w:eastAsia="宋体" w:hint="default"/>
                <w:sz w:val="21"/>
                <w:szCs w:val="21"/>
              </w:rPr>
            </w:pPr>
            <w:r>
              <w:rPr>
                <w:rFonts w:ascii="宋体"/>
                <w:sz w:val="21"/>
              </w:rPr>
              <w:t>11,292,600.00</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21"/>
                <w:szCs w:val="21"/>
              </w:rPr>
            </w:pPr>
            <w:r>
              <w:rPr>
                <w:rFonts w:ascii="宋体"/>
                <w:sz w:val="21"/>
              </w:rPr>
              <w:t>2016-5-24</w:t>
            </w:r>
          </w:p>
        </w:tc>
      </w:tr>
      <w:tr>
        <w:trPr>
          <w:trHeight w:val="346" w:hRule="exact"/>
        </w:trPr>
        <w:tc>
          <w:tcPr>
            <w:tcW w:w="869" w:type="dxa"/>
            <w:tcBorders>
              <w:top w:val="single" w:sz="4" w:space="0" w:color="000000"/>
              <w:left w:val="nil" w:sz="6" w:space="0" w:color="auto"/>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3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9" w:right="0"/>
              <w:jc w:val="center"/>
              <w:rPr>
                <w:rFonts w:ascii="宋体" w:hAnsi="宋体" w:cs="宋体" w:eastAsia="宋体" w:hint="default"/>
                <w:sz w:val="21"/>
                <w:szCs w:val="21"/>
              </w:rPr>
            </w:pPr>
            <w:r>
              <w:rPr>
                <w:rFonts w:ascii="宋体" w:hAnsi="宋体" w:cs="宋体" w:eastAsia="宋体" w:hint="default"/>
                <w:sz w:val="21"/>
                <w:szCs w:val="21"/>
              </w:rPr>
              <w:t>浙江天松新材料股份有限公司（以下简</w:t>
            </w:r>
          </w:p>
        </w:tc>
        <w:tc>
          <w:tcPr>
            <w:tcW w:w="1680" w:type="dxa"/>
            <w:tcBorders>
              <w:top w:val="single" w:sz="4" w:space="0" w:color="000000"/>
              <w:left w:val="single" w:sz="4" w:space="0" w:color="000000"/>
              <w:bottom w:val="nil" w:sz="6" w:space="0" w:color="auto"/>
              <w:right w:val="single" w:sz="4" w:space="0" w:color="000000"/>
            </w:tcBorders>
          </w:tcPr>
          <w:p>
            <w:pPr/>
          </w:p>
        </w:tc>
        <w:tc>
          <w:tcPr>
            <w:tcW w:w="1166"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869" w:type="dxa"/>
            <w:tcBorders>
              <w:top w:val="nil" w:sz="6" w:space="0" w:color="auto"/>
              <w:left w:val="nil" w:sz="6" w:space="0" w:color="auto"/>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3811"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9" w:right="0"/>
              <w:jc w:val="center"/>
              <w:rPr>
                <w:rFonts w:ascii="宋体" w:hAnsi="宋体" w:cs="宋体" w:eastAsia="宋体" w:hint="default"/>
                <w:sz w:val="21"/>
                <w:szCs w:val="21"/>
              </w:rPr>
            </w:pPr>
            <w:r>
              <w:rPr>
                <w:rFonts w:ascii="宋体" w:hAnsi="宋体" w:cs="宋体" w:eastAsia="宋体" w:hint="default"/>
                <w:sz w:val="21"/>
                <w:szCs w:val="21"/>
              </w:rPr>
              <w:t>称天松股份公司）在交通银行以应收票</w:t>
            </w:r>
          </w:p>
        </w:tc>
        <w:tc>
          <w:tcPr>
            <w:tcW w:w="1680"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1018" w:hRule="exact"/>
        </w:trPr>
        <w:tc>
          <w:tcPr>
            <w:tcW w:w="869" w:type="dxa"/>
            <w:tcBorders>
              <w:top w:val="nil" w:sz="6" w:space="0" w:color="auto"/>
              <w:left w:val="nil" w:sz="6" w:space="0" w:color="auto"/>
              <w:bottom w:val="nil" w:sz="6" w:space="0" w:color="auto"/>
              <w:right w:val="single" w:sz="4" w:space="0" w:color="000000"/>
            </w:tcBorders>
          </w:tcPr>
          <w:p>
            <w:pPr>
              <w:pStyle w:val="TableParagraph"/>
              <w:spacing w:line="240" w:lineRule="exact" w:before="46"/>
              <w:ind w:left="115" w:right="113"/>
              <w:jc w:val="both"/>
              <w:rPr>
                <w:rFonts w:ascii="宋体" w:hAnsi="宋体" w:cs="宋体" w:eastAsia="宋体" w:hint="default"/>
                <w:sz w:val="21"/>
                <w:szCs w:val="21"/>
              </w:rPr>
            </w:pPr>
            <w:r>
              <w:rPr>
                <w:rFonts w:ascii="宋体" w:hAnsi="宋体" w:cs="宋体" w:eastAsia="宋体" w:hint="default"/>
                <w:sz w:val="21"/>
                <w:szCs w:val="21"/>
              </w:rPr>
              <w:t>浙江天</w:t>
            </w:r>
            <w:r>
              <w:rPr>
                <w:rFonts w:ascii="宋体" w:hAnsi="宋体" w:cs="宋体" w:eastAsia="宋体" w:hint="default"/>
                <w:spacing w:val="-102"/>
                <w:sz w:val="21"/>
                <w:szCs w:val="21"/>
              </w:rPr>
              <w:t> </w:t>
            </w:r>
            <w:r>
              <w:rPr>
                <w:rFonts w:ascii="宋体" w:hAnsi="宋体" w:cs="宋体" w:eastAsia="宋体" w:hint="default"/>
                <w:sz w:val="21"/>
                <w:szCs w:val="21"/>
              </w:rPr>
              <w:t>松新材</w:t>
            </w:r>
            <w:r>
              <w:rPr>
                <w:rFonts w:ascii="宋体" w:hAnsi="宋体" w:cs="宋体" w:eastAsia="宋体" w:hint="default"/>
                <w:spacing w:val="-102"/>
                <w:sz w:val="21"/>
                <w:szCs w:val="21"/>
              </w:rPr>
              <w:t> </w:t>
            </w:r>
            <w:r>
              <w:rPr>
                <w:rFonts w:ascii="宋体" w:hAnsi="宋体" w:cs="宋体" w:eastAsia="宋体" w:hint="default"/>
                <w:sz w:val="21"/>
                <w:szCs w:val="21"/>
              </w:rPr>
              <w:t>料股份</w:t>
            </w:r>
            <w:r>
              <w:rPr>
                <w:rFonts w:ascii="宋体" w:hAnsi="宋体" w:cs="宋体" w:eastAsia="宋体" w:hint="default"/>
                <w:spacing w:val="-102"/>
                <w:sz w:val="21"/>
                <w:szCs w:val="21"/>
              </w:rPr>
              <w:t> </w:t>
            </w:r>
            <w:r>
              <w:rPr>
                <w:rFonts w:ascii="宋体" w:hAnsi="宋体" w:cs="宋体" w:eastAsia="宋体" w:hint="default"/>
                <w:sz w:val="21"/>
                <w:szCs w:val="21"/>
              </w:rPr>
              <w:t>有限公</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115"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通</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p>
          <w:p>
            <w:pPr>
              <w:pStyle w:val="TableParagraph"/>
              <w:spacing w:line="257" w:lineRule="exact"/>
              <w:ind w:left="115" w:right="0"/>
              <w:jc w:val="left"/>
              <w:rPr>
                <w:rFonts w:ascii="宋体" w:hAnsi="宋体" w:cs="宋体" w:eastAsia="宋体" w:hint="default"/>
                <w:sz w:val="21"/>
                <w:szCs w:val="21"/>
              </w:rPr>
            </w:pPr>
            <w:r>
              <w:rPr>
                <w:rFonts w:ascii="宋体" w:hAnsi="宋体" w:cs="宋体" w:eastAsia="宋体" w:hint="default"/>
                <w:sz w:val="21"/>
                <w:szCs w:val="21"/>
              </w:rPr>
              <w:t>临安支行</w:t>
            </w:r>
          </w:p>
        </w:tc>
        <w:tc>
          <w:tcPr>
            <w:tcW w:w="3811"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115" w:right="0"/>
              <w:jc w:val="both"/>
              <w:rPr>
                <w:rFonts w:ascii="宋体" w:hAnsi="宋体" w:cs="宋体" w:eastAsia="宋体" w:hint="default"/>
                <w:sz w:val="21"/>
                <w:szCs w:val="21"/>
              </w:rPr>
            </w:pPr>
            <w:r>
              <w:rPr>
                <w:rFonts w:ascii="宋体" w:hAnsi="宋体" w:cs="宋体" w:eastAsia="宋体" w:hint="default"/>
                <w:w w:val="100"/>
                <w:sz w:val="21"/>
                <w:szCs w:val="21"/>
              </w:rPr>
              <w:t>据</w:t>
            </w:r>
            <w:r>
              <w:rPr>
                <w:rFonts w:ascii="宋体" w:hAnsi="宋体" w:cs="宋体" w:eastAsia="宋体" w:hint="default"/>
                <w:spacing w:val="-57"/>
                <w:sz w:val="21"/>
                <w:szCs w:val="21"/>
              </w:rPr>
              <w:t> </w:t>
            </w:r>
            <w:r>
              <w:rPr>
                <w:rFonts w:ascii="宋体" w:hAnsi="宋体" w:cs="宋体" w:eastAsia="宋体" w:hint="default"/>
                <w:w w:val="100"/>
                <w:sz w:val="21"/>
                <w:szCs w:val="21"/>
              </w:rPr>
              <w:t>5,996,742.96</w:t>
            </w:r>
            <w:r>
              <w:rPr>
                <w:rFonts w:ascii="宋体" w:hAnsi="宋体" w:cs="宋体" w:eastAsia="宋体" w:hint="default"/>
                <w:spacing w:val="-57"/>
                <w:sz w:val="21"/>
                <w:szCs w:val="21"/>
              </w:rPr>
              <w:t> </w:t>
            </w:r>
            <w:r>
              <w:rPr>
                <w:rFonts w:ascii="宋体" w:hAnsi="宋体" w:cs="宋体" w:eastAsia="宋体" w:hint="default"/>
                <w:w w:val="100"/>
                <w:sz w:val="21"/>
                <w:szCs w:val="21"/>
              </w:rPr>
              <w:t>元质押</w:t>
            </w:r>
            <w:r>
              <w:rPr>
                <w:rFonts w:ascii="宋体" w:hAnsi="宋体" w:cs="宋体" w:eastAsia="宋体" w:hint="default"/>
                <w:spacing w:val="-87"/>
                <w:w w:val="100"/>
                <w:sz w:val="21"/>
                <w:szCs w:val="21"/>
              </w:rPr>
              <w:t>，</w:t>
            </w:r>
            <w:r>
              <w:rPr>
                <w:rFonts w:ascii="宋体" w:hAnsi="宋体" w:cs="宋体" w:eastAsia="宋体" w:hint="default"/>
                <w:w w:val="100"/>
                <w:sz w:val="21"/>
                <w:szCs w:val="21"/>
              </w:rPr>
              <w:t>以及天松股份</w:t>
            </w:r>
          </w:p>
          <w:p>
            <w:pPr>
              <w:pStyle w:val="TableParagraph"/>
              <w:spacing w:line="240" w:lineRule="exact" w:before="36"/>
              <w:ind w:left="115" w:right="84"/>
              <w:jc w:val="both"/>
              <w:rPr>
                <w:rFonts w:ascii="宋体" w:hAnsi="宋体" w:cs="宋体" w:eastAsia="宋体" w:hint="default"/>
                <w:sz w:val="21"/>
                <w:szCs w:val="21"/>
              </w:rPr>
            </w:pPr>
            <w:r>
              <w:rPr>
                <w:rFonts w:ascii="宋体" w:hAnsi="宋体" w:cs="宋体" w:eastAsia="宋体" w:hint="default"/>
                <w:sz w:val="21"/>
                <w:szCs w:val="21"/>
              </w:rPr>
              <w:t>公司在交通银行临安支行存入银行承兑</w:t>
            </w:r>
            <w:r>
              <w:rPr>
                <w:rFonts w:ascii="宋体" w:hAnsi="宋体" w:cs="宋体" w:eastAsia="宋体" w:hint="default"/>
                <w:spacing w:val="-85"/>
                <w:sz w:val="21"/>
                <w:szCs w:val="21"/>
              </w:rPr>
              <w:t> </w:t>
            </w:r>
            <w:r>
              <w:rPr>
                <w:rFonts w:ascii="宋体" w:hAnsi="宋体" w:cs="宋体" w:eastAsia="宋体" w:hint="default"/>
                <w:w w:val="100"/>
                <w:sz w:val="21"/>
                <w:szCs w:val="21"/>
              </w:rPr>
              <w:t>汇票保证金</w:t>
            </w:r>
            <w:r>
              <w:rPr>
                <w:rFonts w:ascii="宋体" w:hAnsi="宋体" w:cs="宋体" w:eastAsia="宋体" w:hint="default"/>
                <w:spacing w:val="-57"/>
                <w:w w:val="100"/>
                <w:sz w:val="21"/>
                <w:szCs w:val="21"/>
              </w:rPr>
              <w:t> </w:t>
            </w:r>
            <w:r>
              <w:rPr>
                <w:rFonts w:ascii="宋体" w:hAnsi="宋体" w:cs="宋体" w:eastAsia="宋体" w:hint="default"/>
                <w:w w:val="100"/>
                <w:sz w:val="21"/>
                <w:szCs w:val="21"/>
              </w:rPr>
              <w:t>1,463,257.04</w:t>
            </w:r>
            <w:r>
              <w:rPr>
                <w:rFonts w:ascii="宋体" w:hAnsi="宋体" w:cs="宋体" w:eastAsia="宋体" w:hint="default"/>
                <w:spacing w:val="-57"/>
                <w:w w:val="100"/>
                <w:sz w:val="21"/>
                <w:szCs w:val="21"/>
              </w:rPr>
              <w:t> </w:t>
            </w:r>
            <w:r>
              <w:rPr>
                <w:rFonts w:ascii="宋体" w:hAnsi="宋体" w:cs="宋体" w:eastAsia="宋体" w:hint="default"/>
                <w:spacing w:val="-15"/>
                <w:w w:val="100"/>
                <w:sz w:val="21"/>
                <w:szCs w:val="21"/>
              </w:rPr>
              <w:t>元，同时由本</w:t>
            </w:r>
            <w:r>
              <w:rPr>
                <w:rFonts w:ascii="宋体" w:hAnsi="宋体" w:cs="宋体" w:eastAsia="宋体" w:hint="default"/>
                <w:w w:val="100"/>
                <w:sz w:val="21"/>
                <w:szCs w:val="21"/>
              </w:rPr>
              <w:t> </w:t>
            </w:r>
            <w:r>
              <w:rPr>
                <w:rFonts w:ascii="宋体" w:hAnsi="宋体" w:cs="宋体" w:eastAsia="宋体" w:hint="default"/>
                <w:sz w:val="21"/>
                <w:szCs w:val="21"/>
              </w:rPr>
              <w:t>公司提供保证担保</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84"/>
              <w:jc w:val="right"/>
              <w:rPr>
                <w:rFonts w:ascii="宋体" w:hAnsi="宋体" w:cs="宋体" w:eastAsia="宋体" w:hint="default"/>
                <w:sz w:val="21"/>
                <w:szCs w:val="21"/>
              </w:rPr>
            </w:pPr>
            <w:r>
              <w:rPr>
                <w:rFonts w:ascii="宋体"/>
                <w:sz w:val="21"/>
              </w:rPr>
              <w:t>8,560,000.00</w:t>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left="19" w:right="0"/>
              <w:jc w:val="center"/>
              <w:rPr>
                <w:rFonts w:ascii="宋体" w:hAnsi="宋体" w:cs="宋体" w:eastAsia="宋体" w:hint="default"/>
                <w:sz w:val="21"/>
                <w:szCs w:val="21"/>
              </w:rPr>
            </w:pPr>
            <w:r>
              <w:rPr>
                <w:rFonts w:ascii="宋体"/>
                <w:sz w:val="21"/>
              </w:rPr>
              <w:t>2016-6-25</w:t>
            </w:r>
          </w:p>
        </w:tc>
      </w:tr>
      <w:tr>
        <w:trPr>
          <w:trHeight w:val="57" w:hRule="exact"/>
        </w:trPr>
        <w:tc>
          <w:tcPr>
            <w:tcW w:w="869" w:type="dxa"/>
            <w:vMerge w:val="restart"/>
            <w:tcBorders>
              <w:top w:val="nil" w:sz="6" w:space="0" w:color="auto"/>
              <w:left w:val="nil" w:sz="6" w:space="0" w:color="auto"/>
              <w:right w:val="single" w:sz="4" w:space="0" w:color="000000"/>
            </w:tcBorders>
          </w:tcPr>
          <w:p>
            <w:pPr>
              <w:pStyle w:val="TableParagraph"/>
              <w:spacing w:line="211"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81" w:type="dxa"/>
            <w:tcBorders>
              <w:top w:val="nil" w:sz="6" w:space="0" w:color="auto"/>
              <w:left w:val="single" w:sz="4" w:space="0" w:color="000000"/>
              <w:bottom w:val="single" w:sz="4" w:space="0" w:color="000000"/>
              <w:right w:val="single" w:sz="4" w:space="0" w:color="000000"/>
            </w:tcBorders>
          </w:tcPr>
          <w:p>
            <w:pPr/>
          </w:p>
        </w:tc>
        <w:tc>
          <w:tcPr>
            <w:tcW w:w="3811"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c>
          <w:tcPr>
            <w:tcW w:w="1166" w:type="dxa"/>
            <w:tcBorders>
              <w:top w:val="nil" w:sz="6" w:space="0" w:color="auto"/>
              <w:left w:val="single" w:sz="4" w:space="0" w:color="000000"/>
              <w:bottom w:val="single" w:sz="4" w:space="0" w:color="000000"/>
              <w:right w:val="nil" w:sz="6" w:space="0" w:color="auto"/>
            </w:tcBorders>
          </w:tcPr>
          <w:p>
            <w:pPr/>
          </w:p>
        </w:tc>
      </w:tr>
      <w:tr>
        <w:trPr>
          <w:trHeight w:val="179" w:hRule="exact"/>
        </w:trPr>
        <w:tc>
          <w:tcPr>
            <w:tcW w:w="869" w:type="dxa"/>
            <w:vMerge/>
            <w:tcBorders>
              <w:left w:val="nil" w:sz="6" w:space="0" w:color="auto"/>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3811"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
        </w:tc>
        <w:tc>
          <w:tcPr>
            <w:tcW w:w="1166" w:type="dxa"/>
            <w:tcBorders>
              <w:top w:val="single" w:sz="4" w:space="0" w:color="000000"/>
              <w:left w:val="single" w:sz="4" w:space="0" w:color="000000"/>
              <w:bottom w:val="nil" w:sz="6" w:space="0" w:color="auto"/>
              <w:right w:val="nil" w:sz="6" w:space="0" w:color="auto"/>
            </w:tcBorders>
          </w:tcPr>
          <w:p>
            <w:pPr/>
          </w:p>
        </w:tc>
      </w:tr>
      <w:tr>
        <w:trPr>
          <w:trHeight w:val="647" w:hRule="exact"/>
        </w:trPr>
        <w:tc>
          <w:tcPr>
            <w:tcW w:w="869" w:type="dxa"/>
            <w:tcBorders>
              <w:top w:val="nil" w:sz="6" w:space="0" w:color="auto"/>
              <w:left w:val="nil" w:sz="6" w:space="0" w:color="auto"/>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115"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66"/>
                <w:sz w:val="21"/>
                <w:szCs w:val="21"/>
              </w:rPr>
              <w:t> </w:t>
            </w: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p>
          <w:p>
            <w:pPr>
              <w:pStyle w:val="TableParagraph"/>
              <w:spacing w:line="257" w:lineRule="exact"/>
              <w:ind w:left="115" w:right="0"/>
              <w:jc w:val="left"/>
              <w:rPr>
                <w:rFonts w:ascii="宋体" w:hAnsi="宋体" w:cs="宋体" w:eastAsia="宋体" w:hint="default"/>
                <w:sz w:val="21"/>
                <w:szCs w:val="21"/>
              </w:rPr>
            </w:pPr>
            <w:r>
              <w:rPr>
                <w:rFonts w:ascii="宋体" w:hAnsi="宋体" w:cs="宋体" w:eastAsia="宋体" w:hint="default"/>
                <w:sz w:val="21"/>
                <w:szCs w:val="21"/>
              </w:rPr>
              <w:t>临安支行</w:t>
            </w:r>
          </w:p>
        </w:tc>
        <w:tc>
          <w:tcPr>
            <w:tcW w:w="3811"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115" w:right="0"/>
              <w:jc w:val="left"/>
              <w:rPr>
                <w:rFonts w:ascii="宋体" w:hAnsi="宋体" w:cs="宋体" w:eastAsia="宋体" w:hint="default"/>
                <w:sz w:val="21"/>
                <w:szCs w:val="21"/>
              </w:rPr>
            </w:pPr>
            <w:r>
              <w:rPr>
                <w:rFonts w:ascii="宋体" w:hAnsi="宋体" w:cs="宋体" w:eastAsia="宋体" w:hint="default"/>
                <w:sz w:val="21"/>
                <w:szCs w:val="21"/>
              </w:rPr>
              <w:t>天松股份公司存入银行承兑汇票保证金</w:t>
            </w:r>
          </w:p>
          <w:p>
            <w:pPr>
              <w:pStyle w:val="TableParagraph"/>
              <w:spacing w:line="257" w:lineRule="exact"/>
              <w:ind w:left="115"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38"/>
                <w:sz w:val="21"/>
                <w:szCs w:val="21"/>
              </w:rPr>
              <w:t> </w:t>
            </w:r>
            <w:r>
              <w:rPr>
                <w:rFonts w:ascii="宋体" w:hAnsi="宋体" w:cs="宋体" w:eastAsia="宋体" w:hint="default"/>
                <w:sz w:val="21"/>
                <w:szCs w:val="21"/>
              </w:rPr>
              <w:t>万元，同时由本公司提供保证担保</w:t>
            </w: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84"/>
              <w:jc w:val="right"/>
              <w:rPr>
                <w:rFonts w:ascii="宋体" w:hAnsi="宋体" w:cs="宋体" w:eastAsia="宋体" w:hint="default"/>
                <w:sz w:val="21"/>
                <w:szCs w:val="21"/>
              </w:rPr>
            </w:pPr>
            <w:r>
              <w:rPr>
                <w:rFonts w:ascii="宋体"/>
                <w:sz w:val="21"/>
              </w:rPr>
              <w:t>2,400,000.00</w:t>
            </w:r>
          </w:p>
        </w:tc>
        <w:tc>
          <w:tcPr>
            <w:tcW w:w="1166" w:type="dxa"/>
            <w:tcBorders>
              <w:top w:val="nil" w:sz="6" w:space="0" w:color="auto"/>
              <w:left w:val="single" w:sz="4" w:space="0" w:color="000000"/>
              <w:bottom w:val="single" w:sz="4" w:space="0" w:color="000000"/>
              <w:right w:val="nil" w:sz="6" w:space="0" w:color="auto"/>
            </w:tcBorders>
          </w:tcPr>
          <w:p>
            <w:pPr>
              <w:pStyle w:val="TableParagraph"/>
              <w:spacing w:line="240" w:lineRule="auto" w:before="46"/>
              <w:ind w:left="19" w:right="0"/>
              <w:jc w:val="center"/>
              <w:rPr>
                <w:rFonts w:ascii="宋体" w:hAnsi="宋体" w:cs="宋体" w:eastAsia="宋体" w:hint="default"/>
                <w:sz w:val="21"/>
                <w:szCs w:val="21"/>
              </w:rPr>
            </w:pPr>
            <w:r>
              <w:rPr>
                <w:rFonts w:ascii="宋体"/>
                <w:sz w:val="21"/>
              </w:rPr>
              <w:t>2016-4-22</w:t>
            </w:r>
          </w:p>
        </w:tc>
      </w:tr>
      <w:tr>
        <w:trPr>
          <w:trHeight w:val="970"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189" w:lineRule="exact"/>
              <w:ind w:left="115" w:right="0"/>
              <w:jc w:val="both"/>
              <w:rPr>
                <w:rFonts w:ascii="宋体" w:hAnsi="宋体" w:cs="宋体" w:eastAsia="宋体" w:hint="default"/>
                <w:sz w:val="21"/>
                <w:szCs w:val="21"/>
              </w:rPr>
            </w:pPr>
            <w:r>
              <w:rPr>
                <w:rFonts w:ascii="宋体" w:hAnsi="宋体" w:cs="宋体" w:eastAsia="宋体" w:hint="default"/>
                <w:sz w:val="21"/>
                <w:szCs w:val="21"/>
              </w:rPr>
              <w:t>临安市</w:t>
            </w:r>
          </w:p>
          <w:p>
            <w:pPr>
              <w:pStyle w:val="TableParagraph"/>
              <w:spacing w:line="240" w:lineRule="exact" w:before="36"/>
              <w:ind w:left="115" w:right="113"/>
              <w:jc w:val="both"/>
              <w:rPr>
                <w:rFonts w:ascii="宋体" w:hAnsi="宋体" w:cs="宋体" w:eastAsia="宋体" w:hint="default"/>
                <w:sz w:val="21"/>
                <w:szCs w:val="21"/>
              </w:rPr>
            </w:pPr>
            <w:r>
              <w:rPr>
                <w:rFonts w:ascii="宋体" w:hAnsi="宋体" w:cs="宋体" w:eastAsia="宋体" w:hint="default"/>
                <w:sz w:val="21"/>
                <w:szCs w:val="21"/>
              </w:rPr>
              <w:t>南庄塑</w:t>
            </w:r>
            <w:r>
              <w:rPr>
                <w:rFonts w:ascii="宋体" w:hAnsi="宋体" w:cs="宋体" w:eastAsia="宋体" w:hint="default"/>
                <w:spacing w:val="-102"/>
                <w:sz w:val="21"/>
                <w:szCs w:val="21"/>
              </w:rPr>
              <w:t> </w:t>
            </w:r>
            <w:r>
              <w:rPr>
                <w:rFonts w:ascii="宋体" w:hAnsi="宋体" w:cs="宋体" w:eastAsia="宋体" w:hint="default"/>
                <w:sz w:val="21"/>
                <w:szCs w:val="21"/>
              </w:rPr>
              <w:t>化有限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exact"/>
              <w:ind w:left="115" w:right="95"/>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通</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临安支行</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0"/>
              <w:ind w:left="115" w:right="84"/>
              <w:jc w:val="both"/>
              <w:rPr>
                <w:rFonts w:ascii="宋体" w:hAnsi="宋体" w:cs="宋体" w:eastAsia="宋体" w:hint="default"/>
                <w:sz w:val="21"/>
                <w:szCs w:val="21"/>
              </w:rPr>
            </w:pPr>
            <w:r>
              <w:rPr>
                <w:rFonts w:ascii="宋体" w:hAnsi="宋体" w:cs="宋体" w:eastAsia="宋体" w:hint="default"/>
                <w:sz w:val="21"/>
                <w:szCs w:val="21"/>
              </w:rPr>
              <w:t>临安市南庄塑化有限公司存入银行承兑</w:t>
            </w:r>
            <w:r>
              <w:rPr>
                <w:rFonts w:ascii="宋体" w:hAnsi="宋体" w:cs="宋体" w:eastAsia="宋体" w:hint="default"/>
                <w:spacing w:val="-85"/>
                <w:sz w:val="21"/>
                <w:szCs w:val="21"/>
              </w:rPr>
              <w:t> </w:t>
            </w:r>
            <w:r>
              <w:rPr>
                <w:rFonts w:ascii="宋体" w:hAnsi="宋体" w:cs="宋体" w:eastAsia="宋体" w:hint="default"/>
                <w:w w:val="100"/>
                <w:sz w:val="21"/>
                <w:szCs w:val="21"/>
              </w:rPr>
              <w:t>汇票保证金</w:t>
            </w:r>
            <w:r>
              <w:rPr>
                <w:rFonts w:ascii="宋体" w:hAnsi="宋体" w:cs="宋体" w:eastAsia="宋体" w:hint="default"/>
                <w:spacing w:val="-58"/>
                <w:w w:val="100"/>
                <w:sz w:val="21"/>
                <w:szCs w:val="21"/>
              </w:rPr>
              <w:t> </w:t>
            </w:r>
            <w:r>
              <w:rPr>
                <w:rFonts w:ascii="宋体" w:hAnsi="宋体" w:cs="宋体" w:eastAsia="宋体" w:hint="default"/>
                <w:w w:val="100"/>
                <w:sz w:val="21"/>
                <w:szCs w:val="21"/>
              </w:rPr>
              <w:t>90</w:t>
            </w:r>
            <w:r>
              <w:rPr>
                <w:rFonts w:ascii="宋体" w:hAnsi="宋体" w:cs="宋体" w:eastAsia="宋体" w:hint="default"/>
                <w:spacing w:val="-58"/>
                <w:w w:val="100"/>
                <w:sz w:val="21"/>
                <w:szCs w:val="21"/>
              </w:rPr>
              <w:t> </w:t>
            </w:r>
            <w:r>
              <w:rPr>
                <w:rFonts w:ascii="宋体" w:hAnsi="宋体" w:cs="宋体" w:eastAsia="宋体" w:hint="default"/>
                <w:spacing w:val="-8"/>
                <w:w w:val="100"/>
                <w:sz w:val="21"/>
                <w:szCs w:val="21"/>
              </w:rPr>
              <w:t>万元，同时由本公司提供</w:t>
            </w:r>
            <w:r>
              <w:rPr>
                <w:rFonts w:ascii="宋体" w:hAnsi="宋体" w:cs="宋体" w:eastAsia="宋体" w:hint="default"/>
                <w:w w:val="100"/>
                <w:sz w:val="21"/>
                <w:szCs w:val="21"/>
              </w:rPr>
              <w:t> </w:t>
            </w:r>
            <w:r>
              <w:rPr>
                <w:rFonts w:ascii="宋体" w:hAnsi="宋体" w:cs="宋体" w:eastAsia="宋体" w:hint="default"/>
                <w:sz w:val="21"/>
                <w:szCs w:val="21"/>
              </w:rPr>
              <w:t>保证担保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84"/>
              <w:jc w:val="right"/>
              <w:rPr>
                <w:rFonts w:ascii="宋体" w:hAnsi="宋体" w:cs="宋体" w:eastAsia="宋体" w:hint="default"/>
                <w:sz w:val="21"/>
                <w:szCs w:val="21"/>
              </w:rPr>
            </w:pPr>
            <w:r>
              <w:rPr>
                <w:rFonts w:ascii="宋体"/>
                <w:sz w:val="21"/>
              </w:rPr>
              <w:t>3,000,000.00</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1"/>
                <w:szCs w:val="21"/>
              </w:rPr>
            </w:pPr>
            <w:r>
              <w:rPr>
                <w:rFonts w:ascii="宋体"/>
                <w:sz w:val="21"/>
              </w:rPr>
              <w:t>2016-1-20</w:t>
            </w:r>
          </w:p>
        </w:tc>
      </w:tr>
      <w:tr>
        <w:trPr>
          <w:trHeight w:val="518"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103"/>
              <w:jc w:val="righ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81" w:type="dxa"/>
            <w:tcBorders>
              <w:top w:val="single" w:sz="4" w:space="0" w:color="000000"/>
              <w:left w:val="single" w:sz="4" w:space="0" w:color="000000"/>
              <w:bottom w:val="single" w:sz="4" w:space="0" w:color="000000"/>
              <w:right w:val="single" w:sz="4" w:space="0" w:color="000000"/>
            </w:tcBorders>
          </w:tcPr>
          <w:p>
            <w:pPr/>
          </w:p>
        </w:tc>
        <w:tc>
          <w:tcPr>
            <w:tcW w:w="381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84"/>
              <w:jc w:val="right"/>
              <w:rPr>
                <w:rFonts w:ascii="宋体" w:hAnsi="宋体" w:cs="宋体" w:eastAsia="宋体" w:hint="default"/>
                <w:sz w:val="21"/>
                <w:szCs w:val="21"/>
              </w:rPr>
            </w:pPr>
            <w:r>
              <w:rPr>
                <w:rFonts w:ascii="宋体"/>
                <w:sz w:val="21"/>
              </w:rPr>
              <w:t>197,359,655.00</w:t>
            </w:r>
          </w:p>
        </w:tc>
        <w:tc>
          <w:tcPr>
            <w:tcW w:w="116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6" w:lineRule="auto" w:before="0"/>
        <w:ind w:right="7101"/>
        <w:jc w:val="left"/>
        <w:rPr>
          <w:rFonts w:ascii="宋体" w:hAnsi="宋体" w:cs="宋体" w:eastAsia="宋体" w:hint="default"/>
        </w:rPr>
      </w:pPr>
      <w:r>
        <w:rPr/>
        <w:pict>
          <v:shape style="position:absolute;margin-left:83.760002pt;margin-top:41.063679pt;width:427.45pt;height:89.3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90"/>
                    <w:gridCol w:w="1920"/>
                    <w:gridCol w:w="1925"/>
                  </w:tblGrid>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应付材料及劳务采购款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5" w:right="0"/>
                          <w:jc w:val="left"/>
                          <w:rPr>
                            <w:rFonts w:ascii="宋体" w:hAnsi="宋体" w:cs="宋体" w:eastAsia="宋体" w:hint="default"/>
                            <w:sz w:val="21"/>
                            <w:szCs w:val="21"/>
                          </w:rPr>
                        </w:pPr>
                        <w:r>
                          <w:rPr>
                            <w:rFonts w:ascii="宋体"/>
                            <w:sz w:val="21"/>
                          </w:rPr>
                          <w:t>465,599,896.47</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472,310,685.48</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应付工程及设备款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5" w:right="0"/>
                          <w:jc w:val="left"/>
                          <w:rPr>
                            <w:rFonts w:ascii="宋体" w:hAnsi="宋体" w:cs="宋体" w:eastAsia="宋体" w:hint="default"/>
                            <w:sz w:val="21"/>
                            <w:szCs w:val="21"/>
                          </w:rPr>
                        </w:pPr>
                        <w:r>
                          <w:rPr>
                            <w:rFonts w:ascii="宋体"/>
                            <w:sz w:val="21"/>
                          </w:rPr>
                          <w:t>104,842,700.37</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60"/>
                          <w:jc w:val="right"/>
                          <w:rPr>
                            <w:rFonts w:ascii="宋体" w:hAnsi="宋体" w:cs="宋体" w:eastAsia="宋体" w:hint="default"/>
                            <w:sz w:val="21"/>
                            <w:szCs w:val="21"/>
                          </w:rPr>
                        </w:pPr>
                        <w:r>
                          <w:rPr>
                            <w:rFonts w:ascii="宋体"/>
                            <w:sz w:val="21"/>
                          </w:rPr>
                          <w:t>27,068,291.03</w:t>
                        </w:r>
                        <w:r>
                          <w:rPr>
                            <w:rFonts w:ascii="宋体"/>
                            <w:w w:val="50"/>
                            <w:sz w:val="21"/>
                          </w:rPr>
                          <w:t> </w:t>
                        </w:r>
                        <w:r>
                          <w:rPr>
                            <w:rFonts w:ascii="宋体"/>
                            <w:sz w:val="21"/>
                          </w:rPr>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宋体" w:hAnsi="宋体" w:cs="宋体" w:eastAsia="宋体" w:hint="default"/>
                            <w:sz w:val="21"/>
                            <w:szCs w:val="21"/>
                          </w:rPr>
                        </w:pPr>
                        <w:r>
                          <w:rPr>
                            <w:rFonts w:ascii="宋体"/>
                            <w:sz w:val="21"/>
                          </w:rPr>
                          <w:t>570,442,596.84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499,378,976.51</w:t>
                        </w:r>
                      </w:p>
                    </w:tc>
                  </w:tr>
                </w:tbl>
                <w:p>
                  <w:pPr/>
                </w:p>
              </w:txbxContent>
            </v:textbox>
            <w10:wrap type="none"/>
          </v:shape>
        </w:pict>
      </w:r>
      <w:r>
        <w:rPr>
          <w:rFonts w:ascii="宋体" w:hAnsi="宋体" w:cs="宋体" w:eastAsia="宋体" w:hint="default"/>
        </w:rPr>
        <w:t>23.</w:t>
      </w:r>
      <w:r>
        <w:rPr>
          <w:rFonts w:ascii="宋体" w:hAnsi="宋体" w:cs="宋体" w:eastAsia="宋体" w:hint="default"/>
          <w:spacing w:val="-45"/>
        </w:rPr>
        <w:t> </w:t>
      </w:r>
      <w:r>
        <w:rPr>
          <w:rFonts w:ascii="宋体" w:hAnsi="宋体" w:cs="宋体" w:eastAsia="宋体" w:hint="default"/>
        </w:rPr>
        <w:t>应付账款</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right="363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账龄</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年以上重要的应付账款</w:t>
      </w:r>
    </w:p>
    <w:p>
      <w:pPr>
        <w:spacing w:after="0" w:line="240" w:lineRule="auto"/>
        <w:jc w:val="left"/>
        <w:rPr>
          <w:rFonts w:ascii="宋体" w:hAnsi="宋体" w:cs="宋体" w:eastAsia="宋体" w:hint="default"/>
        </w:rPr>
        <w:sectPr>
          <w:pgSz w:w="11910" w:h="16830"/>
          <w:pgMar w:header="870" w:footer="688" w:top="1120" w:bottom="880" w:left="1560" w:right="130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653"/>
        <w:gridCol w:w="2035"/>
        <w:gridCol w:w="2846"/>
      </w:tblGrid>
      <w:tr>
        <w:trPr>
          <w:trHeight w:val="442"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51"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青岛中建联合建设有限公司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6,732,319.33</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4"/>
              <w:jc w:val="center"/>
              <w:rPr>
                <w:rFonts w:ascii="宋体" w:hAnsi="宋体" w:cs="宋体" w:eastAsia="宋体" w:hint="default"/>
                <w:sz w:val="21"/>
                <w:szCs w:val="21"/>
              </w:rPr>
            </w:pPr>
            <w:r>
              <w:rPr>
                <w:rFonts w:ascii="宋体" w:hAnsi="宋体" w:cs="宋体" w:eastAsia="宋体" w:hint="default"/>
                <w:sz w:val="21"/>
                <w:szCs w:val="21"/>
              </w:rPr>
              <w:t>尚未正式结算</w:t>
            </w:r>
          </w:p>
        </w:tc>
      </w:tr>
      <w:tr>
        <w:trPr>
          <w:trHeight w:val="442"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大连金鼎石油化工机器有限公司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5,506,500.00</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4"/>
              <w:jc w:val="center"/>
              <w:rPr>
                <w:rFonts w:ascii="宋体" w:hAnsi="宋体" w:cs="宋体" w:eastAsia="宋体" w:hint="default"/>
                <w:sz w:val="21"/>
                <w:szCs w:val="21"/>
              </w:rPr>
            </w:pPr>
            <w:r>
              <w:rPr>
                <w:rFonts w:ascii="宋体" w:hAnsi="宋体" w:cs="宋体" w:eastAsia="宋体" w:hint="default"/>
                <w:sz w:val="21"/>
                <w:szCs w:val="21"/>
              </w:rPr>
              <w:t>尚未正式结算</w:t>
            </w:r>
          </w:p>
        </w:tc>
      </w:tr>
      <w:tr>
        <w:trPr>
          <w:trHeight w:val="442"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中国化学工程第十六建设有限公司</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3,050,072.82</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4"/>
              <w:jc w:val="center"/>
              <w:rPr>
                <w:rFonts w:ascii="宋体" w:hAnsi="宋体" w:cs="宋体" w:eastAsia="宋体" w:hint="default"/>
                <w:sz w:val="21"/>
                <w:szCs w:val="21"/>
              </w:rPr>
            </w:pPr>
            <w:r>
              <w:rPr>
                <w:rFonts w:ascii="宋体" w:hAnsi="宋体" w:cs="宋体" w:eastAsia="宋体" w:hint="default"/>
                <w:sz w:val="21"/>
                <w:szCs w:val="21"/>
              </w:rPr>
              <w:t>尚未正式结算</w:t>
            </w:r>
          </w:p>
        </w:tc>
      </w:tr>
      <w:tr>
        <w:trPr>
          <w:trHeight w:val="451"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15,288,892.15</w:t>
            </w:r>
          </w:p>
        </w:tc>
        <w:tc>
          <w:tcPr>
            <w:tcW w:w="28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bookmarkStart w:name="Page 125" w:id="134"/>
      <w:bookmarkEnd w:id="134"/>
      <w:r>
        <w:rPr/>
      </w:r>
      <w:r>
        <w:rPr>
          <w:rFonts w:ascii="宋体" w:hAnsi="宋体" w:cs="宋体" w:eastAsia="宋体" w:hint="default"/>
        </w:rPr>
        <w:t>24.</w:t>
      </w:r>
      <w:r>
        <w:rPr>
          <w:rFonts w:ascii="宋体" w:hAnsi="宋体" w:cs="宋体" w:eastAsia="宋体" w:hint="default"/>
          <w:spacing w:val="-42"/>
        </w:rPr>
        <w:t> </w:t>
      </w:r>
      <w:r>
        <w:rPr>
          <w:rFonts w:ascii="宋体" w:hAnsi="宋体" w:cs="宋体" w:eastAsia="宋体" w:hint="default"/>
        </w:rPr>
        <w:t>预收款项</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0"/>
        <w:gridCol w:w="1910"/>
        <w:gridCol w:w="1925"/>
      </w:tblGrid>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6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预收货款及其他服务费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92,076,230.66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50,897,753.31</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预收公路港配套设施系列服务与开发款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76,310,000.00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75,200,000.00</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预收租金、管理费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47,620,241.85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73,587,002.23</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216,006,472.51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199,684,755.54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76" w:lineRule="auto" w:before="36"/>
        <w:ind w:right="6448"/>
        <w:jc w:val="left"/>
        <w:rPr>
          <w:rFonts w:ascii="宋体" w:hAnsi="宋体" w:cs="宋体" w:eastAsia="宋体" w:hint="default"/>
        </w:rPr>
      </w:pPr>
      <w:r>
        <w:rPr>
          <w:rFonts w:ascii="宋体" w:hAnsi="宋体" w:cs="宋体" w:eastAsia="宋体" w:hint="default"/>
        </w:rPr>
        <w:t>25.</w:t>
      </w:r>
      <w:r>
        <w:rPr>
          <w:rFonts w:ascii="宋体" w:hAnsi="宋体" w:cs="宋体" w:eastAsia="宋体" w:hint="default"/>
          <w:spacing w:val="-41"/>
        </w:rPr>
        <w:t> </w:t>
      </w:r>
      <w:r>
        <w:rPr>
          <w:rFonts w:ascii="宋体" w:hAnsi="宋体" w:cs="宋体" w:eastAsia="宋体" w:hint="default"/>
        </w:rPr>
        <w:t>应付职工薪酬</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115" w:type="dxa"/>
        <w:tblLayout w:type="fixed"/>
        <w:tblCellMar>
          <w:top w:w="0" w:type="dxa"/>
          <w:left w:w="0" w:type="dxa"/>
          <w:bottom w:w="0" w:type="dxa"/>
          <w:right w:w="0" w:type="dxa"/>
        </w:tblCellMar>
        <w:tblLook w:val="01E0"/>
      </w:tblPr>
      <w:tblGrid>
        <w:gridCol w:w="2462"/>
        <w:gridCol w:w="1478"/>
        <w:gridCol w:w="1526"/>
        <w:gridCol w:w="1536"/>
        <w:gridCol w:w="1531"/>
      </w:tblGrid>
      <w:tr>
        <w:trPr>
          <w:trHeight w:val="29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0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6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19"/>
              <w:jc w:val="right"/>
              <w:rPr>
                <w:rFonts w:ascii="宋体" w:hAnsi="宋体" w:cs="宋体" w:eastAsia="宋体" w:hint="default"/>
                <w:sz w:val="18"/>
                <w:szCs w:val="18"/>
              </w:rPr>
            </w:pPr>
            <w:r>
              <w:rPr>
                <w:rFonts w:ascii="宋体" w:hAnsi="宋体" w:cs="宋体" w:eastAsia="宋体" w:hint="default"/>
                <w:spacing w:val="-1"/>
                <w:sz w:val="18"/>
                <w:szCs w:val="18"/>
              </w:rPr>
              <w:t>本期减少[注]</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19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5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161,860,163.17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right"/>
              <w:rPr>
                <w:rFonts w:ascii="宋体" w:hAnsi="宋体" w:cs="宋体" w:eastAsia="宋体" w:hint="default"/>
                <w:sz w:val="18"/>
                <w:szCs w:val="18"/>
              </w:rPr>
            </w:pPr>
            <w:r>
              <w:rPr>
                <w:rFonts w:ascii="宋体"/>
                <w:spacing w:val="-2"/>
                <w:sz w:val="18"/>
              </w:rPr>
              <w:t>574,253,030.18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548,915,254.22</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2" w:right="0"/>
              <w:jc w:val="center"/>
              <w:rPr>
                <w:rFonts w:ascii="宋体" w:hAnsi="宋体" w:cs="宋体" w:eastAsia="宋体" w:hint="default"/>
                <w:sz w:val="18"/>
                <w:szCs w:val="18"/>
              </w:rPr>
            </w:pPr>
            <w:r>
              <w:rPr>
                <w:rFonts w:ascii="宋体"/>
                <w:sz w:val="18"/>
              </w:rPr>
              <w:t>187,197,939.13</w:t>
            </w:r>
          </w:p>
        </w:tc>
      </w:tr>
      <w:tr>
        <w:trPr>
          <w:trHeight w:val="442"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687,126.61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9"/>
              <w:jc w:val="right"/>
              <w:rPr>
                <w:rFonts w:ascii="宋体" w:hAnsi="宋体" w:cs="宋体" w:eastAsia="宋体" w:hint="default"/>
                <w:sz w:val="18"/>
                <w:szCs w:val="18"/>
              </w:rPr>
            </w:pPr>
            <w:r>
              <w:rPr>
                <w:rFonts w:ascii="宋体"/>
                <w:spacing w:val="-2"/>
                <w:sz w:val="18"/>
              </w:rPr>
              <w:t>36,431,191.39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35,028,255.76</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35" w:right="0"/>
              <w:jc w:val="center"/>
              <w:rPr>
                <w:rFonts w:ascii="宋体" w:hAnsi="宋体" w:cs="宋体" w:eastAsia="宋体" w:hint="default"/>
                <w:sz w:val="18"/>
                <w:szCs w:val="18"/>
              </w:rPr>
            </w:pPr>
            <w:r>
              <w:rPr>
                <w:rFonts w:ascii="宋体"/>
                <w:sz w:val="18"/>
              </w:rPr>
              <w:t>2,090,062.24</w:t>
            </w:r>
          </w:p>
        </w:tc>
      </w:tr>
      <w:tr>
        <w:trPr>
          <w:trHeight w:val="45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162,547,289.78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right"/>
              <w:rPr>
                <w:rFonts w:ascii="宋体" w:hAnsi="宋体" w:cs="宋体" w:eastAsia="宋体" w:hint="default"/>
                <w:sz w:val="18"/>
                <w:szCs w:val="18"/>
              </w:rPr>
            </w:pPr>
            <w:r>
              <w:rPr>
                <w:rFonts w:ascii="宋体"/>
                <w:spacing w:val="-2"/>
                <w:sz w:val="18"/>
              </w:rPr>
              <w:t>610,684,221.57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2"/>
                <w:sz w:val="18"/>
              </w:rPr>
              <w:t>583,943,509.98</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62" w:right="0"/>
              <w:jc w:val="center"/>
              <w:rPr>
                <w:rFonts w:ascii="宋体" w:hAnsi="宋体" w:cs="宋体" w:eastAsia="宋体" w:hint="default"/>
                <w:sz w:val="18"/>
                <w:szCs w:val="18"/>
              </w:rPr>
            </w:pPr>
            <w:r>
              <w:rPr>
                <w:rFonts w:ascii="宋体"/>
                <w:sz w:val="18"/>
              </w:rPr>
              <w:t>189,288,001.37</w:t>
            </w:r>
          </w:p>
        </w:tc>
      </w:tr>
    </w:tbl>
    <w:p>
      <w:pPr>
        <w:pStyle w:val="BodyText"/>
        <w:spacing w:line="240" w:lineRule="auto" w:before="37"/>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rPr>
        <w:t>短期薪酬明细情况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462"/>
        <w:gridCol w:w="1478"/>
        <w:gridCol w:w="1526"/>
        <w:gridCol w:w="1536"/>
        <w:gridCol w:w="1531"/>
      </w:tblGrid>
      <w:tr>
        <w:trPr>
          <w:trHeight w:val="29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20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6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9"/>
              <w:jc w:val="right"/>
              <w:rPr>
                <w:rFonts w:ascii="宋体" w:hAnsi="宋体" w:cs="宋体" w:eastAsia="宋体" w:hint="default"/>
                <w:sz w:val="18"/>
                <w:szCs w:val="18"/>
              </w:rPr>
            </w:pPr>
            <w:r>
              <w:rPr>
                <w:rFonts w:ascii="宋体" w:hAnsi="宋体" w:cs="宋体" w:eastAsia="宋体" w:hint="default"/>
                <w:spacing w:val="-1"/>
                <w:sz w:val="18"/>
                <w:szCs w:val="18"/>
              </w:rPr>
              <w:t>本期减少[注]</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58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2"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144,832,480.85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499,090,950.35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461,896,750.48</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182,026,680.72</w:t>
            </w:r>
          </w:p>
        </w:tc>
      </w:tr>
      <w:tr>
        <w:trPr>
          <w:trHeight w:val="45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13,570,606.18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20,494,743.87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32,804,800.49</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1,260,549.56</w:t>
            </w:r>
          </w:p>
        </w:tc>
      </w:tr>
      <w:tr>
        <w:trPr>
          <w:trHeight w:val="442"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167,499.18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2"/>
                <w:sz w:val="18"/>
              </w:rPr>
              <w:t>25,493,747.22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24,368,793.46</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1,292,452.94</w:t>
            </w:r>
          </w:p>
        </w:tc>
      </w:tr>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sz w:val="18"/>
                <w:szCs w:val="18"/>
              </w:rPr>
              <w:t>其中：医疗保险费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154,249.50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spacing w:val="-2"/>
                <w:sz w:val="18"/>
              </w:rPr>
              <w:t>21,662,047.52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20,638,627.48</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1,177,669.54</w:t>
            </w:r>
          </w:p>
        </w:tc>
      </w:tr>
      <w:tr>
        <w:trPr>
          <w:trHeight w:val="49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z w:val="18"/>
                <w:szCs w:val="18"/>
              </w:rPr>
              <w:t>工伤保险费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5,270.60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79"/>
              <w:jc w:val="right"/>
              <w:rPr>
                <w:rFonts w:ascii="宋体" w:hAnsi="宋体" w:cs="宋体" w:eastAsia="宋体" w:hint="default"/>
                <w:sz w:val="18"/>
                <w:szCs w:val="18"/>
              </w:rPr>
            </w:pPr>
            <w:r>
              <w:rPr>
                <w:rFonts w:ascii="宋体"/>
                <w:spacing w:val="-1"/>
                <w:sz w:val="18"/>
              </w:rPr>
              <w:t>1,977,652.21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1,943,956.85</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38,965.96</w:t>
            </w:r>
          </w:p>
        </w:tc>
      </w:tr>
      <w:tr>
        <w:trPr>
          <w:trHeight w:val="51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z w:val="18"/>
                <w:szCs w:val="18"/>
              </w:rPr>
              <w:t>生育保险费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7,979.08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9"/>
              <w:jc w:val="right"/>
              <w:rPr>
                <w:rFonts w:ascii="宋体" w:hAnsi="宋体" w:cs="宋体" w:eastAsia="宋体" w:hint="default"/>
                <w:sz w:val="18"/>
                <w:szCs w:val="18"/>
              </w:rPr>
            </w:pPr>
            <w:r>
              <w:rPr>
                <w:rFonts w:ascii="宋体"/>
                <w:spacing w:val="-1"/>
                <w:sz w:val="18"/>
              </w:rPr>
              <w:t>1,854,047.49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1,786,209.13</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宋体" w:hAnsi="宋体" w:cs="宋体" w:eastAsia="宋体" w:hint="default"/>
                <w:sz w:val="18"/>
                <w:szCs w:val="18"/>
              </w:rPr>
            </w:pPr>
            <w:r>
              <w:rPr>
                <w:rFonts w:ascii="宋体"/>
                <w:spacing w:val="-2"/>
                <w:sz w:val="18"/>
              </w:rPr>
              <w:t>75,817.44</w:t>
            </w:r>
          </w:p>
        </w:tc>
      </w:tr>
      <w:tr>
        <w:trPr>
          <w:trHeight w:val="46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1,664,647.20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19,399,418.30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20,232,291.68</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831,773.82</w:t>
            </w:r>
          </w:p>
        </w:tc>
      </w:tr>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1,624,929.76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spacing w:val="-1"/>
                <w:sz w:val="18"/>
              </w:rPr>
              <w:t>9,769,719.04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9,608,166.71</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1,786,482.09</w:t>
            </w:r>
          </w:p>
        </w:tc>
      </w:tr>
      <w:tr>
        <w:trPr>
          <w:trHeight w:val="29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z w:val="18"/>
                <w:szCs w:val="18"/>
              </w:rPr>
              <w:t>伤残补助金</w:t>
            </w:r>
          </w:p>
        </w:tc>
        <w:tc>
          <w:tcPr>
            <w:tcW w:w="147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9"/>
              <w:jc w:val="right"/>
              <w:rPr>
                <w:rFonts w:ascii="宋体" w:hAnsi="宋体" w:cs="宋体" w:eastAsia="宋体" w:hint="default"/>
                <w:sz w:val="18"/>
                <w:szCs w:val="18"/>
              </w:rPr>
            </w:pPr>
            <w:r>
              <w:rPr>
                <w:rFonts w:ascii="宋体"/>
                <w:spacing w:val="-1"/>
                <w:sz w:val="18"/>
              </w:rPr>
              <w:t>4,451.40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9"/>
              <w:jc w:val="right"/>
              <w:rPr>
                <w:rFonts w:ascii="宋体" w:hAnsi="宋体" w:cs="宋体" w:eastAsia="宋体" w:hint="default"/>
                <w:sz w:val="18"/>
                <w:szCs w:val="18"/>
              </w:rPr>
            </w:pPr>
            <w:r>
              <w:rPr>
                <w:rFonts w:ascii="宋体"/>
                <w:spacing w:val="-1"/>
                <w:sz w:val="18"/>
              </w:rPr>
              <w:t>4,451.40</w:t>
            </w: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161,860,163.17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9"/>
              <w:jc w:val="right"/>
              <w:rPr>
                <w:rFonts w:ascii="宋体" w:hAnsi="宋体" w:cs="宋体" w:eastAsia="宋体" w:hint="default"/>
                <w:sz w:val="18"/>
                <w:szCs w:val="18"/>
              </w:rPr>
            </w:pPr>
            <w:r>
              <w:rPr>
                <w:rFonts w:ascii="宋体"/>
                <w:spacing w:val="-2"/>
                <w:sz w:val="18"/>
              </w:rPr>
              <w:t>574,253,030.18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548,915,254.22</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187,197,939.13</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3"/>
        </w:rPr>
        <w:t> </w:t>
      </w:r>
      <w:r>
        <w:rPr>
          <w:rFonts w:ascii="宋体" w:hAnsi="宋体" w:cs="宋体" w:eastAsia="宋体" w:hint="default"/>
        </w:rPr>
        <w:t>设定提存计划明细情况</w:t>
      </w:r>
    </w:p>
    <w:p>
      <w:pPr>
        <w:spacing w:after="0" w:line="240"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664"/>
        <w:gridCol w:w="1421"/>
        <w:gridCol w:w="1421"/>
        <w:gridCol w:w="1594"/>
        <w:gridCol w:w="1435"/>
      </w:tblGrid>
      <w:tr>
        <w:trPr>
          <w:trHeight w:val="29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21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3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5" w:right="0"/>
              <w:jc w:val="left"/>
              <w:rPr>
                <w:rFonts w:ascii="宋体" w:hAnsi="宋体" w:cs="宋体" w:eastAsia="宋体" w:hint="default"/>
                <w:sz w:val="18"/>
                <w:szCs w:val="18"/>
              </w:rPr>
            </w:pPr>
            <w:r>
              <w:rPr>
                <w:rFonts w:ascii="宋体" w:hAnsi="宋体" w:cs="宋体" w:eastAsia="宋体" w:hint="default"/>
                <w:sz w:val="18"/>
                <w:szCs w:val="18"/>
              </w:rPr>
              <w:t>本期减少[注]</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53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8"/>
              <w:jc w:val="right"/>
              <w:rPr>
                <w:rFonts w:ascii="宋体" w:hAnsi="宋体" w:cs="宋体" w:eastAsia="宋体" w:hint="default"/>
                <w:sz w:val="18"/>
                <w:szCs w:val="18"/>
              </w:rPr>
            </w:pPr>
            <w:r>
              <w:rPr>
                <w:rFonts w:ascii="宋体"/>
                <w:spacing w:val="-2"/>
                <w:sz w:val="18"/>
              </w:rPr>
              <w:t>665,642.77</w:t>
            </w:r>
            <w:r>
              <w:rPr>
                <w:rFonts w:ascii="宋体"/>
                <w:w w:val="50"/>
                <w:sz w:val="18"/>
              </w:rPr>
              <w:t> </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28,325,835.60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79"/>
              <w:jc w:val="right"/>
              <w:rPr>
                <w:rFonts w:ascii="宋体" w:hAnsi="宋体" w:cs="宋体" w:eastAsia="宋体" w:hint="default"/>
                <w:sz w:val="18"/>
                <w:szCs w:val="18"/>
              </w:rPr>
            </w:pPr>
            <w:r>
              <w:rPr>
                <w:rFonts w:ascii="宋体"/>
                <w:spacing w:val="-2"/>
                <w:sz w:val="18"/>
              </w:rPr>
              <w:t>26,994,851.18</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1,996,627.19</w:t>
            </w:r>
          </w:p>
        </w:tc>
      </w:tr>
      <w:tr>
        <w:trPr>
          <w:trHeight w:val="49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宋体" w:hAnsi="宋体" w:cs="宋体" w:eastAsia="宋体" w:hint="default"/>
                <w:sz w:val="18"/>
                <w:szCs w:val="18"/>
              </w:rPr>
            </w:pPr>
            <w:r>
              <w:rPr>
                <w:rFonts w:ascii="宋体"/>
                <w:spacing w:val="-3"/>
                <w:sz w:val="18"/>
              </w:rPr>
              <w:t>21,483.84</w:t>
            </w:r>
            <w:r>
              <w:rPr>
                <w:rFonts w:ascii="宋体"/>
                <w:w w:val="50"/>
                <w:sz w:val="18"/>
              </w:rPr>
              <w:t> </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2,728,051.79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9"/>
              <w:jc w:val="right"/>
              <w:rPr>
                <w:rFonts w:ascii="宋体" w:hAnsi="宋体" w:cs="宋体" w:eastAsia="宋体" w:hint="default"/>
                <w:sz w:val="18"/>
                <w:szCs w:val="18"/>
              </w:rPr>
            </w:pPr>
            <w:r>
              <w:rPr>
                <w:rFonts w:ascii="宋体"/>
                <w:spacing w:val="-1"/>
                <w:sz w:val="18"/>
              </w:rPr>
              <w:t>2,656,100.58</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93,435.05</w:t>
            </w:r>
          </w:p>
        </w:tc>
      </w:tr>
      <w:tr>
        <w:trPr>
          <w:trHeight w:val="52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其他（补充养老保险）</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5,377,304.00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9"/>
              <w:jc w:val="right"/>
              <w:rPr>
                <w:rFonts w:ascii="宋体" w:hAnsi="宋体" w:cs="宋体" w:eastAsia="宋体" w:hint="default"/>
                <w:sz w:val="18"/>
                <w:szCs w:val="18"/>
              </w:rPr>
            </w:pPr>
            <w:r>
              <w:rPr>
                <w:rFonts w:ascii="宋体"/>
                <w:spacing w:val="-1"/>
                <w:sz w:val="18"/>
              </w:rPr>
              <w:t>5,377,304.00</w:t>
            </w:r>
          </w:p>
        </w:tc>
        <w:tc>
          <w:tcPr>
            <w:tcW w:w="1435"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687,126.61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2"/>
                <w:sz w:val="18"/>
              </w:rPr>
              <w:t>36,431,191.39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9"/>
              <w:jc w:val="right"/>
              <w:rPr>
                <w:rFonts w:ascii="宋体" w:hAnsi="宋体" w:cs="宋体" w:eastAsia="宋体" w:hint="default"/>
                <w:sz w:val="18"/>
                <w:szCs w:val="18"/>
              </w:rPr>
            </w:pPr>
            <w:r>
              <w:rPr>
                <w:rFonts w:ascii="宋体"/>
                <w:spacing w:val="-2"/>
                <w:sz w:val="18"/>
              </w:rPr>
              <w:t>35,028,255.76</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2,090,062.24</w:t>
            </w:r>
          </w:p>
        </w:tc>
      </w:tr>
    </w:tbl>
    <w:p>
      <w:pPr>
        <w:pStyle w:val="BodyText"/>
        <w:spacing w:line="381" w:lineRule="auto"/>
        <w:ind w:left="235" w:right="203" w:firstLine="422"/>
        <w:jc w:val="both"/>
        <w:rPr>
          <w:rFonts w:ascii="宋体" w:hAnsi="宋体" w:cs="宋体" w:eastAsia="宋体" w:hint="default"/>
        </w:rPr>
      </w:pPr>
      <w:bookmarkStart w:name="Page 126" w:id="135"/>
      <w:bookmarkEnd w:id="135"/>
      <w:r>
        <w:rPr/>
      </w:r>
      <w:r>
        <w:rPr>
          <w:rFonts w:ascii="宋体" w:hAnsi="宋体" w:cs="宋体" w:eastAsia="宋体" w:hint="default"/>
        </w:rPr>
        <w:t>[注]</w:t>
      </w:r>
      <w:r>
        <w:rPr>
          <w:rFonts w:ascii="宋体" w:hAnsi="宋体" w:cs="宋体" w:eastAsia="宋体" w:hint="default"/>
          <w:spacing w:val="22"/>
        </w:rPr>
        <w:t> </w:t>
      </w:r>
      <w:r>
        <w:rPr>
          <w:rFonts w:ascii="宋体" w:hAnsi="宋体" w:cs="宋体" w:eastAsia="宋体" w:hint="default"/>
        </w:rPr>
        <w:t>本期减少包括因不再将泰兴锦鸡公司纳入合并范围而转出的工资、奖金、津贴和</w:t>
      </w:r>
      <w:r>
        <w:rPr>
          <w:rFonts w:ascii="宋体" w:hAnsi="宋体" w:cs="宋体" w:eastAsia="宋体" w:hint="default"/>
          <w:w w:val="100"/>
        </w:rPr>
        <w:t> </w:t>
      </w:r>
      <w:r>
        <w:rPr>
          <w:rFonts w:ascii="宋体" w:hAnsi="宋体" w:cs="宋体" w:eastAsia="宋体" w:hint="default"/>
        </w:rPr>
        <w:t>补贴</w:t>
      </w:r>
      <w:r>
        <w:rPr>
          <w:rFonts w:ascii="宋体" w:hAnsi="宋体" w:cs="宋体" w:eastAsia="宋体" w:hint="default"/>
          <w:spacing w:val="-55"/>
        </w:rPr>
        <w:t> </w:t>
      </w:r>
      <w:r>
        <w:rPr>
          <w:rFonts w:ascii="宋体" w:hAnsi="宋体" w:cs="宋体" w:eastAsia="宋体" w:hint="default"/>
        </w:rPr>
        <w:t>5,122,686.61</w:t>
      </w:r>
      <w:r>
        <w:rPr>
          <w:rFonts w:ascii="宋体" w:hAnsi="宋体" w:cs="宋体" w:eastAsia="宋体" w:hint="default"/>
          <w:spacing w:val="-65"/>
        </w:rPr>
        <w:t> </w:t>
      </w:r>
      <w:r>
        <w:rPr>
          <w:rFonts w:ascii="宋体" w:hAnsi="宋体" w:cs="宋体" w:eastAsia="宋体" w:hint="default"/>
        </w:rPr>
        <w:t>元</w:t>
      </w:r>
      <w:r>
        <w:rPr>
          <w:rFonts w:ascii="宋体" w:hAnsi="宋体" w:cs="宋体" w:eastAsia="宋体" w:hint="default"/>
          <w:spacing w:val="6"/>
        </w:rPr>
        <w:t> </w:t>
      </w:r>
      <w:r>
        <w:rPr>
          <w:rFonts w:ascii="宋体" w:hAnsi="宋体" w:cs="宋体" w:eastAsia="宋体" w:hint="default"/>
        </w:rPr>
        <w:t>职工福利费</w:t>
      </w:r>
      <w:r>
        <w:rPr>
          <w:rFonts w:ascii="宋体" w:hAnsi="宋体" w:cs="宋体" w:eastAsia="宋体" w:hint="default"/>
          <w:spacing w:val="-65"/>
        </w:rPr>
        <w:t> </w:t>
      </w:r>
      <w:r>
        <w:rPr>
          <w:rFonts w:ascii="宋体" w:hAnsi="宋体" w:cs="宋体" w:eastAsia="宋体" w:hint="default"/>
        </w:rPr>
        <w:t>12,309,856.62</w:t>
      </w:r>
      <w:r>
        <w:rPr>
          <w:rFonts w:ascii="宋体" w:hAnsi="宋体" w:cs="宋体" w:eastAsia="宋体" w:hint="default"/>
          <w:spacing w:val="-65"/>
        </w:rPr>
        <w:t> </w:t>
      </w:r>
      <w:r>
        <w:rPr>
          <w:rFonts w:ascii="宋体" w:hAnsi="宋体" w:cs="宋体" w:eastAsia="宋体" w:hint="default"/>
        </w:rPr>
        <w:t>元</w:t>
      </w:r>
      <w:r>
        <w:rPr>
          <w:rFonts w:ascii="宋体" w:hAnsi="宋体" w:cs="宋体" w:eastAsia="宋体" w:hint="default"/>
          <w:spacing w:val="6"/>
        </w:rPr>
        <w:t> </w:t>
      </w:r>
      <w:r>
        <w:rPr>
          <w:rFonts w:ascii="宋体" w:hAnsi="宋体" w:cs="宋体" w:eastAsia="宋体" w:hint="default"/>
        </w:rPr>
        <w:t>工会经费和职工教育经费</w:t>
      </w:r>
      <w:r>
        <w:rPr>
          <w:rFonts w:ascii="宋体" w:hAnsi="宋体" w:cs="宋体" w:eastAsia="宋体" w:hint="default"/>
          <w:spacing w:val="-55"/>
        </w:rPr>
        <w:t> </w:t>
      </w:r>
      <w:r>
        <w:rPr>
          <w:rFonts w:ascii="宋体" w:hAnsi="宋体" w:cs="宋体" w:eastAsia="宋体" w:hint="default"/>
        </w:rPr>
        <w:t>164,279.38</w:t>
      </w:r>
      <w:r>
        <w:rPr>
          <w:rFonts w:ascii="宋体" w:hAnsi="宋体" w:cs="宋体" w:eastAsia="宋体" w:hint="default"/>
          <w:w w:val="100"/>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26.</w:t>
      </w:r>
      <w:r>
        <w:rPr>
          <w:rFonts w:ascii="宋体" w:hAnsi="宋体" w:cs="宋体" w:eastAsia="宋体" w:hint="default"/>
          <w:spacing w:val="-42"/>
        </w:rPr>
        <w:t> </w:t>
      </w:r>
      <w:r>
        <w:rPr>
          <w:rFonts w:ascii="宋体" w:hAnsi="宋体" w:cs="宋体" w:eastAsia="宋体" w:hint="default"/>
        </w:rPr>
        <w:t>应交税费</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9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12,369,516.20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30,394,134.27</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179,558.81</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1,631,982.10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987,725.08</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137,901,089.67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39,133,587.39</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3,908,486.07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3,055,021.58</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1,238,085.68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1,268,361.10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2,542,678.27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1,694,233.61</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3,937,765.18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2,477,111.24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541,306.09</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543,254.58</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360,870.73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362,169.73</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14,774,590.78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327,106.81</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562,958.75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397,507.74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堤围防护建设费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14,609.04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22,634.03</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副食品价格调节基金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44,385.15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86,838.94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180,007,882.52</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80,749,686.10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27.</w:t>
      </w:r>
      <w:r>
        <w:rPr>
          <w:rFonts w:ascii="宋体" w:hAnsi="宋体" w:cs="宋体" w:eastAsia="宋体" w:hint="default"/>
          <w:spacing w:val="-42"/>
        </w:rPr>
        <w:t> </w:t>
      </w:r>
      <w:r>
        <w:rPr>
          <w:rFonts w:ascii="宋体" w:hAnsi="宋体" w:cs="宋体" w:eastAsia="宋体" w:hint="default"/>
        </w:rPr>
        <w:t>应付利息</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8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58" w:right="0"/>
              <w:jc w:val="left"/>
              <w:rPr>
                <w:rFonts w:ascii="宋体" w:hAnsi="宋体" w:cs="宋体" w:eastAsia="宋体" w:hint="default"/>
                <w:sz w:val="21"/>
                <w:szCs w:val="21"/>
              </w:rPr>
            </w:pPr>
            <w:r>
              <w:rPr>
                <w:rFonts w:ascii="宋体"/>
                <w:sz w:val="21"/>
              </w:rPr>
              <w:t>185,715.70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48" w:right="0"/>
              <w:jc w:val="left"/>
              <w:rPr>
                <w:rFonts w:ascii="宋体" w:hAnsi="宋体" w:cs="宋体" w:eastAsia="宋体" w:hint="default"/>
                <w:sz w:val="21"/>
                <w:szCs w:val="21"/>
              </w:rPr>
            </w:pPr>
            <w:r>
              <w:rPr>
                <w:rFonts w:ascii="宋体"/>
                <w:sz w:val="21"/>
              </w:rPr>
              <w:t>446,101.39</w:t>
            </w:r>
            <w:r>
              <w:rPr>
                <w:rFonts w:ascii="宋体"/>
                <w:w w:val="50"/>
                <w:sz w:val="21"/>
              </w:rPr>
              <w:t> </w:t>
            </w:r>
            <w:r>
              <w:rPr>
                <w:rFonts w:ascii="宋体"/>
                <w:sz w:val="21"/>
              </w:rPr>
            </w:r>
          </w:p>
        </w:tc>
      </w:tr>
    </w:tbl>
    <w:p>
      <w:pPr>
        <w:spacing w:after="0" w:line="240" w:lineRule="auto"/>
        <w:jc w:val="lef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408,088.05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1,526,969.07</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593,803.75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1,973,070.46</w:t>
            </w:r>
            <w:r>
              <w:rPr>
                <w:rFonts w:ascii="宋体"/>
                <w:w w:val="50"/>
                <w:sz w:val="21"/>
              </w:rPr>
              <w:t> </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6" w:lineRule="auto" w:before="36"/>
        <w:ind w:right="6821"/>
        <w:jc w:val="left"/>
        <w:rPr>
          <w:rFonts w:ascii="宋体" w:hAnsi="宋体" w:cs="宋体" w:eastAsia="宋体" w:hint="default"/>
        </w:rPr>
      </w:pPr>
      <w:bookmarkStart w:name="Page 127" w:id="136"/>
      <w:bookmarkEnd w:id="136"/>
      <w:r>
        <w:rPr/>
      </w:r>
      <w:r>
        <w:rPr>
          <w:rFonts w:ascii="宋体" w:hAnsi="宋体" w:cs="宋体" w:eastAsia="宋体" w:hint="default"/>
        </w:rPr>
        <w:t>28.</w:t>
      </w:r>
      <w:r>
        <w:rPr>
          <w:rFonts w:ascii="宋体" w:hAnsi="宋体" w:cs="宋体" w:eastAsia="宋体" w:hint="default"/>
          <w:spacing w:val="-45"/>
        </w:rPr>
        <w:t> </w:t>
      </w:r>
      <w:r>
        <w:rPr>
          <w:rFonts w:ascii="宋体" w:hAnsi="宋体" w:cs="宋体" w:eastAsia="宋体" w:hint="default"/>
        </w:rPr>
        <w:t>应付股利</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115" w:type="dxa"/>
        <w:tblLayout w:type="fixed"/>
        <w:tblCellMar>
          <w:top w:w="0" w:type="dxa"/>
          <w:left w:w="0" w:type="dxa"/>
          <w:bottom w:w="0" w:type="dxa"/>
          <w:right w:w="0" w:type="dxa"/>
        </w:tblCellMar>
        <w:tblLook w:val="01E0"/>
      </w:tblPr>
      <w:tblGrid>
        <w:gridCol w:w="4690"/>
        <w:gridCol w:w="1920"/>
        <w:gridCol w:w="1915"/>
      </w:tblGrid>
      <w:tr>
        <w:trPr>
          <w:trHeight w:val="480"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鑫诺（香港）化工有限公司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31,193,623.56</w:t>
            </w:r>
          </w:p>
        </w:tc>
      </w:tr>
      <w:tr>
        <w:trPr>
          <w:trHeight w:val="595"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15" w:right="0"/>
              <w:jc w:val="left"/>
              <w:rPr>
                <w:rFonts w:ascii="宋体" w:hAnsi="宋体" w:cs="宋体" w:eastAsia="宋体" w:hint="default"/>
                <w:sz w:val="21"/>
                <w:szCs w:val="21"/>
              </w:rPr>
            </w:pPr>
            <w:r>
              <w:rPr>
                <w:rFonts w:ascii="宋体" w:hAnsi="宋体" w:cs="宋体" w:eastAsia="宋体" w:hint="default"/>
                <w:spacing w:val="6"/>
                <w:sz w:val="21"/>
                <w:szCs w:val="21"/>
              </w:rPr>
              <w:t>浙江传化化学集团有限公司(以下简称传化化学</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宋体" w:hAnsi="宋体" w:cs="宋体" w:eastAsia="宋体" w:hint="default"/>
                <w:sz w:val="21"/>
                <w:szCs w:val="21"/>
              </w:rPr>
            </w:pPr>
            <w:r>
              <w:rPr>
                <w:rFonts w:ascii="宋体"/>
                <w:sz w:val="21"/>
              </w:rPr>
              <w:t>3,193,946.67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5"/>
              <w:jc w:val="right"/>
              <w:rPr>
                <w:rFonts w:ascii="宋体" w:hAnsi="宋体" w:cs="宋体" w:eastAsia="宋体" w:hint="default"/>
                <w:sz w:val="21"/>
                <w:szCs w:val="21"/>
              </w:rPr>
            </w:pPr>
            <w:r>
              <w:rPr>
                <w:rFonts w:ascii="宋体"/>
                <w:sz w:val="21"/>
              </w:rPr>
              <w:t>3,193,946.67</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泰兴锦鸡公司</w:t>
            </w:r>
            <w:r>
              <w:rPr>
                <w:rFonts w:ascii="宋体" w:hAnsi="宋体" w:cs="宋体" w:eastAsia="宋体" w:hint="default"/>
                <w:spacing w:val="-50"/>
                <w:sz w:val="21"/>
                <w:szCs w:val="21"/>
              </w:rPr>
              <w:t> </w:t>
            </w: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z w:val="21"/>
                <w:szCs w:val="21"/>
              </w:rPr>
              <w:t>位自然人股东</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3,163,200.00</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3,193,946.67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37,550,770.23</w:t>
            </w:r>
          </w:p>
        </w:tc>
      </w:tr>
    </w:tbl>
    <w:p>
      <w:pPr>
        <w:pStyle w:val="BodyText"/>
        <w:spacing w:line="240" w:lineRule="auto" w:before="47"/>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账龄</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年以上重要的应付股利</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46"/>
        <w:gridCol w:w="2842"/>
        <w:gridCol w:w="2846"/>
      </w:tblGrid>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2"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传化化学集团公司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3,193,946.67</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4"/>
              <w:jc w:val="center"/>
              <w:rPr>
                <w:rFonts w:ascii="宋体" w:hAnsi="宋体" w:cs="宋体" w:eastAsia="宋体" w:hint="default"/>
                <w:sz w:val="21"/>
                <w:szCs w:val="21"/>
              </w:rPr>
            </w:pPr>
            <w:r>
              <w:rPr>
                <w:rFonts w:ascii="宋体" w:hAnsi="宋体" w:cs="宋体" w:eastAsia="宋体" w:hint="default"/>
                <w:sz w:val="21"/>
                <w:szCs w:val="21"/>
              </w:rPr>
              <w:t>按约定暂缓支付</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3,193,946.67</w:t>
            </w:r>
          </w:p>
        </w:tc>
        <w:tc>
          <w:tcPr>
            <w:tcW w:w="28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right="6659"/>
        <w:jc w:val="left"/>
        <w:rPr>
          <w:rFonts w:ascii="宋体" w:hAnsi="宋体" w:cs="宋体" w:eastAsia="宋体" w:hint="default"/>
        </w:rPr>
      </w:pPr>
      <w:r>
        <w:rPr/>
        <w:pict>
          <v:shape style="position:absolute;margin-left:83.760002pt;margin-top:42.863659pt;width:427pt;height:18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90"/>
                    <w:gridCol w:w="1920"/>
                    <w:gridCol w:w="1915"/>
                  </w:tblGrid>
                  <w:tr>
                    <w:trPr>
                      <w:trHeight w:val="480"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132,488,473.39</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155,140,666.88</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78,743,960.21</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354,279,538.65</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40,745,459.70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1,529,528.58</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公路港入驻商户奖励款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24,344,065.84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9,371,168.57</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6,585,903.49</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4,254,136.63</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泰兴锦鸡公司职工身份置换费用</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1,819,784.00</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282,907,862.63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526,394,823.31</w:t>
                        </w:r>
                      </w:p>
                    </w:tc>
                  </w:tr>
                </w:tbl>
                <w:p>
                  <w:pPr/>
                </w:p>
              </w:txbxContent>
            </v:textbox>
            <w10:wrap type="none"/>
          </v:shape>
        </w:pict>
      </w:r>
      <w:r>
        <w:rPr>
          <w:rFonts w:ascii="宋体" w:hAnsi="宋体" w:cs="宋体" w:eastAsia="宋体" w:hint="default"/>
        </w:rPr>
        <w:t>29.</w:t>
      </w:r>
      <w:r>
        <w:rPr>
          <w:rFonts w:ascii="宋体" w:hAnsi="宋体" w:cs="宋体" w:eastAsia="宋体" w:hint="default"/>
          <w:spacing w:val="-42"/>
        </w:rPr>
        <w:t> </w:t>
      </w:r>
      <w:r>
        <w:rPr>
          <w:rFonts w:ascii="宋体" w:hAnsi="宋体" w:cs="宋体" w:eastAsia="宋体" w:hint="default"/>
        </w:rPr>
        <w:t>其他应付款</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账龄</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年以上重要的其他应付款</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46"/>
        <w:gridCol w:w="2842"/>
        <w:gridCol w:w="2846"/>
      </w:tblGrid>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70"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53"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15" w:right="0"/>
              <w:jc w:val="left"/>
              <w:rPr>
                <w:rFonts w:ascii="宋体" w:hAnsi="宋体" w:cs="宋体" w:eastAsia="宋体" w:hint="default"/>
                <w:sz w:val="21"/>
                <w:szCs w:val="21"/>
              </w:rPr>
            </w:pPr>
            <w:r>
              <w:rPr>
                <w:rFonts w:ascii="宋体" w:hAnsi="宋体" w:cs="宋体" w:eastAsia="宋体" w:hint="default"/>
                <w:sz w:val="21"/>
                <w:szCs w:val="21"/>
              </w:rPr>
              <w:t>成都传化置业有限公司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4"/>
              <w:jc w:val="right"/>
              <w:rPr>
                <w:rFonts w:ascii="宋体" w:hAnsi="宋体" w:cs="宋体" w:eastAsia="宋体" w:hint="default"/>
                <w:sz w:val="21"/>
                <w:szCs w:val="21"/>
              </w:rPr>
            </w:pPr>
            <w:r>
              <w:rPr>
                <w:rFonts w:ascii="宋体"/>
                <w:sz w:val="21"/>
              </w:rPr>
              <w:t>30,000,000.00</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exact" w:before="77"/>
              <w:ind w:left="9" w:right="94"/>
              <w:jc w:val="left"/>
              <w:rPr>
                <w:rFonts w:ascii="宋体" w:hAnsi="宋体" w:cs="宋体" w:eastAsia="宋体" w:hint="default"/>
                <w:sz w:val="21"/>
                <w:szCs w:val="21"/>
              </w:rPr>
            </w:pPr>
            <w:r>
              <w:rPr>
                <w:rFonts w:ascii="宋体" w:hAnsi="宋体" w:cs="宋体" w:eastAsia="宋体" w:hint="default"/>
                <w:spacing w:val="15"/>
                <w:sz w:val="21"/>
                <w:szCs w:val="21"/>
              </w:rPr>
              <w:t>内江传化置业有限公司股权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交易履约保证金</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重庆弘颖商贸有限公司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12,509,691.23</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暂借款，尚未结算</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无棣鑫岳化工有限公司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2,500,000.00</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暂借款，尚未结算</w:t>
            </w:r>
          </w:p>
        </w:tc>
      </w:tr>
    </w:tbl>
    <w:p>
      <w:pPr>
        <w:spacing w:after="0" w:line="240" w:lineRule="auto"/>
        <w:jc w:val="lef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55" w:type="dxa"/>
        <w:tblLayout w:type="fixed"/>
        <w:tblCellMar>
          <w:top w:w="0" w:type="dxa"/>
          <w:left w:w="0" w:type="dxa"/>
          <w:bottom w:w="0" w:type="dxa"/>
          <w:right w:w="0" w:type="dxa"/>
        </w:tblCellMar>
        <w:tblLook w:val="01E0"/>
      </w:tblPr>
      <w:tblGrid>
        <w:gridCol w:w="2846"/>
        <w:gridCol w:w="2842"/>
        <w:gridCol w:w="2846"/>
      </w:tblGrid>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杭州汉邦化纤有限公司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1,200,000.00</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暂借款，尚未结算</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46,209,691.23</w:t>
            </w:r>
          </w:p>
        </w:tc>
        <w:tc>
          <w:tcPr>
            <w:tcW w:w="28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6" w:lineRule="auto" w:before="36"/>
        <w:ind w:left="697" w:right="5493"/>
        <w:jc w:val="left"/>
        <w:rPr>
          <w:rFonts w:ascii="宋体" w:hAnsi="宋体" w:cs="宋体" w:eastAsia="宋体" w:hint="default"/>
        </w:rPr>
      </w:pPr>
      <w:bookmarkStart w:name="Page 128" w:id="137"/>
      <w:bookmarkEnd w:id="137"/>
      <w:r>
        <w:rPr/>
      </w:r>
      <w:r>
        <w:rPr>
          <w:rFonts w:ascii="宋体" w:hAnsi="宋体" w:cs="宋体" w:eastAsia="宋体" w:hint="default"/>
        </w:rPr>
        <w:t>30.</w:t>
      </w:r>
      <w:r>
        <w:rPr>
          <w:rFonts w:ascii="宋体" w:hAnsi="宋体" w:cs="宋体" w:eastAsia="宋体" w:hint="default"/>
          <w:spacing w:val="-36"/>
        </w:rPr>
        <w:t> </w:t>
      </w:r>
      <w:r>
        <w:rPr>
          <w:rFonts w:ascii="宋体" w:hAnsi="宋体" w:cs="宋体" w:eastAsia="宋体" w:hint="default"/>
        </w:rPr>
        <w:t>一年内到期的非流动负债</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155" w:type="dxa"/>
        <w:tblLayout w:type="fixed"/>
        <w:tblCellMar>
          <w:top w:w="0" w:type="dxa"/>
          <w:left w:w="0" w:type="dxa"/>
          <w:bottom w:w="0" w:type="dxa"/>
          <w:right w:w="0" w:type="dxa"/>
        </w:tblCellMar>
        <w:tblLook w:val="01E0"/>
      </w:tblPr>
      <w:tblGrid>
        <w:gridCol w:w="4690"/>
        <w:gridCol w:w="1920"/>
        <w:gridCol w:w="1915"/>
      </w:tblGrid>
      <w:tr>
        <w:trPr>
          <w:trHeight w:val="480"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74,228,341.60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12,756,289.00</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74,228,341.60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12,756,289.00</w:t>
            </w:r>
          </w:p>
        </w:tc>
      </w:tr>
    </w:tbl>
    <w:p>
      <w:pPr>
        <w:pStyle w:val="BodyText"/>
        <w:spacing w:line="240" w:lineRule="auto" w:before="47"/>
        <w:ind w:left="697" w:right="549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其他说明</w:t>
      </w:r>
    </w:p>
    <w:p>
      <w:pPr>
        <w:spacing w:line="240" w:lineRule="auto" w:before="0"/>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378"/>
        <w:gridCol w:w="1123"/>
        <w:gridCol w:w="1267"/>
        <w:gridCol w:w="826"/>
        <w:gridCol w:w="778"/>
        <w:gridCol w:w="1382"/>
        <w:gridCol w:w="1474"/>
      </w:tblGrid>
      <w:tr>
        <w:trPr>
          <w:trHeight w:val="346"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23" w:type="dxa"/>
            <w:vMerge w:val="restart"/>
            <w:tcBorders>
              <w:top w:val="single" w:sz="4" w:space="0" w:color="000000"/>
              <w:left w:val="single" w:sz="4" w:space="0" w:color="000000"/>
              <w:right w:val="single" w:sz="4" w:space="0" w:color="000000"/>
            </w:tcBorders>
          </w:tcPr>
          <w:p>
            <w:pPr>
              <w:pStyle w:val="TableParagraph"/>
              <w:spacing w:line="292" w:lineRule="auto" w:before="1"/>
              <w:ind w:left="470" w:right="95" w:firstLine="86"/>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w w:val="101"/>
                <w:sz w:val="18"/>
                <w:szCs w:val="18"/>
              </w:rPr>
              <w:t> </w:t>
            </w:r>
            <w:r>
              <w:rPr>
                <w:rFonts w:ascii="宋体" w:hAnsi="宋体" w:cs="宋体" w:eastAsia="宋体" w:hint="default"/>
                <w:sz w:val="18"/>
                <w:szCs w:val="18"/>
              </w:rPr>
              <w:t>起始日</w:t>
            </w:r>
          </w:p>
        </w:tc>
        <w:tc>
          <w:tcPr>
            <w:tcW w:w="1267" w:type="dxa"/>
            <w:vMerge w:val="restart"/>
            <w:tcBorders>
              <w:top w:val="single" w:sz="4" w:space="0" w:color="000000"/>
              <w:left w:val="single" w:sz="4" w:space="0" w:color="000000"/>
              <w:right w:val="single" w:sz="4" w:space="0" w:color="000000"/>
            </w:tcBorders>
          </w:tcPr>
          <w:p>
            <w:pPr>
              <w:pStyle w:val="TableParagraph"/>
              <w:spacing w:line="292" w:lineRule="auto" w:before="1"/>
              <w:ind w:left="547" w:right="161" w:firstLine="86"/>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w w:val="101"/>
                <w:sz w:val="18"/>
                <w:szCs w:val="18"/>
              </w:rPr>
              <w:t> </w:t>
            </w:r>
            <w:r>
              <w:rPr>
                <w:rFonts w:ascii="宋体" w:hAnsi="宋体" w:cs="宋体" w:eastAsia="宋体" w:hint="default"/>
                <w:sz w:val="18"/>
                <w:szCs w:val="18"/>
              </w:rPr>
              <w:t>到期日</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78" w:type="dxa"/>
            <w:vMerge w:val="restart"/>
            <w:tcBorders>
              <w:top w:val="single" w:sz="4" w:space="0" w:color="000000"/>
              <w:left w:val="single" w:sz="4" w:space="0" w:color="000000"/>
              <w:right w:val="single" w:sz="4" w:space="0" w:color="000000"/>
            </w:tcBorders>
          </w:tcPr>
          <w:p>
            <w:pPr>
              <w:pStyle w:val="TableParagraph"/>
              <w:spacing w:line="292" w:lineRule="auto" w:before="1"/>
              <w:ind w:left="297" w:right="17" w:firstLine="86"/>
              <w:jc w:val="left"/>
              <w:rPr>
                <w:rFonts w:ascii="宋体" w:hAnsi="宋体" w:cs="宋体" w:eastAsia="宋体" w:hint="default"/>
                <w:sz w:val="18"/>
                <w:szCs w:val="18"/>
              </w:rPr>
            </w:pPr>
            <w:r>
              <w:rPr>
                <w:rFonts w:ascii="宋体" w:hAnsi="宋体" w:cs="宋体" w:eastAsia="宋体" w:hint="default"/>
                <w:sz w:val="18"/>
                <w:szCs w:val="18"/>
              </w:rPr>
              <w:t>年利</w:t>
            </w:r>
            <w:r>
              <w:rPr>
                <w:rFonts w:ascii="宋体" w:hAnsi="宋体" w:cs="宋体" w:eastAsia="宋体" w:hint="default"/>
                <w:w w:val="101"/>
                <w:sz w:val="18"/>
                <w:szCs w:val="18"/>
              </w:rPr>
              <w:t> </w:t>
            </w:r>
            <w:r>
              <w:rPr>
                <w:rFonts w:ascii="宋体" w:hAnsi="宋体" w:cs="宋体" w:eastAsia="宋体" w:hint="default"/>
                <w:sz w:val="18"/>
                <w:szCs w:val="18"/>
              </w:rPr>
              <w:t>率</w:t>
            </w:r>
          </w:p>
          <w:p>
            <w:pPr>
              <w:pStyle w:val="TableParagraph"/>
              <w:spacing w:line="240" w:lineRule="auto" w:before="13"/>
              <w:ind w:left="431" w:right="0"/>
              <w:jc w:val="left"/>
              <w:rPr>
                <w:rFonts w:ascii="宋体" w:hAnsi="宋体" w:cs="宋体" w:eastAsia="宋体" w:hint="default"/>
                <w:sz w:val="18"/>
                <w:szCs w:val="18"/>
              </w:rPr>
            </w:pPr>
            <w:r>
              <w:rPr>
                <w:rFonts w:ascii="宋体"/>
                <w:sz w:val="18"/>
              </w:rPr>
              <w:t>(%)</w:t>
            </w:r>
          </w:p>
        </w:tc>
        <w:tc>
          <w:tcPr>
            <w:tcW w:w="2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38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38" w:hRule="exact"/>
        </w:trPr>
        <w:tc>
          <w:tcPr>
            <w:tcW w:w="1378" w:type="dxa"/>
            <w:vMerge/>
            <w:tcBorders>
              <w:left w:val="nil" w:sz="6" w:space="0" w:color="auto"/>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2"/>
              <w:jc w:val="right"/>
              <w:rPr>
                <w:rFonts w:ascii="宋体" w:hAnsi="宋体" w:cs="宋体" w:eastAsia="宋体" w:hint="default"/>
                <w:sz w:val="18"/>
                <w:szCs w:val="18"/>
              </w:rPr>
            </w:pPr>
            <w:r>
              <w:rPr>
                <w:rFonts w:ascii="宋体" w:hAnsi="宋体" w:cs="宋体" w:eastAsia="宋体" w:hint="default"/>
                <w:sz w:val="18"/>
                <w:szCs w:val="18"/>
              </w:rPr>
              <w:t>原币金额</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37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42"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4"/>
              <w:ind w:left="144" w:right="132"/>
              <w:jc w:val="left"/>
              <w:rPr>
                <w:rFonts w:ascii="宋体" w:hAnsi="宋体" w:cs="宋体" w:eastAsia="宋体" w:hint="default"/>
                <w:sz w:val="18"/>
                <w:szCs w:val="18"/>
              </w:rPr>
            </w:pPr>
            <w:r>
              <w:rPr>
                <w:rFonts w:ascii="宋体" w:hAnsi="宋体" w:cs="宋体" w:eastAsia="宋体" w:hint="default"/>
                <w:sz w:val="18"/>
                <w:szCs w:val="18"/>
              </w:rPr>
              <w:t>中国进出口银</w:t>
            </w:r>
            <w:r>
              <w:rPr>
                <w:rFonts w:ascii="宋体" w:hAnsi="宋体" w:cs="宋体" w:eastAsia="宋体" w:hint="default"/>
                <w:spacing w:val="-76"/>
                <w:sz w:val="18"/>
                <w:szCs w:val="18"/>
              </w:rPr>
              <w:t> </w:t>
            </w:r>
            <w:r>
              <w:rPr>
                <w:rFonts w:ascii="宋体" w:hAnsi="宋体" w:cs="宋体" w:eastAsia="宋体" w:hint="default"/>
                <w:sz w:val="18"/>
                <w:szCs w:val="18"/>
              </w:rPr>
              <w:t>行浙江省分行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sz w:val="18"/>
              </w:rPr>
              <w:t>2014-2-27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 w:right="0"/>
              <w:jc w:val="center"/>
              <w:rPr>
                <w:rFonts w:ascii="宋体" w:hAnsi="宋体" w:cs="宋体" w:eastAsia="宋体" w:hint="default"/>
                <w:sz w:val="18"/>
                <w:szCs w:val="18"/>
              </w:rPr>
            </w:pPr>
            <w:r>
              <w:rPr>
                <w:rFonts w:ascii="宋体"/>
                <w:sz w:val="18"/>
              </w:rPr>
              <w:t>2016-1-17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 w:right="0"/>
              <w:jc w:val="center"/>
              <w:rPr>
                <w:rFonts w:ascii="宋体" w:hAnsi="宋体" w:cs="宋体" w:eastAsia="宋体" w:hint="default"/>
                <w:sz w:val="18"/>
                <w:szCs w:val="18"/>
              </w:rPr>
            </w:pPr>
            <w:r>
              <w:rPr>
                <w:rFonts w:ascii="宋体"/>
                <w:sz w:val="18"/>
              </w:rPr>
              <w:t>4.5356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5,563,400.00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01" w:right="0"/>
              <w:jc w:val="left"/>
              <w:rPr>
                <w:rFonts w:ascii="宋体" w:hAnsi="宋体" w:cs="宋体" w:eastAsia="宋体" w:hint="default"/>
                <w:sz w:val="18"/>
                <w:szCs w:val="18"/>
              </w:rPr>
            </w:pPr>
            <w:r>
              <w:rPr>
                <w:rFonts w:ascii="宋体"/>
                <w:sz w:val="18"/>
              </w:rPr>
              <w:t>36,126,494.24</w:t>
            </w:r>
          </w:p>
        </w:tc>
      </w:tr>
      <w:tr>
        <w:trPr>
          <w:trHeight w:val="442" w:hRule="exact"/>
        </w:trPr>
        <w:tc>
          <w:tcPr>
            <w:tcW w:w="1378" w:type="dxa"/>
            <w:vMerge/>
            <w:tcBorders>
              <w:left w:val="nil" w:sz="6" w:space="0" w:color="auto"/>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sz w:val="18"/>
              </w:rPr>
              <w:t>2014-1-17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 w:right="0"/>
              <w:jc w:val="center"/>
              <w:rPr>
                <w:rFonts w:ascii="宋体" w:hAnsi="宋体" w:cs="宋体" w:eastAsia="宋体" w:hint="default"/>
                <w:sz w:val="18"/>
                <w:szCs w:val="18"/>
              </w:rPr>
            </w:pPr>
            <w:r>
              <w:rPr>
                <w:rFonts w:ascii="宋体"/>
                <w:sz w:val="18"/>
              </w:rPr>
              <w:t>2016-1-17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 w:right="0"/>
              <w:jc w:val="center"/>
              <w:rPr>
                <w:rFonts w:ascii="宋体" w:hAnsi="宋体" w:cs="宋体" w:eastAsia="宋体" w:hint="default"/>
                <w:sz w:val="18"/>
                <w:szCs w:val="18"/>
              </w:rPr>
            </w:pPr>
            <w:r>
              <w:rPr>
                <w:rFonts w:ascii="宋体"/>
                <w:sz w:val="18"/>
              </w:rPr>
              <w:t>4.5356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4,436,600.00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01" w:right="0"/>
              <w:jc w:val="left"/>
              <w:rPr>
                <w:rFonts w:ascii="宋体" w:hAnsi="宋体" w:cs="宋体" w:eastAsia="宋体" w:hint="default"/>
                <w:sz w:val="18"/>
                <w:szCs w:val="18"/>
              </w:rPr>
            </w:pPr>
            <w:r>
              <w:rPr>
                <w:rFonts w:ascii="宋体"/>
                <w:sz w:val="18"/>
              </w:rPr>
              <w:t>28,809,505.76</w:t>
            </w:r>
          </w:p>
        </w:tc>
      </w:tr>
      <w:tr>
        <w:trPr>
          <w:trHeight w:val="451" w:hRule="exact"/>
        </w:trPr>
        <w:tc>
          <w:tcPr>
            <w:tcW w:w="1378" w:type="dxa"/>
            <w:vMerge/>
            <w:tcBorders>
              <w:left w:val="nil" w:sz="6" w:space="0" w:color="auto"/>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sz w:val="18"/>
              </w:rPr>
              <w:t>2013-4-17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 w:right="0"/>
              <w:jc w:val="center"/>
              <w:rPr>
                <w:rFonts w:ascii="宋体" w:hAnsi="宋体" w:cs="宋体" w:eastAsia="宋体" w:hint="default"/>
                <w:sz w:val="18"/>
                <w:szCs w:val="18"/>
              </w:rPr>
            </w:pPr>
            <w:r>
              <w:rPr>
                <w:rFonts w:ascii="宋体"/>
                <w:sz w:val="18"/>
              </w:rPr>
              <w:t>2016-4-17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 w:right="0"/>
              <w:jc w:val="center"/>
              <w:rPr>
                <w:rFonts w:ascii="宋体" w:hAnsi="宋体" w:cs="宋体" w:eastAsia="宋体" w:hint="default"/>
                <w:sz w:val="18"/>
                <w:szCs w:val="18"/>
              </w:rPr>
            </w:pPr>
            <w:r>
              <w:rPr>
                <w:rFonts w:ascii="宋体"/>
                <w:sz w:val="18"/>
              </w:rPr>
              <w:t>3.9379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715,500.00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87" w:right="0"/>
              <w:jc w:val="left"/>
              <w:rPr>
                <w:rFonts w:ascii="宋体" w:hAnsi="宋体" w:cs="宋体" w:eastAsia="宋体" w:hint="default"/>
                <w:sz w:val="18"/>
                <w:szCs w:val="18"/>
              </w:rPr>
            </w:pPr>
            <w:r>
              <w:rPr>
                <w:rFonts w:ascii="宋体"/>
                <w:sz w:val="18"/>
              </w:rPr>
              <w:t>4,646,170.80</w:t>
            </w:r>
          </w:p>
        </w:tc>
      </w:tr>
      <w:tr>
        <w:trPr>
          <w:trHeight w:val="442" w:hRule="exact"/>
        </w:trPr>
        <w:tc>
          <w:tcPr>
            <w:tcW w:w="1378" w:type="dxa"/>
            <w:vMerge/>
            <w:tcBorders>
              <w:left w:val="nil" w:sz="6" w:space="0" w:color="auto"/>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sz w:val="18"/>
              </w:rPr>
              <w:t>2013-4-17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 w:right="0"/>
              <w:jc w:val="center"/>
              <w:rPr>
                <w:rFonts w:ascii="宋体" w:hAnsi="宋体" w:cs="宋体" w:eastAsia="宋体" w:hint="default"/>
                <w:sz w:val="18"/>
                <w:szCs w:val="18"/>
              </w:rPr>
            </w:pPr>
            <w:r>
              <w:rPr>
                <w:rFonts w:ascii="宋体"/>
                <w:sz w:val="18"/>
              </w:rPr>
              <w:t>2016-10-17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 w:right="0"/>
              <w:jc w:val="center"/>
              <w:rPr>
                <w:rFonts w:ascii="宋体" w:hAnsi="宋体" w:cs="宋体" w:eastAsia="宋体" w:hint="default"/>
                <w:sz w:val="18"/>
                <w:szCs w:val="18"/>
              </w:rPr>
            </w:pPr>
            <w:r>
              <w:rPr>
                <w:rFonts w:ascii="宋体"/>
                <w:sz w:val="18"/>
              </w:rPr>
              <w:t>3.9379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715,500.00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87" w:right="0"/>
              <w:jc w:val="left"/>
              <w:rPr>
                <w:rFonts w:ascii="宋体" w:hAnsi="宋体" w:cs="宋体" w:eastAsia="宋体" w:hint="default"/>
                <w:sz w:val="18"/>
                <w:szCs w:val="18"/>
              </w:rPr>
            </w:pPr>
            <w:r>
              <w:rPr>
                <w:rFonts w:ascii="宋体"/>
                <w:sz w:val="18"/>
              </w:rPr>
              <w:t>4,646,170.80</w:t>
            </w:r>
          </w:p>
        </w:tc>
      </w:tr>
      <w:tr>
        <w:trPr>
          <w:trHeight w:val="442"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1"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0"/>
                <w:sz w:val="18"/>
                <w:szCs w:val="18"/>
              </w:rPr>
              <w:t> </w:t>
            </w:r>
            <w:r>
              <w:rPr>
                <w:rFonts w:ascii="宋体" w:hAnsi="宋体" w:cs="宋体" w:eastAsia="宋体" w:hint="default"/>
                <w:sz w:val="18"/>
                <w:szCs w:val="18"/>
              </w:rPr>
              <w:t>计</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2"/>
                <w:sz w:val="18"/>
              </w:rPr>
              <w:t>11,431,000.00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01" w:right="0"/>
              <w:jc w:val="left"/>
              <w:rPr>
                <w:rFonts w:ascii="宋体" w:hAnsi="宋体" w:cs="宋体" w:eastAsia="宋体" w:hint="default"/>
                <w:sz w:val="18"/>
                <w:szCs w:val="18"/>
              </w:rPr>
            </w:pPr>
            <w:r>
              <w:rPr>
                <w:rFonts w:ascii="宋体"/>
                <w:sz w:val="18"/>
              </w:rPr>
              <w:t>74,228,341.60</w:t>
            </w:r>
          </w:p>
        </w:tc>
      </w:tr>
    </w:tbl>
    <w:p>
      <w:pPr>
        <w:pStyle w:val="BodyText"/>
        <w:spacing w:line="240" w:lineRule="auto"/>
        <w:ind w:left="697" w:right="0"/>
        <w:jc w:val="left"/>
        <w:rPr>
          <w:rFonts w:ascii="宋体" w:hAnsi="宋体" w:cs="宋体" w:eastAsia="宋体" w:hint="default"/>
        </w:rPr>
      </w:pPr>
      <w:r>
        <w:rPr>
          <w:rFonts w:ascii="宋体" w:hAnsi="宋体" w:cs="宋体" w:eastAsia="宋体" w:hint="default"/>
        </w:rPr>
        <w:t>上述借款同时由传化集团有限公司（以下简称传化集团公司）提供保证担保。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376" w:lineRule="auto" w:before="0"/>
        <w:ind w:left="697" w:right="6921"/>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45"/>
        </w:rPr>
        <w:t> </w:t>
      </w:r>
      <w:r>
        <w:rPr>
          <w:rFonts w:ascii="宋体" w:hAnsi="宋体" w:cs="宋体" w:eastAsia="宋体" w:hint="default"/>
        </w:rPr>
        <w:t>长期借款</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15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抵押借款</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122,000,000.00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120,491,759.20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178,673,782.00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2"/>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120,491,759.20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300,673,782.00</w:t>
            </w:r>
          </w:p>
        </w:tc>
      </w:tr>
    </w:tbl>
    <w:p>
      <w:pPr>
        <w:pStyle w:val="BodyText"/>
        <w:spacing w:line="240" w:lineRule="auto" w:before="47"/>
        <w:ind w:left="697" w:right="549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保证借款</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597"/>
        <w:gridCol w:w="1190"/>
        <w:gridCol w:w="2170"/>
        <w:gridCol w:w="1411"/>
        <w:gridCol w:w="1301"/>
      </w:tblGrid>
      <w:tr>
        <w:trPr>
          <w:trHeight w:val="45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z w:val="18"/>
                <w:szCs w:val="18"/>
              </w:rPr>
              <w:t>借款人</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担保人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sz w:val="18"/>
                <w:szCs w:val="18"/>
              </w:rPr>
              <w:t>借款金融机构</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spacing w:val="-2"/>
                <w:sz w:val="18"/>
                <w:szCs w:val="18"/>
              </w:rPr>
              <w:t>借款最后到期日</w:t>
            </w:r>
          </w:p>
        </w:tc>
      </w:tr>
      <w:tr>
        <w:trPr>
          <w:trHeight w:val="576"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杭州富阳传化物流基地有限公司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 w:right="0"/>
              <w:jc w:val="center"/>
              <w:rPr>
                <w:rFonts w:ascii="宋体" w:hAnsi="宋体" w:cs="宋体" w:eastAsia="宋体" w:hint="default"/>
                <w:sz w:val="18"/>
                <w:szCs w:val="18"/>
              </w:rPr>
            </w:pPr>
            <w:r>
              <w:rPr>
                <w:rFonts w:ascii="宋体" w:hAnsi="宋体" w:cs="宋体" w:eastAsia="宋体" w:hint="default"/>
                <w:sz w:val="18"/>
                <w:szCs w:val="18"/>
              </w:rPr>
              <w:t>传化物流集团</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中国工商银行浙江省分行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5"/>
              <w:jc w:val="right"/>
              <w:rPr>
                <w:rFonts w:ascii="宋体" w:hAnsi="宋体" w:cs="宋体" w:eastAsia="宋体" w:hint="default"/>
                <w:sz w:val="18"/>
                <w:szCs w:val="18"/>
              </w:rPr>
            </w:pPr>
            <w:r>
              <w:rPr>
                <w:rFonts w:ascii="宋体"/>
                <w:spacing w:val="-2"/>
                <w:sz w:val="18"/>
              </w:rPr>
              <w:t>103,990,000.00</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sz w:val="18"/>
              </w:rPr>
              <w:t>2020-6-12</w:t>
            </w:r>
          </w:p>
        </w:tc>
      </w:tr>
      <w:tr>
        <w:trPr>
          <w:trHeight w:val="586"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传化集团公司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中国进出口银行省分行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5"/>
              <w:jc w:val="right"/>
              <w:rPr>
                <w:rFonts w:ascii="宋体" w:hAnsi="宋体" w:cs="宋体" w:eastAsia="宋体" w:hint="default"/>
                <w:sz w:val="18"/>
                <w:szCs w:val="18"/>
              </w:rPr>
            </w:pPr>
            <w:r>
              <w:rPr>
                <w:rFonts w:ascii="宋体"/>
                <w:spacing w:val="-2"/>
                <w:sz w:val="18"/>
              </w:rPr>
              <w:t>13,941,759.20</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2"/>
              <w:jc w:val="center"/>
              <w:rPr>
                <w:rFonts w:ascii="宋体" w:hAnsi="宋体" w:cs="宋体" w:eastAsia="宋体" w:hint="default"/>
                <w:sz w:val="18"/>
                <w:szCs w:val="18"/>
              </w:rPr>
            </w:pPr>
            <w:r>
              <w:rPr>
                <w:rFonts w:ascii="宋体"/>
                <w:sz w:val="18"/>
              </w:rPr>
              <w:t>2018-4-17</w:t>
            </w:r>
          </w:p>
        </w:tc>
      </w:tr>
      <w:tr>
        <w:trPr>
          <w:trHeight w:val="566"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传化物流集团</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 w:right="0"/>
              <w:jc w:val="center"/>
              <w:rPr>
                <w:rFonts w:ascii="宋体" w:hAnsi="宋体" w:cs="宋体" w:eastAsia="宋体" w:hint="default"/>
                <w:sz w:val="18"/>
                <w:szCs w:val="18"/>
              </w:rPr>
            </w:pPr>
            <w:r>
              <w:rPr>
                <w:rFonts w:ascii="宋体" w:hAnsi="宋体" w:cs="宋体" w:eastAsia="宋体" w:hint="default"/>
                <w:sz w:val="18"/>
                <w:szCs w:val="18"/>
              </w:rPr>
              <w:t>传化集团公司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中国工商银行浙江省分行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5"/>
              <w:jc w:val="right"/>
              <w:rPr>
                <w:rFonts w:ascii="宋体" w:hAnsi="宋体" w:cs="宋体" w:eastAsia="宋体" w:hint="default"/>
                <w:sz w:val="18"/>
                <w:szCs w:val="18"/>
              </w:rPr>
            </w:pPr>
            <w:r>
              <w:rPr>
                <w:rFonts w:ascii="宋体"/>
                <w:spacing w:val="-1"/>
                <w:sz w:val="18"/>
              </w:rPr>
              <w:t>2,560,000.00</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left="4" w:right="0"/>
              <w:jc w:val="center"/>
              <w:rPr>
                <w:rFonts w:ascii="宋体" w:hAnsi="宋体" w:cs="宋体" w:eastAsia="宋体" w:hint="default"/>
                <w:sz w:val="18"/>
                <w:szCs w:val="18"/>
              </w:rPr>
            </w:pPr>
            <w:r>
              <w:rPr>
                <w:rFonts w:ascii="宋体"/>
                <w:sz w:val="18"/>
              </w:rPr>
              <w:t>2023-8-2</w:t>
            </w:r>
          </w:p>
        </w:tc>
      </w:tr>
      <w:tr>
        <w:trPr>
          <w:trHeight w:val="45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19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5"/>
              <w:jc w:val="right"/>
              <w:rPr>
                <w:rFonts w:ascii="宋体" w:hAnsi="宋体" w:cs="宋体" w:eastAsia="宋体" w:hint="default"/>
                <w:sz w:val="18"/>
                <w:szCs w:val="18"/>
              </w:rPr>
            </w:pPr>
            <w:r>
              <w:rPr>
                <w:rFonts w:ascii="宋体"/>
                <w:spacing w:val="-2"/>
                <w:sz w:val="18"/>
              </w:rPr>
              <w:t>120,491,759.20</w:t>
            </w:r>
          </w:p>
        </w:tc>
        <w:tc>
          <w:tcPr>
            <w:tcW w:w="130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2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6" w:lineRule="auto" w:before="36"/>
        <w:ind w:left="917" w:right="8041"/>
        <w:jc w:val="left"/>
        <w:rPr>
          <w:rFonts w:ascii="宋体" w:hAnsi="宋体" w:cs="宋体" w:eastAsia="宋体" w:hint="default"/>
        </w:rPr>
      </w:pPr>
      <w:r>
        <w:rPr/>
        <w:pict>
          <v:shape style="position:absolute;margin-left:83.760002pt;margin-top:42.863693pt;width:427.45pt;height:67.2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年公司债券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623,859,511.17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622,724,369.82</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623,859,511.17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622,724,369.82</w:t>
                        </w:r>
                      </w:p>
                    </w:tc>
                  </w:tr>
                </w:tbl>
                <w:p>
                  <w:pPr/>
                </w:p>
              </w:txbxContent>
            </v:textbox>
            <w10:wrap type="none"/>
          </v:shape>
        </w:pict>
      </w:r>
      <w:bookmarkStart w:name="Page 129" w:id="138"/>
      <w:bookmarkEnd w:id="138"/>
      <w:r>
        <w:rPr/>
      </w:r>
      <w:r>
        <w:rPr>
          <w:rFonts w:ascii="宋体" w:hAnsi="宋体" w:cs="宋体" w:eastAsia="宋体" w:hint="default"/>
        </w:rPr>
        <w:t>32.</w:t>
      </w:r>
      <w:r>
        <w:rPr>
          <w:rFonts w:ascii="宋体" w:hAnsi="宋体" w:cs="宋体" w:eastAsia="宋体" w:hint="default"/>
          <w:spacing w:val="-45"/>
        </w:rPr>
        <w:t> </w:t>
      </w:r>
      <w:r>
        <w:rPr>
          <w:rFonts w:ascii="宋体" w:hAnsi="宋体" w:cs="宋体" w:eastAsia="宋体" w:hint="default"/>
        </w:rPr>
        <w:t>应付债券</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36"/>
        <w:ind w:left="917" w:right="409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rPr>
        <w:t>应付债券增减变动</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15"/>
        <w:gridCol w:w="1190"/>
        <w:gridCol w:w="710"/>
        <w:gridCol w:w="461"/>
        <w:gridCol w:w="1133"/>
        <w:gridCol w:w="1018"/>
        <w:gridCol w:w="480"/>
        <w:gridCol w:w="979"/>
        <w:gridCol w:w="1104"/>
        <w:gridCol w:w="1075"/>
        <w:gridCol w:w="1157"/>
      </w:tblGrid>
      <w:tr>
        <w:trPr>
          <w:trHeight w:val="490"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324"/>
              <w:jc w:val="left"/>
              <w:rPr>
                <w:rFonts w:ascii="宋体" w:hAnsi="宋体" w:cs="宋体" w:eastAsia="宋体" w:hint="default"/>
                <w:sz w:val="13"/>
                <w:szCs w:val="13"/>
              </w:rPr>
            </w:pPr>
            <w:r>
              <w:rPr>
                <w:rFonts w:ascii="宋体" w:hAnsi="宋体" w:cs="宋体" w:eastAsia="宋体" w:hint="default"/>
                <w:w w:val="105"/>
                <w:sz w:val="13"/>
                <w:szCs w:val="13"/>
              </w:rPr>
              <w:t>债券</w:t>
            </w:r>
            <w:r>
              <w:rPr>
                <w:rFonts w:ascii="宋体" w:hAnsi="宋体" w:cs="宋体" w:eastAsia="宋体" w:hint="default"/>
                <w:w w:val="103"/>
                <w:sz w:val="13"/>
                <w:szCs w:val="13"/>
              </w:rPr>
              <w:t> </w:t>
            </w:r>
            <w:r>
              <w:rPr>
                <w:rFonts w:ascii="宋体" w:hAnsi="宋体" w:cs="宋体" w:eastAsia="宋体" w:hint="default"/>
                <w:w w:val="105"/>
                <w:sz w:val="13"/>
                <w:szCs w:val="13"/>
              </w:rPr>
              <w:t>名称</w:t>
            </w:r>
            <w:r>
              <w:rPr>
                <w:rFonts w:ascii="宋体" w:hAnsi="宋体" w:cs="宋体" w:eastAsia="宋体" w:hint="default"/>
                <w:sz w:val="13"/>
                <w:szCs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3"/>
                <w:szCs w:val="13"/>
              </w:rPr>
            </w:pPr>
            <w:r>
              <w:rPr>
                <w:rFonts w:ascii="宋体" w:hAnsi="宋体" w:cs="宋体" w:eastAsia="宋体" w:hint="default"/>
                <w:w w:val="105"/>
                <w:sz w:val="13"/>
                <w:szCs w:val="13"/>
              </w:rPr>
              <w:t>面值</w:t>
            </w:r>
            <w:r>
              <w:rPr>
                <w:rFonts w:ascii="宋体" w:hAnsi="宋体" w:cs="宋体" w:eastAsia="宋体" w:hint="default"/>
                <w:sz w:val="13"/>
                <w:szCs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230" w:right="199"/>
              <w:jc w:val="left"/>
              <w:rPr>
                <w:rFonts w:ascii="宋体" w:hAnsi="宋体" w:cs="宋体" w:eastAsia="宋体" w:hint="default"/>
                <w:sz w:val="13"/>
                <w:szCs w:val="13"/>
              </w:rPr>
            </w:pPr>
            <w:r>
              <w:rPr>
                <w:rFonts w:ascii="宋体" w:hAnsi="宋体" w:cs="宋体" w:eastAsia="宋体" w:hint="default"/>
                <w:w w:val="105"/>
                <w:sz w:val="13"/>
                <w:szCs w:val="13"/>
              </w:rPr>
              <w:t>发行</w:t>
            </w:r>
            <w:r>
              <w:rPr>
                <w:rFonts w:ascii="宋体" w:hAnsi="宋体" w:cs="宋体" w:eastAsia="宋体" w:hint="default"/>
                <w:w w:val="103"/>
                <w:sz w:val="13"/>
                <w:szCs w:val="13"/>
              </w:rPr>
              <w:t> </w:t>
            </w:r>
            <w:r>
              <w:rPr>
                <w:rFonts w:ascii="宋体" w:hAnsi="宋体" w:cs="宋体" w:eastAsia="宋体" w:hint="default"/>
                <w:w w:val="105"/>
                <w:sz w:val="13"/>
                <w:szCs w:val="13"/>
              </w:rPr>
              <w:t>日期</w:t>
            </w:r>
            <w:r>
              <w:rPr>
                <w:rFonts w:ascii="宋体" w:hAnsi="宋体" w:cs="宋体" w:eastAsia="宋体" w:hint="default"/>
                <w:sz w:val="13"/>
                <w:szCs w:val="13"/>
              </w:rPr>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95" w:right="84"/>
              <w:jc w:val="left"/>
              <w:rPr>
                <w:rFonts w:ascii="宋体" w:hAnsi="宋体" w:cs="宋体" w:eastAsia="宋体" w:hint="default"/>
                <w:sz w:val="13"/>
                <w:szCs w:val="13"/>
              </w:rPr>
            </w:pPr>
            <w:r>
              <w:rPr>
                <w:rFonts w:ascii="宋体" w:hAnsi="宋体" w:cs="宋体" w:eastAsia="宋体" w:hint="default"/>
                <w:w w:val="105"/>
                <w:sz w:val="13"/>
                <w:szCs w:val="13"/>
              </w:rPr>
              <w:t>债券</w:t>
            </w:r>
            <w:r>
              <w:rPr>
                <w:rFonts w:ascii="宋体" w:hAnsi="宋体" w:cs="宋体" w:eastAsia="宋体" w:hint="default"/>
                <w:w w:val="103"/>
                <w:sz w:val="13"/>
                <w:szCs w:val="13"/>
              </w:rPr>
              <w:t> </w:t>
            </w:r>
            <w:r>
              <w:rPr>
                <w:rFonts w:ascii="宋体" w:hAnsi="宋体" w:cs="宋体" w:eastAsia="宋体" w:hint="default"/>
                <w:w w:val="105"/>
                <w:sz w:val="13"/>
                <w:szCs w:val="13"/>
              </w:rPr>
              <w:t>期限</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432" w:right="420"/>
              <w:jc w:val="center"/>
              <w:rPr>
                <w:rFonts w:ascii="宋体" w:hAnsi="宋体" w:cs="宋体" w:eastAsia="宋体" w:hint="default"/>
                <w:sz w:val="13"/>
                <w:szCs w:val="13"/>
              </w:rPr>
            </w:pPr>
            <w:r>
              <w:rPr>
                <w:rFonts w:ascii="宋体" w:hAnsi="宋体" w:cs="宋体" w:eastAsia="宋体" w:hint="default"/>
                <w:sz w:val="13"/>
                <w:szCs w:val="13"/>
              </w:rPr>
              <w:t>发行</w:t>
            </w:r>
            <w:r>
              <w:rPr>
                <w:rFonts w:ascii="宋体" w:hAnsi="宋体" w:cs="宋体" w:eastAsia="宋体" w:hint="default"/>
                <w:spacing w:val="-63"/>
                <w:sz w:val="13"/>
                <w:szCs w:val="13"/>
              </w:rPr>
              <w:t> </w:t>
            </w:r>
            <w:r>
              <w:rPr>
                <w:rFonts w:ascii="宋体" w:hAnsi="宋体" w:cs="宋体" w:eastAsia="宋体" w:hint="default"/>
                <w:sz w:val="13"/>
                <w:szCs w:val="13"/>
              </w:rPr>
              <w:t>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3"/>
                <w:szCs w:val="13"/>
              </w:rPr>
            </w:pPr>
            <w:r>
              <w:rPr>
                <w:rFonts w:ascii="宋体" w:hAnsi="宋体" w:cs="宋体" w:eastAsia="宋体" w:hint="default"/>
                <w:w w:val="105"/>
                <w:sz w:val="13"/>
                <w:szCs w:val="13"/>
              </w:rPr>
              <w:t>期初数</w:t>
            </w:r>
            <w:r>
              <w:rPr>
                <w:rFonts w:ascii="宋体" w:hAnsi="宋体" w:cs="宋体" w:eastAsia="宋体" w:hint="default"/>
                <w:sz w:val="13"/>
                <w:szCs w:val="13"/>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5" w:right="95"/>
              <w:jc w:val="left"/>
              <w:rPr>
                <w:rFonts w:ascii="宋体" w:hAnsi="宋体" w:cs="宋体" w:eastAsia="宋体" w:hint="default"/>
                <w:sz w:val="13"/>
                <w:szCs w:val="13"/>
              </w:rPr>
            </w:pPr>
            <w:r>
              <w:rPr>
                <w:rFonts w:ascii="宋体" w:hAnsi="宋体" w:cs="宋体" w:eastAsia="宋体" w:hint="default"/>
                <w:w w:val="105"/>
                <w:sz w:val="13"/>
                <w:szCs w:val="13"/>
              </w:rPr>
              <w:t>本期</w:t>
            </w:r>
            <w:r>
              <w:rPr>
                <w:rFonts w:ascii="宋体" w:hAnsi="宋体" w:cs="宋体" w:eastAsia="宋体" w:hint="default"/>
                <w:w w:val="103"/>
                <w:sz w:val="13"/>
                <w:szCs w:val="13"/>
              </w:rPr>
              <w:t> </w:t>
            </w:r>
            <w:r>
              <w:rPr>
                <w:rFonts w:ascii="宋体" w:hAnsi="宋体" w:cs="宋体" w:eastAsia="宋体" w:hint="default"/>
                <w:w w:val="105"/>
                <w:sz w:val="13"/>
                <w:szCs w:val="13"/>
              </w:rPr>
              <w:t>发行</w:t>
            </w:r>
            <w:r>
              <w:rPr>
                <w:rFonts w:ascii="宋体" w:hAnsi="宋体" w:cs="宋体" w:eastAsia="宋体" w:hint="default"/>
                <w:sz w:val="13"/>
                <w:szCs w:val="13"/>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3"/>
                <w:szCs w:val="13"/>
              </w:rPr>
            </w:pPr>
            <w:r>
              <w:rPr>
                <w:rFonts w:ascii="宋体" w:hAnsi="宋体" w:cs="宋体" w:eastAsia="宋体" w:hint="default"/>
                <w:spacing w:val="-3"/>
                <w:sz w:val="13"/>
                <w:szCs w:val="13"/>
              </w:rPr>
              <w:t>按面值计提利息</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3"/>
                <w:szCs w:val="13"/>
              </w:rPr>
            </w:pPr>
            <w:r>
              <w:rPr>
                <w:rFonts w:ascii="宋体" w:hAnsi="宋体" w:cs="宋体" w:eastAsia="宋体" w:hint="default"/>
                <w:spacing w:val="-3"/>
                <w:w w:val="105"/>
                <w:sz w:val="13"/>
                <w:szCs w:val="13"/>
              </w:rPr>
              <w:t>折价摊销</w:t>
            </w:r>
            <w:r>
              <w:rPr>
                <w:rFonts w:ascii="宋体" w:hAnsi="宋体" w:cs="宋体" w:eastAsia="宋体" w:hint="default"/>
                <w:spacing w:val="-3"/>
                <w:sz w:val="13"/>
                <w:szCs w:val="13"/>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403" w:right="391"/>
              <w:jc w:val="center"/>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spacing w:val="-63"/>
                <w:sz w:val="13"/>
                <w:szCs w:val="13"/>
              </w:rPr>
              <w:t> </w:t>
            </w:r>
            <w:r>
              <w:rPr>
                <w:rFonts w:ascii="宋体" w:hAnsi="宋体" w:cs="宋体" w:eastAsia="宋体" w:hint="default"/>
                <w:sz w:val="13"/>
                <w:szCs w:val="13"/>
              </w:rPr>
              <w:t>偿还</w:t>
            </w: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w w:val="105"/>
                <w:sz w:val="13"/>
                <w:szCs w:val="13"/>
              </w:rPr>
              <w:t>期末数</w:t>
            </w:r>
            <w:r>
              <w:rPr>
                <w:rFonts w:ascii="宋体" w:hAnsi="宋体" w:cs="宋体" w:eastAsia="宋体" w:hint="default"/>
                <w:sz w:val="13"/>
                <w:szCs w:val="13"/>
              </w:rPr>
            </w:r>
          </w:p>
        </w:tc>
      </w:tr>
      <w:tr>
        <w:trPr>
          <w:trHeight w:val="595"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420" w:lineRule="auto" w:before="40"/>
              <w:ind w:left="9" w:right="-20"/>
              <w:jc w:val="left"/>
              <w:rPr>
                <w:rFonts w:ascii="宋体" w:hAnsi="宋体" w:cs="宋体" w:eastAsia="宋体" w:hint="default"/>
                <w:sz w:val="13"/>
                <w:szCs w:val="13"/>
              </w:rPr>
            </w:pPr>
            <w:r>
              <w:rPr>
                <w:rFonts w:ascii="宋体" w:hAnsi="宋体" w:cs="宋体" w:eastAsia="宋体" w:hint="default"/>
                <w:w w:val="105"/>
                <w:sz w:val="13"/>
                <w:szCs w:val="13"/>
              </w:rPr>
              <w:t>传化</w:t>
            </w:r>
            <w:r>
              <w:rPr>
                <w:rFonts w:ascii="宋体" w:hAnsi="宋体" w:cs="宋体" w:eastAsia="宋体" w:hint="default"/>
                <w:spacing w:val="-46"/>
                <w:w w:val="105"/>
                <w:sz w:val="13"/>
                <w:szCs w:val="13"/>
              </w:rPr>
              <w:t> </w:t>
            </w:r>
            <w:r>
              <w:rPr>
                <w:rFonts w:ascii="宋体" w:hAnsi="宋体" w:cs="宋体" w:eastAsia="宋体" w:hint="default"/>
                <w:w w:val="105"/>
                <w:sz w:val="13"/>
                <w:szCs w:val="13"/>
              </w:rPr>
              <w:t>2013</w:t>
            </w:r>
            <w:r>
              <w:rPr>
                <w:rFonts w:ascii="宋体" w:hAnsi="宋体" w:cs="宋体" w:eastAsia="宋体" w:hint="default"/>
                <w:spacing w:val="-53"/>
                <w:w w:val="105"/>
                <w:sz w:val="13"/>
                <w:szCs w:val="13"/>
              </w:rPr>
              <w:t> </w:t>
            </w:r>
            <w:r>
              <w:rPr>
                <w:rFonts w:ascii="宋体" w:hAnsi="宋体" w:cs="宋体" w:eastAsia="宋体" w:hint="default"/>
                <w:w w:val="105"/>
                <w:sz w:val="13"/>
                <w:szCs w:val="13"/>
              </w:rPr>
              <w:t>年</w:t>
            </w:r>
            <w:r>
              <w:rPr>
                <w:rFonts w:ascii="宋体" w:hAnsi="宋体" w:cs="宋体" w:eastAsia="宋体" w:hint="default"/>
                <w:w w:val="103"/>
                <w:sz w:val="13"/>
                <w:szCs w:val="13"/>
              </w:rPr>
              <w:t> </w:t>
            </w:r>
            <w:r>
              <w:rPr>
                <w:rFonts w:ascii="宋体" w:hAnsi="宋体" w:cs="宋体" w:eastAsia="宋体" w:hint="default"/>
                <w:spacing w:val="-3"/>
                <w:w w:val="105"/>
                <w:sz w:val="13"/>
                <w:szCs w:val="13"/>
              </w:rPr>
              <w:t>公司债券</w:t>
            </w:r>
            <w:r>
              <w:rPr>
                <w:rFonts w:ascii="宋体" w:hAnsi="宋体" w:cs="宋体" w:eastAsia="宋体" w:hint="default"/>
                <w:spacing w:val="-3"/>
                <w:sz w:val="13"/>
                <w:szCs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4" w:right="0"/>
              <w:jc w:val="center"/>
              <w:rPr>
                <w:rFonts w:ascii="宋体" w:hAnsi="宋体" w:cs="宋体" w:eastAsia="宋体" w:hint="default"/>
                <w:sz w:val="13"/>
                <w:szCs w:val="13"/>
              </w:rPr>
            </w:pPr>
            <w:r>
              <w:rPr>
                <w:rFonts w:ascii="宋体"/>
                <w:w w:val="105"/>
                <w:sz w:val="13"/>
              </w:rPr>
              <w:t>600,000,000.00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13"/>
                <w:szCs w:val="13"/>
              </w:rPr>
            </w:pPr>
            <w:r>
              <w:rPr>
                <w:rFonts w:ascii="宋体"/>
                <w:w w:val="105"/>
                <w:sz w:val="13"/>
              </w:rPr>
              <w:t>2013-3-15</w:t>
            </w:r>
            <w:r>
              <w:rPr>
                <w:rFonts w:ascii="宋体"/>
                <w:sz w:val="13"/>
              </w:rPr>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3"/>
                <w:szCs w:val="13"/>
              </w:rPr>
            </w:pPr>
            <w:r>
              <w:rPr>
                <w:rFonts w:ascii="宋体" w:hAnsi="宋体" w:cs="宋体" w:eastAsia="宋体" w:hint="default"/>
                <w:w w:val="105"/>
                <w:sz w:val="13"/>
                <w:szCs w:val="13"/>
              </w:rPr>
              <w:t>5</w:t>
            </w:r>
            <w:r>
              <w:rPr>
                <w:rFonts w:ascii="宋体" w:hAnsi="宋体" w:cs="宋体" w:eastAsia="宋体" w:hint="default"/>
                <w:spacing w:val="-44"/>
                <w:w w:val="105"/>
                <w:sz w:val="13"/>
                <w:szCs w:val="13"/>
              </w:rPr>
              <w:t> </w:t>
            </w:r>
            <w:r>
              <w:rPr>
                <w:rFonts w:ascii="宋体" w:hAnsi="宋体" w:cs="宋体" w:eastAsia="宋体" w:hint="default"/>
                <w:w w:val="105"/>
                <w:sz w:val="13"/>
                <w:szCs w:val="13"/>
              </w:rPr>
              <w:t>年</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3"/>
                <w:szCs w:val="13"/>
              </w:rPr>
            </w:pPr>
            <w:r>
              <w:rPr>
                <w:rFonts w:ascii="宋体"/>
                <w:w w:val="105"/>
                <w:sz w:val="13"/>
              </w:rPr>
              <w:t>594,240,000.00</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20"/>
              <w:jc w:val="center"/>
              <w:rPr>
                <w:rFonts w:ascii="宋体" w:hAnsi="宋体" w:cs="宋体" w:eastAsia="宋体" w:hint="default"/>
                <w:sz w:val="13"/>
                <w:szCs w:val="13"/>
              </w:rPr>
            </w:pPr>
            <w:r>
              <w:rPr>
                <w:rFonts w:ascii="宋体"/>
                <w:spacing w:val="-2"/>
                <w:sz w:val="13"/>
              </w:rPr>
              <w:t>622,724,369.82</w:t>
            </w:r>
          </w:p>
        </w:tc>
        <w:tc>
          <w:tcPr>
            <w:tcW w:w="48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3"/>
                <w:szCs w:val="13"/>
              </w:rPr>
            </w:pPr>
            <w:r>
              <w:rPr>
                <w:rFonts w:ascii="宋体"/>
                <w:spacing w:val="-2"/>
                <w:sz w:val="13"/>
              </w:rPr>
              <w:t>33,600,000.00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5" w:right="0"/>
              <w:jc w:val="center"/>
              <w:rPr>
                <w:rFonts w:ascii="宋体" w:hAnsi="宋体" w:cs="宋体" w:eastAsia="宋体" w:hint="default"/>
                <w:sz w:val="13"/>
                <w:szCs w:val="13"/>
              </w:rPr>
            </w:pPr>
            <w:r>
              <w:rPr>
                <w:rFonts w:ascii="宋体"/>
                <w:w w:val="105"/>
                <w:sz w:val="13"/>
              </w:rPr>
              <w:t>1,135,141.35</w:t>
            </w:r>
            <w:r>
              <w:rPr>
                <w:rFonts w:ascii="宋体"/>
                <w:sz w:val="13"/>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7"/>
              <w:jc w:val="right"/>
              <w:rPr>
                <w:rFonts w:ascii="宋体" w:hAnsi="宋体" w:cs="宋体" w:eastAsia="宋体" w:hint="default"/>
                <w:sz w:val="13"/>
                <w:szCs w:val="13"/>
              </w:rPr>
            </w:pPr>
            <w:r>
              <w:rPr>
                <w:rFonts w:ascii="宋体"/>
                <w:spacing w:val="-2"/>
                <w:sz w:val="13"/>
              </w:rPr>
              <w:t>33,600,000.00</w:t>
            </w: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w w:val="105"/>
                <w:sz w:val="13"/>
              </w:rPr>
              <w:t>623,859,511.17</w:t>
            </w:r>
            <w:r>
              <w:rPr>
                <w:rFonts w:ascii="宋体"/>
                <w:sz w:val="13"/>
              </w:rPr>
            </w:r>
          </w:p>
        </w:tc>
      </w:tr>
      <w:tr>
        <w:trPr>
          <w:trHeight w:val="461"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w w:val="105"/>
                <w:sz w:val="13"/>
                <w:szCs w:val="13"/>
              </w:rPr>
              <w:t>小</w:t>
            </w:r>
            <w:r>
              <w:rPr>
                <w:rFonts w:ascii="宋体" w:hAnsi="宋体" w:cs="宋体" w:eastAsia="宋体" w:hint="default"/>
                <w:spacing w:val="60"/>
                <w:w w:val="105"/>
                <w:sz w:val="13"/>
                <w:szCs w:val="13"/>
              </w:rPr>
              <w:t> </w:t>
            </w:r>
            <w:r>
              <w:rPr>
                <w:rFonts w:ascii="宋体" w:hAnsi="宋体" w:cs="宋体" w:eastAsia="宋体" w:hint="default"/>
                <w:w w:val="105"/>
                <w:sz w:val="13"/>
                <w:szCs w:val="13"/>
              </w:rPr>
              <w:t>计</w:t>
            </w:r>
            <w:r>
              <w:rPr>
                <w:rFonts w:ascii="宋体" w:hAnsi="宋体" w:cs="宋体" w:eastAsia="宋体" w:hint="default"/>
                <w:sz w:val="13"/>
                <w:szCs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4" w:right="0"/>
              <w:jc w:val="center"/>
              <w:rPr>
                <w:rFonts w:ascii="宋体" w:hAnsi="宋体" w:cs="宋体" w:eastAsia="宋体" w:hint="default"/>
                <w:sz w:val="13"/>
                <w:szCs w:val="13"/>
              </w:rPr>
            </w:pPr>
            <w:r>
              <w:rPr>
                <w:rFonts w:ascii="宋体"/>
                <w:w w:val="105"/>
                <w:sz w:val="13"/>
              </w:rPr>
              <w:t>600,000,000.00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center"/>
              <w:rPr>
                <w:rFonts w:ascii="宋体" w:hAnsi="宋体" w:cs="宋体" w:eastAsia="宋体" w:hint="default"/>
                <w:sz w:val="13"/>
                <w:szCs w:val="13"/>
              </w:rPr>
            </w:pPr>
            <w:r>
              <w:rPr>
                <w:rFonts w:ascii="宋体"/>
                <w:w w:val="105"/>
                <w:sz w:val="13"/>
              </w:rPr>
              <w:t>594,240,000.00</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05" w:right="-20"/>
              <w:jc w:val="center"/>
              <w:rPr>
                <w:rFonts w:ascii="宋体" w:hAnsi="宋体" w:cs="宋体" w:eastAsia="宋体" w:hint="default"/>
                <w:sz w:val="13"/>
                <w:szCs w:val="13"/>
              </w:rPr>
            </w:pPr>
            <w:r>
              <w:rPr>
                <w:rFonts w:ascii="宋体"/>
                <w:spacing w:val="-2"/>
                <w:sz w:val="13"/>
              </w:rPr>
              <w:t>622,724,369.82</w:t>
            </w:r>
          </w:p>
        </w:tc>
        <w:tc>
          <w:tcPr>
            <w:tcW w:w="48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
              <w:jc w:val="right"/>
              <w:rPr>
                <w:rFonts w:ascii="宋体" w:hAnsi="宋体" w:cs="宋体" w:eastAsia="宋体" w:hint="default"/>
                <w:sz w:val="13"/>
                <w:szCs w:val="13"/>
              </w:rPr>
            </w:pPr>
            <w:r>
              <w:rPr>
                <w:rFonts w:ascii="宋体"/>
                <w:spacing w:val="-2"/>
                <w:sz w:val="13"/>
              </w:rPr>
              <w:t>33,600,000.00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15" w:right="0"/>
              <w:jc w:val="center"/>
              <w:rPr>
                <w:rFonts w:ascii="宋体" w:hAnsi="宋体" w:cs="宋体" w:eastAsia="宋体" w:hint="default"/>
                <w:sz w:val="13"/>
                <w:szCs w:val="13"/>
              </w:rPr>
            </w:pPr>
            <w:r>
              <w:rPr>
                <w:rFonts w:ascii="宋体"/>
                <w:w w:val="105"/>
                <w:sz w:val="13"/>
              </w:rPr>
              <w:t>1,135,141.35</w:t>
            </w:r>
            <w:r>
              <w:rPr>
                <w:rFonts w:ascii="宋体"/>
                <w:sz w:val="13"/>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47"/>
              <w:jc w:val="right"/>
              <w:rPr>
                <w:rFonts w:ascii="宋体" w:hAnsi="宋体" w:cs="宋体" w:eastAsia="宋体" w:hint="default"/>
                <w:sz w:val="13"/>
                <w:szCs w:val="13"/>
              </w:rPr>
            </w:pPr>
            <w:r>
              <w:rPr>
                <w:rFonts w:ascii="宋体"/>
                <w:spacing w:val="-2"/>
                <w:sz w:val="13"/>
              </w:rPr>
              <w:t>33,600,000.00</w:t>
            </w: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105"/>
                <w:sz w:val="13"/>
              </w:rPr>
              <w:t>623,859,511.17</w:t>
            </w:r>
            <w:r>
              <w:rPr>
                <w:rFonts w:ascii="宋体"/>
                <w:sz w:val="13"/>
              </w:rPr>
            </w:r>
          </w:p>
        </w:tc>
      </w:tr>
    </w:tbl>
    <w:p>
      <w:pPr>
        <w:pStyle w:val="BodyText"/>
        <w:spacing w:line="240" w:lineRule="auto"/>
        <w:ind w:left="917" w:right="409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其他说明</w:t>
      </w:r>
    </w:p>
    <w:p>
      <w:pPr>
        <w:spacing w:line="240" w:lineRule="auto" w:before="10"/>
        <w:rPr>
          <w:rFonts w:ascii="宋体" w:hAnsi="宋体" w:cs="宋体" w:eastAsia="宋体" w:hint="default"/>
          <w:sz w:val="8"/>
          <w:szCs w:val="8"/>
        </w:rPr>
      </w:pPr>
    </w:p>
    <w:tbl>
      <w:tblPr>
        <w:tblW w:w="0" w:type="auto"/>
        <w:jc w:val="left"/>
        <w:tblInd w:w="336" w:type="dxa"/>
        <w:tblLayout w:type="fixed"/>
        <w:tblCellMar>
          <w:top w:w="0" w:type="dxa"/>
          <w:left w:w="0" w:type="dxa"/>
          <w:bottom w:w="0" w:type="dxa"/>
          <w:right w:w="0" w:type="dxa"/>
        </w:tblCellMar>
        <w:tblLook w:val="01E0"/>
      </w:tblPr>
      <w:tblGrid>
        <w:gridCol w:w="1666"/>
        <w:gridCol w:w="1690"/>
        <w:gridCol w:w="1680"/>
        <w:gridCol w:w="1613"/>
        <w:gridCol w:w="1781"/>
      </w:tblGrid>
      <w:tr>
        <w:trPr>
          <w:trHeight w:val="442"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689"/>
              <w:jc w:val="right"/>
              <w:rPr>
                <w:rFonts w:ascii="宋体" w:hAnsi="宋体" w:cs="宋体" w:eastAsia="宋体" w:hint="default"/>
                <w:sz w:val="21"/>
                <w:szCs w:val="21"/>
              </w:rPr>
            </w:pPr>
            <w:r>
              <w:rPr>
                <w:rFonts w:ascii="宋体" w:hAnsi="宋体" w:cs="宋体" w:eastAsia="宋体" w:hint="default"/>
                <w:sz w:val="21"/>
                <w:szCs w:val="21"/>
              </w:rPr>
              <w:t>明 </w:t>
            </w:r>
            <w:r>
              <w:rPr>
                <w:rFonts w:ascii="宋体" w:hAnsi="宋体" w:cs="宋体" w:eastAsia="宋体" w:hint="default"/>
                <w:spacing w:val="2"/>
                <w:sz w:val="21"/>
                <w:szCs w:val="21"/>
              </w:rPr>
              <w:t> </w:t>
            </w:r>
            <w:r>
              <w:rPr>
                <w:rFonts w:ascii="宋体" w:hAnsi="宋体" w:cs="宋体" w:eastAsia="宋体" w:hint="default"/>
                <w:sz w:val="21"/>
                <w:szCs w:val="21"/>
              </w:rPr>
              <w:t>细</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6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42"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600,000,000.00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600,000,000.00</w:t>
            </w:r>
          </w:p>
        </w:tc>
      </w:tr>
      <w:tr>
        <w:trPr>
          <w:trHeight w:val="451"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利息调整</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-3,875,630.18</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center"/>
              <w:rPr>
                <w:rFonts w:ascii="宋体" w:hAnsi="宋体" w:cs="宋体" w:eastAsia="宋体" w:hint="default"/>
                <w:sz w:val="21"/>
                <w:szCs w:val="21"/>
              </w:rPr>
            </w:pPr>
            <w:r>
              <w:rPr>
                <w:rFonts w:ascii="宋体"/>
                <w:sz w:val="21"/>
              </w:rPr>
              <w:t>-1,135,141.35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-2,740,488.83</w:t>
            </w:r>
          </w:p>
        </w:tc>
      </w:tr>
      <w:tr>
        <w:trPr>
          <w:trHeight w:val="442"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26,600,000.00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33,600,000.00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center"/>
              <w:rPr>
                <w:rFonts w:ascii="宋体" w:hAnsi="宋体" w:cs="宋体" w:eastAsia="宋体" w:hint="default"/>
                <w:sz w:val="21"/>
                <w:szCs w:val="21"/>
              </w:rPr>
            </w:pPr>
            <w:r>
              <w:rPr>
                <w:rFonts w:ascii="宋体"/>
                <w:sz w:val="21"/>
              </w:rPr>
              <w:t>33,600,000.00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26,600,000.00</w:t>
            </w:r>
          </w:p>
        </w:tc>
      </w:tr>
      <w:tr>
        <w:trPr>
          <w:trHeight w:val="442"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689"/>
              <w:jc w:val="righ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622,724,369.82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33,600,000.00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center"/>
              <w:rPr>
                <w:rFonts w:ascii="宋体" w:hAnsi="宋体" w:cs="宋体" w:eastAsia="宋体" w:hint="default"/>
                <w:sz w:val="21"/>
                <w:szCs w:val="21"/>
              </w:rPr>
            </w:pPr>
            <w:r>
              <w:rPr>
                <w:rFonts w:ascii="宋体"/>
                <w:sz w:val="21"/>
              </w:rPr>
              <w:t>32,464,858.65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623,859,511.17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76" w:lineRule="auto" w:before="36"/>
        <w:ind w:left="917" w:right="7879"/>
        <w:jc w:val="left"/>
        <w:rPr>
          <w:rFonts w:ascii="宋体" w:hAnsi="宋体" w:cs="宋体" w:eastAsia="宋体" w:hint="default"/>
        </w:rPr>
      </w:pPr>
      <w:r>
        <w:rPr>
          <w:rFonts w:ascii="宋体" w:hAnsi="宋体" w:cs="宋体" w:eastAsia="宋体" w:hint="default"/>
        </w:rPr>
        <w:t>33.</w:t>
      </w:r>
      <w:r>
        <w:rPr>
          <w:rFonts w:ascii="宋体" w:hAnsi="宋体" w:cs="宋体" w:eastAsia="宋体" w:hint="default"/>
          <w:spacing w:val="-42"/>
        </w:rPr>
        <w:t> </w:t>
      </w:r>
      <w:r>
        <w:rPr>
          <w:rFonts w:ascii="宋体" w:hAnsi="宋体" w:cs="宋体" w:eastAsia="宋体" w:hint="default"/>
        </w:rPr>
        <w:t>长期应付款</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37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国开发展基金有限公司投资款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4"/>
              <w:jc w:val="right"/>
              <w:rPr>
                <w:rFonts w:ascii="宋体" w:hAnsi="宋体" w:cs="宋体" w:eastAsia="宋体" w:hint="default"/>
                <w:sz w:val="21"/>
                <w:szCs w:val="21"/>
              </w:rPr>
            </w:pPr>
            <w:r>
              <w:rPr>
                <w:rFonts w:ascii="宋体"/>
                <w:sz w:val="21"/>
              </w:rPr>
              <w:t>570,000,000.00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应付分红款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4"/>
              <w:jc w:val="right"/>
              <w:rPr>
                <w:rFonts w:ascii="宋体" w:hAnsi="宋体" w:cs="宋体" w:eastAsia="宋体" w:hint="default"/>
                <w:sz w:val="21"/>
                <w:szCs w:val="21"/>
              </w:rPr>
            </w:pPr>
            <w:r>
              <w:rPr>
                <w:rFonts w:ascii="宋体"/>
                <w:sz w:val="21"/>
              </w:rPr>
              <w:t>71,820,000.00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4"/>
              <w:jc w:val="right"/>
              <w:rPr>
                <w:rFonts w:ascii="宋体" w:hAnsi="宋体" w:cs="宋体" w:eastAsia="宋体" w:hint="default"/>
                <w:sz w:val="21"/>
                <w:szCs w:val="21"/>
              </w:rPr>
            </w:pPr>
            <w:r>
              <w:rPr>
                <w:rFonts w:ascii="宋体"/>
                <w:sz w:val="21"/>
              </w:rPr>
              <w:t>-71,820,000.00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4"/>
              <w:jc w:val="right"/>
              <w:rPr>
                <w:rFonts w:ascii="宋体" w:hAnsi="宋体" w:cs="宋体" w:eastAsia="宋体" w:hint="default"/>
                <w:sz w:val="21"/>
                <w:szCs w:val="21"/>
              </w:rPr>
            </w:pPr>
            <w:r>
              <w:rPr>
                <w:rFonts w:ascii="宋体"/>
                <w:sz w:val="21"/>
              </w:rPr>
              <w:t>570,000,000.00</w:t>
            </w:r>
          </w:p>
        </w:tc>
        <w:tc>
          <w:tcPr>
            <w:tcW w:w="1925" w:type="dxa"/>
            <w:tcBorders>
              <w:top w:val="single" w:sz="4" w:space="0" w:color="000000"/>
              <w:left w:val="single" w:sz="4" w:space="0" w:color="000000"/>
              <w:bottom w:val="single" w:sz="4" w:space="0" w:color="000000"/>
              <w:right w:val="nil" w:sz="6" w:space="0" w:color="auto"/>
            </w:tcBorders>
          </w:tcPr>
          <w:p>
            <w:pPr/>
          </w:p>
        </w:tc>
      </w:tr>
    </w:tbl>
    <w:p>
      <w:pPr>
        <w:pStyle w:val="BodyText"/>
        <w:spacing w:line="376" w:lineRule="auto" w:before="37"/>
        <w:ind w:left="917" w:right="4095"/>
        <w:jc w:val="left"/>
        <w:rPr>
          <w:rFonts w:ascii="宋体" w:hAnsi="宋体" w:cs="宋体" w:eastAsia="宋体" w:hint="default"/>
        </w:rPr>
      </w:pPr>
      <w:r>
        <w:rPr>
          <w:rFonts w:ascii="宋体" w:hAnsi="宋体" w:cs="宋体" w:eastAsia="宋体" w:hint="default"/>
        </w:rPr>
        <w:t>(2) 其他说明</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有关具体情况详见本财务报表附注十三（二）5</w:t>
      </w:r>
      <w:r>
        <w:rPr>
          <w:rFonts w:ascii="宋体" w:hAnsi="宋体" w:cs="宋体" w:eastAsia="宋体" w:hint="default"/>
          <w:spacing w:val="-38"/>
        </w:rPr>
        <w:t> </w:t>
      </w:r>
      <w:r>
        <w:rPr>
          <w:rFonts w:ascii="宋体" w:hAnsi="宋体" w:cs="宋体" w:eastAsia="宋体" w:hint="default"/>
        </w:rPr>
        <w:t>之说明。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917" w:right="8041"/>
        <w:jc w:val="left"/>
        <w:rPr>
          <w:rFonts w:ascii="宋体" w:hAnsi="宋体" w:cs="宋体" w:eastAsia="宋体" w:hint="default"/>
        </w:rPr>
      </w:pPr>
      <w:r>
        <w:rPr>
          <w:rFonts w:ascii="宋体" w:hAnsi="宋体" w:cs="宋体" w:eastAsia="宋体" w:hint="default"/>
        </w:rPr>
        <w:t>34.</w:t>
      </w:r>
      <w:r>
        <w:rPr>
          <w:rFonts w:ascii="宋体" w:hAnsi="宋体" w:cs="宋体" w:eastAsia="宋体" w:hint="default"/>
          <w:spacing w:val="-42"/>
        </w:rPr>
        <w:t> </w:t>
      </w:r>
      <w:r>
        <w:rPr>
          <w:rFonts w:ascii="宋体" w:hAnsi="宋体" w:cs="宋体" w:eastAsia="宋体" w:hint="default"/>
        </w:rPr>
        <w:t>预计负债</w:t>
      </w:r>
    </w:p>
    <w:p>
      <w:pPr>
        <w:spacing w:line="240" w:lineRule="auto" w:before="0"/>
        <w:rPr>
          <w:rFonts w:ascii="宋体" w:hAnsi="宋体" w:cs="宋体" w:eastAsia="宋体" w:hint="default"/>
          <w:sz w:val="8"/>
          <w:szCs w:val="8"/>
        </w:rPr>
      </w:pPr>
    </w:p>
    <w:tbl>
      <w:tblPr>
        <w:tblW w:w="0" w:type="auto"/>
        <w:jc w:val="left"/>
        <w:tblInd w:w="375" w:type="dxa"/>
        <w:tblLayout w:type="fixed"/>
        <w:tblCellMar>
          <w:top w:w="0" w:type="dxa"/>
          <w:left w:w="0" w:type="dxa"/>
          <w:bottom w:w="0" w:type="dxa"/>
          <w:right w:w="0" w:type="dxa"/>
        </w:tblCellMar>
        <w:tblLook w:val="01E0"/>
      </w:tblPr>
      <w:tblGrid>
        <w:gridCol w:w="2136"/>
        <w:gridCol w:w="2131"/>
        <w:gridCol w:w="2122"/>
        <w:gridCol w:w="2136"/>
      </w:tblGrid>
      <w:tr>
        <w:trPr>
          <w:trHeight w:val="451"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15" w:right="0"/>
              <w:jc w:val="left"/>
              <w:rPr>
                <w:rFonts w:ascii="宋体" w:hAnsi="宋体" w:cs="宋体" w:eastAsia="宋体" w:hint="default"/>
                <w:sz w:val="21"/>
                <w:szCs w:val="21"/>
              </w:rPr>
            </w:pPr>
            <w:r>
              <w:rPr>
                <w:rFonts w:ascii="宋体" w:hAnsi="宋体" w:cs="宋体" w:eastAsia="宋体" w:hint="default"/>
                <w:sz w:val="21"/>
                <w:szCs w:val="21"/>
              </w:rPr>
              <w:t>解约补偿</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58" w:right="0"/>
              <w:jc w:val="left"/>
              <w:rPr>
                <w:rFonts w:ascii="宋体" w:hAnsi="宋体" w:cs="宋体" w:eastAsia="宋体" w:hint="default"/>
                <w:sz w:val="21"/>
                <w:szCs w:val="21"/>
              </w:rPr>
            </w:pPr>
            <w:r>
              <w:rPr>
                <w:rFonts w:ascii="宋体"/>
                <w:sz w:val="21"/>
              </w:rPr>
              <w:t>8,755,000.00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58" w:right="0"/>
              <w:jc w:val="left"/>
              <w:rPr>
                <w:rFonts w:ascii="宋体" w:hAnsi="宋体" w:cs="宋体" w:eastAsia="宋体" w:hint="default"/>
                <w:sz w:val="21"/>
                <w:szCs w:val="21"/>
              </w:rPr>
            </w:pPr>
            <w:r>
              <w:rPr>
                <w:rFonts w:ascii="宋体"/>
                <w:sz w:val="21"/>
              </w:rPr>
              <w:t>8,755,000.00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设备定制合同解约，</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预计需支付的补偿款</w:t>
            </w:r>
          </w:p>
        </w:tc>
      </w:tr>
    </w:tbl>
    <w:p>
      <w:pPr>
        <w:spacing w:after="0" w:line="240" w:lineRule="auto"/>
        <w:jc w:val="left"/>
        <w:rPr>
          <w:rFonts w:ascii="宋体" w:hAnsi="宋体" w:cs="宋体" w:eastAsia="宋体" w:hint="default"/>
          <w:sz w:val="21"/>
          <w:szCs w:val="21"/>
        </w:rPr>
        <w:sectPr>
          <w:pgSz w:w="11910" w:h="16830"/>
          <w:pgMar w:header="870" w:footer="688" w:top="1120" w:bottom="880" w:left="1300" w:right="360"/>
        </w:sectPr>
      </w:pPr>
    </w:p>
    <w:p>
      <w:pPr>
        <w:spacing w:line="240" w:lineRule="auto" w:before="11"/>
        <w:rPr>
          <w:rFonts w:ascii="宋体" w:hAnsi="宋体" w:cs="宋体" w:eastAsia="宋体" w:hint="default"/>
          <w:sz w:val="23"/>
          <w:szCs w:val="23"/>
        </w:rPr>
      </w:pPr>
    </w:p>
    <w:p>
      <w:pPr>
        <w:spacing w:line="460" w:lineRule="exact"/>
        <w:ind w:left="115" w:right="0" w:firstLine="0"/>
        <w:rPr>
          <w:rFonts w:ascii="宋体" w:hAnsi="宋体" w:cs="宋体" w:eastAsia="宋体" w:hint="default"/>
          <w:sz w:val="20"/>
          <w:szCs w:val="20"/>
        </w:rPr>
      </w:pPr>
      <w:bookmarkStart w:name="Page 130" w:id="139"/>
      <w:bookmarkEnd w:id="139"/>
      <w:r>
        <w:rPr/>
      </w:r>
      <w:r>
        <w:rPr>
          <w:rFonts w:ascii="宋体" w:hAnsi="宋体" w:cs="宋体" w:eastAsia="宋体" w:hint="default"/>
          <w:position w:val="-8"/>
          <w:sz w:val="20"/>
          <w:szCs w:val="20"/>
        </w:rPr>
        <w:pict>
          <v:group style="width:426.75pt;height:23.05pt;mso-position-horizontal-relative:char;mso-position-vertical-relative:line" coordorigin="0,0" coordsize="8535,461">
            <v:group style="position:absolute;left:14;top:10;width:2122;height:2" coordorigin="14,10" coordsize="2122,2">
              <v:shape style="position:absolute;left:14;top:10;width:2122;height:2" coordorigin="14,10" coordsize="2122,0" path="m14,10l2136,10e" filled="false" stroked="true" strokeweight=".48pt" strokecolor="#000000">
                <v:path arrowok="t"/>
              </v:shape>
            </v:group>
            <v:group style="position:absolute;left:2146;top:10;width:2122;height:2" coordorigin="2146,10" coordsize="2122,2">
              <v:shape style="position:absolute;left:2146;top:10;width:2122;height:2" coordorigin="2146,10" coordsize="2122,0" path="m2146,10l4267,10e" filled="false" stroked="true" strokeweight=".48pt" strokecolor="#000000">
                <v:path arrowok="t"/>
              </v:shape>
            </v:group>
            <v:group style="position:absolute;left:4277;top:10;width:2112;height:2" coordorigin="4277,10" coordsize="2112,2">
              <v:shape style="position:absolute;left:4277;top:10;width:2112;height:2" coordorigin="4277,10" coordsize="2112,0" path="m4277,10l6389,10e" filled="false" stroked="true" strokeweight=".48pt" strokecolor="#000000">
                <v:path arrowok="t"/>
              </v:shape>
            </v:group>
            <v:group style="position:absolute;left:6398;top:10;width:2132;height:2" coordorigin="6398,10" coordsize="2132,2">
              <v:shape style="position:absolute;left:6398;top:10;width:2132;height:2" coordorigin="6398,10" coordsize="2132,0" path="m6398,10l8530,10e" filled="false" stroked="true" strokeweight=".48pt" strokecolor="#000000">
                <v:path arrowok="t"/>
              </v:shape>
            </v:group>
            <v:group style="position:absolute;left:5;top:451;width:2132;height:2" coordorigin="5,451" coordsize="2132,2">
              <v:shape style="position:absolute;left:5;top:451;width:2132;height:2" coordorigin="5,451" coordsize="2132,0" path="m5,451l2136,451e" filled="false" stroked="true" strokeweight=".48pt" strokecolor="#000000">
                <v:path arrowok="t"/>
              </v:shape>
            </v:group>
            <v:group style="position:absolute;left:2141;top:5;width:2;height:452" coordorigin="2141,5" coordsize="2,452">
              <v:shape style="position:absolute;left:2141;top:5;width:2;height:452" coordorigin="2141,5" coordsize="0,452" path="m2141,5l2141,456e" filled="false" stroked="true" strokeweight=".48pt" strokecolor="#000000">
                <v:path arrowok="t"/>
              </v:shape>
            </v:group>
            <v:group style="position:absolute;left:2146;top:451;width:2122;height:2" coordorigin="2146,451" coordsize="2122,2">
              <v:shape style="position:absolute;left:2146;top:451;width:2122;height:2" coordorigin="2146,451" coordsize="2122,0" path="m2146,451l4267,451e" filled="false" stroked="true" strokeweight=".48pt" strokecolor="#000000">
                <v:path arrowok="t"/>
              </v:shape>
            </v:group>
            <v:group style="position:absolute;left:4272;top:5;width:2;height:452" coordorigin="4272,5" coordsize="2,452">
              <v:shape style="position:absolute;left:4272;top:5;width:2;height:452" coordorigin="4272,5" coordsize="0,452" path="m4272,5l4272,456e" filled="false" stroked="true" strokeweight=".48pt" strokecolor="#000000">
                <v:path arrowok="t"/>
              </v:shape>
            </v:group>
            <v:group style="position:absolute;left:4277;top:451;width:2112;height:2" coordorigin="4277,451" coordsize="2112,2">
              <v:shape style="position:absolute;left:4277;top:451;width:2112;height:2" coordorigin="4277,451" coordsize="2112,0" path="m4277,451l6389,451e" filled="false" stroked="true" strokeweight=".48pt" strokecolor="#000000">
                <v:path arrowok="t"/>
              </v:shape>
            </v:group>
            <v:group style="position:absolute;left:6394;top:5;width:2;height:452" coordorigin="6394,5" coordsize="2,452">
              <v:shape style="position:absolute;left:6394;top:5;width:2;height:452" coordorigin="6394,5" coordsize="0,452" path="m6394,5l6394,456e" filled="false" stroked="true" strokeweight=".48pt" strokecolor="#000000">
                <v:path arrowok="t"/>
              </v:shape>
            </v:group>
            <v:group style="position:absolute;left:6398;top:451;width:2132;height:2" coordorigin="6398,451" coordsize="2132,2">
              <v:shape style="position:absolute;left:6398;top:451;width:2132;height:2" coordorigin="6398,451" coordsize="2132,0" path="m6398,451l8530,451e" filled="false" stroked="true" strokeweight=".48pt" strokecolor="#000000">
                <v:path arrowok="t"/>
              </v:shape>
              <v:shape style="position:absolute;left:2141;top:10;width:2132;height:442" type="#_x0000_t202" filled="false" stroked="false">
                <v:textbox inset="0,0,0,0">
                  <w:txbxContent>
                    <w:p>
                      <w:pPr>
                        <w:spacing w:before="57"/>
                        <w:ind w:left="763" w:right="0" w:firstLine="0"/>
                        <w:jc w:val="left"/>
                        <w:rPr>
                          <w:rFonts w:ascii="宋体" w:hAnsi="宋体" w:cs="宋体" w:eastAsia="宋体" w:hint="default"/>
                          <w:sz w:val="21"/>
                          <w:szCs w:val="21"/>
                        </w:rPr>
                      </w:pPr>
                      <w:r>
                        <w:rPr>
                          <w:rFonts w:ascii="宋体"/>
                          <w:sz w:val="21"/>
                        </w:rPr>
                        <w:t>8,755,000.00</w:t>
                      </w:r>
                    </w:p>
                  </w:txbxContent>
                </v:textbox>
                <w10:wrap type="none"/>
              </v:shape>
              <v:shape style="position:absolute;left:4272;top:10;width:2122;height:442" type="#_x0000_t202" filled="false" stroked="false">
                <v:textbox inset="0,0,0,0">
                  <w:txbxContent>
                    <w:p>
                      <w:pPr>
                        <w:spacing w:before="57"/>
                        <w:ind w:left="763" w:right="0" w:firstLine="0"/>
                        <w:jc w:val="left"/>
                        <w:rPr>
                          <w:rFonts w:ascii="宋体" w:hAnsi="宋体" w:cs="宋体" w:eastAsia="宋体" w:hint="default"/>
                          <w:sz w:val="21"/>
                          <w:szCs w:val="21"/>
                        </w:rPr>
                      </w:pPr>
                      <w:r>
                        <w:rPr>
                          <w:rFonts w:ascii="宋体"/>
                          <w:sz w:val="21"/>
                        </w:rPr>
                        <w:t>8,755,000.00</w:t>
                      </w:r>
                    </w:p>
                  </w:txbxContent>
                </v:textbox>
                <w10:wrap type="none"/>
              </v:shape>
              <v:shape style="position:absolute;left:120;top:131;width:84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76" w:lineRule="auto" w:before="36"/>
        <w:ind w:right="7501"/>
        <w:jc w:val="left"/>
        <w:rPr>
          <w:rFonts w:ascii="宋体" w:hAnsi="宋体" w:cs="宋体" w:eastAsia="宋体" w:hint="default"/>
        </w:rPr>
      </w:pPr>
      <w:r>
        <w:rPr>
          <w:rFonts w:ascii="宋体" w:hAnsi="宋体" w:cs="宋体" w:eastAsia="宋体" w:hint="default"/>
        </w:rPr>
        <w:t>35.</w:t>
      </w:r>
      <w:r>
        <w:rPr>
          <w:rFonts w:ascii="宋体" w:hAnsi="宋体" w:cs="宋体" w:eastAsia="宋体" w:hint="default"/>
          <w:spacing w:val="-45"/>
        </w:rPr>
        <w:t> </w:t>
      </w:r>
      <w:r>
        <w:rPr>
          <w:rFonts w:ascii="宋体" w:hAnsi="宋体" w:cs="宋体" w:eastAsia="宋体" w:hint="default"/>
        </w:rPr>
        <w:t>递延收益</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115" w:type="dxa"/>
        <w:tblLayout w:type="fixed"/>
        <w:tblCellMar>
          <w:top w:w="0" w:type="dxa"/>
          <w:left w:w="0" w:type="dxa"/>
          <w:bottom w:w="0" w:type="dxa"/>
          <w:right w:w="0" w:type="dxa"/>
        </w:tblCellMar>
        <w:tblLook w:val="01E0"/>
      </w:tblPr>
      <w:tblGrid>
        <w:gridCol w:w="1272"/>
        <w:gridCol w:w="1373"/>
        <w:gridCol w:w="1498"/>
        <w:gridCol w:w="1498"/>
        <w:gridCol w:w="1421"/>
        <w:gridCol w:w="1474"/>
      </w:tblGrid>
      <w:tr>
        <w:trPr>
          <w:trHeight w:val="451"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10"/>
                <w:sz w:val="18"/>
                <w:szCs w:val="18"/>
              </w:rPr>
              <w:t>项 </w:t>
            </w:r>
            <w:r>
              <w:rPr>
                <w:rFonts w:ascii="宋体" w:hAnsi="宋体" w:cs="宋体" w:eastAsia="宋体" w:hint="default"/>
                <w:spacing w:val="16"/>
                <w:sz w:val="18"/>
                <w:szCs w:val="18"/>
              </w:rPr>
              <w:t> </w:t>
            </w:r>
            <w:r>
              <w:rPr>
                <w:rFonts w:ascii="宋体" w:hAnsi="宋体" w:cs="宋体" w:eastAsia="宋体" w:hint="default"/>
                <w:sz w:val="18"/>
                <w:szCs w:val="18"/>
              </w:rPr>
              <w:t>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42"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93,167,065.06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z w:val="18"/>
              </w:rPr>
              <w:t>289,937,905.99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z w:val="18"/>
              </w:rPr>
              <w:t>144,264,352.51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sz w:val="18"/>
              </w:rPr>
              <w:t>238,840,618.54</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42" w:hRule="exact"/>
        </w:trPr>
        <w:tc>
          <w:tcPr>
            <w:tcW w:w="1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10"/>
                <w:sz w:val="18"/>
                <w:szCs w:val="18"/>
              </w:rPr>
              <w:t>合 </w:t>
            </w:r>
            <w:r>
              <w:rPr>
                <w:rFonts w:ascii="宋体" w:hAnsi="宋体" w:cs="宋体" w:eastAsia="宋体" w:hint="default"/>
                <w:spacing w:val="16"/>
                <w:sz w:val="18"/>
                <w:szCs w:val="18"/>
              </w:rPr>
              <w:t> </w:t>
            </w:r>
            <w:r>
              <w:rPr>
                <w:rFonts w:ascii="宋体" w:hAnsi="宋体" w:cs="宋体" w:eastAsia="宋体" w:hint="default"/>
                <w:sz w:val="18"/>
                <w:szCs w:val="18"/>
              </w:rPr>
              <w:t>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93,167,065.06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z w:val="18"/>
              </w:rPr>
              <w:t>289,937,905.99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z w:val="18"/>
              </w:rPr>
              <w:t>144,264,352.51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sz w:val="18"/>
              </w:rPr>
              <w:t>238,840,618.54</w:t>
            </w:r>
          </w:p>
        </w:tc>
        <w:tc>
          <w:tcPr>
            <w:tcW w:w="147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37"/>
        <w:ind w:right="335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rPr>
        <w:t>政府补助明细情况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96"/>
        <w:gridCol w:w="1210"/>
        <w:gridCol w:w="1296"/>
        <w:gridCol w:w="1267"/>
        <w:gridCol w:w="1190"/>
        <w:gridCol w:w="1354"/>
        <w:gridCol w:w="994"/>
      </w:tblGrid>
      <w:tr>
        <w:trPr>
          <w:trHeight w:val="595"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0"/>
                <w:sz w:val="15"/>
                <w:szCs w:val="15"/>
              </w:rPr>
              <w:t> </w:t>
            </w:r>
            <w:r>
              <w:rPr>
                <w:rFonts w:ascii="宋体" w:hAnsi="宋体" w:cs="宋体" w:eastAsia="宋体" w:hint="default"/>
                <w:sz w:val="15"/>
                <w:szCs w:val="15"/>
              </w:rPr>
              <w:t>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96"/>
              <w:ind w:left="576" w:right="95" w:hanging="442"/>
              <w:jc w:val="left"/>
              <w:rPr>
                <w:rFonts w:ascii="宋体" w:hAnsi="宋体" w:cs="宋体" w:eastAsia="宋体" w:hint="default"/>
                <w:sz w:val="15"/>
                <w:szCs w:val="15"/>
              </w:rPr>
            </w:pPr>
            <w:r>
              <w:rPr>
                <w:rFonts w:ascii="宋体" w:hAnsi="宋体" w:cs="宋体" w:eastAsia="宋体" w:hint="default"/>
                <w:spacing w:val="-3"/>
                <w:sz w:val="15"/>
                <w:szCs w:val="15"/>
              </w:rPr>
              <w:t>本期新增补助金</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96"/>
              <w:ind w:left="336" w:right="84" w:hanging="221"/>
              <w:jc w:val="left"/>
              <w:rPr>
                <w:rFonts w:ascii="宋体" w:hAnsi="宋体" w:cs="宋体" w:eastAsia="宋体" w:hint="default"/>
                <w:sz w:val="15"/>
                <w:szCs w:val="15"/>
              </w:rPr>
            </w:pPr>
            <w:r>
              <w:rPr>
                <w:rFonts w:ascii="宋体" w:hAnsi="宋体" w:cs="宋体" w:eastAsia="宋体" w:hint="default"/>
                <w:spacing w:val="-3"/>
                <w:sz w:val="15"/>
                <w:szCs w:val="15"/>
              </w:rPr>
              <w:t>本期计入营业外</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收入金额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7"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173" w:lineRule="exact"/>
              <w:ind w:left="115" w:right="0"/>
              <w:jc w:val="left"/>
              <w:rPr>
                <w:rFonts w:ascii="宋体" w:hAnsi="宋体" w:cs="宋体" w:eastAsia="宋体" w:hint="default"/>
                <w:sz w:val="15"/>
                <w:szCs w:val="15"/>
              </w:rPr>
            </w:pPr>
            <w:r>
              <w:rPr>
                <w:rFonts w:ascii="宋体" w:hAnsi="宋体" w:cs="宋体" w:eastAsia="宋体" w:hint="default"/>
                <w:sz w:val="15"/>
                <w:szCs w:val="15"/>
              </w:rPr>
              <w:t>与资产相关</w:t>
            </w:r>
          </w:p>
          <w:p>
            <w:pPr>
              <w:pStyle w:val="TableParagraph"/>
              <w:spacing w:line="192" w:lineRule="exact" w:before="19"/>
              <w:ind w:left="412" w:right="151" w:hanging="260"/>
              <w:jc w:val="left"/>
              <w:rPr>
                <w:rFonts w:ascii="宋体" w:hAnsi="宋体" w:cs="宋体" w:eastAsia="宋体" w:hint="default"/>
                <w:sz w:val="15"/>
                <w:szCs w:val="15"/>
              </w:rPr>
            </w:pPr>
            <w:r>
              <w:rPr>
                <w:rFonts w:ascii="宋体" w:hAnsi="宋体" w:cs="宋体" w:eastAsia="宋体" w:hint="default"/>
                <w:spacing w:val="-2"/>
                <w:sz w:val="15"/>
                <w:szCs w:val="15"/>
              </w:rPr>
              <w:t>/与收益相</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关</w:t>
            </w:r>
          </w:p>
        </w:tc>
      </w:tr>
      <w:tr>
        <w:trPr>
          <w:trHeight w:val="586"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15" w:right="84"/>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35"/>
                <w:sz w:val="15"/>
                <w:szCs w:val="15"/>
              </w:rPr>
              <w:t> </w:t>
            </w:r>
            <w:r>
              <w:rPr>
                <w:rFonts w:ascii="宋体" w:hAnsi="宋体" w:cs="宋体" w:eastAsia="宋体" w:hint="default"/>
                <w:sz w:val="15"/>
                <w:szCs w:val="15"/>
              </w:rPr>
              <w:t>万吨/年顺丁橡胶装置</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3"/>
                <w:sz w:val="15"/>
                <w:szCs w:val="15"/>
              </w:rPr>
              <w:t>及配套公用工程项目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5,915,225.43</w:t>
            </w:r>
            <w:r>
              <w:rPr>
                <w:rFonts w:ascii="宋体"/>
                <w:w w:val="51"/>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685,506.84</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5,229,718.59</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86"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15" w:right="84"/>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35"/>
                <w:sz w:val="15"/>
                <w:szCs w:val="15"/>
              </w:rPr>
              <w:t> </w:t>
            </w:r>
            <w:r>
              <w:rPr>
                <w:rFonts w:ascii="宋体" w:hAnsi="宋体" w:cs="宋体" w:eastAsia="宋体" w:hint="default"/>
                <w:sz w:val="15"/>
                <w:szCs w:val="15"/>
              </w:rPr>
              <w:t>万吨/年顺丁橡胶项目</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3"/>
                <w:sz w:val="15"/>
                <w:szCs w:val="15"/>
              </w:rPr>
              <w:t>产业转型和升级补助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30,800,000.00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30,800,000.00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5"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36"/>
              <w:ind w:left="115" w:right="84"/>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35"/>
                <w:sz w:val="15"/>
                <w:szCs w:val="15"/>
              </w:rPr>
              <w:t> </w:t>
            </w:r>
            <w:r>
              <w:rPr>
                <w:rFonts w:ascii="宋体" w:hAnsi="宋体" w:cs="宋体" w:eastAsia="宋体" w:hint="default"/>
                <w:sz w:val="15"/>
                <w:szCs w:val="15"/>
              </w:rPr>
              <w:t>万吨/年顺丁橡胶项目</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填土款补助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2,793,453.34</w:t>
            </w:r>
            <w:r>
              <w:rPr>
                <w:rFonts w:ascii="宋体"/>
                <w:w w:val="51"/>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284,079.96</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2,509,373.38</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pacing w:val="-3"/>
                <w:sz w:val="15"/>
                <w:szCs w:val="15"/>
              </w:rPr>
              <w:t>临江项目填土款补助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7,675,561.21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287,833.56</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7,387,727.65</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5"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15" w:right="84"/>
              <w:jc w:val="left"/>
              <w:rPr>
                <w:rFonts w:ascii="宋体" w:hAnsi="宋体" w:cs="宋体" w:eastAsia="宋体" w:hint="default"/>
                <w:sz w:val="15"/>
                <w:szCs w:val="15"/>
              </w:rPr>
            </w:pPr>
            <w:r>
              <w:rPr>
                <w:rFonts w:ascii="宋体" w:hAnsi="宋体" w:cs="宋体" w:eastAsia="宋体" w:hint="default"/>
                <w:sz w:val="15"/>
                <w:szCs w:val="15"/>
              </w:rPr>
              <w:t>重点产业振兴和技术改造</w:t>
            </w:r>
            <w:r>
              <w:rPr>
                <w:rFonts w:ascii="宋体" w:hAnsi="宋体" w:cs="宋体" w:eastAsia="宋体" w:hint="default"/>
                <w:spacing w:val="-36"/>
                <w:sz w:val="15"/>
                <w:szCs w:val="15"/>
              </w:rPr>
              <w:t> </w:t>
            </w:r>
            <w:r>
              <w:rPr>
                <w:rFonts w:ascii="宋体" w:hAnsi="宋体" w:cs="宋体" w:eastAsia="宋体" w:hint="default"/>
                <w:sz w:val="15"/>
                <w:szCs w:val="15"/>
              </w:rPr>
              <w:t>资金</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3,878,571.38</w:t>
            </w:r>
            <w:r>
              <w:rPr>
                <w:rFonts w:ascii="宋体"/>
                <w:spacing w:val="-1"/>
                <w:w w:val="51"/>
                <w:sz w:val="15"/>
              </w:rPr>
              <w:t> </w:t>
            </w:r>
            <w:r>
              <w:rPr>
                <w:rFonts w:ascii="宋体"/>
                <w:spacing w:val="-1"/>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800,357.16</w:t>
            </w:r>
            <w:r>
              <w:rPr>
                <w:rFonts w:ascii="宋体"/>
                <w:spacing w:val="-1"/>
                <w:w w:val="51"/>
                <w:sz w:val="15"/>
              </w:rPr>
              <w:t> </w:t>
            </w:r>
            <w:r>
              <w:rPr>
                <w:rFonts w:ascii="宋体"/>
                <w:spacing w:val="-1"/>
                <w:sz w:val="15"/>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1,417,500.00</w:t>
            </w:r>
            <w:r>
              <w:rPr>
                <w:rFonts w:ascii="宋体"/>
                <w:spacing w:val="-1"/>
                <w:w w:val="51"/>
                <w:sz w:val="15"/>
              </w:rPr>
              <w:t> </w:t>
            </w:r>
            <w:r>
              <w:rPr>
                <w:rFonts w:ascii="宋体"/>
                <w:spacing w:val="-1"/>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1,660,714.22</w:t>
            </w:r>
            <w:r>
              <w:rPr>
                <w:rFonts w:ascii="宋体"/>
                <w:spacing w:val="-1"/>
                <w:w w:val="51"/>
                <w:sz w:val="15"/>
              </w:rPr>
              <w:t> </w:t>
            </w:r>
            <w:r>
              <w:rPr>
                <w:rFonts w:ascii="宋体"/>
                <w:spacing w:val="-1"/>
                <w:sz w:val="15"/>
              </w:rPr>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86"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15" w:right="84"/>
              <w:jc w:val="left"/>
              <w:rPr>
                <w:rFonts w:ascii="宋体" w:hAnsi="宋体" w:cs="宋体" w:eastAsia="宋体" w:hint="default"/>
                <w:sz w:val="15"/>
                <w:szCs w:val="15"/>
              </w:rPr>
            </w:pPr>
            <w:r>
              <w:rPr>
                <w:rFonts w:ascii="宋体" w:hAnsi="宋体" w:cs="宋体" w:eastAsia="宋体" w:hint="default"/>
                <w:sz w:val="15"/>
                <w:szCs w:val="15"/>
              </w:rPr>
              <w:t>省级重点产业调整和振兴</w:t>
            </w:r>
            <w:r>
              <w:rPr>
                <w:rFonts w:ascii="宋体" w:hAnsi="宋体" w:cs="宋体" w:eastAsia="宋体" w:hint="default"/>
                <w:spacing w:val="-36"/>
                <w:sz w:val="15"/>
                <w:szCs w:val="15"/>
              </w:rPr>
              <w:t> </w:t>
            </w:r>
            <w:r>
              <w:rPr>
                <w:rFonts w:ascii="宋体" w:hAnsi="宋体" w:cs="宋体" w:eastAsia="宋体" w:hint="default"/>
                <w:sz w:val="15"/>
                <w:szCs w:val="15"/>
              </w:rPr>
              <w:t>专项引导资金</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504,000.00</w:t>
            </w:r>
            <w:r>
              <w:rPr>
                <w:rFonts w:ascii="宋体"/>
                <w:spacing w:val="-1"/>
                <w:w w:val="51"/>
                <w:sz w:val="15"/>
              </w:rPr>
              <w:t> </w:t>
            </w:r>
            <w:r>
              <w:rPr>
                <w:rFonts w:ascii="宋体"/>
                <w:spacing w:val="-1"/>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2"/>
                <w:sz w:val="15"/>
              </w:rPr>
              <w:t>56,000.00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448,000.00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5"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15" w:right="84"/>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8"/>
                <w:sz w:val="15"/>
                <w:szCs w:val="15"/>
              </w:rPr>
              <w:t> </w:t>
            </w:r>
            <w:r>
              <w:rPr>
                <w:rFonts w:ascii="宋体" w:hAnsi="宋体" w:cs="宋体" w:eastAsia="宋体" w:hint="default"/>
                <w:sz w:val="15"/>
                <w:szCs w:val="15"/>
              </w:rPr>
              <w:t>8</w:t>
            </w:r>
            <w:r>
              <w:rPr>
                <w:rFonts w:ascii="宋体" w:hAnsi="宋体" w:cs="宋体" w:eastAsia="宋体" w:hint="default"/>
                <w:spacing w:val="-8"/>
                <w:sz w:val="15"/>
                <w:szCs w:val="15"/>
              </w:rPr>
              <w:t> </w:t>
            </w:r>
            <w:r>
              <w:rPr>
                <w:rFonts w:ascii="宋体" w:hAnsi="宋体" w:cs="宋体" w:eastAsia="宋体" w:hint="default"/>
                <w:spacing w:val="-3"/>
                <w:sz w:val="15"/>
                <w:szCs w:val="15"/>
              </w:rPr>
              <w:t>万吨聚酯树脂项目</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基础设施补助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6,389,115.65</w:t>
            </w:r>
            <w:r>
              <w:rPr>
                <w:rFonts w:ascii="宋体"/>
                <w:w w:val="51"/>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1,000,000.00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230,612.20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7,158,503.45</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5"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36"/>
              <w:ind w:left="115" w:right="84"/>
              <w:jc w:val="left"/>
              <w:rPr>
                <w:rFonts w:ascii="宋体" w:hAnsi="宋体" w:cs="宋体" w:eastAsia="宋体" w:hint="default"/>
                <w:sz w:val="15"/>
                <w:szCs w:val="15"/>
              </w:rPr>
            </w:pPr>
            <w:r>
              <w:rPr>
                <w:rFonts w:ascii="宋体" w:hAnsi="宋体" w:cs="宋体" w:eastAsia="宋体" w:hint="default"/>
                <w:sz w:val="15"/>
                <w:szCs w:val="15"/>
              </w:rPr>
              <w:t>物流业调整和振兴项目补</w:t>
            </w:r>
            <w:r>
              <w:rPr>
                <w:rFonts w:ascii="宋体" w:hAnsi="宋体" w:cs="宋体" w:eastAsia="宋体" w:hint="default"/>
                <w:spacing w:val="-36"/>
                <w:sz w:val="15"/>
                <w:szCs w:val="15"/>
              </w:rPr>
              <w:t> </w:t>
            </w:r>
            <w:r>
              <w:rPr>
                <w:rFonts w:ascii="宋体" w:hAnsi="宋体" w:cs="宋体" w:eastAsia="宋体" w:hint="default"/>
                <w:sz w:val="15"/>
                <w:szCs w:val="15"/>
              </w:rPr>
              <w:t>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3,966,666.66</w:t>
            </w:r>
            <w:r>
              <w:rPr>
                <w:rFonts w:ascii="宋体"/>
                <w:w w:val="51"/>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200,000.04</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3,766,666.62</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86"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64" w:lineRule="auto" w:before="26"/>
              <w:ind w:left="115" w:right="84"/>
              <w:jc w:val="left"/>
              <w:rPr>
                <w:rFonts w:ascii="宋体" w:hAnsi="宋体" w:cs="宋体" w:eastAsia="宋体" w:hint="default"/>
                <w:sz w:val="15"/>
                <w:szCs w:val="15"/>
              </w:rPr>
            </w:pPr>
            <w:r>
              <w:rPr>
                <w:rFonts w:ascii="宋体" w:hAnsi="宋体" w:cs="宋体" w:eastAsia="宋体" w:hint="default"/>
                <w:sz w:val="15"/>
                <w:szCs w:val="15"/>
              </w:rPr>
              <w:t>物流园区项目建设资金补</w:t>
            </w:r>
            <w:r>
              <w:rPr>
                <w:rFonts w:ascii="宋体" w:hAnsi="宋体" w:cs="宋体" w:eastAsia="宋体" w:hint="default"/>
                <w:spacing w:val="-36"/>
                <w:sz w:val="15"/>
                <w:szCs w:val="15"/>
              </w:rPr>
              <w:t> </w:t>
            </w:r>
            <w:r>
              <w:rPr>
                <w:rFonts w:ascii="宋体" w:hAnsi="宋体" w:cs="宋体" w:eastAsia="宋体" w:hint="default"/>
                <w:sz w:val="15"/>
                <w:szCs w:val="15"/>
              </w:rPr>
              <w:t>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5"/>
              <w:jc w:val="right"/>
              <w:rPr>
                <w:rFonts w:ascii="宋体" w:hAnsi="宋体" w:cs="宋体" w:eastAsia="宋体" w:hint="default"/>
                <w:sz w:val="15"/>
                <w:szCs w:val="15"/>
              </w:rPr>
            </w:pPr>
            <w:r>
              <w:rPr>
                <w:rFonts w:ascii="宋体"/>
                <w:spacing w:val="-2"/>
                <w:sz w:val="15"/>
              </w:rPr>
              <w:t>29,874,476.99</w:t>
            </w:r>
            <w:r>
              <w:rPr>
                <w:rFonts w:ascii="宋体"/>
                <w:w w:val="51"/>
                <w:sz w:val="15"/>
              </w:rPr>
              <w:t> </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1,506,276.11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28,368,200.88</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653"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拆迁补偿款</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5"/>
                <w:szCs w:val="15"/>
              </w:rPr>
            </w:pPr>
            <w:r>
              <w:rPr>
                <w:rFonts w:ascii="宋体"/>
                <w:spacing w:val="-2"/>
                <w:sz w:val="15"/>
              </w:rPr>
              <w:t>243,708,991.59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2"/>
                <w:sz w:val="15"/>
              </w:rPr>
              <w:t>115,149,161.26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9,900,482.00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2"/>
                <w:sz w:val="15"/>
              </w:rPr>
              <w:t>118,659,348.33</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364" w:lineRule="auto" w:before="55"/>
              <w:ind w:left="268" w:right="151" w:hanging="116"/>
              <w:jc w:val="left"/>
              <w:rPr>
                <w:rFonts w:ascii="宋体" w:hAnsi="宋体" w:cs="宋体" w:eastAsia="宋体" w:hint="default"/>
                <w:sz w:val="15"/>
                <w:szCs w:val="15"/>
              </w:rPr>
            </w:pPr>
            <w:r>
              <w:rPr>
                <w:rFonts w:ascii="宋体" w:hAnsi="宋体" w:cs="宋体" w:eastAsia="宋体" w:hint="default"/>
                <w:spacing w:val="-2"/>
                <w:sz w:val="15"/>
                <w:szCs w:val="15"/>
              </w:rPr>
              <w:t>与收益/资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产相关</w:t>
            </w:r>
          </w:p>
        </w:tc>
      </w:tr>
      <w:tr>
        <w:trPr>
          <w:trHeight w:val="643"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55"/>
              <w:ind w:left="115" w:right="84"/>
              <w:jc w:val="left"/>
              <w:rPr>
                <w:rFonts w:ascii="宋体" w:hAnsi="宋体" w:cs="宋体" w:eastAsia="宋体" w:hint="default"/>
                <w:sz w:val="15"/>
                <w:szCs w:val="15"/>
              </w:rPr>
            </w:pPr>
            <w:r>
              <w:rPr>
                <w:rFonts w:ascii="宋体" w:hAnsi="宋体" w:cs="宋体" w:eastAsia="宋体" w:hint="default"/>
                <w:sz w:val="15"/>
                <w:szCs w:val="15"/>
              </w:rPr>
              <w:t>泉州传化公路港技改和科</w:t>
            </w:r>
            <w:r>
              <w:rPr>
                <w:rFonts w:ascii="宋体" w:hAnsi="宋体" w:cs="宋体" w:eastAsia="宋体" w:hint="default"/>
                <w:spacing w:val="-36"/>
                <w:sz w:val="15"/>
                <w:szCs w:val="15"/>
              </w:rPr>
              <w:t> </w:t>
            </w:r>
            <w:r>
              <w:rPr>
                <w:rFonts w:ascii="宋体" w:hAnsi="宋体" w:cs="宋体" w:eastAsia="宋体" w:hint="default"/>
                <w:spacing w:val="-3"/>
                <w:sz w:val="15"/>
                <w:szCs w:val="15"/>
              </w:rPr>
              <w:t>研创新项目补助</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24,300,000.00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12,260,453.65</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12,039,546.35</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352" w:lineRule="auto" w:before="55"/>
              <w:ind w:left="268" w:right="151" w:hanging="116"/>
              <w:jc w:val="left"/>
              <w:rPr>
                <w:rFonts w:ascii="宋体" w:hAnsi="宋体" w:cs="宋体" w:eastAsia="宋体" w:hint="default"/>
                <w:sz w:val="15"/>
                <w:szCs w:val="15"/>
              </w:rPr>
            </w:pPr>
            <w:r>
              <w:rPr>
                <w:rFonts w:ascii="宋体" w:hAnsi="宋体" w:cs="宋体" w:eastAsia="宋体" w:hint="default"/>
                <w:spacing w:val="-2"/>
                <w:sz w:val="15"/>
                <w:szCs w:val="15"/>
              </w:rPr>
              <w:t>与收益/资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产相关</w:t>
            </w:r>
          </w:p>
        </w:tc>
      </w:tr>
      <w:tr>
        <w:trPr>
          <w:trHeight w:val="643"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64" w:lineRule="auto" w:before="45"/>
              <w:ind w:left="115" w:right="84"/>
              <w:jc w:val="left"/>
              <w:rPr>
                <w:rFonts w:ascii="宋体" w:hAnsi="宋体" w:cs="宋体" w:eastAsia="宋体" w:hint="default"/>
                <w:sz w:val="15"/>
                <w:szCs w:val="15"/>
              </w:rPr>
            </w:pPr>
            <w:r>
              <w:rPr>
                <w:rFonts w:ascii="宋体" w:hAnsi="宋体" w:cs="宋体" w:eastAsia="宋体" w:hint="default"/>
                <w:sz w:val="15"/>
                <w:szCs w:val="15"/>
              </w:rPr>
              <w:t>菏泽传化公路港公共信息</w:t>
            </w:r>
            <w:r>
              <w:rPr>
                <w:rFonts w:ascii="宋体" w:hAnsi="宋体" w:cs="宋体" w:eastAsia="宋体" w:hint="default"/>
                <w:spacing w:val="-36"/>
                <w:sz w:val="15"/>
                <w:szCs w:val="15"/>
              </w:rPr>
              <w:t> </w:t>
            </w:r>
            <w:r>
              <w:rPr>
                <w:rFonts w:ascii="宋体" w:hAnsi="宋体" w:cs="宋体" w:eastAsia="宋体" w:hint="default"/>
                <w:sz w:val="15"/>
                <w:szCs w:val="15"/>
              </w:rPr>
              <w:t>平台经营补助</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27,535,400.00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19,643,485.60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7,891,914.40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364" w:lineRule="auto" w:before="45"/>
              <w:ind w:left="268" w:right="151" w:hanging="116"/>
              <w:jc w:val="left"/>
              <w:rPr>
                <w:rFonts w:ascii="宋体" w:hAnsi="宋体" w:cs="宋体" w:eastAsia="宋体" w:hint="default"/>
                <w:sz w:val="15"/>
                <w:szCs w:val="15"/>
              </w:rPr>
            </w:pPr>
            <w:r>
              <w:rPr>
                <w:rFonts w:ascii="宋体" w:hAnsi="宋体" w:cs="宋体" w:eastAsia="宋体" w:hint="default"/>
                <w:spacing w:val="-2"/>
                <w:sz w:val="15"/>
                <w:szCs w:val="15"/>
              </w:rPr>
              <w:t>与收益/资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产相关</w:t>
            </w:r>
          </w:p>
        </w:tc>
      </w:tr>
      <w:tr>
        <w:trPr>
          <w:trHeight w:val="586"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6"/>
              <w:ind w:left="115" w:right="84"/>
              <w:jc w:val="left"/>
              <w:rPr>
                <w:rFonts w:ascii="宋体" w:hAnsi="宋体" w:cs="宋体" w:eastAsia="宋体" w:hint="default"/>
                <w:sz w:val="15"/>
                <w:szCs w:val="15"/>
              </w:rPr>
            </w:pPr>
            <w:r>
              <w:rPr>
                <w:rFonts w:ascii="宋体" w:hAnsi="宋体" w:cs="宋体" w:eastAsia="宋体" w:hint="default"/>
                <w:sz w:val="15"/>
                <w:szCs w:val="15"/>
              </w:rPr>
              <w:t>省级示范物流园区提升发</w:t>
            </w:r>
            <w:r>
              <w:rPr>
                <w:rFonts w:ascii="宋体" w:hAnsi="宋体" w:cs="宋体" w:eastAsia="宋体" w:hint="default"/>
                <w:spacing w:val="-36"/>
                <w:sz w:val="15"/>
                <w:szCs w:val="15"/>
              </w:rPr>
              <w:t> </w:t>
            </w:r>
            <w:r>
              <w:rPr>
                <w:rFonts w:ascii="宋体" w:hAnsi="宋体" w:cs="宋体" w:eastAsia="宋体" w:hint="default"/>
                <w:sz w:val="15"/>
                <w:szCs w:val="15"/>
              </w:rPr>
              <w:t>展试点补助</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4,000,000.00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4,000,000.00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1"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3"/>
                <w:sz w:val="15"/>
                <w:szCs w:val="15"/>
              </w:rPr>
              <w:t>衢州智能公路港项目补助</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4"/>
              <w:jc w:val="right"/>
              <w:rPr>
                <w:rFonts w:ascii="宋体" w:hAnsi="宋体" w:cs="宋体" w:eastAsia="宋体" w:hint="default"/>
                <w:sz w:val="15"/>
                <w:szCs w:val="15"/>
              </w:rPr>
            </w:pPr>
            <w:r>
              <w:rPr>
                <w:rFonts w:ascii="宋体"/>
                <w:spacing w:val="-1"/>
                <w:sz w:val="15"/>
              </w:rPr>
              <w:t>1,000,000.00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1,000,000.00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643"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55"/>
              <w:ind w:left="115" w:right="84"/>
              <w:jc w:val="left"/>
              <w:rPr>
                <w:rFonts w:ascii="宋体" w:hAnsi="宋体" w:cs="宋体" w:eastAsia="宋体" w:hint="default"/>
                <w:sz w:val="15"/>
                <w:szCs w:val="15"/>
              </w:rPr>
            </w:pPr>
            <w:r>
              <w:rPr>
                <w:rFonts w:ascii="宋体" w:hAnsi="宋体" w:cs="宋体" w:eastAsia="宋体" w:hint="default"/>
                <w:sz w:val="15"/>
                <w:szCs w:val="15"/>
              </w:rPr>
              <w:t>互联网云物流管理平台项</w:t>
            </w:r>
            <w:r>
              <w:rPr>
                <w:rFonts w:ascii="宋体" w:hAnsi="宋体" w:cs="宋体" w:eastAsia="宋体" w:hint="default"/>
                <w:spacing w:val="-36"/>
                <w:sz w:val="15"/>
                <w:szCs w:val="15"/>
              </w:rPr>
              <w:t> </w:t>
            </w:r>
            <w:r>
              <w:rPr>
                <w:rFonts w:ascii="宋体" w:hAnsi="宋体" w:cs="宋体" w:eastAsia="宋体" w:hint="default"/>
                <w:sz w:val="15"/>
                <w:szCs w:val="15"/>
              </w:rPr>
              <w:t>目专项补助</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2,287,000.00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2,287,000.00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352" w:lineRule="auto" w:before="55"/>
              <w:ind w:left="268" w:right="151" w:hanging="116"/>
              <w:jc w:val="left"/>
              <w:rPr>
                <w:rFonts w:ascii="宋体" w:hAnsi="宋体" w:cs="宋体" w:eastAsia="宋体" w:hint="default"/>
                <w:sz w:val="15"/>
                <w:szCs w:val="15"/>
              </w:rPr>
            </w:pPr>
            <w:r>
              <w:rPr>
                <w:rFonts w:ascii="宋体" w:hAnsi="宋体" w:cs="宋体" w:eastAsia="宋体" w:hint="default"/>
                <w:spacing w:val="-2"/>
                <w:sz w:val="15"/>
                <w:szCs w:val="15"/>
              </w:rPr>
              <w:t>与收益/资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产相关</w:t>
            </w:r>
          </w:p>
        </w:tc>
      </w:tr>
      <w:tr>
        <w:trPr>
          <w:trHeight w:val="739"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103"/>
              <w:ind w:left="115" w:right="84"/>
              <w:jc w:val="left"/>
              <w:rPr>
                <w:rFonts w:ascii="宋体" w:hAnsi="宋体" w:cs="宋体" w:eastAsia="宋体" w:hint="default"/>
                <w:sz w:val="15"/>
                <w:szCs w:val="15"/>
              </w:rPr>
            </w:pPr>
            <w:r>
              <w:rPr>
                <w:rFonts w:ascii="宋体" w:hAnsi="宋体" w:cs="宋体" w:eastAsia="宋体" w:hint="default"/>
                <w:sz w:val="15"/>
                <w:szCs w:val="15"/>
              </w:rPr>
              <w:t>荆门传化公路港项目筹建</w:t>
            </w:r>
            <w:r>
              <w:rPr>
                <w:rFonts w:ascii="宋体" w:hAnsi="宋体" w:cs="宋体" w:eastAsia="宋体" w:hint="default"/>
                <w:spacing w:val="-36"/>
                <w:sz w:val="15"/>
                <w:szCs w:val="15"/>
              </w:rPr>
              <w:t> </w:t>
            </w:r>
            <w:r>
              <w:rPr>
                <w:rFonts w:ascii="宋体" w:hAnsi="宋体" w:cs="宋体" w:eastAsia="宋体" w:hint="default"/>
                <w:spacing w:val="-3"/>
                <w:sz w:val="15"/>
                <w:szCs w:val="15"/>
              </w:rPr>
              <w:t>和经营初期营运补助</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5,000,000.00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5,000,000.00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center"/>
        <w:rPr>
          <w:rFonts w:ascii="宋体" w:hAnsi="宋体" w:cs="宋体" w:eastAsia="宋体" w:hint="default"/>
          <w:sz w:val="15"/>
          <w:szCs w:val="15"/>
        </w:rPr>
        <w:sectPr>
          <w:pgSz w:w="11910" w:h="16830"/>
          <w:pgMar w:header="870" w:footer="688" w:top="1120" w:bottom="880" w:left="1560" w:right="90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896"/>
        <w:gridCol w:w="1210"/>
        <w:gridCol w:w="1296"/>
        <w:gridCol w:w="1267"/>
        <w:gridCol w:w="1190"/>
        <w:gridCol w:w="1354"/>
        <w:gridCol w:w="994"/>
      </w:tblGrid>
      <w:tr>
        <w:trPr>
          <w:trHeight w:val="451"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center"/>
              <w:rPr>
                <w:rFonts w:ascii="宋体" w:hAnsi="宋体" w:cs="宋体" w:eastAsia="宋体" w:hint="default"/>
                <w:sz w:val="15"/>
                <w:szCs w:val="15"/>
              </w:rPr>
            </w:pPr>
            <w:r>
              <w:rPr>
                <w:rFonts w:ascii="宋体"/>
                <w:sz w:val="15"/>
              </w:rPr>
              <w:t>1,369,994.40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4"/>
              <w:jc w:val="right"/>
              <w:rPr>
                <w:rFonts w:ascii="宋体" w:hAnsi="宋体" w:cs="宋体" w:eastAsia="宋体" w:hint="default"/>
                <w:sz w:val="15"/>
                <w:szCs w:val="15"/>
              </w:rPr>
            </w:pPr>
            <w:r>
              <w:rPr>
                <w:rFonts w:ascii="宋体"/>
                <w:spacing w:val="-1"/>
                <w:sz w:val="15"/>
              </w:rPr>
              <w:t>750,000.00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121,423.05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916,666.68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1,081,904.67</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61"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 w:right="0"/>
              <w:jc w:val="center"/>
              <w:rPr>
                <w:rFonts w:ascii="宋体" w:hAnsi="宋体" w:cs="宋体" w:eastAsia="宋体" w:hint="default"/>
                <w:sz w:val="15"/>
                <w:szCs w:val="15"/>
              </w:rPr>
            </w:pPr>
            <w:r>
              <w:rPr>
                <w:rFonts w:ascii="宋体"/>
                <w:sz w:val="15"/>
              </w:rPr>
              <w:t>93,167,065.06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4"/>
              <w:jc w:val="right"/>
              <w:rPr>
                <w:rFonts w:ascii="宋体" w:hAnsi="宋体" w:cs="宋体" w:eastAsia="宋体" w:hint="default"/>
                <w:sz w:val="15"/>
                <w:szCs w:val="15"/>
              </w:rPr>
            </w:pPr>
            <w:r>
              <w:rPr>
                <w:rFonts w:ascii="宋体"/>
                <w:spacing w:val="-2"/>
                <w:sz w:val="15"/>
              </w:rPr>
              <w:t>309,581,391.59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151,225,189.43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12,682,648.68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238,840,618.54</w:t>
            </w:r>
          </w:p>
        </w:tc>
        <w:tc>
          <w:tcPr>
            <w:tcW w:w="9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7501"/>
        <w:jc w:val="left"/>
        <w:rPr>
          <w:rFonts w:ascii="宋体" w:hAnsi="宋体" w:cs="宋体" w:eastAsia="宋体" w:hint="default"/>
        </w:rPr>
      </w:pPr>
      <w:bookmarkStart w:name="Page 131" w:id="140"/>
      <w:bookmarkEnd w:id="140"/>
      <w:r>
        <w:rPr/>
      </w:r>
      <w:r>
        <w:rPr>
          <w:rFonts w:ascii="宋体" w:hAnsi="宋体" w:cs="宋体" w:eastAsia="宋体" w:hint="default"/>
        </w:rPr>
        <w:t>36.</w:t>
      </w:r>
      <w:r>
        <w:rPr>
          <w:rFonts w:ascii="宋体" w:hAnsi="宋体" w:cs="宋体" w:eastAsia="宋体" w:hint="default"/>
          <w:spacing w:val="-44"/>
        </w:rPr>
        <w:t> </w:t>
      </w:r>
      <w:r>
        <w:rPr>
          <w:rFonts w:ascii="宋体" w:hAnsi="宋体" w:cs="宋体" w:eastAsia="宋体" w:hint="default"/>
        </w:rPr>
        <w:t>股本</w:t>
      </w:r>
    </w:p>
    <w:p>
      <w:pPr>
        <w:pStyle w:val="BodyText"/>
        <w:spacing w:line="240" w:lineRule="auto" w:before="157"/>
        <w:ind w:right="3354"/>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994"/>
        <w:gridCol w:w="1421"/>
        <w:gridCol w:w="1642"/>
        <w:gridCol w:w="470"/>
        <w:gridCol w:w="547"/>
        <w:gridCol w:w="394"/>
        <w:gridCol w:w="1594"/>
        <w:gridCol w:w="1714"/>
      </w:tblGrid>
      <w:tr>
        <w:trPr>
          <w:trHeight w:val="355" w:hRule="exact"/>
        </w:trPr>
        <w:tc>
          <w:tcPr>
            <w:tcW w:w="99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6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3" w:right="0"/>
              <w:jc w:val="left"/>
              <w:rPr>
                <w:rFonts w:ascii="宋体" w:hAnsi="宋体" w:cs="宋体" w:eastAsia="宋体" w:hint="default"/>
                <w:sz w:val="18"/>
                <w:szCs w:val="18"/>
              </w:rPr>
            </w:pPr>
            <w:r>
              <w:rPr>
                <w:rFonts w:ascii="宋体" w:hAnsi="宋体" w:cs="宋体" w:eastAsia="宋体" w:hint="default"/>
                <w:sz w:val="18"/>
                <w:szCs w:val="18"/>
              </w:rPr>
              <w:t>本期增减变动（减少以“—”表示）</w:t>
            </w:r>
          </w:p>
        </w:tc>
        <w:tc>
          <w:tcPr>
            <w:tcW w:w="1714"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994" w:type="dxa"/>
            <w:vMerge/>
            <w:tcBorders>
              <w:left w:val="nil" w:sz="6" w:space="0" w:color="auto"/>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3" w:right="631"/>
              <w:jc w:val="center"/>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w w:val="101"/>
                <w:sz w:val="18"/>
                <w:szCs w:val="18"/>
              </w:rPr>
              <w:t> </w:t>
            </w:r>
            <w:r>
              <w:rPr>
                <w:rFonts w:ascii="宋体" w:hAnsi="宋体" w:cs="宋体" w:eastAsia="宋体" w:hint="default"/>
                <w:sz w:val="18"/>
                <w:szCs w:val="18"/>
              </w:rPr>
              <w:t>新股</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10"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3"/>
                <w:sz w:val="18"/>
                <w:szCs w:val="18"/>
              </w:rPr>
              <w:t> </w:t>
            </w:r>
            <w:r>
              <w:rPr>
                <w:rFonts w:ascii="宋体" w:hAnsi="宋体" w:cs="宋体" w:eastAsia="宋体" w:hint="default"/>
                <w:sz w:val="18"/>
                <w:szCs w:val="18"/>
              </w:rPr>
              <w:t>转股</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1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z w:val="18"/>
                <w:szCs w:val="18"/>
              </w:rPr>
            </w:r>
          </w:p>
        </w:tc>
        <w:tc>
          <w:tcPr>
            <w:tcW w:w="1714" w:type="dxa"/>
            <w:vMerge/>
            <w:tcBorders>
              <w:left w:val="single" w:sz="4" w:space="0" w:color="000000"/>
              <w:bottom w:val="single" w:sz="4" w:space="0" w:color="000000"/>
              <w:right w:val="nil" w:sz="6" w:space="0" w:color="auto"/>
            </w:tcBorders>
          </w:tcPr>
          <w:p>
            <w:pPr/>
          </w:p>
        </w:tc>
      </w:tr>
      <w:tr>
        <w:trPr>
          <w:trHeight w:val="46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left"/>
              <w:rPr>
                <w:rFonts w:ascii="宋体" w:hAnsi="宋体" w:cs="宋体" w:eastAsia="宋体" w:hint="default"/>
                <w:sz w:val="18"/>
                <w:szCs w:val="18"/>
              </w:rPr>
            </w:pPr>
            <w:r>
              <w:rPr>
                <w:rFonts w:ascii="宋体"/>
                <w:sz w:val="18"/>
              </w:rPr>
              <w:t>487,980,000.00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6" w:right="0"/>
              <w:jc w:val="left"/>
              <w:rPr>
                <w:rFonts w:ascii="宋体" w:hAnsi="宋体" w:cs="宋体" w:eastAsia="宋体" w:hint="default"/>
                <w:sz w:val="18"/>
                <w:szCs w:val="18"/>
              </w:rPr>
            </w:pPr>
            <w:r>
              <w:rPr>
                <w:rFonts w:ascii="宋体"/>
                <w:sz w:val="18"/>
              </w:rPr>
              <w:t>2,769,834,678.00</w:t>
            </w:r>
          </w:p>
        </w:tc>
        <w:tc>
          <w:tcPr>
            <w:tcW w:w="47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left"/>
              <w:rPr>
                <w:rFonts w:ascii="宋体" w:hAnsi="宋体" w:cs="宋体" w:eastAsia="宋体" w:hint="default"/>
                <w:sz w:val="18"/>
                <w:szCs w:val="18"/>
              </w:rPr>
            </w:pPr>
            <w:r>
              <w:rPr>
                <w:rFonts w:ascii="宋体"/>
                <w:sz w:val="18"/>
              </w:rPr>
              <w:t>2,769,834,678.00</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63" w:right="0"/>
              <w:jc w:val="left"/>
              <w:rPr>
                <w:rFonts w:ascii="宋体" w:hAnsi="宋体" w:cs="宋体" w:eastAsia="宋体" w:hint="default"/>
                <w:sz w:val="18"/>
                <w:szCs w:val="18"/>
              </w:rPr>
            </w:pPr>
            <w:r>
              <w:rPr>
                <w:rFonts w:ascii="宋体"/>
                <w:sz w:val="18"/>
              </w:rPr>
              <w:t>3,257,814,678.00</w:t>
            </w:r>
          </w:p>
        </w:tc>
      </w:tr>
    </w:tbl>
    <w:p>
      <w:pPr>
        <w:pStyle w:val="BodyText"/>
        <w:spacing w:line="376" w:lineRule="auto"/>
        <w:ind w:right="3354"/>
        <w:jc w:val="left"/>
        <w:rPr>
          <w:rFonts w:ascii="宋体" w:hAnsi="宋体" w:cs="宋体" w:eastAsia="宋体" w:hint="default"/>
        </w:rPr>
      </w:pPr>
      <w:r>
        <w:rPr>
          <w:rFonts w:ascii="宋体" w:hAnsi="宋体" w:cs="宋体" w:eastAsia="宋体" w:hint="default"/>
        </w:rPr>
        <w:t>(2) 其他说明</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本期股本变动情况详见财务报表附注十三（二）2</w:t>
      </w:r>
      <w:r>
        <w:rPr>
          <w:rFonts w:ascii="宋体" w:hAnsi="宋体" w:cs="宋体" w:eastAsia="宋体" w:hint="default"/>
          <w:spacing w:val="-35"/>
        </w:rPr>
        <w:t> </w:t>
      </w:r>
      <w:r>
        <w:rPr>
          <w:rFonts w:ascii="宋体" w:hAnsi="宋体" w:cs="宋体" w:eastAsia="宋体" w:hint="default"/>
          <w:spacing w:val="-3"/>
        </w:rPr>
        <w:t>之说明。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6" w:lineRule="auto" w:before="0"/>
        <w:ind w:right="7501"/>
        <w:jc w:val="left"/>
        <w:rPr>
          <w:rFonts w:ascii="宋体" w:hAnsi="宋体" w:cs="宋体" w:eastAsia="宋体" w:hint="default"/>
        </w:rPr>
      </w:pPr>
      <w:r>
        <w:rPr/>
        <w:pict>
          <v:shape style="position:absolute;margin-left:83.760002pt;margin-top:41.063686pt;width:432.25pt;height:111.8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1536"/>
                    <w:gridCol w:w="1632"/>
                    <w:gridCol w:w="1507"/>
                    <w:gridCol w:w="1675"/>
                  </w:tblGrid>
                  <w:tr>
                    <w:trPr>
                      <w:trHeight w:val="442"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10"/>
                            <w:sz w:val="18"/>
                            <w:szCs w:val="18"/>
                          </w:rPr>
                          <w:t>项 </w:t>
                        </w:r>
                        <w:r>
                          <w:rPr>
                            <w:rFonts w:ascii="宋体" w:hAnsi="宋体" w:cs="宋体" w:eastAsia="宋体" w:hint="default"/>
                            <w:spacing w:val="16"/>
                            <w:sz w:val="18"/>
                            <w:szCs w:val="18"/>
                          </w:rPr>
                          <w:t> </w:t>
                        </w:r>
                        <w:r>
                          <w:rPr>
                            <w:rFonts w:ascii="宋体" w:hAnsi="宋体" w:cs="宋体" w:eastAsia="宋体" w:hint="default"/>
                            <w:sz w:val="18"/>
                            <w:szCs w:val="18"/>
                          </w:rPr>
                          <w:t>目</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9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57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51"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128,184,276.53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宋体" w:hAnsi="宋体" w:cs="宋体" w:eastAsia="宋体" w:hint="default"/>
                            <w:sz w:val="18"/>
                            <w:szCs w:val="18"/>
                          </w:rPr>
                        </w:pPr>
                        <w:r>
                          <w:rPr>
                            <w:rFonts w:ascii="宋体"/>
                            <w:sz w:val="18"/>
                          </w:rPr>
                          <w:t>5,811,327,979.68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52,714,919.85</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5,886,797,336.36</w:t>
                        </w:r>
                      </w:p>
                    </w:tc>
                  </w:tr>
                  <w:tr>
                    <w:trPr>
                      <w:trHeight w:val="442"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企业合并形成资本公积</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598,900,670.56</w:t>
                        </w:r>
                      </w:p>
                    </w:tc>
                    <w:tc>
                      <w:tcPr>
                        <w:tcW w:w="163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598,900,670.56</w:t>
                        </w: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50,325,773.68</w:t>
                        </w:r>
                      </w:p>
                    </w:tc>
                    <w:tc>
                      <w:tcPr>
                        <w:tcW w:w="163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50,325,773.68</w:t>
                        </w:r>
                      </w:p>
                    </w:tc>
                  </w:tr>
                  <w:tr>
                    <w:trPr>
                      <w:trHeight w:val="442"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777,410,720.77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宋体" w:hAnsi="宋体" w:cs="宋体" w:eastAsia="宋体" w:hint="default"/>
                            <w:sz w:val="18"/>
                            <w:szCs w:val="18"/>
                          </w:rPr>
                        </w:pPr>
                        <w:r>
                          <w:rPr>
                            <w:rFonts w:ascii="宋体"/>
                            <w:sz w:val="18"/>
                          </w:rPr>
                          <w:t>5,811,327,979.68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651,615,590.41</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5,937,123,110.04</w:t>
                        </w:r>
                      </w:p>
                    </w:tc>
                  </w:tr>
                </w:tbl>
                <w:p>
                  <w:pPr/>
                </w:p>
              </w:txbxContent>
            </v:textbox>
            <w10:wrap type="none"/>
          </v:shape>
        </w:pict>
      </w:r>
      <w:r>
        <w:rPr>
          <w:rFonts w:ascii="宋体" w:hAnsi="宋体" w:cs="宋体" w:eastAsia="宋体" w:hint="default"/>
        </w:rPr>
        <w:t>37.</w:t>
      </w:r>
      <w:r>
        <w:rPr>
          <w:rFonts w:ascii="宋体" w:hAnsi="宋体" w:cs="宋体" w:eastAsia="宋体" w:hint="default"/>
          <w:spacing w:val="-45"/>
        </w:rPr>
        <w:t> </w:t>
      </w:r>
      <w:r>
        <w:rPr>
          <w:rFonts w:ascii="宋体" w:hAnsi="宋体" w:cs="宋体" w:eastAsia="宋体" w:hint="default"/>
        </w:rPr>
        <w:t>资本公积</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335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其他说明</w:t>
      </w:r>
    </w:p>
    <w:p>
      <w:pPr>
        <w:pStyle w:val="BodyText"/>
        <w:spacing w:line="240" w:lineRule="auto" w:before="157"/>
        <w:ind w:right="3354"/>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2"/>
        </w:rPr>
        <w:t> </w:t>
      </w:r>
      <w:r>
        <w:rPr>
          <w:rFonts w:ascii="宋体" w:hAnsi="宋体" w:cs="宋体" w:eastAsia="宋体" w:hint="default"/>
        </w:rPr>
        <w:t>本期资本公积――股本溢价增加数包括：</w:t>
      </w:r>
    </w:p>
    <w:p>
      <w:pPr>
        <w:pStyle w:val="BodyText"/>
        <w:spacing w:line="240" w:lineRule="auto" w:before="166"/>
        <w:ind w:right="0"/>
        <w:jc w:val="left"/>
        <w:rPr>
          <w:rFonts w:ascii="宋体" w:hAnsi="宋体" w:cs="宋体" w:eastAsia="宋体" w:hint="default"/>
        </w:rPr>
      </w:pPr>
      <w:r>
        <w:rPr>
          <w:rFonts w:ascii="宋体" w:hAnsi="宋体" w:cs="宋体" w:eastAsia="宋体" w:hint="default"/>
        </w:rPr>
        <w:t>本期发行股份购买资产形成的资本溢价 1,928,994,057.74</w:t>
      </w:r>
      <w:r>
        <w:rPr>
          <w:rFonts w:ascii="宋体" w:hAnsi="宋体" w:cs="宋体" w:eastAsia="宋体" w:hint="default"/>
          <w:spacing w:val="-82"/>
        </w:rPr>
        <w:t> </w:t>
      </w:r>
      <w:r>
        <w:rPr>
          <w:rFonts w:ascii="宋体" w:hAnsi="宋体" w:cs="宋体" w:eastAsia="宋体" w:hint="default"/>
        </w:rPr>
        <w:t>元以及发行股份募集配套资</w:t>
      </w:r>
    </w:p>
    <w:p>
      <w:pPr>
        <w:pStyle w:val="BodyText"/>
        <w:spacing w:line="376" w:lineRule="auto" w:before="157"/>
        <w:ind w:left="235" w:right="869"/>
        <w:jc w:val="left"/>
        <w:rPr>
          <w:rFonts w:ascii="宋体" w:hAnsi="宋体" w:cs="宋体" w:eastAsia="宋体" w:hint="default"/>
        </w:rPr>
      </w:pPr>
      <w:r>
        <w:rPr>
          <w:rFonts w:ascii="宋体" w:hAnsi="宋体" w:cs="宋体" w:eastAsia="宋体" w:hint="default"/>
        </w:rPr>
        <w:t>金形成的资本溢价</w:t>
      </w:r>
      <w:r>
        <w:rPr>
          <w:rFonts w:ascii="宋体" w:hAnsi="宋体" w:cs="宋体" w:eastAsia="宋体" w:hint="default"/>
          <w:spacing w:val="-44"/>
        </w:rPr>
        <w:t> </w:t>
      </w:r>
      <w:r>
        <w:rPr>
          <w:rFonts w:ascii="宋体" w:hAnsi="宋体" w:cs="宋体" w:eastAsia="宋体" w:hint="default"/>
        </w:rPr>
        <w:t>3,882,333,921.94</w:t>
      </w:r>
      <w:r>
        <w:rPr>
          <w:rFonts w:ascii="宋体" w:hAnsi="宋体" w:cs="宋体" w:eastAsia="宋体" w:hint="default"/>
          <w:spacing w:val="-44"/>
        </w:rPr>
        <w:t> </w:t>
      </w:r>
      <w:r>
        <w:rPr>
          <w:rFonts w:ascii="宋体" w:hAnsi="宋体" w:cs="宋体" w:eastAsia="宋体" w:hint="default"/>
          <w:spacing w:val="-12"/>
        </w:rPr>
        <w:t>元，合计</w:t>
      </w:r>
      <w:r>
        <w:rPr>
          <w:rFonts w:ascii="宋体" w:hAnsi="宋体" w:cs="宋体" w:eastAsia="宋体" w:hint="default"/>
          <w:spacing w:val="-44"/>
        </w:rPr>
        <w:t> </w:t>
      </w:r>
      <w:r>
        <w:rPr>
          <w:rFonts w:ascii="宋体" w:hAnsi="宋体" w:cs="宋体" w:eastAsia="宋体" w:hint="default"/>
        </w:rPr>
        <w:t>5,811,327,979.68</w:t>
      </w:r>
      <w:r>
        <w:rPr>
          <w:rFonts w:ascii="宋体" w:hAnsi="宋体" w:cs="宋体" w:eastAsia="宋体" w:hint="default"/>
          <w:spacing w:val="-44"/>
        </w:rPr>
        <w:t> </w:t>
      </w:r>
      <w:r>
        <w:rPr>
          <w:rFonts w:ascii="宋体" w:hAnsi="宋体" w:cs="宋体" w:eastAsia="宋体" w:hint="default"/>
          <w:spacing w:val="-6"/>
        </w:rPr>
        <w:t>元计入本项目。有关具体</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情况详见本财务报表附注十三（二）2</w:t>
      </w:r>
      <w:r>
        <w:rPr>
          <w:rFonts w:ascii="宋体" w:hAnsi="宋体" w:cs="宋体" w:eastAsia="宋体" w:hint="default"/>
          <w:spacing w:val="-43"/>
        </w:rPr>
        <w:t> </w:t>
      </w:r>
      <w:r>
        <w:rPr>
          <w:rFonts w:ascii="宋体" w:hAnsi="宋体" w:cs="宋体" w:eastAsia="宋体" w:hint="default"/>
        </w:rPr>
        <w:t>之说明。</w:t>
      </w:r>
    </w:p>
    <w:p>
      <w:pPr>
        <w:pStyle w:val="BodyText"/>
        <w:spacing w:line="240" w:lineRule="auto" w:before="37"/>
        <w:ind w:right="335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本期资本公积――股本溢价减少数包括：</w:t>
      </w:r>
    </w:p>
    <w:p>
      <w:pPr>
        <w:pStyle w:val="BodyText"/>
        <w:spacing w:line="376" w:lineRule="auto" w:before="166"/>
        <w:ind w:left="235" w:right="870" w:firstLine="422"/>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2"/>
        </w:rPr>
        <w:t> </w:t>
      </w:r>
      <w:r>
        <w:rPr>
          <w:rFonts w:ascii="宋体" w:hAnsi="宋体" w:cs="宋体" w:eastAsia="宋体" w:hint="default"/>
        </w:rPr>
        <w:t>因上述发行股份购买资产构成同一控制下企业合并，将被合并方在合并前实现的留</w:t>
      </w:r>
      <w:r>
        <w:rPr>
          <w:rFonts w:ascii="宋体" w:hAnsi="宋体" w:cs="宋体" w:eastAsia="宋体" w:hint="default"/>
          <w:w w:val="100"/>
        </w:rPr>
        <w:t> </w:t>
      </w:r>
      <w:r>
        <w:rPr>
          <w:rFonts w:ascii="宋体" w:hAnsi="宋体" w:cs="宋体" w:eastAsia="宋体" w:hint="default"/>
        </w:rPr>
        <w:t>存收益中归属于公司的部分自本项目转入盈余公积和未分配利润，具体情况如下：</w:t>
      </w:r>
    </w:p>
    <w:tbl>
      <w:tblPr>
        <w:tblW w:w="0" w:type="auto"/>
        <w:jc w:val="left"/>
        <w:tblInd w:w="220" w:type="dxa"/>
        <w:tblLayout w:type="fixed"/>
        <w:tblCellMar>
          <w:top w:w="0" w:type="dxa"/>
          <w:left w:w="0" w:type="dxa"/>
          <w:bottom w:w="0" w:type="dxa"/>
          <w:right w:w="0" w:type="dxa"/>
        </w:tblCellMar>
        <w:tblLook w:val="01E0"/>
      </w:tblPr>
      <w:tblGrid>
        <w:gridCol w:w="1483"/>
        <w:gridCol w:w="1786"/>
        <w:gridCol w:w="1651"/>
        <w:gridCol w:w="1651"/>
        <w:gridCol w:w="1656"/>
      </w:tblGrid>
      <w:tr>
        <w:trPr>
          <w:trHeight w:val="470" w:hRule="exact"/>
        </w:trPr>
        <w:tc>
          <w:tcPr>
            <w:tcW w:w="1483"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786" w:type="dxa"/>
            <w:vMerge w:val="restart"/>
            <w:tcBorders>
              <w:top w:val="single" w:sz="4" w:space="0" w:color="000000"/>
              <w:left w:val="single" w:sz="4" w:space="0" w:color="000000"/>
              <w:right w:val="single" w:sz="4" w:space="0" w:color="000000"/>
            </w:tcBorders>
          </w:tcPr>
          <w:p>
            <w:pPr>
              <w:pStyle w:val="TableParagraph"/>
              <w:spacing w:line="292" w:lineRule="auto" w:before="159"/>
              <w:ind w:left="259" w:right="161" w:hanging="96"/>
              <w:jc w:val="left"/>
              <w:rPr>
                <w:rFonts w:ascii="宋体" w:hAnsi="宋体" w:cs="宋体" w:eastAsia="宋体" w:hint="default"/>
                <w:sz w:val="18"/>
                <w:szCs w:val="18"/>
              </w:rPr>
            </w:pPr>
            <w:r>
              <w:rPr>
                <w:rFonts w:ascii="宋体" w:hAnsi="宋体" w:cs="宋体" w:eastAsia="宋体" w:hint="default"/>
                <w:spacing w:val="-2"/>
                <w:sz w:val="18"/>
                <w:szCs w:val="18"/>
              </w:rPr>
              <w:t>合并日公司享有被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合并方留存收益</w:t>
            </w:r>
          </w:p>
        </w:tc>
        <w:tc>
          <w:tcPr>
            <w:tcW w:w="495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自资本公积转回</w:t>
            </w:r>
          </w:p>
        </w:tc>
      </w:tr>
      <w:tr>
        <w:trPr>
          <w:trHeight w:val="461" w:hRule="exact"/>
        </w:trPr>
        <w:tc>
          <w:tcPr>
            <w:tcW w:w="1483" w:type="dxa"/>
            <w:vMerge/>
            <w:tcBorders>
              <w:left w:val="nil" w:sz="6" w:space="0" w:color="auto"/>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小计</w:t>
            </w:r>
          </w:p>
        </w:tc>
      </w:tr>
      <w:tr>
        <w:trPr>
          <w:trHeight w:val="461" w:hRule="exact"/>
        </w:trPr>
        <w:tc>
          <w:tcPr>
            <w:tcW w:w="1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传化物流集团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51,784,019.86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60" w:right="0"/>
              <w:jc w:val="left"/>
              <w:rPr>
                <w:rFonts w:ascii="宋体" w:hAnsi="宋体" w:cs="宋体" w:eastAsia="宋体" w:hint="default"/>
                <w:sz w:val="18"/>
                <w:szCs w:val="18"/>
              </w:rPr>
            </w:pPr>
            <w:r>
              <w:rPr>
                <w:rFonts w:ascii="宋体"/>
                <w:sz w:val="18"/>
              </w:rPr>
              <w:t>8,907,732.45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74" w:right="0"/>
              <w:jc w:val="left"/>
              <w:rPr>
                <w:rFonts w:ascii="宋体" w:hAnsi="宋体" w:cs="宋体" w:eastAsia="宋体" w:hint="default"/>
                <w:sz w:val="18"/>
                <w:szCs w:val="18"/>
              </w:rPr>
            </w:pPr>
            <w:r>
              <w:rPr>
                <w:rFonts w:ascii="宋体"/>
                <w:sz w:val="18"/>
              </w:rPr>
              <w:t>42,876,287.41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9"/>
              <w:jc w:val="right"/>
              <w:rPr>
                <w:rFonts w:ascii="宋体" w:hAnsi="宋体" w:cs="宋体" w:eastAsia="宋体" w:hint="default"/>
                <w:sz w:val="18"/>
                <w:szCs w:val="18"/>
              </w:rPr>
            </w:pPr>
            <w:r>
              <w:rPr>
                <w:rFonts w:ascii="宋体"/>
                <w:spacing w:val="-2"/>
                <w:sz w:val="18"/>
              </w:rPr>
              <w:t>51,784,019.86</w:t>
            </w:r>
          </w:p>
        </w:tc>
      </w:tr>
      <w:tr>
        <w:trPr>
          <w:trHeight w:val="470" w:hRule="exact"/>
        </w:trPr>
        <w:tc>
          <w:tcPr>
            <w:tcW w:w="1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51,784,019.86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60" w:right="0"/>
              <w:jc w:val="left"/>
              <w:rPr>
                <w:rFonts w:ascii="宋体" w:hAnsi="宋体" w:cs="宋体" w:eastAsia="宋体" w:hint="default"/>
                <w:sz w:val="18"/>
                <w:szCs w:val="18"/>
              </w:rPr>
            </w:pPr>
            <w:r>
              <w:rPr>
                <w:rFonts w:ascii="宋体"/>
                <w:sz w:val="18"/>
              </w:rPr>
              <w:t>8,907,732.45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74" w:right="0"/>
              <w:jc w:val="left"/>
              <w:rPr>
                <w:rFonts w:ascii="宋体" w:hAnsi="宋体" w:cs="宋体" w:eastAsia="宋体" w:hint="default"/>
                <w:sz w:val="18"/>
                <w:szCs w:val="18"/>
              </w:rPr>
            </w:pPr>
            <w:r>
              <w:rPr>
                <w:rFonts w:ascii="宋体"/>
                <w:sz w:val="18"/>
              </w:rPr>
              <w:t>42,876,287.41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9"/>
              <w:jc w:val="right"/>
              <w:rPr>
                <w:rFonts w:ascii="宋体" w:hAnsi="宋体" w:cs="宋体" w:eastAsia="宋体" w:hint="default"/>
                <w:sz w:val="18"/>
                <w:szCs w:val="18"/>
              </w:rPr>
            </w:pPr>
            <w:r>
              <w:rPr>
                <w:rFonts w:ascii="宋体"/>
                <w:spacing w:val="-2"/>
                <w:sz w:val="18"/>
              </w:rPr>
              <w:t>51,784,019.86</w:t>
            </w:r>
          </w:p>
        </w:tc>
      </w:tr>
    </w:tbl>
    <w:p>
      <w:pPr>
        <w:pStyle w:val="BodyText"/>
        <w:spacing w:line="240" w:lineRule="auto" w:before="37"/>
        <w:ind w:right="0"/>
        <w:jc w:val="left"/>
        <w:rPr>
          <w:rFonts w:ascii="宋体" w:hAnsi="宋体" w:cs="宋体" w:eastAsia="宋体" w:hint="default"/>
        </w:rPr>
      </w:pPr>
      <w:r>
        <w:rPr>
          <w:rFonts w:ascii="宋体" w:hAnsi="宋体" w:cs="宋体" w:eastAsia="宋体" w:hint="default"/>
        </w:rPr>
        <w:t>② 2015</w:t>
      </w:r>
      <w:r>
        <w:rPr>
          <w:rFonts w:ascii="宋体" w:hAnsi="宋体" w:cs="宋体" w:eastAsia="宋体" w:hint="default"/>
          <w:spacing w:val="-38"/>
        </w:rPr>
        <w:t> </w:t>
      </w:r>
      <w:r>
        <w:rPr>
          <w:rFonts w:ascii="宋体" w:hAnsi="宋体" w:cs="宋体" w:eastAsia="宋体" w:hint="default"/>
        </w:rPr>
        <w:t>年</w:t>
      </w:r>
      <w:r>
        <w:rPr>
          <w:rFonts w:ascii="宋体" w:hAnsi="宋体" w:cs="宋体" w:eastAsia="宋体" w:hint="default"/>
          <w:spacing w:val="-38"/>
        </w:rPr>
        <w:t> </w:t>
      </w:r>
      <w:r>
        <w:rPr>
          <w:rFonts w:ascii="宋体" w:hAnsi="宋体" w:cs="宋体" w:eastAsia="宋体" w:hint="default"/>
        </w:rPr>
        <w:t>5</w:t>
      </w:r>
      <w:r>
        <w:rPr>
          <w:rFonts w:ascii="宋体" w:hAnsi="宋体" w:cs="宋体" w:eastAsia="宋体" w:hint="default"/>
          <w:spacing w:val="-38"/>
        </w:rPr>
        <w:t> </w:t>
      </w:r>
      <w:r>
        <w:rPr>
          <w:rFonts w:ascii="宋体" w:hAnsi="宋体" w:cs="宋体" w:eastAsia="宋体" w:hint="default"/>
        </w:rPr>
        <w:t>月</w:t>
      </w:r>
      <w:r>
        <w:rPr>
          <w:rFonts w:ascii="宋体" w:hAnsi="宋体" w:cs="宋体" w:eastAsia="宋体" w:hint="default"/>
          <w:spacing w:val="-38"/>
        </w:rPr>
        <w:t> </w:t>
      </w:r>
      <w:r>
        <w:rPr>
          <w:rFonts w:ascii="宋体" w:hAnsi="宋体" w:cs="宋体" w:eastAsia="宋体" w:hint="default"/>
        </w:rPr>
        <w:t>18</w:t>
      </w:r>
      <w:r>
        <w:rPr>
          <w:rFonts w:ascii="宋体" w:hAnsi="宋体" w:cs="宋体" w:eastAsia="宋体" w:hint="default"/>
          <w:spacing w:val="-38"/>
        </w:rPr>
        <w:t> </w:t>
      </w:r>
      <w:r>
        <w:rPr>
          <w:rFonts w:ascii="宋体" w:hAnsi="宋体" w:cs="宋体" w:eastAsia="宋体" w:hint="default"/>
        </w:rPr>
        <w:t>日，经公司子公司传化物流集团子公司无锡传化公路港物流有限公</w:t>
      </w:r>
    </w:p>
    <w:p>
      <w:pPr>
        <w:spacing w:after="0" w:line="240" w:lineRule="auto"/>
        <w:jc w:val="left"/>
        <w:rPr>
          <w:rFonts w:ascii="宋体" w:hAnsi="宋体" w:cs="宋体" w:eastAsia="宋体" w:hint="default"/>
        </w:rPr>
        <w:sectPr>
          <w:footerReference w:type="default" r:id="rId44"/>
          <w:pgSz w:w="11910" w:h="16830"/>
          <w:pgMar w:footer="688" w:header="870" w:top="1120" w:bottom="880" w:left="1560" w:right="900"/>
          <w:pgNumType w:start="130"/>
        </w:sectPr>
      </w:pPr>
    </w:p>
    <w:p>
      <w:pPr>
        <w:spacing w:line="240" w:lineRule="auto" w:before="6"/>
        <w:rPr>
          <w:rFonts w:ascii="宋体" w:hAnsi="宋体" w:cs="宋体" w:eastAsia="宋体" w:hint="default"/>
          <w:sz w:val="25"/>
          <w:szCs w:val="25"/>
        </w:rPr>
      </w:pPr>
    </w:p>
    <w:p>
      <w:pPr>
        <w:pStyle w:val="BodyText"/>
        <w:spacing w:line="381" w:lineRule="auto" w:before="36"/>
        <w:ind w:left="235" w:right="203"/>
        <w:jc w:val="both"/>
        <w:rPr>
          <w:rFonts w:ascii="宋体" w:hAnsi="宋体" w:cs="宋体" w:eastAsia="宋体" w:hint="default"/>
        </w:rPr>
      </w:pPr>
      <w:bookmarkStart w:name="Page 132" w:id="141"/>
      <w:bookmarkEnd w:id="141"/>
      <w:r>
        <w:rPr/>
      </w:r>
      <w:r>
        <w:rPr>
          <w:rFonts w:ascii="宋体" w:hAnsi="宋体" w:cs="宋体" w:eastAsia="宋体" w:hint="default"/>
          <w:spacing w:val="-7"/>
        </w:rPr>
        <w:t>司（以下简称无锡公路港公司）股东会决议，传化物流集团认缴出资比例由</w:t>
      </w:r>
      <w:r>
        <w:rPr>
          <w:rFonts w:ascii="宋体" w:hAnsi="宋体" w:cs="宋体" w:eastAsia="宋体" w:hint="default"/>
          <w:spacing w:val="-33"/>
        </w:rPr>
        <w:t> </w:t>
      </w:r>
      <w:r>
        <w:rPr>
          <w:rFonts w:ascii="宋体" w:hAnsi="宋体" w:cs="宋体" w:eastAsia="宋体" w:hint="default"/>
        </w:rPr>
        <w:t>60%变更为</w:t>
      </w:r>
      <w:r>
        <w:rPr>
          <w:rFonts w:ascii="宋体" w:hAnsi="宋体" w:cs="宋体" w:eastAsia="宋体" w:hint="default"/>
          <w:spacing w:val="-33"/>
        </w:rPr>
        <w:t> </w:t>
      </w:r>
      <w:r>
        <w:rPr>
          <w:rFonts w:ascii="宋体" w:hAnsi="宋体" w:cs="宋体" w:eastAsia="宋体" w:hint="default"/>
        </w:rPr>
        <w:t>80%，</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无锡澄远运输有限公司认缴出资比例由 40%变更为</w:t>
      </w:r>
      <w:r>
        <w:rPr>
          <w:rFonts w:ascii="宋体" w:hAnsi="宋体" w:cs="宋体" w:eastAsia="宋体" w:hint="default"/>
          <w:spacing w:val="-81"/>
        </w:rPr>
        <w:t> </w:t>
      </w:r>
      <w:r>
        <w:rPr>
          <w:rFonts w:ascii="宋体" w:hAnsi="宋体" w:cs="宋体" w:eastAsia="宋体" w:hint="default"/>
        </w:rPr>
        <w:t>20%，因出资比例的变动传化物流集团享</w:t>
      </w:r>
      <w:r>
        <w:rPr>
          <w:rFonts w:ascii="宋体" w:hAnsi="宋体" w:cs="宋体" w:eastAsia="宋体" w:hint="default"/>
          <w:w w:val="100"/>
        </w:rPr>
        <w:t> </w:t>
      </w:r>
      <w:r>
        <w:rPr>
          <w:rFonts w:ascii="宋体" w:hAnsi="宋体" w:cs="宋体" w:eastAsia="宋体" w:hint="default"/>
        </w:rPr>
        <w:t>有无锡公路港公司权益份额的差额</w:t>
      </w:r>
      <w:r>
        <w:rPr>
          <w:rFonts w:ascii="宋体" w:hAnsi="宋体" w:cs="宋体" w:eastAsia="宋体" w:hint="default"/>
          <w:spacing w:val="-46"/>
        </w:rPr>
        <w:t> </w:t>
      </w:r>
      <w:r>
        <w:rPr>
          <w:rFonts w:ascii="宋体" w:hAnsi="宋体" w:cs="宋体" w:eastAsia="宋体" w:hint="default"/>
        </w:rPr>
        <w:t>930,899.99</w:t>
      </w:r>
      <w:r>
        <w:rPr>
          <w:rFonts w:ascii="宋体" w:hAnsi="宋体" w:cs="宋体" w:eastAsia="宋体" w:hint="default"/>
          <w:spacing w:val="-46"/>
        </w:rPr>
        <w:t> </w:t>
      </w:r>
      <w:r>
        <w:rPr>
          <w:rFonts w:ascii="宋体" w:hAnsi="宋体" w:cs="宋体" w:eastAsia="宋体" w:hint="default"/>
        </w:rPr>
        <w:t>元计入本项目。</w:t>
      </w:r>
    </w:p>
    <w:p>
      <w:pPr>
        <w:pStyle w:val="BodyText"/>
        <w:spacing w:line="376" w:lineRule="auto" w:before="33"/>
        <w:ind w:right="189"/>
        <w:jc w:val="left"/>
        <w:rPr>
          <w:rFonts w:ascii="宋体" w:hAnsi="宋体" w:cs="宋体" w:eastAsia="宋体" w:hint="default"/>
        </w:rPr>
      </w:pPr>
      <w:r>
        <w:rPr>
          <w:rFonts w:ascii="宋体" w:hAnsi="宋体" w:cs="宋体" w:eastAsia="宋体" w:hint="default"/>
        </w:rPr>
        <w:t>3）本期资本公积――企业合并形成资本公积：</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企业合并形成资本公积期初数，系公司将传化物流集团 2014</w:t>
      </w:r>
      <w:r>
        <w:rPr>
          <w:rFonts w:ascii="宋体" w:hAnsi="宋体" w:cs="宋体" w:eastAsia="宋体" w:hint="default"/>
          <w:spacing w:val="-82"/>
        </w:rPr>
        <w:t> </w:t>
      </w:r>
      <w:r>
        <w:rPr>
          <w:rFonts w:ascii="宋体" w:hAnsi="宋体" w:cs="宋体" w:eastAsia="宋体" w:hint="default"/>
        </w:rPr>
        <w:t>年末实收资本和资本公积</w:t>
      </w:r>
    </w:p>
    <w:p>
      <w:pPr>
        <w:pStyle w:val="BodyText"/>
        <w:spacing w:line="376" w:lineRule="auto" w:before="47"/>
        <w:ind w:left="235" w:right="203"/>
        <w:jc w:val="both"/>
        <w:rPr>
          <w:rFonts w:ascii="宋体" w:hAnsi="宋体" w:cs="宋体" w:eastAsia="宋体" w:hint="default"/>
        </w:rPr>
      </w:pPr>
      <w:r>
        <w:rPr>
          <w:rFonts w:ascii="宋体" w:hAnsi="宋体" w:cs="宋体" w:eastAsia="宋体" w:hint="default"/>
          <w:spacing w:val="-4"/>
          <w:w w:val="100"/>
        </w:rPr>
        <w:t>按公司持股比例(同一控制下企业合并所获得的股权)计算享有的份额计列本项目。本期公司</w:t>
      </w:r>
      <w:r>
        <w:rPr>
          <w:rFonts w:ascii="宋体" w:hAnsi="宋体" w:cs="宋体" w:eastAsia="宋体" w:hint="default"/>
          <w:spacing w:val="-69"/>
          <w:w w:val="100"/>
        </w:rPr>
        <w:t> </w:t>
      </w:r>
      <w:r>
        <w:rPr>
          <w:rFonts w:ascii="宋体" w:hAnsi="宋体" w:cs="宋体" w:eastAsia="宋体" w:hint="default"/>
          <w:spacing w:val="-69"/>
          <w:w w:val="100"/>
        </w:rPr>
      </w:r>
      <w:r>
        <w:rPr>
          <w:rFonts w:ascii="宋体" w:hAnsi="宋体" w:cs="宋体" w:eastAsia="宋体" w:hint="default"/>
        </w:rPr>
        <w:t>已取得传化物流集团</w:t>
      </w:r>
      <w:r>
        <w:rPr>
          <w:rFonts w:ascii="宋体" w:hAnsi="宋体" w:cs="宋体" w:eastAsia="宋体" w:hint="default"/>
          <w:spacing w:val="24"/>
        </w:rPr>
        <w:t> </w:t>
      </w:r>
      <w:r>
        <w:rPr>
          <w:rFonts w:ascii="宋体" w:hAnsi="宋体" w:cs="宋体" w:eastAsia="宋体" w:hint="default"/>
        </w:rPr>
        <w:t>100%的股权，上述同一控制下企业合并形成的资本公积在合并资产负</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债表中转出。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38.</w:t>
      </w:r>
      <w:r>
        <w:rPr>
          <w:rFonts w:ascii="宋体" w:hAnsi="宋体" w:cs="宋体" w:eastAsia="宋体" w:hint="default"/>
          <w:spacing w:val="-39"/>
        </w:rPr>
        <w:t> </w:t>
      </w:r>
      <w:r>
        <w:rPr>
          <w:rFonts w:ascii="宋体" w:hAnsi="宋体" w:cs="宋体" w:eastAsia="宋体" w:hint="default"/>
        </w:rPr>
        <w:t>其他综合收益</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71"/>
        <w:gridCol w:w="1123"/>
        <w:gridCol w:w="1306"/>
        <w:gridCol w:w="970"/>
        <w:gridCol w:w="547"/>
        <w:gridCol w:w="701"/>
        <w:gridCol w:w="806"/>
        <w:gridCol w:w="1310"/>
      </w:tblGrid>
      <w:tr>
        <w:trPr>
          <w:trHeight w:val="298" w:hRule="exact"/>
        </w:trPr>
        <w:tc>
          <w:tcPr>
            <w:tcW w:w="177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3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1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970" w:hRule="exact"/>
        </w:trPr>
        <w:tc>
          <w:tcPr>
            <w:tcW w:w="1771" w:type="dxa"/>
            <w:vMerge/>
            <w:tcBorders>
              <w:left w:val="nil" w:sz="6" w:space="0" w:color="auto"/>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80" w:right="0" w:hanging="452"/>
              <w:jc w:val="left"/>
              <w:rPr>
                <w:rFonts w:ascii="宋体" w:hAnsi="宋体" w:cs="宋体" w:eastAsia="宋体" w:hint="default"/>
                <w:sz w:val="18"/>
                <w:szCs w:val="18"/>
              </w:rPr>
            </w:pPr>
            <w:r>
              <w:rPr>
                <w:rFonts w:ascii="宋体" w:hAnsi="宋体" w:cs="宋体" w:eastAsia="宋体" w:hint="default"/>
                <w:spacing w:val="-2"/>
                <w:sz w:val="18"/>
                <w:szCs w:val="18"/>
              </w:rPr>
              <w:t>本期所得税前发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生额</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7"/>
              <w:jc w:val="center"/>
              <w:rPr>
                <w:rFonts w:ascii="宋体" w:hAnsi="宋体" w:cs="宋体" w:eastAsia="宋体" w:hint="default"/>
                <w:sz w:val="18"/>
                <w:szCs w:val="18"/>
              </w:rPr>
            </w:pPr>
            <w:r>
              <w:rPr>
                <w:rFonts w:ascii="宋体" w:hAnsi="宋体" w:cs="宋体" w:eastAsia="宋体" w:hint="default"/>
                <w:sz w:val="18"/>
                <w:szCs w:val="18"/>
              </w:rPr>
              <w:t>减：前期计</w:t>
            </w:r>
            <w:r>
              <w:rPr>
                <w:rFonts w:ascii="宋体" w:hAnsi="宋体" w:cs="宋体" w:eastAsia="宋体" w:hint="default"/>
                <w:spacing w:val="-85"/>
                <w:sz w:val="18"/>
                <w:szCs w:val="18"/>
              </w:rPr>
              <w:t> </w:t>
            </w:r>
            <w:r>
              <w:rPr>
                <w:rFonts w:ascii="宋体" w:hAnsi="宋体" w:cs="宋体" w:eastAsia="宋体" w:hint="default"/>
                <w:sz w:val="18"/>
                <w:szCs w:val="18"/>
              </w:rPr>
              <w:t>入其他综合</w:t>
            </w:r>
            <w:r>
              <w:rPr>
                <w:rFonts w:ascii="宋体" w:hAnsi="宋体" w:cs="宋体" w:eastAsia="宋体" w:hint="default"/>
                <w:spacing w:val="-85"/>
                <w:sz w:val="18"/>
                <w:szCs w:val="18"/>
              </w:rPr>
              <w:t> </w:t>
            </w:r>
            <w:r>
              <w:rPr>
                <w:rFonts w:ascii="宋体" w:hAnsi="宋体" w:cs="宋体" w:eastAsia="宋体" w:hint="default"/>
                <w:sz w:val="18"/>
                <w:szCs w:val="18"/>
              </w:rPr>
              <w:t>收益当期转</w:t>
            </w:r>
            <w:r>
              <w:rPr>
                <w:rFonts w:ascii="宋体" w:hAnsi="宋体" w:cs="宋体" w:eastAsia="宋体" w:hint="default"/>
                <w:spacing w:val="-85"/>
                <w:sz w:val="18"/>
                <w:szCs w:val="18"/>
              </w:rPr>
              <w:t> </w:t>
            </w:r>
            <w:r>
              <w:rPr>
                <w:rFonts w:ascii="宋体" w:hAnsi="宋体" w:cs="宋体" w:eastAsia="宋体" w:hint="default"/>
                <w:sz w:val="18"/>
                <w:szCs w:val="18"/>
              </w:rPr>
              <w:t>入损益</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95" w:right="-10" w:hanging="77"/>
              <w:jc w:val="left"/>
              <w:rPr>
                <w:rFonts w:ascii="宋体" w:hAnsi="宋体" w:cs="宋体" w:eastAsia="宋体" w:hint="default"/>
                <w:sz w:val="18"/>
                <w:szCs w:val="18"/>
              </w:rPr>
            </w:pPr>
            <w:r>
              <w:rPr>
                <w:rFonts w:ascii="宋体" w:hAnsi="宋体" w:cs="宋体" w:eastAsia="宋体" w:hint="default"/>
                <w:spacing w:val="-7"/>
                <w:sz w:val="18"/>
                <w:szCs w:val="18"/>
              </w:rPr>
              <w:t>减：所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得税</w:t>
            </w:r>
            <w:r>
              <w:rPr>
                <w:rFonts w:ascii="宋体" w:hAnsi="宋体" w:cs="宋体" w:eastAsia="宋体" w:hint="default"/>
                <w:w w:val="101"/>
                <w:sz w:val="18"/>
                <w:szCs w:val="18"/>
              </w:rPr>
              <w:t> </w:t>
            </w:r>
            <w:r>
              <w:rPr>
                <w:rFonts w:ascii="宋体" w:hAnsi="宋体" w:cs="宋体" w:eastAsia="宋体" w:hint="default"/>
                <w:sz w:val="18"/>
                <w:szCs w:val="18"/>
              </w:rPr>
              <w:t>费用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86" w:right="47" w:firstLine="9"/>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w w:val="101"/>
                <w:sz w:val="18"/>
                <w:szCs w:val="18"/>
              </w:rPr>
              <w:t> </w:t>
            </w:r>
            <w:r>
              <w:rPr>
                <w:rFonts w:ascii="宋体" w:hAnsi="宋体" w:cs="宋体" w:eastAsia="宋体" w:hint="default"/>
                <w:sz w:val="18"/>
                <w:szCs w:val="18"/>
              </w:rPr>
              <w:t>属于母</w:t>
            </w:r>
            <w:r>
              <w:rPr>
                <w:rFonts w:ascii="宋体" w:hAnsi="宋体" w:cs="宋体" w:eastAsia="宋体" w:hint="default"/>
                <w:spacing w:val="-83"/>
                <w:sz w:val="18"/>
                <w:szCs w:val="18"/>
              </w:rPr>
              <w:t> </w:t>
            </w:r>
            <w:r>
              <w:rPr>
                <w:rFonts w:ascii="宋体" w:hAnsi="宋体" w:cs="宋体" w:eastAsia="宋体" w:hint="default"/>
                <w:sz w:val="18"/>
                <w:szCs w:val="18"/>
              </w:rPr>
              <w:t>公司</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134" w:right="113"/>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3"/>
                <w:sz w:val="18"/>
                <w:szCs w:val="18"/>
              </w:rPr>
              <w:t> </w:t>
            </w:r>
            <w:r>
              <w:rPr>
                <w:rFonts w:ascii="宋体" w:hAnsi="宋体" w:cs="宋体" w:eastAsia="宋体" w:hint="default"/>
                <w:sz w:val="18"/>
                <w:szCs w:val="18"/>
              </w:rPr>
              <w:t>属于少</w:t>
            </w:r>
            <w:r>
              <w:rPr>
                <w:rFonts w:ascii="宋体" w:hAnsi="宋体" w:cs="宋体" w:eastAsia="宋体" w:hint="default"/>
                <w:spacing w:val="-83"/>
                <w:sz w:val="18"/>
                <w:szCs w:val="18"/>
              </w:rPr>
              <w:t> </w:t>
            </w:r>
            <w:r>
              <w:rPr>
                <w:rFonts w:ascii="宋体" w:hAnsi="宋体" w:cs="宋体" w:eastAsia="宋体" w:hint="default"/>
                <w:sz w:val="18"/>
                <w:szCs w:val="18"/>
              </w:rPr>
              <w:t>数股东</w:t>
            </w:r>
          </w:p>
        </w:tc>
        <w:tc>
          <w:tcPr>
            <w:tcW w:w="1310" w:type="dxa"/>
            <w:vMerge/>
            <w:tcBorders>
              <w:left w:val="single" w:sz="4" w:space="0" w:color="000000"/>
              <w:bottom w:val="single" w:sz="4" w:space="0" w:color="000000"/>
              <w:right w:val="nil" w:sz="6" w:space="0" w:color="auto"/>
            </w:tcBorders>
          </w:tcPr>
          <w:p>
            <w:pPr/>
          </w:p>
        </w:tc>
      </w:tr>
      <w:tr>
        <w:trPr>
          <w:trHeight w:val="595" w:hRule="exact"/>
        </w:trPr>
        <w:tc>
          <w:tcPr>
            <w:tcW w:w="1771"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84"/>
              <w:jc w:val="left"/>
              <w:rPr>
                <w:rFonts w:ascii="宋体" w:hAnsi="宋体" w:cs="宋体" w:eastAsia="宋体" w:hint="default"/>
                <w:sz w:val="18"/>
                <w:szCs w:val="18"/>
              </w:rPr>
            </w:pPr>
            <w:r>
              <w:rPr>
                <w:rFonts w:ascii="宋体" w:hAnsi="宋体" w:cs="宋体" w:eastAsia="宋体" w:hint="default"/>
                <w:spacing w:val="12"/>
                <w:sz w:val="18"/>
                <w:szCs w:val="18"/>
              </w:rPr>
              <w:t>以后将重分类进损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益的其他综合收益</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1"/>
              <w:jc w:val="center"/>
              <w:rPr>
                <w:rFonts w:ascii="宋体" w:hAnsi="宋体" w:cs="宋体" w:eastAsia="宋体" w:hint="default"/>
                <w:sz w:val="18"/>
                <w:szCs w:val="18"/>
              </w:rPr>
            </w:pPr>
            <w:r>
              <w:rPr>
                <w:rFonts w:ascii="宋体"/>
                <w:sz w:val="18"/>
              </w:rPr>
              <w:t>-147,777.95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left"/>
              <w:rPr>
                <w:rFonts w:ascii="宋体" w:hAnsi="宋体" w:cs="宋体" w:eastAsia="宋体" w:hint="default"/>
                <w:sz w:val="18"/>
                <w:szCs w:val="18"/>
              </w:rPr>
            </w:pPr>
            <w:r>
              <w:rPr>
                <w:rFonts w:ascii="宋体"/>
                <w:sz w:val="18"/>
              </w:rPr>
              <w:t>-2,452,345.80</w:t>
            </w:r>
          </w:p>
        </w:tc>
        <w:tc>
          <w:tcPr>
            <w:tcW w:w="97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28" w:right="0"/>
              <w:jc w:val="left"/>
              <w:rPr>
                <w:rFonts w:ascii="宋体" w:hAnsi="宋体" w:cs="宋体" w:eastAsia="宋体" w:hint="default"/>
                <w:sz w:val="18"/>
                <w:szCs w:val="18"/>
              </w:rPr>
            </w:pPr>
            <w:r>
              <w:rPr>
                <w:rFonts w:ascii="宋体"/>
                <w:sz w:val="18"/>
              </w:rPr>
              <w:t>-2,600,123.75</w:t>
            </w:r>
          </w:p>
        </w:tc>
      </w:tr>
      <w:tr>
        <w:trPr>
          <w:trHeight w:val="586" w:hRule="exact"/>
        </w:trPr>
        <w:tc>
          <w:tcPr>
            <w:tcW w:w="1771"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566" w:right="84" w:hanging="452"/>
              <w:jc w:val="left"/>
              <w:rPr>
                <w:rFonts w:ascii="宋体" w:hAnsi="宋体" w:cs="宋体" w:eastAsia="宋体" w:hint="default"/>
                <w:sz w:val="18"/>
                <w:szCs w:val="18"/>
              </w:rPr>
            </w:pPr>
            <w:r>
              <w:rPr>
                <w:rFonts w:ascii="宋体" w:hAnsi="宋体" w:cs="宋体" w:eastAsia="宋体" w:hint="default"/>
                <w:spacing w:val="-9"/>
                <w:sz w:val="18"/>
                <w:szCs w:val="18"/>
              </w:rPr>
              <w:t>其中：外币财务报表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折算差额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1"/>
              <w:jc w:val="center"/>
              <w:rPr>
                <w:rFonts w:ascii="宋体" w:hAnsi="宋体" w:cs="宋体" w:eastAsia="宋体" w:hint="default"/>
                <w:sz w:val="18"/>
                <w:szCs w:val="18"/>
              </w:rPr>
            </w:pPr>
            <w:r>
              <w:rPr>
                <w:rFonts w:ascii="宋体"/>
                <w:sz w:val="18"/>
              </w:rPr>
              <w:t>-147,777.95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left"/>
              <w:rPr>
                <w:rFonts w:ascii="宋体" w:hAnsi="宋体" w:cs="宋体" w:eastAsia="宋体" w:hint="default"/>
                <w:sz w:val="18"/>
                <w:szCs w:val="18"/>
              </w:rPr>
            </w:pPr>
            <w:r>
              <w:rPr>
                <w:rFonts w:ascii="宋体"/>
                <w:sz w:val="18"/>
              </w:rPr>
              <w:t>-2,452,345.80</w:t>
            </w:r>
          </w:p>
        </w:tc>
        <w:tc>
          <w:tcPr>
            <w:tcW w:w="97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left="28" w:right="0"/>
              <w:jc w:val="left"/>
              <w:rPr>
                <w:rFonts w:ascii="宋体" w:hAnsi="宋体" w:cs="宋体" w:eastAsia="宋体" w:hint="default"/>
                <w:sz w:val="18"/>
                <w:szCs w:val="18"/>
              </w:rPr>
            </w:pPr>
            <w:r>
              <w:rPr>
                <w:rFonts w:ascii="宋体"/>
                <w:sz w:val="18"/>
              </w:rPr>
              <w:t>-2,600,123.75</w:t>
            </w:r>
          </w:p>
        </w:tc>
      </w:tr>
      <w:tr>
        <w:trPr>
          <w:trHeight w:val="451" w:hRule="exact"/>
        </w:trPr>
        <w:tc>
          <w:tcPr>
            <w:tcW w:w="1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1"/>
              <w:jc w:val="center"/>
              <w:rPr>
                <w:rFonts w:ascii="宋体" w:hAnsi="宋体" w:cs="宋体" w:eastAsia="宋体" w:hint="default"/>
                <w:sz w:val="18"/>
                <w:szCs w:val="18"/>
              </w:rPr>
            </w:pPr>
            <w:r>
              <w:rPr>
                <w:rFonts w:ascii="宋体"/>
                <w:sz w:val="18"/>
              </w:rPr>
              <w:t>-147,777.95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宋体"/>
                <w:sz w:val="18"/>
              </w:rPr>
              <w:t>-2,452,345.80</w:t>
            </w:r>
          </w:p>
        </w:tc>
        <w:tc>
          <w:tcPr>
            <w:tcW w:w="97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8" w:right="0"/>
              <w:jc w:val="left"/>
              <w:rPr>
                <w:rFonts w:ascii="宋体" w:hAnsi="宋体" w:cs="宋体" w:eastAsia="宋体" w:hint="default"/>
                <w:sz w:val="18"/>
                <w:szCs w:val="18"/>
              </w:rPr>
            </w:pPr>
            <w:r>
              <w:rPr>
                <w:rFonts w:ascii="宋体"/>
                <w:sz w:val="18"/>
              </w:rPr>
              <w:t>-2,600,123.75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6" w:lineRule="auto" w:before="36"/>
        <w:ind w:right="6821"/>
        <w:jc w:val="left"/>
        <w:rPr>
          <w:rFonts w:ascii="宋体" w:hAnsi="宋体" w:cs="宋体" w:eastAsia="宋体" w:hint="default"/>
        </w:rPr>
      </w:pPr>
      <w:r>
        <w:rPr>
          <w:rFonts w:ascii="宋体" w:hAnsi="宋体" w:cs="宋体" w:eastAsia="宋体" w:hint="default"/>
        </w:rPr>
        <w:t>39.</w:t>
      </w:r>
      <w:r>
        <w:rPr>
          <w:rFonts w:ascii="宋体" w:hAnsi="宋体" w:cs="宋体" w:eastAsia="宋体" w:hint="default"/>
          <w:spacing w:val="-45"/>
        </w:rPr>
        <w:t> </w:t>
      </w:r>
      <w:r>
        <w:rPr>
          <w:rFonts w:ascii="宋体" w:hAnsi="宋体" w:cs="宋体" w:eastAsia="宋体" w:hint="default"/>
        </w:rPr>
        <w:t>盈余公积</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tbl>
      <w:tblPr>
        <w:tblW w:w="0" w:type="auto"/>
        <w:jc w:val="left"/>
        <w:tblInd w:w="115" w:type="dxa"/>
        <w:tblLayout w:type="fixed"/>
        <w:tblCellMar>
          <w:top w:w="0" w:type="dxa"/>
          <w:left w:w="0" w:type="dxa"/>
          <w:bottom w:w="0" w:type="dxa"/>
          <w:right w:w="0" w:type="dxa"/>
        </w:tblCellMar>
        <w:tblLook w:val="01E0"/>
      </w:tblPr>
      <w:tblGrid>
        <w:gridCol w:w="2299"/>
        <w:gridCol w:w="1603"/>
        <w:gridCol w:w="1507"/>
        <w:gridCol w:w="1517"/>
        <w:gridCol w:w="1608"/>
      </w:tblGrid>
      <w:tr>
        <w:trPr>
          <w:trHeight w:val="44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9"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4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4"/>
              <w:jc w:val="center"/>
              <w:rPr>
                <w:rFonts w:ascii="宋体" w:hAnsi="宋体" w:cs="宋体" w:eastAsia="宋体" w:hint="default"/>
                <w:sz w:val="21"/>
                <w:szCs w:val="21"/>
              </w:rPr>
            </w:pPr>
            <w:r>
              <w:rPr>
                <w:rFonts w:ascii="宋体"/>
                <w:sz w:val="21"/>
              </w:rPr>
              <w:t>135,656,718.41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7"/>
              <w:jc w:val="center"/>
              <w:rPr>
                <w:rFonts w:ascii="宋体" w:hAnsi="宋体" w:cs="宋体" w:eastAsia="宋体" w:hint="default"/>
                <w:sz w:val="21"/>
                <w:szCs w:val="21"/>
              </w:rPr>
            </w:pPr>
            <w:r>
              <w:rPr>
                <w:rFonts w:ascii="宋体"/>
                <w:sz w:val="21"/>
              </w:rPr>
              <w:t>43,144,633.95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5"/>
              <w:jc w:val="center"/>
              <w:rPr>
                <w:rFonts w:ascii="宋体" w:hAnsi="宋体" w:cs="宋体" w:eastAsia="宋体" w:hint="default"/>
                <w:sz w:val="21"/>
                <w:szCs w:val="21"/>
              </w:rPr>
            </w:pPr>
            <w:r>
              <w:rPr>
                <w:rFonts w:ascii="宋体"/>
                <w:sz w:val="21"/>
              </w:rPr>
              <w:t>178,801,352.36</w:t>
            </w:r>
          </w:p>
        </w:tc>
      </w:tr>
      <w:tr>
        <w:trPr>
          <w:trHeight w:val="451"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4"/>
              <w:jc w:val="center"/>
              <w:rPr>
                <w:rFonts w:ascii="宋体" w:hAnsi="宋体" w:cs="宋体" w:eastAsia="宋体" w:hint="default"/>
                <w:sz w:val="21"/>
                <w:szCs w:val="21"/>
              </w:rPr>
            </w:pPr>
            <w:r>
              <w:rPr>
                <w:rFonts w:ascii="宋体"/>
                <w:sz w:val="21"/>
              </w:rPr>
              <w:t>135,656,718.41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7"/>
              <w:jc w:val="center"/>
              <w:rPr>
                <w:rFonts w:ascii="宋体" w:hAnsi="宋体" w:cs="宋体" w:eastAsia="宋体" w:hint="default"/>
                <w:sz w:val="21"/>
                <w:szCs w:val="21"/>
              </w:rPr>
            </w:pPr>
            <w:r>
              <w:rPr>
                <w:rFonts w:ascii="宋体"/>
                <w:sz w:val="21"/>
              </w:rPr>
              <w:t>43,144,633.95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5"/>
              <w:jc w:val="center"/>
              <w:rPr>
                <w:rFonts w:ascii="宋体" w:hAnsi="宋体" w:cs="宋体" w:eastAsia="宋体" w:hint="default"/>
                <w:sz w:val="21"/>
                <w:szCs w:val="21"/>
              </w:rPr>
            </w:pPr>
            <w:r>
              <w:rPr>
                <w:rFonts w:ascii="宋体"/>
                <w:sz w:val="21"/>
              </w:rPr>
              <w:t>178,801,352.36</w:t>
            </w:r>
          </w:p>
        </w:tc>
      </w:tr>
    </w:tbl>
    <w:p>
      <w:pPr>
        <w:pStyle w:val="BodyText"/>
        <w:spacing w:line="240" w:lineRule="auto" w:before="47"/>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
        </w:rPr>
        <w:t> </w:t>
      </w:r>
      <w:r>
        <w:rPr>
          <w:rFonts w:ascii="宋体" w:hAnsi="宋体" w:cs="宋体" w:eastAsia="宋体" w:hint="default"/>
        </w:rPr>
        <w:t>本期增加系</w:t>
      </w:r>
      <w:r>
        <w:rPr>
          <w:rFonts w:ascii="宋体" w:hAnsi="宋体" w:cs="宋体" w:eastAsia="宋体" w:hint="default"/>
          <w:spacing w:val="-52"/>
        </w:rPr>
        <w:t> </w:t>
      </w:r>
      <w:r>
        <w:rPr>
          <w:rFonts w:ascii="宋体" w:hAnsi="宋体" w:cs="宋体" w:eastAsia="宋体" w:hint="default"/>
        </w:rPr>
        <w:t>2015</w:t>
      </w:r>
      <w:r>
        <w:rPr>
          <w:rFonts w:ascii="宋体" w:hAnsi="宋体" w:cs="宋体" w:eastAsia="宋体" w:hint="default"/>
          <w:spacing w:val="-52"/>
        </w:rPr>
        <w:t> </w:t>
      </w:r>
      <w:r>
        <w:rPr>
          <w:rFonts w:ascii="宋体" w:hAnsi="宋体" w:cs="宋体" w:eastAsia="宋体" w:hint="default"/>
        </w:rPr>
        <w:t>年度母公司实现净利润的</w:t>
      </w:r>
      <w:r>
        <w:rPr>
          <w:rFonts w:ascii="宋体" w:hAnsi="宋体" w:cs="宋体" w:eastAsia="宋体" w:hint="default"/>
          <w:spacing w:val="-52"/>
        </w:rPr>
        <w:t> </w:t>
      </w:r>
      <w:r>
        <w:rPr>
          <w:rFonts w:ascii="宋体" w:hAnsi="宋体" w:cs="宋体" w:eastAsia="宋体" w:hint="default"/>
        </w:rPr>
        <w:t>10%提取法定盈余公积。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386" w:lineRule="auto" w:before="0"/>
        <w:ind w:right="6659"/>
        <w:jc w:val="left"/>
        <w:rPr>
          <w:rFonts w:ascii="宋体" w:hAnsi="宋体" w:cs="宋体" w:eastAsia="宋体" w:hint="default"/>
        </w:rPr>
      </w:pPr>
      <w:r>
        <w:rPr/>
        <w:pict>
          <v:shape style="position:absolute;margin-left:83.760002pt;margin-top:41.063671pt;width:427.45pt;height:111.8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1,050,175,592.89</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905,368,953.91</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调整期初未分配利润合计数（调增+，调减-）</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17,386,581.64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45,767,025.47</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1,067,562,174.53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951,135,979.38</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550,629,090.92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245,155,062.01</w:t>
                        </w:r>
                      </w:p>
                    </w:tc>
                  </w:tr>
                </w:tbl>
                <w:p>
                  <w:pPr/>
                </w:p>
              </w:txbxContent>
            </v:textbox>
            <w10:wrap type="none"/>
          </v:shape>
        </w:pict>
      </w:r>
      <w:r>
        <w:rPr>
          <w:rFonts w:ascii="宋体" w:hAnsi="宋体" w:cs="宋体" w:eastAsia="宋体" w:hint="default"/>
        </w:rPr>
        <w:t>40.</w:t>
      </w:r>
      <w:r>
        <w:rPr>
          <w:rFonts w:ascii="宋体" w:hAnsi="宋体" w:cs="宋体" w:eastAsia="宋体" w:hint="default"/>
          <w:spacing w:val="-42"/>
        </w:rPr>
        <w:t> </w:t>
      </w:r>
      <w:r>
        <w:rPr>
          <w:rFonts w:ascii="宋体" w:hAnsi="宋体" w:cs="宋体" w:eastAsia="宋体" w:hint="default"/>
        </w:rPr>
        <w:t>未分配利润</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after="0" w:line="386"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43,144,633.95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28,531,866.86</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6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73,197,000.00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100,197,000.00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1,501,849,631.50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1,067,562,174.53</w:t>
            </w:r>
          </w:p>
        </w:tc>
      </w:tr>
    </w:tbl>
    <w:p>
      <w:pPr>
        <w:pStyle w:val="BodyText"/>
        <w:spacing w:line="376" w:lineRule="auto"/>
        <w:ind w:right="142"/>
        <w:jc w:val="left"/>
        <w:rPr>
          <w:rFonts w:ascii="宋体" w:hAnsi="宋体" w:cs="宋体" w:eastAsia="宋体" w:hint="default"/>
        </w:rPr>
      </w:pPr>
      <w:bookmarkStart w:name="Page 133" w:id="142"/>
      <w:bookmarkEnd w:id="142"/>
      <w:r>
        <w:rPr/>
      </w:r>
      <w:r>
        <w:rPr>
          <w:rFonts w:ascii="宋体" w:hAnsi="宋体" w:cs="宋体" w:eastAsia="宋体" w:hint="default"/>
        </w:rPr>
        <w:t>(2) 调整期初未分配利润明细</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由于同一控制企业合并导致的合并范围变更，影响期初未分配利润</w:t>
      </w:r>
      <w:r>
        <w:rPr>
          <w:rFonts w:ascii="宋体" w:hAnsi="宋体" w:cs="宋体" w:eastAsia="宋体" w:hint="default"/>
          <w:spacing w:val="-50"/>
        </w:rPr>
        <w:t> </w:t>
      </w:r>
      <w:r>
        <w:rPr>
          <w:rFonts w:ascii="宋体" w:hAnsi="宋体" w:cs="宋体" w:eastAsia="宋体" w:hint="default"/>
        </w:rPr>
        <w:t>17,386,581.64</w:t>
      </w:r>
      <w:r>
        <w:rPr>
          <w:rFonts w:ascii="宋体" w:hAnsi="宋体" w:cs="宋体" w:eastAsia="宋体" w:hint="default"/>
          <w:spacing w:val="-50"/>
        </w:rPr>
        <w:t> </w:t>
      </w:r>
      <w:r>
        <w:rPr>
          <w:rFonts w:ascii="宋体" w:hAnsi="宋体" w:cs="宋体" w:eastAsia="宋体" w:hint="default"/>
        </w:rPr>
        <w:t>元。</w:t>
      </w:r>
    </w:p>
    <w:p>
      <w:pPr>
        <w:pStyle w:val="BodyText"/>
        <w:spacing w:line="240" w:lineRule="auto" w:before="47"/>
        <w:ind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rFonts w:ascii="宋体" w:hAnsi="宋体" w:cs="宋体" w:eastAsia="宋体" w:hint="default"/>
        </w:rPr>
        <w:t>其他说明</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3</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spacing w:val="4"/>
        </w:rPr>
        <w:t>31</w:t>
      </w:r>
      <w:r>
        <w:rPr>
          <w:rFonts w:ascii="宋体" w:hAnsi="宋体" w:cs="宋体" w:eastAsia="宋体" w:hint="default"/>
          <w:spacing w:val="-54"/>
        </w:rPr>
        <w:t> </w:t>
      </w:r>
      <w:r>
        <w:rPr>
          <w:rFonts w:ascii="宋体" w:hAnsi="宋体" w:cs="宋体" w:eastAsia="宋体" w:hint="default"/>
        </w:rPr>
        <w:t>日，公司第五届董事会第十一次会议审议通过《公司</w:t>
      </w:r>
      <w:r>
        <w:rPr>
          <w:rFonts w:ascii="宋体" w:hAnsi="宋体" w:cs="宋体" w:eastAsia="宋体" w:hint="default"/>
          <w:spacing w:val="-12"/>
        </w:rPr>
        <w:t> </w:t>
      </w:r>
      <w:r>
        <w:rPr>
          <w:rFonts w:ascii="宋体" w:hAnsi="宋体" w:cs="宋体" w:eastAsia="宋体" w:hint="default"/>
        </w:rPr>
        <w:t>2014</w:t>
      </w:r>
      <w:r>
        <w:rPr>
          <w:rFonts w:ascii="宋体" w:hAnsi="宋体" w:cs="宋体" w:eastAsia="宋体" w:hint="default"/>
          <w:spacing w:val="-12"/>
        </w:rPr>
        <w:t> </w:t>
      </w:r>
      <w:r>
        <w:rPr>
          <w:rFonts w:ascii="宋体" w:hAnsi="宋体" w:cs="宋体" w:eastAsia="宋体" w:hint="default"/>
        </w:rPr>
        <w:t>年度利润分</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rPr>
        <w:t>配预案</w:t>
      </w:r>
      <w:r>
        <w:rPr>
          <w:rFonts w:ascii="宋体" w:hAnsi="宋体" w:cs="宋体" w:eastAsia="宋体" w:hint="default"/>
          <w:spacing w:val="3"/>
        </w:rPr>
        <w:t> </w:t>
      </w:r>
      <w:r>
        <w:rPr>
          <w:rFonts w:ascii="宋体" w:hAnsi="宋体" w:cs="宋体" w:eastAsia="宋体" w:hint="default"/>
        </w:rPr>
        <w:t>，决定以公司</w:t>
      </w:r>
      <w:r>
        <w:rPr>
          <w:rFonts w:ascii="宋体" w:hAnsi="宋体" w:cs="宋体" w:eastAsia="宋体" w:hint="default"/>
          <w:spacing w:val="-36"/>
        </w:rPr>
        <w:t> </w:t>
      </w:r>
      <w:r>
        <w:rPr>
          <w:rFonts w:ascii="宋体" w:hAnsi="宋体" w:cs="宋体" w:eastAsia="宋体" w:hint="default"/>
        </w:rPr>
        <w:t>2014</w:t>
      </w:r>
      <w:r>
        <w:rPr>
          <w:rFonts w:ascii="宋体" w:hAnsi="宋体" w:cs="宋体" w:eastAsia="宋体" w:hint="default"/>
          <w:spacing w:val="-36"/>
        </w:rPr>
        <w:t> </w:t>
      </w:r>
      <w:r>
        <w:rPr>
          <w:rFonts w:ascii="宋体" w:hAnsi="宋体" w:cs="宋体" w:eastAsia="宋体" w:hint="default"/>
        </w:rPr>
        <w:t>年</w:t>
      </w:r>
      <w:r>
        <w:rPr>
          <w:rFonts w:ascii="宋体" w:hAnsi="宋体" w:cs="宋体" w:eastAsia="宋体" w:hint="default"/>
          <w:spacing w:val="-36"/>
        </w:rPr>
        <w:t> </w:t>
      </w:r>
      <w:r>
        <w:rPr>
          <w:rFonts w:ascii="宋体" w:hAnsi="宋体" w:cs="宋体" w:eastAsia="宋体" w:hint="default"/>
        </w:rPr>
        <w:t>12</w:t>
      </w:r>
      <w:r>
        <w:rPr>
          <w:rFonts w:ascii="宋体" w:hAnsi="宋体" w:cs="宋体" w:eastAsia="宋体" w:hint="default"/>
          <w:spacing w:val="-36"/>
        </w:rPr>
        <w:t> </w:t>
      </w:r>
      <w:r>
        <w:rPr>
          <w:rFonts w:ascii="宋体" w:hAnsi="宋体" w:cs="宋体" w:eastAsia="宋体" w:hint="default"/>
        </w:rPr>
        <w:t>月</w:t>
      </w:r>
      <w:r>
        <w:rPr>
          <w:rFonts w:ascii="宋体" w:hAnsi="宋体" w:cs="宋体" w:eastAsia="宋体" w:hint="default"/>
          <w:spacing w:val="-36"/>
        </w:rPr>
        <w:t> </w:t>
      </w:r>
      <w:r>
        <w:rPr>
          <w:rFonts w:ascii="宋体" w:hAnsi="宋体" w:cs="宋体" w:eastAsia="宋体" w:hint="default"/>
        </w:rPr>
        <w:t>31</w:t>
      </w:r>
      <w:r>
        <w:rPr>
          <w:rFonts w:ascii="宋体" w:hAnsi="宋体" w:cs="宋体" w:eastAsia="宋体" w:hint="default"/>
          <w:spacing w:val="-46"/>
        </w:rPr>
        <w:t> </w:t>
      </w:r>
      <w:r>
        <w:rPr>
          <w:rFonts w:ascii="宋体" w:hAnsi="宋体" w:cs="宋体" w:eastAsia="宋体" w:hint="default"/>
        </w:rPr>
        <w:t>日的总股本</w:t>
      </w:r>
      <w:r>
        <w:rPr>
          <w:rFonts w:ascii="宋体" w:hAnsi="宋体" w:cs="宋体" w:eastAsia="宋体" w:hint="default"/>
          <w:spacing w:val="-36"/>
        </w:rPr>
        <w:t> </w:t>
      </w:r>
      <w:r>
        <w:rPr>
          <w:rFonts w:ascii="宋体" w:hAnsi="宋体" w:cs="宋体" w:eastAsia="宋体" w:hint="default"/>
        </w:rPr>
        <w:t>487,980,000</w:t>
      </w:r>
      <w:r>
        <w:rPr>
          <w:rFonts w:ascii="宋体" w:hAnsi="宋体" w:cs="宋体" w:eastAsia="宋体" w:hint="default"/>
          <w:spacing w:val="-36"/>
        </w:rPr>
        <w:t> </w:t>
      </w:r>
      <w:r>
        <w:rPr>
          <w:rFonts w:ascii="宋体" w:hAnsi="宋体" w:cs="宋体" w:eastAsia="宋体" w:hint="default"/>
        </w:rPr>
        <w:t>股为基数，向全体股东每</w:t>
      </w:r>
    </w:p>
    <w:p>
      <w:pPr>
        <w:pStyle w:val="BodyText"/>
        <w:spacing w:line="240" w:lineRule="auto" w:before="166"/>
        <w:ind w:left="235" w:right="0"/>
        <w:jc w:val="left"/>
        <w:rPr>
          <w:rFonts w:ascii="宋体" w:hAnsi="宋体" w:cs="宋体" w:eastAsia="宋体" w:hint="default"/>
        </w:rPr>
      </w:pPr>
      <w:r>
        <w:rPr>
          <w:rFonts w:ascii="宋体" w:hAnsi="宋体" w:cs="宋体" w:eastAsia="宋体" w:hint="default"/>
          <w:w w:val="100"/>
        </w:rPr>
        <w:t>10</w:t>
      </w:r>
      <w:r>
        <w:rPr>
          <w:rFonts w:ascii="宋体" w:hAnsi="宋体" w:cs="宋体" w:eastAsia="宋体" w:hint="default"/>
          <w:spacing w:val="-57"/>
        </w:rPr>
        <w:t> </w:t>
      </w:r>
      <w:r>
        <w:rPr>
          <w:rFonts w:ascii="宋体" w:hAnsi="宋体" w:cs="宋体" w:eastAsia="宋体" w:hint="default"/>
          <w:w w:val="100"/>
        </w:rPr>
        <w:t>股派发现金红利</w:t>
      </w:r>
      <w:r>
        <w:rPr>
          <w:rFonts w:ascii="宋体" w:hAnsi="宋体" w:cs="宋体" w:eastAsia="宋体" w:hint="default"/>
          <w:spacing w:val="-57"/>
        </w:rPr>
        <w:t> </w:t>
      </w:r>
      <w:r>
        <w:rPr>
          <w:rFonts w:ascii="宋体" w:hAnsi="宋体" w:cs="宋体" w:eastAsia="宋体" w:hint="default"/>
          <w:w w:val="100"/>
        </w:rPr>
        <w:t>1.50</w:t>
      </w:r>
      <w:r>
        <w:rPr>
          <w:rFonts w:ascii="宋体" w:hAnsi="宋体" w:cs="宋体" w:eastAsia="宋体" w:hint="default"/>
          <w:spacing w:val="-57"/>
        </w:rPr>
        <w:t> </w:t>
      </w:r>
      <w:r>
        <w:rPr>
          <w:rFonts w:ascii="宋体" w:hAnsi="宋体" w:cs="宋体" w:eastAsia="宋体" w:hint="default"/>
          <w:spacing w:val="-58"/>
          <w:w w:val="100"/>
        </w:rPr>
        <w:t>元</w:t>
      </w:r>
      <w:r>
        <w:rPr>
          <w:rFonts w:ascii="宋体" w:hAnsi="宋体" w:cs="宋体" w:eastAsia="宋体" w:hint="default"/>
          <w:w w:val="100"/>
        </w:rPr>
        <w:t>（含税</w:t>
      </w:r>
      <w:r>
        <w:rPr>
          <w:rFonts w:ascii="宋体" w:hAnsi="宋体" w:cs="宋体" w:eastAsia="宋体" w:hint="default"/>
          <w:spacing w:val="-106"/>
          <w:w w:val="100"/>
        </w:rPr>
        <w:t>）</w:t>
      </w:r>
      <w:r>
        <w:rPr>
          <w:rFonts w:ascii="宋体" w:hAnsi="宋体" w:cs="宋体" w:eastAsia="宋体" w:hint="default"/>
          <w:spacing w:val="-58"/>
          <w:w w:val="100"/>
        </w:rPr>
        <w:t>。</w:t>
      </w:r>
      <w:r>
        <w:rPr>
          <w:rFonts w:ascii="宋体" w:hAnsi="宋体" w:cs="宋体" w:eastAsia="宋体" w:hint="default"/>
          <w:w w:val="100"/>
        </w:rPr>
        <w:t>2015</w:t>
      </w:r>
      <w:r>
        <w:rPr>
          <w:rFonts w:ascii="宋体" w:hAnsi="宋体" w:cs="宋体" w:eastAsia="宋体" w:hint="default"/>
          <w:spacing w:val="-57"/>
        </w:rPr>
        <w:t> </w:t>
      </w:r>
      <w:r>
        <w:rPr>
          <w:rFonts w:ascii="宋体" w:hAnsi="宋体" w:cs="宋体" w:eastAsia="宋体" w:hint="default"/>
          <w:w w:val="100"/>
        </w:rPr>
        <w:t>年</w:t>
      </w:r>
      <w:r>
        <w:rPr>
          <w:rFonts w:ascii="宋体" w:hAnsi="宋体" w:cs="宋体" w:eastAsia="宋体" w:hint="default"/>
          <w:spacing w:val="-57"/>
        </w:rPr>
        <w:t> </w:t>
      </w:r>
      <w:r>
        <w:rPr>
          <w:rFonts w:ascii="宋体" w:hAnsi="宋体" w:cs="宋体" w:eastAsia="宋体" w:hint="default"/>
          <w:w w:val="100"/>
        </w:rPr>
        <w:t>7</w:t>
      </w:r>
      <w:r>
        <w:rPr>
          <w:rFonts w:ascii="宋体" w:hAnsi="宋体" w:cs="宋体" w:eastAsia="宋体" w:hint="default"/>
          <w:spacing w:val="-57"/>
        </w:rPr>
        <w:t> </w:t>
      </w:r>
      <w:r>
        <w:rPr>
          <w:rFonts w:ascii="宋体" w:hAnsi="宋体" w:cs="宋体" w:eastAsia="宋体" w:hint="default"/>
          <w:w w:val="100"/>
        </w:rPr>
        <w:t>月</w:t>
      </w:r>
      <w:r>
        <w:rPr>
          <w:rFonts w:ascii="宋体" w:hAnsi="宋体" w:cs="宋体" w:eastAsia="宋体" w:hint="default"/>
          <w:spacing w:val="-57"/>
        </w:rPr>
        <w:t> </w:t>
      </w:r>
      <w:r>
        <w:rPr>
          <w:rFonts w:ascii="宋体" w:hAnsi="宋体" w:cs="宋体" w:eastAsia="宋体" w:hint="default"/>
          <w:w w:val="100"/>
        </w:rPr>
        <w:t>1</w:t>
      </w:r>
      <w:r>
        <w:rPr>
          <w:rFonts w:ascii="宋体" w:hAnsi="宋体" w:cs="宋体" w:eastAsia="宋体" w:hint="default"/>
          <w:spacing w:val="-57"/>
        </w:rPr>
        <w:t> </w:t>
      </w:r>
      <w:r>
        <w:rPr>
          <w:rFonts w:ascii="宋体" w:hAnsi="宋体" w:cs="宋体" w:eastAsia="宋体" w:hint="default"/>
          <w:w w:val="100"/>
        </w:rPr>
        <w:t>日</w:t>
      </w:r>
      <w:r>
        <w:rPr>
          <w:rFonts w:ascii="宋体" w:hAnsi="宋体" w:cs="宋体" w:eastAsia="宋体" w:hint="default"/>
          <w:spacing w:val="-58"/>
          <w:w w:val="100"/>
        </w:rPr>
        <w:t>，</w:t>
      </w:r>
      <w:r>
        <w:rPr>
          <w:rFonts w:ascii="宋体" w:hAnsi="宋体" w:cs="宋体" w:eastAsia="宋体" w:hint="default"/>
          <w:w w:val="100"/>
        </w:rPr>
        <w:t>2014</w:t>
      </w:r>
      <w:r>
        <w:rPr>
          <w:rFonts w:ascii="宋体" w:hAnsi="宋体" w:cs="宋体" w:eastAsia="宋体" w:hint="default"/>
          <w:spacing w:val="-57"/>
        </w:rPr>
        <w:t> </w:t>
      </w:r>
      <w:r>
        <w:rPr>
          <w:rFonts w:ascii="宋体" w:hAnsi="宋体" w:cs="宋体" w:eastAsia="宋体" w:hint="default"/>
          <w:w w:val="100"/>
        </w:rPr>
        <w:t>年度股东大会决议审议通</w:t>
      </w:r>
      <w:r>
        <w:rPr>
          <w:rFonts w:ascii="宋体" w:hAnsi="宋体" w:cs="宋体" w:eastAsia="宋体" w:hint="default"/>
          <w:spacing w:val="-68"/>
          <w:w w:val="100"/>
        </w:rPr>
        <w:t>过</w:t>
      </w:r>
      <w:r>
        <w:rPr>
          <w:rFonts w:ascii="宋体" w:hAnsi="宋体" w:cs="宋体" w:eastAsia="宋体" w:hint="default"/>
          <w:w w:val="100"/>
        </w:rPr>
        <w:t>《公</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w w:val="100"/>
        </w:rPr>
        <w:t>司</w:t>
      </w:r>
      <w:r>
        <w:rPr>
          <w:rFonts w:ascii="宋体" w:hAnsi="宋体" w:cs="宋体" w:eastAsia="宋体" w:hint="default"/>
          <w:spacing w:val="-57"/>
        </w:rPr>
        <w:t> </w:t>
      </w:r>
      <w:r>
        <w:rPr>
          <w:rFonts w:ascii="宋体" w:hAnsi="宋体" w:cs="宋体" w:eastAsia="宋体" w:hint="default"/>
          <w:w w:val="100"/>
        </w:rPr>
        <w:t>2014</w:t>
      </w:r>
      <w:r>
        <w:rPr>
          <w:rFonts w:ascii="宋体" w:hAnsi="宋体" w:cs="宋体" w:eastAsia="宋体" w:hint="default"/>
          <w:spacing w:val="-57"/>
        </w:rPr>
        <w:t> </w:t>
      </w:r>
      <w:r>
        <w:rPr>
          <w:rFonts w:ascii="宋体" w:hAnsi="宋体" w:cs="宋体" w:eastAsia="宋体" w:hint="default"/>
          <w:w w:val="100"/>
        </w:rPr>
        <w:t>年度利润分配预案</w:t>
      </w:r>
      <w:r>
        <w:rPr>
          <w:rFonts w:ascii="宋体" w:hAnsi="宋体" w:cs="宋体" w:eastAsia="宋体" w:hint="default"/>
          <w:spacing w:val="-106"/>
          <w:w w:val="100"/>
        </w:rPr>
        <w:t>》</w:t>
      </w:r>
      <w:r>
        <w:rPr>
          <w:rFonts w:ascii="宋体" w:hAnsi="宋体" w:cs="宋体" w:eastAsia="宋体" w:hint="default"/>
          <w:w w:val="100"/>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376" w:lineRule="auto" w:before="0"/>
        <w:ind w:right="5701"/>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1"/>
        </w:rPr>
        <w:t> </w:t>
      </w:r>
      <w:r>
        <w:rPr>
          <w:rFonts w:ascii="宋体" w:hAnsi="宋体" w:cs="宋体" w:eastAsia="宋体" w:hint="default"/>
        </w:rPr>
        <w:t>合并利润表项目注释</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1"/>
        </w:rPr>
        <w:t> </w:t>
      </w:r>
      <w:r>
        <w:rPr>
          <w:rFonts w:ascii="宋体" w:hAnsi="宋体" w:cs="宋体" w:eastAsia="宋体" w:hint="default"/>
        </w:rPr>
        <w:t>营业收入/营业成本</w:t>
      </w:r>
    </w:p>
    <w:tbl>
      <w:tblPr>
        <w:tblW w:w="0" w:type="auto"/>
        <w:jc w:val="left"/>
        <w:tblInd w:w="115" w:type="dxa"/>
        <w:tblLayout w:type="fixed"/>
        <w:tblCellMar>
          <w:top w:w="0" w:type="dxa"/>
          <w:left w:w="0" w:type="dxa"/>
          <w:bottom w:w="0" w:type="dxa"/>
          <w:right w:w="0" w:type="dxa"/>
        </w:tblCellMar>
        <w:tblLook w:val="01E0"/>
      </w:tblPr>
      <w:tblGrid>
        <w:gridCol w:w="1435"/>
        <w:gridCol w:w="1853"/>
        <w:gridCol w:w="1680"/>
        <w:gridCol w:w="1814"/>
        <w:gridCol w:w="1781"/>
      </w:tblGrid>
      <w:tr>
        <w:trPr>
          <w:trHeight w:val="346"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3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9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9"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6" w:hRule="exact"/>
        </w:trPr>
        <w:tc>
          <w:tcPr>
            <w:tcW w:w="1435" w:type="dxa"/>
            <w:vMerge/>
            <w:tcBorders>
              <w:left w:val="nil" w:sz="6" w:space="0" w:color="auto"/>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0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42"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5,229,080,312.55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3,930,603,723.92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5,920,453,916.25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4,635,712,144.87</w:t>
            </w:r>
          </w:p>
        </w:tc>
      </w:tr>
      <w:tr>
        <w:trPr>
          <w:trHeight w:val="451"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111,260,055.23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108,263,652.23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41,266,045.70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29,795,205.02</w:t>
            </w:r>
          </w:p>
        </w:tc>
      </w:tr>
      <w:tr>
        <w:trPr>
          <w:trHeight w:val="451"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5,340,340,367.78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4,038,867,376.15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5,961,719,961.95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4,665,507,349.89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营业税金及附加</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1,993,986.78</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13,701,529.56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11,275,738.04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13,698,461.03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13,774,013.70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5,912,665.28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5,983,044.32</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3,941,776.93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3,988,680.36</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39,248,419.58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35,021,476.42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
        </w:rPr>
        <w:t> </w:t>
      </w:r>
      <w:r>
        <w:rPr>
          <w:rFonts w:ascii="宋体" w:hAnsi="宋体" w:cs="宋体" w:eastAsia="宋体" w:hint="default"/>
        </w:rPr>
        <w:t>销售费用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3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职工薪酬及业务费</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131,066,656.04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
              <w:jc w:val="right"/>
              <w:rPr>
                <w:rFonts w:ascii="宋体" w:hAnsi="宋体" w:cs="宋体" w:eastAsia="宋体" w:hint="default"/>
                <w:sz w:val="21"/>
                <w:szCs w:val="21"/>
              </w:rPr>
            </w:pPr>
            <w:r>
              <w:rPr>
                <w:rFonts w:ascii="宋体"/>
                <w:sz w:val="21"/>
              </w:rPr>
              <w:t>122,435,777.45</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81,467,139.58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
              <w:jc w:val="right"/>
              <w:rPr>
                <w:rFonts w:ascii="宋体" w:hAnsi="宋体" w:cs="宋体" w:eastAsia="宋体" w:hint="default"/>
                <w:sz w:val="21"/>
                <w:szCs w:val="21"/>
              </w:rPr>
            </w:pPr>
            <w:r>
              <w:rPr>
                <w:rFonts w:ascii="宋体"/>
                <w:sz w:val="21"/>
              </w:rPr>
              <w:t>93,008,836.96</w:t>
            </w:r>
          </w:p>
        </w:tc>
      </w:tr>
    </w:tbl>
    <w:p>
      <w:pPr>
        <w:spacing w:after="0" w:line="240" w:lineRule="auto"/>
        <w:jc w:val="right"/>
        <w:rPr>
          <w:rFonts w:ascii="宋体" w:hAnsi="宋体" w:cs="宋体" w:eastAsia="宋体" w:hint="default"/>
          <w:sz w:val="21"/>
          <w:szCs w:val="21"/>
        </w:rPr>
        <w:sectPr>
          <w:pgSz w:w="11910" w:h="16830"/>
          <w:pgMar w:header="870" w:footer="688" w:top="1120" w:bottom="880" w:left="1560" w:right="154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差旅费、汽车费用</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48,814,778.27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
              <w:jc w:val="right"/>
              <w:rPr>
                <w:rFonts w:ascii="宋体" w:hAnsi="宋体" w:cs="宋体" w:eastAsia="宋体" w:hint="default"/>
                <w:sz w:val="21"/>
                <w:szCs w:val="21"/>
              </w:rPr>
            </w:pPr>
            <w:r>
              <w:rPr>
                <w:rFonts w:ascii="宋体"/>
                <w:sz w:val="21"/>
              </w:rPr>
              <w:t>38,441,804.85</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广告及业务宣传费</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43,158,423.23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
              <w:jc w:val="right"/>
              <w:rPr>
                <w:rFonts w:ascii="宋体" w:hAnsi="宋体" w:cs="宋体" w:eastAsia="宋体" w:hint="default"/>
                <w:sz w:val="21"/>
                <w:szCs w:val="21"/>
              </w:rPr>
            </w:pPr>
            <w:r>
              <w:rPr>
                <w:rFonts w:ascii="宋体"/>
                <w:sz w:val="21"/>
              </w:rPr>
              <w:t>10,002,023.54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办公及业务招待费</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40,973,697.83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
              <w:jc w:val="right"/>
              <w:rPr>
                <w:rFonts w:ascii="宋体" w:hAnsi="宋体" w:cs="宋体" w:eastAsia="宋体" w:hint="default"/>
                <w:sz w:val="21"/>
                <w:szCs w:val="21"/>
              </w:rPr>
            </w:pPr>
            <w:r>
              <w:rPr>
                <w:rFonts w:ascii="宋体"/>
                <w:sz w:val="21"/>
              </w:rPr>
              <w:t>29,943,512.13</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1,786,352.92</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
              <w:jc w:val="right"/>
              <w:rPr>
                <w:rFonts w:ascii="宋体" w:hAnsi="宋体" w:cs="宋体" w:eastAsia="宋体" w:hint="default"/>
                <w:sz w:val="21"/>
                <w:szCs w:val="21"/>
              </w:rPr>
            </w:pPr>
            <w:r>
              <w:rPr>
                <w:rFonts w:ascii="宋体"/>
                <w:sz w:val="21"/>
              </w:rPr>
              <w:t>2,934,087.15</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347,267,047.87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35" w:right="0"/>
              <w:jc w:val="left"/>
              <w:rPr>
                <w:rFonts w:ascii="宋体" w:hAnsi="宋体" w:cs="宋体" w:eastAsia="宋体" w:hint="default"/>
                <w:sz w:val="21"/>
                <w:szCs w:val="21"/>
              </w:rPr>
            </w:pPr>
            <w:r>
              <w:rPr>
                <w:rFonts w:ascii="宋体"/>
                <w:sz w:val="21"/>
              </w:rPr>
              <w:t>296,766,042.08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bookmarkStart w:name="Page 134" w:id="143"/>
      <w:bookmarkEnd w:id="143"/>
      <w:r>
        <w:rPr/>
      </w:r>
      <w:r>
        <w:rPr>
          <w:rFonts w:ascii="宋体" w:hAnsi="宋体" w:cs="宋体" w:eastAsia="宋体" w:hint="default"/>
        </w:rPr>
        <w:t>4.</w:t>
      </w:r>
      <w:r>
        <w:rPr>
          <w:rFonts w:ascii="宋体" w:hAnsi="宋体" w:cs="宋体" w:eastAsia="宋体" w:hint="default"/>
          <w:spacing w:val="5"/>
        </w:rPr>
        <w:t> </w:t>
      </w:r>
      <w:r>
        <w:rPr>
          <w:rFonts w:ascii="宋体" w:hAnsi="宋体" w:cs="宋体" w:eastAsia="宋体" w:hint="default"/>
        </w:rPr>
        <w:t>管理费用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328,753,429.98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173,428,176.49</w:t>
            </w:r>
            <w:r>
              <w:rPr>
                <w:rFonts w:ascii="宋体"/>
                <w:w w:val="50"/>
                <w:sz w:val="21"/>
              </w:rPr>
              <w:t> </w:t>
            </w:r>
            <w:r>
              <w:rPr>
                <w:rFonts w:ascii="宋体"/>
                <w:sz w:val="21"/>
              </w:rPr>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144,424,483.44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158,608,861.16</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pacing w:val="14"/>
                <w:sz w:val="21"/>
                <w:szCs w:val="21"/>
              </w:rPr>
              <w:t> </w:t>
            </w:r>
            <w:r>
              <w:rPr>
                <w:rFonts w:ascii="宋体" w:hAnsi="宋体" w:cs="宋体" w:eastAsia="宋体" w:hint="default"/>
                <w:sz w:val="21"/>
                <w:szCs w:val="21"/>
              </w:rPr>
              <w:t>、差旅费、汽车费用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58,438,377.91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39,289,336.76</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51,884,616.65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33,212,666.41</w:t>
            </w:r>
            <w:r>
              <w:rPr>
                <w:rFonts w:ascii="宋体"/>
                <w:w w:val="50"/>
                <w:sz w:val="21"/>
              </w:rPr>
              <w:t> </w:t>
            </w:r>
            <w:r>
              <w:rPr>
                <w:rFonts w:ascii="宋体"/>
                <w:sz w:val="21"/>
              </w:rPr>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36,260,786.68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13,532,381.11</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外部咨询费及中介机构费用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29,118,070.80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28,796,897.54</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26,524,321.13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21,277,664.19</w:t>
            </w:r>
            <w:r>
              <w:rPr>
                <w:rFonts w:ascii="宋体"/>
                <w:w w:val="50"/>
                <w:sz w:val="21"/>
              </w:rPr>
              <w:t> </w:t>
            </w:r>
            <w:r>
              <w:rPr>
                <w:rFonts w:ascii="宋体"/>
                <w:sz w:val="21"/>
              </w:rPr>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8,554,445.43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4,363,733.35</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6,104,980.33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3,186,418.83</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停工损失</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5,538,883.75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10,004,464.93</w:t>
            </w:r>
            <w:r>
              <w:rPr>
                <w:rFonts w:ascii="宋体"/>
                <w:w w:val="50"/>
                <w:sz w:val="21"/>
              </w:rPr>
              <w:t> </w:t>
            </w:r>
            <w:r>
              <w:rPr>
                <w:rFonts w:ascii="宋体"/>
                <w:sz w:val="21"/>
              </w:rPr>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4,610,500.24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5,093,187.68</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700,212,896.34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45" w:right="0"/>
              <w:jc w:val="left"/>
              <w:rPr>
                <w:rFonts w:ascii="宋体" w:hAnsi="宋体" w:cs="宋体" w:eastAsia="宋体" w:hint="default"/>
                <w:sz w:val="21"/>
                <w:szCs w:val="21"/>
              </w:rPr>
            </w:pPr>
            <w:r>
              <w:rPr>
                <w:rFonts w:ascii="宋体"/>
                <w:sz w:val="21"/>
              </w:rPr>
              <w:t>490,793,788.45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5"/>
        </w:rPr>
        <w:t> </w:t>
      </w:r>
      <w:r>
        <w:rPr>
          <w:rFonts w:ascii="宋体" w:hAnsi="宋体" w:cs="宋体" w:eastAsia="宋体" w:hint="default"/>
        </w:rPr>
        <w:t>财务费用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65,108,085.24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78,144,965.38</w:t>
            </w:r>
            <w:r>
              <w:rPr>
                <w:rFonts w:ascii="宋体"/>
                <w:w w:val="50"/>
                <w:sz w:val="21"/>
              </w:rPr>
              <w:t> </w:t>
            </w:r>
            <w:r>
              <w:rPr>
                <w:rFonts w:ascii="宋体"/>
                <w:sz w:val="21"/>
              </w:rPr>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18,859,643.00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5,549,459.33</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3,514,866.77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1,813,995.03</w:t>
            </w:r>
            <w:r>
              <w:rPr>
                <w:rFonts w:ascii="宋体"/>
                <w:w w:val="50"/>
                <w:sz w:val="21"/>
              </w:rPr>
              <w:t> </w:t>
            </w:r>
            <w:r>
              <w:rPr>
                <w:rFonts w:ascii="宋体"/>
                <w:sz w:val="21"/>
              </w:rPr>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2,656,631.30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2,224,488.51</w:t>
            </w:r>
            <w:r>
              <w:rPr>
                <w:rFonts w:ascii="宋体"/>
                <w:w w:val="50"/>
                <w:sz w:val="21"/>
              </w:rPr>
              <w:t> </w:t>
            </w:r>
            <w:r>
              <w:rPr>
                <w:rFonts w:ascii="宋体"/>
                <w:sz w:val="21"/>
              </w:rPr>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52,419,940.31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0"/>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76,633,989.59</w:t>
            </w:r>
            <w:r>
              <w:rPr>
                <w:rFonts w:ascii="宋体"/>
                <w:w w:val="50"/>
                <w:sz w:val="21"/>
              </w:rPr>
              <w:t> </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8"/>
        </w:rPr>
        <w:t> </w:t>
      </w:r>
      <w:r>
        <w:rPr>
          <w:rFonts w:ascii="宋体" w:hAnsi="宋体" w:cs="宋体" w:eastAsia="宋体" w:hint="default"/>
        </w:rPr>
        <w:t>资产减值损失</w:t>
      </w:r>
    </w:p>
    <w:p>
      <w:pPr>
        <w:spacing w:line="240" w:lineRule="auto" w:before="5"/>
        <w:rPr>
          <w:rFonts w:ascii="宋体" w:hAnsi="宋体" w:cs="宋体" w:eastAsia="宋体" w:hint="default"/>
          <w:sz w:val="8"/>
          <w:szCs w:val="8"/>
        </w:rPr>
      </w:pPr>
    </w:p>
    <w:p>
      <w:pPr>
        <w:spacing w:line="460" w:lineRule="exact"/>
        <w:ind w:left="1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2pt;height:23.05pt;mso-position-horizontal-relative:char;mso-position-vertical-relative:line" coordorigin="0,0" coordsize="8544,461">
            <v:group style="position:absolute;left:14;top:10;width:4685;height:2" coordorigin="14,10" coordsize="4685,2">
              <v:shape style="position:absolute;left:14;top:10;width:4685;height:2" coordorigin="14,10" coordsize="4685,0" path="m14,10l4699,10e" filled="false" stroked="true" strokeweight=".48pt" strokecolor="#000000">
                <v:path arrowok="t"/>
              </v:shape>
            </v:group>
            <v:group style="position:absolute;left:4709;top:10;width:1901;height:2" coordorigin="4709,10" coordsize="1901,2">
              <v:shape style="position:absolute;left:4709;top:10;width:1901;height:2" coordorigin="4709,10" coordsize="1901,0" path="m4709,10l6610,10e" filled="false" stroked="true" strokeweight=".48pt" strokecolor="#000000">
                <v:path arrowok="t"/>
              </v:shape>
            </v:group>
            <v:group style="position:absolute;left:6619;top:10;width:1920;height:2" coordorigin="6619,10" coordsize="1920,2">
              <v:shape style="position:absolute;left:6619;top:10;width:1920;height:2" coordorigin="6619,10" coordsize="1920,0" path="m6619,10l8539,10e" filled="false" stroked="true" strokeweight=".48pt" strokecolor="#000000">
                <v:path arrowok="t"/>
              </v:shape>
            </v:group>
            <v:group style="position:absolute;left:5;top:451;width:4695;height:2" coordorigin="5,451" coordsize="4695,2">
              <v:shape style="position:absolute;left:5;top:451;width:4695;height:2" coordorigin="5,451" coordsize="4695,0" path="m5,451l4699,451e" filled="false" stroked="true" strokeweight=".48pt" strokecolor="#000000">
                <v:path arrowok="t"/>
              </v:shape>
            </v:group>
            <v:group style="position:absolute;left:4704;top:5;width:2;height:452" coordorigin="4704,5" coordsize="2,452">
              <v:shape style="position:absolute;left:4704;top:5;width:2;height:452" coordorigin="4704,5" coordsize="0,452" path="m4704,5l4704,456e" filled="false" stroked="true" strokeweight=".48pt" strokecolor="#000000">
                <v:path arrowok="t"/>
              </v:shape>
            </v:group>
            <v:group style="position:absolute;left:4709;top:451;width:1901;height:2" coordorigin="4709,451" coordsize="1901,2">
              <v:shape style="position:absolute;left:4709;top:451;width:1901;height:2" coordorigin="4709,451" coordsize="1901,0" path="m4709,451l6610,451e" filled="false" stroked="true" strokeweight=".48pt" strokecolor="#000000">
                <v:path arrowok="t"/>
              </v:shape>
            </v:group>
            <v:group style="position:absolute;left:6614;top:5;width:2;height:452" coordorigin="6614,5" coordsize="2,452">
              <v:shape style="position:absolute;left:6614;top:5;width:2;height:452" coordorigin="6614,5" coordsize="0,452" path="m6614,5l6614,456e" filled="false" stroked="true" strokeweight=".48pt" strokecolor="#000000">
                <v:path arrowok="t"/>
              </v:shape>
            </v:group>
            <v:group style="position:absolute;left:6619;top:451;width:1920;height:2" coordorigin="6619,451" coordsize="1920,2">
              <v:shape style="position:absolute;left:6619;top:451;width:1920;height:2" coordorigin="6619,451" coordsize="1920,0" path="m6619,451l8539,451e" filled="false" stroked="true" strokeweight=".48pt" strokecolor="#000000">
                <v:path arrowok="t"/>
              </v:shape>
              <v:shape style="position:absolute;left:4704;top:10;width:1911;height:442" type="#_x0000_t202" filled="false" stroked="false">
                <v:textbox inset="0,0,0,0">
                  <w:txbxContent>
                    <w:p>
                      <w:pPr>
                        <w:spacing w:before="57"/>
                        <w:ind w:left="657" w:right="0" w:firstLine="0"/>
                        <w:jc w:val="left"/>
                        <w:rPr>
                          <w:rFonts w:ascii="宋体" w:hAnsi="宋体" w:cs="宋体" w:eastAsia="宋体" w:hint="default"/>
                          <w:sz w:val="21"/>
                          <w:szCs w:val="21"/>
                        </w:rPr>
                      </w:pPr>
                      <w:r>
                        <w:rPr>
                          <w:rFonts w:ascii="宋体" w:hAnsi="宋体" w:cs="宋体" w:eastAsia="宋体" w:hint="default"/>
                          <w:sz w:val="21"/>
                          <w:szCs w:val="21"/>
                        </w:rPr>
                        <w:t>本期数</w:t>
                      </w:r>
                    </w:p>
                  </w:txbxContent>
                </v:textbox>
                <w10:wrap type="none"/>
              </v:shape>
              <v:shape style="position:absolute;left:331;top:131;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xbxContent>
                </v:textbox>
                <w10:wrap type="none"/>
              </v:shape>
              <v:shape style="position:absolute;left:7051;top:131;width:105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上年同期数</w:t>
                      </w:r>
                    </w:p>
                  </w:txbxContent>
                </v:textbox>
                <w10:wrap type="none"/>
              </v:shape>
            </v:group>
          </v:group>
        </w:pict>
      </w:r>
      <w:r>
        <w:rPr>
          <w:rFonts w:ascii="宋体" w:hAnsi="宋体" w:cs="宋体" w:eastAsia="宋体" w:hint="default"/>
          <w:position w:val="-8"/>
          <w:sz w:val="20"/>
          <w:szCs w:val="20"/>
        </w:rPr>
      </w:r>
    </w:p>
    <w:p>
      <w:pPr>
        <w:spacing w:after="0" w:line="460" w:lineRule="exact"/>
        <w:rPr>
          <w:rFonts w:ascii="宋体" w:hAnsi="宋体" w:cs="宋体" w:eastAsia="宋体" w:hint="default"/>
          <w:sz w:val="20"/>
          <w:szCs w:val="20"/>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13,322,956.23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24,230,568.92</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10,931,480.49</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16,320,770.77</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179,550.00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其他非流动资产减值损失</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1,021,871.60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14,864,247.90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25,455,858.32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55,415,587.59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bookmarkStart w:name="Page 135" w:id="144"/>
      <w:bookmarkEnd w:id="144"/>
      <w:r>
        <w:rPr/>
      </w:r>
      <w:r>
        <w:rPr>
          <w:rFonts w:ascii="宋体" w:hAnsi="宋体" w:cs="宋体" w:eastAsia="宋体" w:hint="default"/>
        </w:rPr>
        <w:t>7.</w:t>
      </w:r>
      <w:r>
        <w:rPr>
          <w:rFonts w:ascii="宋体" w:hAnsi="宋体" w:cs="宋体" w:eastAsia="宋体" w:hint="default"/>
          <w:spacing w:val="10"/>
        </w:rPr>
        <w:t> </w:t>
      </w:r>
      <w:r>
        <w:rPr>
          <w:rFonts w:ascii="宋体" w:hAnsi="宋体" w:cs="宋体" w:eastAsia="宋体" w:hint="default"/>
        </w:rPr>
        <w:t>公允价值变动收益</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3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31" w:right="0"/>
              <w:jc w:val="left"/>
              <w:rPr>
                <w:rFonts w:ascii="宋体" w:hAnsi="宋体" w:cs="宋体" w:eastAsia="宋体" w:hint="default"/>
                <w:sz w:val="21"/>
                <w:szCs w:val="21"/>
              </w:rPr>
            </w:pPr>
            <w:r>
              <w:rPr>
                <w:rFonts w:ascii="宋体" w:hAnsi="宋体" w:cs="宋体" w:eastAsia="宋体" w:hint="default"/>
                <w:sz w:val="21"/>
                <w:szCs w:val="21"/>
              </w:rPr>
              <w:t>其中：衍生金融工具公允价值变动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176,431.11</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176,431.11</w:t>
            </w:r>
          </w:p>
        </w:tc>
        <w:tc>
          <w:tcPr>
            <w:tcW w:w="192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23"/>
          <w:szCs w:val="23"/>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5"/>
        </w:rPr>
        <w:t> </w:t>
      </w:r>
      <w:r>
        <w:rPr>
          <w:rFonts w:ascii="宋体" w:hAnsi="宋体" w:cs="宋体" w:eastAsia="宋体" w:hint="default"/>
        </w:rPr>
        <w:t>投资收益</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3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12,795,902.24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2,318,382.64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144,805,931.50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40,853,856.94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2,416,666.67</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37,126,780.82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56,958.91</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37,236,787.25</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丧失重大影响后，剩余股权按公允价值重新计量</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产生的利得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8,841,543.57</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国债逆回购交易收益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2,763,504.02</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处置衍生金融资产产生的投资收益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2,390,295.94</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委托贷款利息收入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110,816.70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286,925,418.98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4,792,008.22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right="6716"/>
        <w:jc w:val="left"/>
        <w:rPr>
          <w:rFonts w:ascii="宋体" w:hAnsi="宋体" w:cs="宋体" w:eastAsia="宋体" w:hint="default"/>
        </w:rPr>
      </w:pPr>
      <w:r>
        <w:rPr/>
        <w:pict>
          <v:shape style="position:absolute;margin-left:83.760002pt;margin-top:42.863667pt;width:427.45pt;height:104.2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0"/>
                    <w:gridCol w:w="1718"/>
                    <w:gridCol w:w="2006"/>
                    <w:gridCol w:w="2059"/>
                  </w:tblGrid>
                  <w:tr>
                    <w:trPr>
                      <w:trHeight w:val="595"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8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94"/>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13"/>
                          <w:ind w:right="17"/>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42"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35,587.99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12,995,354.96</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35,587.99</w:t>
                        </w:r>
                      </w:p>
                    </w:tc>
                  </w:tr>
                  <w:tr>
                    <w:trPr>
                      <w:trHeight w:val="442"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35,587.99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249,694.61</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35,587.99</w:t>
                        </w:r>
                      </w:p>
                    </w:tc>
                  </w:tr>
                  <w:tr>
                    <w:trPr>
                      <w:trHeight w:val="595"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748" w:right="0"/>
                          <w:jc w:val="left"/>
                          <w:rPr>
                            <w:rFonts w:ascii="宋体" w:hAnsi="宋体" w:cs="宋体" w:eastAsia="宋体" w:hint="default"/>
                            <w:sz w:val="21"/>
                            <w:szCs w:val="21"/>
                          </w:rPr>
                        </w:pPr>
                        <w:r>
                          <w:rPr>
                            <w:rFonts w:ascii="宋体" w:hAnsi="宋体" w:cs="宋体" w:eastAsia="宋体" w:hint="default"/>
                            <w:sz w:val="21"/>
                            <w:szCs w:val="21"/>
                          </w:rPr>
                          <w:t>其他非流动资产处置</w:t>
                        </w:r>
                      </w:p>
                      <w:p>
                        <w:pPr>
                          <w:pStyle w:val="TableParagraph"/>
                          <w:spacing w:line="240" w:lineRule="auto" w:before="13"/>
                          <w:ind w:left="748"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1718"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宋体" w:hAnsi="宋体" w:cs="宋体" w:eastAsia="宋体" w:hint="default"/>
                            <w:sz w:val="21"/>
                            <w:szCs w:val="21"/>
                          </w:rPr>
                        </w:pPr>
                        <w:r>
                          <w:rPr>
                            <w:rFonts w:ascii="宋体"/>
                            <w:sz w:val="21"/>
                          </w:rPr>
                          <w:t>12,745,660.35</w:t>
                        </w:r>
                      </w:p>
                    </w:tc>
                    <w:tc>
                      <w:tcPr>
                        <w:tcW w:w="2059"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9.</w:t>
      </w:r>
      <w:r>
        <w:rPr>
          <w:rFonts w:ascii="宋体" w:hAnsi="宋体" w:cs="宋体" w:eastAsia="宋体" w:hint="default"/>
          <w:spacing w:val="6"/>
        </w:rPr>
        <w:t> </w:t>
      </w:r>
      <w:r>
        <w:rPr>
          <w:rFonts w:ascii="宋体" w:hAnsi="宋体" w:cs="宋体" w:eastAsia="宋体" w:hint="default"/>
        </w:rPr>
        <w:t>营业外收入</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after="0" w:line="386"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95" w:type="dxa"/>
        <w:tblLayout w:type="fixed"/>
        <w:tblCellMar>
          <w:top w:w="0" w:type="dxa"/>
          <w:left w:w="0" w:type="dxa"/>
          <w:bottom w:w="0" w:type="dxa"/>
          <w:right w:w="0" w:type="dxa"/>
        </w:tblCellMar>
        <w:tblLook w:val="01E0"/>
      </w:tblPr>
      <w:tblGrid>
        <w:gridCol w:w="2750"/>
        <w:gridCol w:w="1718"/>
        <w:gridCol w:w="2006"/>
        <w:gridCol w:w="2059"/>
      </w:tblGrid>
      <w:tr>
        <w:trPr>
          <w:trHeight w:val="442"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402,802,555.42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75,088,865.14</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364,706,553.92</w:t>
            </w:r>
          </w:p>
        </w:tc>
      </w:tr>
      <w:tr>
        <w:trPr>
          <w:trHeight w:val="451"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942,230.70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1,638,599.32</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942,230.70</w:t>
            </w:r>
          </w:p>
        </w:tc>
      </w:tr>
      <w:tr>
        <w:trPr>
          <w:trHeight w:val="442"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650,458.47</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81,898.18</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650,458.47</w:t>
            </w:r>
          </w:p>
        </w:tc>
      </w:tr>
      <w:tr>
        <w:trPr>
          <w:trHeight w:val="442"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4,280,786.54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503,508.54</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4,280,786.54</w:t>
            </w:r>
          </w:p>
        </w:tc>
      </w:tr>
      <w:tr>
        <w:trPr>
          <w:trHeight w:val="451"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408,711,619.12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90,308,226.14</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370,615,617.62</w:t>
            </w:r>
          </w:p>
        </w:tc>
      </w:tr>
    </w:tbl>
    <w:p>
      <w:pPr>
        <w:pStyle w:val="BodyText"/>
        <w:spacing w:line="240" w:lineRule="auto"/>
        <w:ind w:left="737" w:right="0"/>
        <w:jc w:val="left"/>
        <w:rPr>
          <w:rFonts w:ascii="宋体" w:hAnsi="宋体" w:cs="宋体" w:eastAsia="宋体" w:hint="default"/>
        </w:rPr>
      </w:pPr>
      <w:bookmarkStart w:name="Page 136" w:id="145"/>
      <w:bookmarkEnd w:id="145"/>
      <w:r>
        <w:rPr/>
      </w: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政府补助明细</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04"/>
        <w:gridCol w:w="1776"/>
        <w:gridCol w:w="1776"/>
        <w:gridCol w:w="2174"/>
      </w:tblGrid>
      <w:tr>
        <w:trPr>
          <w:trHeight w:val="595"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31"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643" w:right="578" w:hanging="48"/>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与收益相关</w:t>
            </w:r>
          </w:p>
        </w:tc>
      </w:tr>
      <w:tr>
        <w:trPr>
          <w:trHeight w:val="442"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项目补贴、扶持资金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163,286,345.00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17,387,483.67</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2"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151,225,189.43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2,330,397.89</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74"/>
              <w:jc w:val="center"/>
              <w:rPr>
                <w:rFonts w:ascii="宋体" w:hAnsi="宋体" w:cs="宋体" w:eastAsia="宋体" w:hint="default"/>
                <w:sz w:val="18"/>
                <w:szCs w:val="18"/>
              </w:rPr>
            </w:pPr>
            <w:r>
              <w:rPr>
                <w:rFonts w:ascii="宋体" w:hAnsi="宋体" w:cs="宋体" w:eastAsia="宋体" w:hint="default"/>
                <w:sz w:val="18"/>
                <w:szCs w:val="18"/>
              </w:rPr>
              <w:t>与收益/资产相关</w:t>
            </w:r>
          </w:p>
        </w:tc>
      </w:tr>
      <w:tr>
        <w:trPr>
          <w:trHeight w:val="451"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物流平台补助</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38,736,833.28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44,141,316.93</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2"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32,000,000.00</w:t>
            </w:r>
          </w:p>
        </w:tc>
        <w:tc>
          <w:tcPr>
            <w:tcW w:w="17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2"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技术创新补助或奖励资金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7,933,800.00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4,813,000.00</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1"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4,789,572.03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4,715,215.36</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2"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技术标准质量奖励资金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1,720,000.00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330,000.00</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2"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3,110,815.68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1,371,451.29</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1" w:hRule="exact"/>
        </w:trPr>
        <w:tc>
          <w:tcPr>
            <w:tcW w:w="2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402,802,555.42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75,088,865.14</w:t>
            </w:r>
          </w:p>
        </w:tc>
        <w:tc>
          <w:tcPr>
            <w:tcW w:w="217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737" w:right="0"/>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7"/>
        </w:rPr>
        <w:t> </w:t>
      </w:r>
      <w:r>
        <w:rPr>
          <w:rFonts w:ascii="宋体" w:hAnsi="宋体" w:cs="宋体" w:eastAsia="宋体" w:hint="default"/>
        </w:rPr>
        <w:t>营业外支出</w:t>
      </w:r>
    </w:p>
    <w:p>
      <w:pPr>
        <w:spacing w:line="240" w:lineRule="auto" w:before="0"/>
        <w:rPr>
          <w:rFonts w:ascii="宋体" w:hAnsi="宋体" w:cs="宋体" w:eastAsia="宋体" w:hint="default"/>
          <w:sz w:val="8"/>
          <w:szCs w:val="8"/>
        </w:rPr>
      </w:pPr>
    </w:p>
    <w:tbl>
      <w:tblPr>
        <w:tblW w:w="0" w:type="auto"/>
        <w:jc w:val="left"/>
        <w:tblInd w:w="195" w:type="dxa"/>
        <w:tblLayout w:type="fixed"/>
        <w:tblCellMar>
          <w:top w:w="0" w:type="dxa"/>
          <w:left w:w="0" w:type="dxa"/>
          <w:bottom w:w="0" w:type="dxa"/>
          <w:right w:w="0" w:type="dxa"/>
        </w:tblCellMar>
        <w:tblLook w:val="01E0"/>
      </w:tblPr>
      <w:tblGrid>
        <w:gridCol w:w="2818"/>
        <w:gridCol w:w="1834"/>
        <w:gridCol w:w="1699"/>
        <w:gridCol w:w="2184"/>
      </w:tblGrid>
      <w:tr>
        <w:trPr>
          <w:trHeight w:val="595"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1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22"/>
              <w:ind w:left="48"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4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2,952,153.43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675,568.09</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2,952,153.43</w:t>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2,952,153.43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675,568.09</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2,952,153.43</w:t>
            </w:r>
          </w:p>
        </w:tc>
      </w:tr>
      <w:tr>
        <w:trPr>
          <w:trHeight w:val="44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12,000,000.00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8,755,000.00</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12,000,000.00</w:t>
            </w:r>
          </w:p>
        </w:tc>
      </w:tr>
      <w:tr>
        <w:trPr>
          <w:trHeight w:val="44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622,850.00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3,429,050.00</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622,850.00</w:t>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5,340,373.31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6,009,605.52</w:t>
            </w:r>
          </w:p>
        </w:tc>
        <w:tc>
          <w:tcPr>
            <w:tcW w:w="2184"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堤围防护建设费</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184,255.48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207,142.02</w:t>
            </w:r>
          </w:p>
        </w:tc>
        <w:tc>
          <w:tcPr>
            <w:tcW w:w="2184"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108,653.65</w:t>
            </w:r>
            <w:r>
              <w:rPr>
                <w:rFonts w:ascii="宋体"/>
                <w:w w:val="50"/>
                <w:sz w:val="21"/>
              </w:rPr>
              <w:t> </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218,443.78</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108,653.65</w:t>
            </w:r>
            <w:r>
              <w:rPr>
                <w:rFonts w:ascii="宋体"/>
                <w:w w:val="50"/>
                <w:sz w:val="21"/>
              </w:rPr>
              <w:t> </w:t>
            </w:r>
            <w:r>
              <w:rPr>
                <w:rFonts w:ascii="宋体"/>
                <w:sz w:val="21"/>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238,094.50</w:t>
            </w:r>
            <w:r>
              <w:rPr>
                <w:rFonts w:ascii="宋体"/>
                <w:w w:val="50"/>
                <w:sz w:val="21"/>
              </w:rPr>
              <w:t> </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373,283.13</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238,094.50</w:t>
            </w:r>
            <w:r>
              <w:rPr>
                <w:rFonts w:ascii="宋体"/>
                <w:w w:val="50"/>
                <w:sz w:val="21"/>
              </w:rPr>
              <w:t> </w:t>
            </w:r>
            <w:r>
              <w:rPr>
                <w:rFonts w:ascii="宋体"/>
                <w:sz w:val="21"/>
              </w:rPr>
            </w:r>
          </w:p>
        </w:tc>
      </w:tr>
      <w:tr>
        <w:trPr>
          <w:trHeight w:val="442"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21,446,380.37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19,668,092.54</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50"/>
              <w:jc w:val="right"/>
              <w:rPr>
                <w:rFonts w:ascii="宋体" w:hAnsi="宋体" w:cs="宋体" w:eastAsia="宋体" w:hint="default"/>
                <w:sz w:val="21"/>
                <w:szCs w:val="21"/>
              </w:rPr>
            </w:pPr>
            <w:r>
              <w:rPr>
                <w:rFonts w:ascii="宋体"/>
                <w:sz w:val="21"/>
              </w:rPr>
              <w:t>15,921,751.58</w:t>
            </w:r>
            <w:r>
              <w:rPr>
                <w:rFonts w:ascii="宋体"/>
                <w:w w:val="50"/>
                <w:sz w:val="21"/>
              </w:rPr>
              <w:t> </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737" w:right="0"/>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7"/>
        </w:rPr>
        <w:t> </w:t>
      </w:r>
      <w:r>
        <w:rPr>
          <w:rFonts w:ascii="宋体" w:hAnsi="宋体" w:cs="宋体" w:eastAsia="宋体" w:hint="default"/>
        </w:rPr>
        <w:t>所得税费用</w:t>
      </w:r>
    </w:p>
    <w:p>
      <w:pPr>
        <w:spacing w:after="0" w:line="240" w:lineRule="auto"/>
        <w:jc w:val="left"/>
        <w:rPr>
          <w:rFonts w:ascii="宋体" w:hAnsi="宋体" w:cs="宋体" w:eastAsia="宋体" w:hint="default"/>
        </w:rPr>
        <w:sectPr>
          <w:pgSz w:w="11910" w:h="16830"/>
          <w:pgMar w:header="870" w:footer="688" w:top="1120" w:bottom="880" w:left="1480" w:right="1560"/>
        </w:sectPr>
      </w:pPr>
    </w:p>
    <w:p>
      <w:pPr>
        <w:spacing w:line="240" w:lineRule="auto" w:before="6"/>
        <w:rPr>
          <w:rFonts w:ascii="宋体" w:hAnsi="宋体" w:cs="宋体" w:eastAsia="宋体" w:hint="default"/>
          <w:sz w:val="25"/>
          <w:szCs w:val="25"/>
        </w:rPr>
      </w:pPr>
    </w:p>
    <w:p>
      <w:pPr>
        <w:pStyle w:val="BodyText"/>
        <w:spacing w:line="240" w:lineRule="auto" w:before="36"/>
        <w:ind w:right="203"/>
        <w:jc w:val="left"/>
        <w:rPr>
          <w:rFonts w:ascii="宋体" w:hAnsi="宋体" w:cs="宋体" w:eastAsia="宋体" w:hint="default"/>
        </w:rPr>
      </w:pPr>
      <w:bookmarkStart w:name="Page 137" w:id="146"/>
      <w:bookmarkEnd w:id="146"/>
      <w:r>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201,333,155.17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51" w:right="0"/>
              <w:jc w:val="left"/>
              <w:rPr>
                <w:rFonts w:ascii="宋体" w:hAnsi="宋体" w:cs="宋体" w:eastAsia="宋体" w:hint="default"/>
                <w:sz w:val="21"/>
                <w:szCs w:val="21"/>
              </w:rPr>
            </w:pPr>
            <w:r>
              <w:rPr>
                <w:rFonts w:ascii="宋体"/>
                <w:sz w:val="21"/>
              </w:rPr>
              <w:t>96,626,543.24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-8,508,663.94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51" w:right="0"/>
              <w:jc w:val="left"/>
              <w:rPr>
                <w:rFonts w:ascii="宋体" w:hAnsi="宋体" w:cs="宋体" w:eastAsia="宋体" w:hint="default"/>
                <w:sz w:val="21"/>
                <w:szCs w:val="21"/>
              </w:rPr>
            </w:pPr>
            <w:r>
              <w:rPr>
                <w:rFonts w:ascii="宋体"/>
                <w:sz w:val="21"/>
              </w:rPr>
              <w:t>-7,340,982.92</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192,824,491.23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51" w:right="0"/>
              <w:jc w:val="left"/>
              <w:rPr>
                <w:rFonts w:ascii="宋体" w:hAnsi="宋体" w:cs="宋体" w:eastAsia="宋体" w:hint="default"/>
                <w:sz w:val="21"/>
                <w:szCs w:val="21"/>
              </w:rPr>
            </w:pPr>
            <w:r>
              <w:rPr>
                <w:rFonts w:ascii="宋体"/>
                <w:sz w:val="21"/>
              </w:rPr>
              <w:t>89,285,560.32</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会计利润与所得税费用调整过程</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0"/>
        <w:gridCol w:w="1920"/>
        <w:gridCol w:w="1925"/>
      </w:tblGrid>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811,235,918.05</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417,013,869.75</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按适用税率计算的所得税费用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121,685,387.71</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62,552,080.46</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52,519,041.34</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15,678,210.42</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1,329,746.52</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2,385,336.08</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-8,066,442.71</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-2,484,007.41</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8,742,168.86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4,958,071.89</w:t>
            </w:r>
          </w:p>
        </w:tc>
      </w:tr>
      <w:tr>
        <w:trPr>
          <w:trHeight w:val="586"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10"/>
              <w:jc w:val="left"/>
              <w:rPr>
                <w:rFonts w:ascii="宋体" w:hAnsi="宋体" w:cs="宋体" w:eastAsia="宋体" w:hint="default"/>
                <w:sz w:val="21"/>
                <w:szCs w:val="21"/>
              </w:rPr>
            </w:pPr>
            <w:r>
              <w:rPr>
                <w:rFonts w:ascii="宋体" w:hAnsi="宋体" w:cs="宋体" w:eastAsia="宋体" w:hint="default"/>
                <w:spacing w:val="5"/>
                <w:sz w:val="21"/>
                <w:szCs w:val="21"/>
              </w:rPr>
              <w:t>使用前期未确认递延所得税资产的可抵扣亏损的</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1"/>
              <w:jc w:val="right"/>
              <w:rPr>
                <w:rFonts w:ascii="宋体" w:hAnsi="宋体" w:cs="宋体" w:eastAsia="宋体" w:hint="default"/>
                <w:sz w:val="21"/>
                <w:szCs w:val="21"/>
              </w:rPr>
            </w:pPr>
            <w:r>
              <w:rPr>
                <w:rFonts w:ascii="宋体"/>
                <w:sz w:val="21"/>
              </w:rPr>
              <w:t>2,086,756.10</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-8,647,631.52</w:t>
            </w:r>
          </w:p>
        </w:tc>
      </w:tr>
      <w:tr>
        <w:trPr>
          <w:trHeight w:val="586"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10"/>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本期未确认递延所得税资产的可抵扣暂时性差异</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或可抵扣亏损的影响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1"/>
              <w:jc w:val="right"/>
              <w:rPr>
                <w:rFonts w:ascii="宋体" w:hAnsi="宋体" w:cs="宋体" w:eastAsia="宋体" w:hint="default"/>
                <w:sz w:val="21"/>
                <w:szCs w:val="21"/>
              </w:rPr>
            </w:pPr>
            <w:r>
              <w:rPr>
                <w:rFonts w:ascii="宋体"/>
                <w:sz w:val="21"/>
              </w:rPr>
              <w:t>24,945,738.35</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24,679,788.30</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研发费用加计扣除的影响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宋体" w:hAnsi="宋体" w:cs="宋体" w:eastAsia="宋体" w:hint="default"/>
                <w:sz w:val="21"/>
                <w:szCs w:val="21"/>
              </w:rPr>
            </w:pPr>
            <w:r>
              <w:rPr>
                <w:rFonts w:ascii="宋体"/>
                <w:sz w:val="21"/>
              </w:rPr>
              <w:t>-10,083,775.79</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-9,370,722.04</w:t>
            </w:r>
          </w:p>
        </w:tc>
      </w:tr>
      <w:tr>
        <w:trPr>
          <w:trHeight w:val="442"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经批准的财产损失税前扣除的影响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-334,129.14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-465,565.86</w:t>
            </w:r>
          </w:p>
        </w:tc>
      </w:tr>
      <w:tr>
        <w:trPr>
          <w:trHeight w:val="451" w:hRule="exact"/>
        </w:trPr>
        <w:tc>
          <w:tcPr>
            <w:tcW w:w="4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192,824,491.23</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89,285,560.32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6" w:lineRule="auto" w:before="36"/>
        <w:ind w:right="203"/>
        <w:jc w:val="left"/>
        <w:rPr>
          <w:rFonts w:ascii="宋体" w:hAnsi="宋体" w:cs="宋体" w:eastAsia="宋体" w:hint="default"/>
        </w:rPr>
      </w:pPr>
      <w:r>
        <w:rPr>
          <w:rFonts w:ascii="宋体" w:hAnsi="宋体" w:cs="宋体" w:eastAsia="宋体" w:hint="default"/>
        </w:rPr>
        <w:t>12. 其他综合收益的税后净额</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其他综合收益的税后净额详见本财务报表附注合并资产负债表项目注释之其他综合收</w:t>
      </w:r>
    </w:p>
    <w:p>
      <w:pPr>
        <w:pStyle w:val="BodyText"/>
        <w:spacing w:line="240" w:lineRule="auto" w:before="47"/>
        <w:ind w:left="235" w:right="203"/>
        <w:jc w:val="left"/>
        <w:rPr>
          <w:rFonts w:ascii="宋体" w:hAnsi="宋体" w:cs="宋体" w:eastAsia="宋体" w:hint="default"/>
        </w:rPr>
      </w:pPr>
      <w:r>
        <w:rPr>
          <w:rFonts w:ascii="宋体" w:hAnsi="宋体" w:cs="宋体" w:eastAsia="宋体" w:hint="default"/>
        </w:rPr>
        <w:t>益说明。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5"/>
        </w:rPr>
        <w:t> </w:t>
      </w:r>
      <w:r>
        <w:rPr>
          <w:rFonts w:ascii="宋体" w:hAnsi="宋体" w:cs="宋体" w:eastAsia="宋体" w:hint="default"/>
        </w:rPr>
        <w:t>合并现金流量表项目注释</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收到其他与经营活动有关的现金</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收到的与收益相关的政府补助</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303,622,633.96</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107,201,196.29</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收回的押金、保证金净额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1" w:right="0"/>
              <w:jc w:val="left"/>
              <w:rPr>
                <w:rFonts w:ascii="宋体" w:hAnsi="宋体" w:cs="宋体" w:eastAsia="宋体" w:hint="default"/>
                <w:sz w:val="21"/>
                <w:szCs w:val="21"/>
              </w:rPr>
            </w:pPr>
            <w:r>
              <w:rPr>
                <w:rFonts w:ascii="宋体"/>
                <w:sz w:val="21"/>
              </w:rPr>
              <w:t>43,753,739.17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12,404,360.81</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收到的银行存款利息</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18,473,084.06</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4,130,015.03</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收到的经营户奖励款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14,972,897.27</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收到的其他款项净额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28,667,188.47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9,699,893.80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409,489,542.93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133,435,465.93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bookmarkStart w:name="Page 138" w:id="147"/>
      <w:bookmarkEnd w:id="147"/>
      <w:r>
        <w:rPr/>
      </w: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支付其他与经营活动有关的现金</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支付的差旅费、汽车费等支出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72,448,395.73</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57,433,137.32</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支付的业务招待费等支出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69,255,275.75</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42,070,287.28</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支付的办公费等支出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57,297,608.26</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35,022,273.18</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支付的广告及业务宣传费等支出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47,787,481.86</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12,322,886.02</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支付的咨询费及中介机构费等支出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28,578,770.39</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30,315,865.94</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支付的押金、保证金等支出</w:t>
            </w:r>
            <w:r>
              <w:rPr>
                <w:rFonts w:ascii="宋体" w:hAnsi="宋体" w:cs="宋体" w:eastAsia="宋体" w:hint="default"/>
                <w:w w:val="50"/>
                <w:sz w:val="21"/>
                <w:szCs w:val="21"/>
              </w:rPr>
              <w:t> </w:t>
            </w:r>
            <w:r>
              <w:rPr>
                <w:rFonts w:ascii="宋体" w:hAnsi="宋体" w:cs="宋体" w:eastAsia="宋体" w:hint="default"/>
                <w:spacing w:val="-62"/>
                <w:sz w:val="21"/>
                <w:szCs w:val="21"/>
              </w:rPr>
              <w:t> </w:t>
            </w:r>
            <w:r>
              <w:rPr>
                <w:rFonts w:ascii="宋体" w:hAnsi="宋体" w:cs="宋体" w:eastAsia="宋体" w:hint="default"/>
                <w:w w:val="50"/>
                <w:sz w:val="21"/>
                <w:szCs w:val="21"/>
              </w:rPr>
              <w:t> </w:t>
            </w:r>
            <w:r>
              <w:rPr>
                <w:rFonts w:ascii="宋体" w:hAnsi="宋体" w:cs="宋体" w:eastAsia="宋体" w:hint="default"/>
                <w:sz w:val="21"/>
                <w:szCs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15,667,946.74</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6,566,548.30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支付的租赁费、捐赠等支出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13,242,369.16</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12,982,722.58</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支付的技术开发费等支出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12,518,710.13</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15,320,619.60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支付的经营户奖励款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9,900,482.00</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30,497,995.80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支付的装卸费、出口费等支出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2,849,305.22</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3,340,730.91</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支付的其他往来净额及支出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11,865,498.72</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17,885,001.30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341,411,843.96</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263,758,068.23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7"/>
        </w:rPr>
        <w:t> </w:t>
      </w:r>
      <w:r>
        <w:rPr>
          <w:rFonts w:ascii="宋体" w:hAnsi="宋体" w:cs="宋体" w:eastAsia="宋体" w:hint="default"/>
        </w:rPr>
        <w:t>收到其他与投资活动有关的现金</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930"/>
        <w:gridCol w:w="1680"/>
        <w:gridCol w:w="1925"/>
      </w:tblGrid>
      <w:tr>
        <w:trPr>
          <w:trHeight w:val="442"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收到的与资产有关的政府补助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252,745,991.59</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70,040,800.00</w:t>
            </w:r>
          </w:p>
        </w:tc>
      </w:tr>
      <w:tr>
        <w:trPr>
          <w:trHeight w:val="451"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收回的成都传化物流基地有限公司暂借款及利息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35,350,000.01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2,135,000.07</w:t>
            </w:r>
          </w:p>
        </w:tc>
      </w:tr>
      <w:tr>
        <w:trPr>
          <w:trHeight w:val="442"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收到的竣工保证金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收回的定陶鲁意建筑开发工程有限公司暂借款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收到的项目合作保证金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3,000,000.00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收到的工程保证金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730,151.45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8,920,000.00</w:t>
            </w:r>
          </w:p>
        </w:tc>
      </w:tr>
      <w:tr>
        <w:trPr>
          <w:trHeight w:val="442"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收到的成都传化置业有限公司股权交易履约保证金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30,000,000.00</w:t>
            </w:r>
          </w:p>
        </w:tc>
      </w:tr>
      <w:tr>
        <w:trPr>
          <w:trHeight w:val="451"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收回的土地保证金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960,000.00</w:t>
            </w:r>
          </w:p>
        </w:tc>
      </w:tr>
      <w:tr>
        <w:trPr>
          <w:trHeight w:val="442" w:hRule="exact"/>
        </w:trPr>
        <w:tc>
          <w:tcPr>
            <w:tcW w:w="4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298,826,143.05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112,055,800.07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7"/>
        </w:rPr>
        <w:t> </w:t>
      </w:r>
      <w:r>
        <w:rPr>
          <w:rFonts w:ascii="宋体" w:hAnsi="宋体" w:cs="宋体" w:eastAsia="宋体" w:hint="default"/>
        </w:rPr>
        <w:t>支付其他与投资活动有关的现金</w:t>
      </w:r>
    </w:p>
    <w:p>
      <w:pPr>
        <w:spacing w:after="0" w:line="240"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支付的土地竞买保证金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35,000,000.00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支付的内江传化置业有限公司暂借款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30,000,000.00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归还的工程保证金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8,600,000.00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5,158,750.00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支付湖北物流锦龙园有限公司暂借款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1,950,000.00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支付的项目建设履约保证金</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15,000,000.00</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75,550,000.00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20,158,750.00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bookmarkStart w:name="Page 139" w:id="148"/>
      <w:bookmarkEnd w:id="148"/>
      <w:r>
        <w:rPr/>
      </w:r>
      <w:r>
        <w:rPr>
          <w:rFonts w:ascii="宋体" w:hAnsi="宋体" w:cs="宋体" w:eastAsia="宋体" w:hint="default"/>
        </w:rPr>
        <w:t>5.</w:t>
      </w:r>
      <w:r>
        <w:rPr>
          <w:rFonts w:ascii="宋体" w:hAnsi="宋体" w:cs="宋体" w:eastAsia="宋体" w:hint="default"/>
          <w:spacing w:val="7"/>
        </w:rPr>
        <w:t> </w:t>
      </w:r>
      <w:r>
        <w:rPr>
          <w:rFonts w:ascii="宋体" w:hAnsi="宋体" w:cs="宋体" w:eastAsia="宋体" w:hint="default"/>
        </w:rPr>
        <w:t>收到其他与筹资活动有关的现金</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收到的浙江黄岩洲锽实业有限公司暂借款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10,000,000.00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收到的杭州汉邦化纤有限公司暂借款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7,420,000.00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收到的贵州大恒物流有限责任公司暂借款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2,500,000.00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收到的无棣鑫岳化工有限公司暂借款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1,000,000.00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收到的传化集团公司暂借款</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292,798,736.81</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20,920,000.00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292,798,736.81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7"/>
        </w:rPr>
        <w:t> </w:t>
      </w:r>
      <w:r>
        <w:rPr>
          <w:rFonts w:ascii="宋体" w:hAnsi="宋体" w:cs="宋体" w:eastAsia="宋体" w:hint="default"/>
        </w:rPr>
        <w:t>支付其他与筹资活动有关的现金</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归还的传化集团公司暂借款及利息</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350,811,096.94</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107,365,472.15</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归还的重庆弘颖商贸有限公司暂借款及利息</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17,455,156.73</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支付的贵州大恒物流有限责任公司借款利息</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25,480.50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归还的杭州汉邦化纤有限公司暂借款及利息</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20,608,597.61</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368,291,734.17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127,974,069.76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76" w:lineRule="auto" w:before="36"/>
        <w:ind w:right="5765"/>
        <w:jc w:val="left"/>
        <w:rPr>
          <w:rFonts w:ascii="宋体" w:hAnsi="宋体" w:cs="宋体" w:eastAsia="宋体" w:hint="default"/>
        </w:rPr>
      </w:pPr>
      <w:r>
        <w:rPr>
          <w:rFonts w:ascii="宋体" w:hAnsi="宋体" w:cs="宋体" w:eastAsia="宋体" w:hint="default"/>
        </w:rPr>
        <w:t>7. 现金流量表补充资料</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(1)</w:t>
      </w:r>
      <w:r>
        <w:rPr>
          <w:rFonts w:ascii="宋体" w:hAnsi="宋体" w:cs="宋体" w:eastAsia="宋体" w:hint="default"/>
          <w:spacing w:val="12"/>
        </w:rPr>
        <w:t> </w:t>
      </w:r>
      <w:r>
        <w:rPr>
          <w:rFonts w:ascii="宋体" w:hAnsi="宋体" w:cs="宋体" w:eastAsia="宋体" w:hint="default"/>
        </w:rPr>
        <w:t>现金流量表补充资料</w:t>
      </w: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97"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pacing w:val="-3"/>
                <w:sz w:val="18"/>
                <w:szCs w:val="18"/>
              </w:rPr>
              <w:t>将净利润调节为经营活动现金流量：</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6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9"/>
              <w:jc w:val="right"/>
              <w:rPr>
                <w:rFonts w:ascii="宋体" w:hAnsi="宋体" w:cs="宋体" w:eastAsia="宋体" w:hint="default"/>
                <w:sz w:val="18"/>
                <w:szCs w:val="18"/>
              </w:rPr>
            </w:pPr>
            <w:r>
              <w:rPr>
                <w:rFonts w:ascii="宋体"/>
                <w:spacing w:val="-2"/>
                <w:sz w:val="18"/>
              </w:rPr>
              <w:t>618,411,426.82</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2"/>
                <w:sz w:val="18"/>
              </w:rPr>
              <w:t>327,728,309.43</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56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9"/>
              <w:jc w:val="right"/>
              <w:rPr>
                <w:rFonts w:ascii="宋体" w:hAnsi="宋体" w:cs="宋体" w:eastAsia="宋体" w:hint="default"/>
                <w:sz w:val="18"/>
                <w:szCs w:val="18"/>
              </w:rPr>
            </w:pPr>
            <w:r>
              <w:rPr>
                <w:rFonts w:ascii="宋体"/>
                <w:spacing w:val="-2"/>
                <w:sz w:val="18"/>
              </w:rPr>
              <w:t>25,625,606.05</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2"/>
                <w:sz w:val="18"/>
              </w:rPr>
              <w:t>42,210,541.26</w:t>
            </w:r>
          </w:p>
        </w:tc>
      </w:tr>
    </w:tbl>
    <w:p>
      <w:pPr>
        <w:spacing w:after="0" w:line="240" w:lineRule="auto"/>
        <w:jc w:val="right"/>
        <w:rPr>
          <w:rFonts w:ascii="宋体" w:hAnsi="宋体" w:cs="宋体" w:eastAsia="宋体" w:hint="default"/>
          <w:sz w:val="18"/>
          <w:szCs w:val="18"/>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931" w:right="10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产折旧</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9"/>
              <w:jc w:val="right"/>
              <w:rPr>
                <w:rFonts w:ascii="宋体" w:hAnsi="宋体" w:cs="宋体" w:eastAsia="宋体" w:hint="default"/>
                <w:sz w:val="18"/>
                <w:szCs w:val="18"/>
              </w:rPr>
            </w:pPr>
            <w:r>
              <w:rPr>
                <w:rFonts w:ascii="宋体"/>
                <w:spacing w:val="-2"/>
                <w:sz w:val="18"/>
              </w:rPr>
              <w:t>98,043,480.58</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82,311,252.66</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12,452,731.54</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8,840,861.38</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3,215,478.38</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2,354,680.71</w:t>
            </w:r>
          </w:p>
        </w:tc>
      </w:tr>
      <w:tr>
        <w:trPr>
          <w:trHeight w:val="59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83" w:lineRule="auto" w:before="1"/>
              <w:ind w:left="921" w:right="84" w:hanging="10"/>
              <w:jc w:val="left"/>
              <w:rPr>
                <w:rFonts w:ascii="宋体" w:hAnsi="宋体" w:cs="宋体" w:eastAsia="宋体" w:hint="default"/>
                <w:sz w:val="18"/>
                <w:szCs w:val="18"/>
              </w:rPr>
            </w:pPr>
            <w:r>
              <w:rPr>
                <w:rFonts w:ascii="宋体" w:hAnsi="宋体" w:cs="宋体" w:eastAsia="宋体" w:hint="default"/>
                <w:spacing w:val="10"/>
                <w:sz w:val="18"/>
                <w:szCs w:val="18"/>
              </w:rPr>
              <w:t>处置固定资产、无形资产和其他长期资产</w:t>
            </w:r>
            <w:r>
              <w:rPr>
                <w:rFonts w:ascii="宋体" w:hAnsi="宋体" w:cs="宋体" w:eastAsia="宋体" w:hint="default"/>
                <w:spacing w:val="-22"/>
                <w:sz w:val="18"/>
                <w:szCs w:val="18"/>
              </w:rPr>
              <w:t> </w:t>
            </w:r>
            <w:r>
              <w:rPr>
                <w:rFonts w:ascii="宋体" w:hAnsi="宋体" w:cs="宋体" w:eastAsia="宋体" w:hint="default"/>
                <w:sz w:val="18"/>
                <w:szCs w:val="18"/>
              </w:rPr>
              <w:t>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position w:val="1"/>
                <w:sz w:val="18"/>
                <w:szCs w:val="18"/>
              </w:rPr>
              <w:t>损失(收益</w:t>
            </w:r>
            <w:r>
              <w:rPr>
                <w:rFonts w:ascii="宋体" w:hAnsi="宋体" w:cs="宋体" w:eastAsia="宋体" w:hint="default"/>
                <w:sz w:val="18"/>
                <w:szCs w:val="18"/>
              </w:rPr>
              <w:t>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9"/>
              <w:jc w:val="right"/>
              <w:rPr>
                <w:rFonts w:ascii="宋体" w:hAnsi="宋体" w:cs="宋体" w:eastAsia="宋体" w:hint="default"/>
                <w:sz w:val="18"/>
                <w:szCs w:val="18"/>
              </w:rPr>
            </w:pPr>
            <w:r>
              <w:rPr>
                <w:rFonts w:ascii="宋体"/>
                <w:spacing w:val="-2"/>
                <w:sz w:val="18"/>
              </w:rPr>
              <w:t>2,896,255.39</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-12,319,786.87</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1"/>
                <w:sz w:val="18"/>
              </w:rPr>
              <w:t>20,310.05</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1"/>
                <w:sz w:val="18"/>
              </w:rPr>
              <w:t>-176,431.11</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66,138,419.38</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73,869,279.72</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-286,925,418.98</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-4,792,008.22</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-10,374,116.32</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-7,340,982.92</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1,865,452.38</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-263,691,239.49</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69,339,978.81</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175"/>
              <w:jc w:val="righ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168,275,458.68</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-118,942,777.77</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75"/>
              <w:jc w:val="righ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97,063,526.69</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-20,703,283.25</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-118,650,424.92</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-2,460,397.89</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414,190,515.12</w:t>
            </w:r>
            <w:r>
              <w:rPr>
                <w:rFonts w:ascii="宋体"/>
                <w:w w:val="50"/>
                <w:sz w:val="18"/>
              </w:rPr>
              <w:t> </w:t>
            </w:r>
            <w:r>
              <w:rPr>
                <w:rFonts w:ascii="宋体"/>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440,095,667.05</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4"/>
                <w:sz w:val="18"/>
                <w:szCs w:val="18"/>
              </w:rPr>
              <w:t> </w:t>
            </w:r>
            <w:r>
              <w:rPr>
                <w:rFonts w:ascii="宋体" w:hAnsi="宋体" w:cs="宋体" w:eastAsia="宋体" w:hint="default"/>
                <w:spacing w:val="-3"/>
                <w:sz w:val="18"/>
                <w:szCs w:val="18"/>
              </w:rPr>
              <w:t>不涉及现金收支的重大投资和筹资活动：</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pacing w:val="-3"/>
                <w:sz w:val="18"/>
                <w:szCs w:val="18"/>
              </w:rPr>
              <w:t>现金及现金等价物净变动情况：</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6,504,260,855.37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667,073,853.10</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667,073,853.10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451,723,706.75</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5,837,187,002.27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215,350,146.35</w:t>
            </w:r>
          </w:p>
        </w:tc>
      </w:tr>
    </w:tbl>
    <w:p>
      <w:pPr>
        <w:pStyle w:val="BodyText"/>
        <w:spacing w:line="240" w:lineRule="auto"/>
        <w:ind w:right="203"/>
        <w:jc w:val="left"/>
        <w:rPr>
          <w:rFonts w:ascii="宋体" w:hAnsi="宋体" w:cs="宋体" w:eastAsia="宋体" w:hint="default"/>
        </w:rPr>
      </w:pPr>
      <w:bookmarkStart w:name="Page 140" w:id="149"/>
      <w:bookmarkEnd w:id="149"/>
      <w:r>
        <w:rPr/>
      </w: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本期支付的取得子公司的现金净额</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5"/>
      </w:tblGrid>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681"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pacing w:val="-3"/>
                <w:sz w:val="18"/>
                <w:szCs w:val="18"/>
              </w:rPr>
              <w:t>本期发生的企业合并于本期支付的现金或现金等价物</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643" w:right="0"/>
              <w:jc w:val="left"/>
              <w:rPr>
                <w:rFonts w:ascii="宋体" w:hAnsi="宋体" w:cs="宋体" w:eastAsia="宋体" w:hint="default"/>
                <w:sz w:val="18"/>
                <w:szCs w:val="18"/>
              </w:rPr>
            </w:pPr>
            <w:r>
              <w:rPr>
                <w:rFonts w:ascii="宋体"/>
                <w:sz w:val="18"/>
              </w:rPr>
              <w:t>39,050,000.00</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480" w:right="0"/>
              <w:jc w:val="left"/>
              <w:rPr>
                <w:rFonts w:ascii="宋体" w:hAnsi="宋体" w:cs="宋体" w:eastAsia="宋体" w:hint="default"/>
                <w:sz w:val="18"/>
                <w:szCs w:val="18"/>
              </w:rPr>
            </w:pPr>
            <w:r>
              <w:rPr>
                <w:rFonts w:ascii="宋体" w:hAnsi="宋体" w:cs="宋体" w:eastAsia="宋体" w:hint="default"/>
                <w:sz w:val="18"/>
                <w:szCs w:val="18"/>
              </w:rPr>
              <w:t>其中：传化物流集团</w:t>
            </w:r>
          </w:p>
        </w:tc>
        <w:tc>
          <w:tcPr>
            <w:tcW w:w="192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25"/>
      </w:tblGrid>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7" w:firstLine="902"/>
              <w:jc w:val="left"/>
              <w:rPr>
                <w:rFonts w:ascii="宋体" w:hAnsi="宋体" w:cs="宋体" w:eastAsia="宋体" w:hint="default"/>
                <w:sz w:val="18"/>
                <w:szCs w:val="18"/>
              </w:rPr>
            </w:pPr>
            <w:r>
              <w:rPr>
                <w:rFonts w:ascii="宋体" w:hAnsi="宋体" w:cs="宋体" w:eastAsia="宋体" w:hint="default"/>
                <w:sz w:val="18"/>
                <w:szCs w:val="18"/>
              </w:rPr>
              <w:t>重庆传化公路港物流有限公司（原重庆轩辉物</w:t>
            </w:r>
            <w:r>
              <w:rPr>
                <w:rFonts w:ascii="宋体" w:hAnsi="宋体" w:cs="宋体" w:eastAsia="宋体" w:hint="default"/>
                <w:w w:val="101"/>
                <w:sz w:val="18"/>
                <w:szCs w:val="18"/>
              </w:rPr>
              <w:t> </w:t>
            </w:r>
            <w:r>
              <w:rPr>
                <w:rFonts w:ascii="宋体" w:hAnsi="宋体" w:cs="宋体" w:eastAsia="宋体" w:hint="default"/>
                <w:sz w:val="18"/>
                <w:szCs w:val="18"/>
              </w:rPr>
              <w:t>流有限公司）</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39,050,000.00</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pacing w:val="-3"/>
                <w:sz w:val="18"/>
                <w:szCs w:val="18"/>
              </w:rPr>
              <w:t>减：购买日子公司持有的现金及现金等价物</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578,357,945.58</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spacing w:val="-3"/>
                <w:sz w:val="18"/>
                <w:szCs w:val="18"/>
              </w:rPr>
              <w:t>其中：传化物流集团</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578,256,226.92</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017" w:right="0"/>
              <w:jc w:val="left"/>
              <w:rPr>
                <w:rFonts w:ascii="宋体" w:hAnsi="宋体" w:cs="宋体" w:eastAsia="宋体" w:hint="default"/>
                <w:sz w:val="18"/>
                <w:szCs w:val="18"/>
              </w:rPr>
            </w:pPr>
            <w:r>
              <w:rPr>
                <w:rFonts w:ascii="宋体" w:hAnsi="宋体" w:cs="宋体" w:eastAsia="宋体" w:hint="default"/>
                <w:sz w:val="18"/>
                <w:szCs w:val="18"/>
              </w:rPr>
              <w:t>重庆传化公路港物流有限公司</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101,718.66</w:t>
            </w:r>
          </w:p>
        </w:tc>
      </w:tr>
      <w:tr>
        <w:trPr>
          <w:trHeight w:val="59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7"/>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价物</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-539,307,945.58</w:t>
            </w:r>
          </w:p>
        </w:tc>
      </w:tr>
    </w:tbl>
    <w:p>
      <w:pPr>
        <w:pStyle w:val="BodyText"/>
        <w:spacing w:line="240" w:lineRule="auto"/>
        <w:ind w:right="203"/>
        <w:jc w:val="left"/>
        <w:rPr>
          <w:rFonts w:ascii="宋体" w:hAnsi="宋体" w:cs="宋体" w:eastAsia="宋体" w:hint="default"/>
        </w:rPr>
      </w:pPr>
      <w:bookmarkStart w:name="Page 141" w:id="150"/>
      <w:bookmarkEnd w:id="150"/>
      <w:r>
        <w:rPr/>
      </w:r>
      <w:r>
        <w:rPr>
          <w:rFonts w:ascii="宋体" w:hAnsi="宋体" w:cs="宋体" w:eastAsia="宋体" w:hint="default"/>
        </w:rPr>
        <w:t>(3)</w:t>
      </w:r>
      <w:r>
        <w:rPr>
          <w:rFonts w:ascii="宋体" w:hAnsi="宋体" w:cs="宋体" w:eastAsia="宋体" w:hint="default"/>
          <w:spacing w:val="9"/>
        </w:rPr>
        <w:t> </w:t>
      </w:r>
      <w:r>
        <w:rPr>
          <w:rFonts w:ascii="宋体" w:hAnsi="宋体" w:cs="宋体" w:eastAsia="宋体" w:hint="default"/>
        </w:rPr>
        <w:t>本期收到的处置子公司的现金净额</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5"/>
      </w:tblGrid>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7"/>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236,250,000.00</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480" w:right="0"/>
              <w:jc w:val="left"/>
              <w:rPr>
                <w:rFonts w:ascii="宋体" w:hAnsi="宋体" w:cs="宋体" w:eastAsia="宋体" w:hint="default"/>
                <w:sz w:val="18"/>
                <w:szCs w:val="18"/>
              </w:rPr>
            </w:pPr>
            <w:r>
              <w:rPr>
                <w:rFonts w:ascii="宋体" w:hAnsi="宋体" w:cs="宋体" w:eastAsia="宋体" w:hint="default"/>
                <w:sz w:val="18"/>
                <w:szCs w:val="18"/>
              </w:rPr>
              <w:t>其中：泰兴锦鸡公司</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236,250,000.00</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48,625,939.85</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spacing w:val="-3"/>
                <w:sz w:val="18"/>
                <w:szCs w:val="18"/>
              </w:rPr>
              <w:t>其中：泰兴锦鸡公司</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48,625,939.85</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pacing w:val="-2"/>
                <w:sz w:val="18"/>
                <w:szCs w:val="18"/>
              </w:rPr>
              <w:t>加：以前期间处置子公司于本期收到的现金或现金等价物</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187,624,060.15</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
        </w:rPr>
        <w:t> </w:t>
      </w:r>
      <w:r>
        <w:rPr>
          <w:rFonts w:ascii="宋体" w:hAnsi="宋体" w:cs="宋体" w:eastAsia="宋体" w:hint="default"/>
        </w:rPr>
        <w:t>现金和现金等价物的构成</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1"/>
                <w:sz w:val="18"/>
                <w:szCs w:val="18"/>
              </w:rPr>
              <w:t> </w:t>
            </w:r>
            <w:r>
              <w:rPr>
                <w:rFonts w:ascii="宋体" w:hAnsi="宋体" w:cs="宋体" w:eastAsia="宋体" w:hint="default"/>
                <w:sz w:val="18"/>
                <w:szCs w:val="18"/>
              </w:rPr>
              <w:t>现金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6,504,260,855.37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667,073,853.10</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453,247.19</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563,947.06</w:t>
            </w: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84"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3"/>
                <w:sz w:val="18"/>
                <w:szCs w:val="18"/>
              </w:rPr>
              <w:t>可随时用于支付的银行存款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6,503,775,929.58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666,509,906.04</w:t>
            </w: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1236"/>
              <w:jc w:val="righ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3"/>
                <w:sz w:val="18"/>
                <w:szCs w:val="18"/>
              </w:rPr>
              <w:t>可随时用于支付的其他货币资金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31,678.60</w:t>
            </w: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1236"/>
              <w:jc w:val="righ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3"/>
                <w:sz w:val="18"/>
                <w:szCs w:val="18"/>
              </w:rPr>
              <w:t>可用于支付的存放中央银行款项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52"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z w:val="18"/>
                <w:szCs w:val="18"/>
              </w:rPr>
              <w:t>存放同业款项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52"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5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z w:val="18"/>
                <w:szCs w:val="18"/>
              </w:rPr>
              <w:t>拆放同业款项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
                <w:sz w:val="18"/>
                <w:szCs w:val="18"/>
              </w:rPr>
              <w:t> </w:t>
            </w:r>
            <w:r>
              <w:rPr>
                <w:rFonts w:ascii="宋体" w:hAnsi="宋体" w:cs="宋体" w:eastAsia="宋体" w:hint="default"/>
                <w:sz w:val="18"/>
                <w:szCs w:val="18"/>
              </w:rPr>
              <w:t>现金等价物</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1"/>
                <w:sz w:val="18"/>
                <w:szCs w:val="18"/>
              </w:rPr>
              <w:t> </w:t>
            </w:r>
            <w:r>
              <w:rPr>
                <w:rFonts w:ascii="宋体" w:hAnsi="宋体" w:cs="宋体" w:eastAsia="宋体" w:hint="default"/>
                <w:spacing w:val="-3"/>
                <w:sz w:val="18"/>
                <w:szCs w:val="18"/>
              </w:rPr>
              <w:t>期末现金及现金等价物余额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6,504,260,855.37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667,073,853.10</w:t>
            </w:r>
          </w:p>
        </w:tc>
      </w:tr>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969" w:right="94" w:hanging="490"/>
              <w:jc w:val="left"/>
              <w:rPr>
                <w:rFonts w:ascii="宋体" w:hAnsi="宋体" w:cs="宋体" w:eastAsia="宋体" w:hint="default"/>
                <w:sz w:val="18"/>
                <w:szCs w:val="18"/>
              </w:rPr>
            </w:pPr>
            <w:r>
              <w:rPr>
                <w:rFonts w:ascii="宋体" w:hAnsi="宋体" w:cs="宋体" w:eastAsia="宋体" w:hint="default"/>
                <w:spacing w:val="-4"/>
                <w:sz w:val="18"/>
                <w:szCs w:val="18"/>
              </w:rPr>
              <w:t>其中：母公司或集团内子公司使用受限制的现金及现</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金等价物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12,502,516.04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62,605,086.14</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6"/>
        </w:rPr>
        <w:t> </w:t>
      </w:r>
      <w:r>
        <w:rPr>
          <w:rFonts w:ascii="宋体" w:hAnsi="宋体" w:cs="宋体" w:eastAsia="宋体" w:hint="default"/>
        </w:rPr>
        <w:t>现金流量表补充资料的说明</w:t>
      </w:r>
    </w:p>
    <w:p>
      <w:pPr>
        <w:pStyle w:val="BodyText"/>
        <w:spacing w:line="240" w:lineRule="auto" w:before="166"/>
        <w:ind w:right="0"/>
        <w:jc w:val="left"/>
        <w:rPr>
          <w:rFonts w:ascii="宋体" w:hAnsi="宋体" w:cs="宋体" w:eastAsia="宋体" w:hint="default"/>
        </w:rPr>
      </w:pPr>
      <w:r>
        <w:rPr>
          <w:rFonts w:ascii="宋体" w:hAnsi="宋体" w:cs="宋体" w:eastAsia="宋体" w:hint="default"/>
        </w:rPr>
        <w:t>期末货币资金中银行承兑汇票保证金及利息</w:t>
      </w:r>
      <w:r>
        <w:rPr>
          <w:rFonts w:ascii="宋体" w:hAnsi="宋体" w:cs="宋体" w:eastAsia="宋体" w:hint="default"/>
          <w:spacing w:val="-48"/>
        </w:rPr>
        <w:t> </w:t>
      </w:r>
      <w:r>
        <w:rPr>
          <w:rFonts w:ascii="宋体" w:hAnsi="宋体" w:cs="宋体" w:eastAsia="宋体" w:hint="default"/>
        </w:rPr>
        <w:t>6,951,037.04</w:t>
      </w:r>
      <w:r>
        <w:rPr>
          <w:rFonts w:ascii="宋体" w:hAnsi="宋体" w:cs="宋体" w:eastAsia="宋体" w:hint="default"/>
          <w:spacing w:val="-48"/>
        </w:rPr>
        <w:t> </w:t>
      </w:r>
      <w:r>
        <w:rPr>
          <w:rFonts w:ascii="宋体" w:hAnsi="宋体" w:cs="宋体" w:eastAsia="宋体" w:hint="default"/>
          <w:spacing w:val="-6"/>
        </w:rPr>
        <w:t>元、保函保证金</w:t>
      </w:r>
      <w:r>
        <w:rPr>
          <w:rFonts w:ascii="宋体" w:hAnsi="宋体" w:cs="宋体" w:eastAsia="宋体" w:hint="default"/>
          <w:spacing w:val="-48"/>
        </w:rPr>
        <w:t> </w:t>
      </w:r>
      <w:r>
        <w:rPr>
          <w:rFonts w:ascii="宋体" w:hAnsi="宋体" w:cs="宋体" w:eastAsia="宋体" w:hint="default"/>
        </w:rPr>
        <w:t>500,000.00</w:t>
      </w:r>
    </w:p>
    <w:p>
      <w:pPr>
        <w:spacing w:after="0" w:line="240" w:lineRule="auto"/>
        <w:jc w:val="left"/>
        <w:rPr>
          <w:rFonts w:ascii="宋体" w:hAnsi="宋体" w:cs="宋体" w:eastAsia="宋体" w:hint="default"/>
        </w:rPr>
        <w:sectPr>
          <w:footerReference w:type="default" r:id="rId45"/>
          <w:pgSz w:w="11910" w:h="16830"/>
          <w:pgMar w:footer="688" w:header="870" w:top="1120" w:bottom="880" w:left="1560" w:right="1580"/>
          <w:pgNumType w:start="140"/>
        </w:sectPr>
      </w:pPr>
    </w:p>
    <w:p>
      <w:pPr>
        <w:spacing w:line="240" w:lineRule="auto" w:before="6"/>
        <w:rPr>
          <w:rFonts w:ascii="宋体" w:hAnsi="宋体" w:cs="宋体" w:eastAsia="宋体" w:hint="default"/>
          <w:sz w:val="25"/>
          <w:szCs w:val="25"/>
        </w:rPr>
      </w:pPr>
    </w:p>
    <w:p>
      <w:pPr>
        <w:pStyle w:val="BodyText"/>
        <w:spacing w:line="240" w:lineRule="auto" w:before="36"/>
        <w:ind w:left="235" w:right="203"/>
        <w:jc w:val="left"/>
        <w:rPr>
          <w:rFonts w:ascii="宋体" w:hAnsi="宋体" w:cs="宋体" w:eastAsia="宋体" w:hint="default"/>
        </w:rPr>
      </w:pPr>
      <w:bookmarkStart w:name="Page 142" w:id="151"/>
      <w:bookmarkEnd w:id="151"/>
      <w:r>
        <w:rPr/>
      </w:r>
      <w:r>
        <w:rPr>
          <w:rFonts w:ascii="宋体" w:hAnsi="宋体" w:cs="宋体" w:eastAsia="宋体" w:hint="default"/>
        </w:rPr>
        <w:t>元和用于开具履约保函而质押的银行存款</w:t>
      </w:r>
      <w:r>
        <w:rPr>
          <w:rFonts w:ascii="宋体" w:hAnsi="宋体" w:cs="宋体" w:eastAsia="宋体" w:hint="default"/>
          <w:spacing w:val="-45"/>
        </w:rPr>
        <w:t> </w:t>
      </w:r>
      <w:r>
        <w:rPr>
          <w:rFonts w:ascii="宋体" w:hAnsi="宋体" w:cs="宋体" w:eastAsia="宋体" w:hint="default"/>
        </w:rPr>
        <w:t>5,051,479.00</w:t>
      </w:r>
      <w:r>
        <w:rPr>
          <w:rFonts w:ascii="宋体" w:hAnsi="宋体" w:cs="宋体" w:eastAsia="宋体" w:hint="default"/>
          <w:spacing w:val="-45"/>
        </w:rPr>
        <w:t> </w:t>
      </w:r>
      <w:r>
        <w:rPr>
          <w:rFonts w:ascii="宋体" w:hAnsi="宋体" w:cs="宋体" w:eastAsia="宋体" w:hint="default"/>
        </w:rPr>
        <w:t>元不属于现金及现金等价物。</w:t>
      </w:r>
    </w:p>
    <w:p>
      <w:pPr>
        <w:pStyle w:val="BodyText"/>
        <w:spacing w:line="386" w:lineRule="auto" w:before="157"/>
        <w:ind w:left="235" w:right="192" w:firstLine="422"/>
        <w:jc w:val="left"/>
        <w:rPr>
          <w:rFonts w:ascii="宋体" w:hAnsi="宋体" w:cs="宋体" w:eastAsia="宋体" w:hint="default"/>
        </w:rPr>
      </w:pPr>
      <w:r>
        <w:rPr>
          <w:rFonts w:ascii="宋体" w:hAnsi="宋体" w:cs="宋体" w:eastAsia="宋体" w:hint="default"/>
        </w:rPr>
        <w:t>期</w:t>
      </w:r>
      <w:r>
        <w:rPr>
          <w:rFonts w:ascii="宋体" w:hAnsi="宋体" w:cs="宋体" w:eastAsia="宋体" w:hint="default"/>
          <w:spacing w:val="-76"/>
        </w:rPr>
        <w:t> </w:t>
      </w:r>
      <w:r>
        <w:rPr>
          <w:rFonts w:ascii="宋体" w:hAnsi="宋体" w:cs="宋体" w:eastAsia="宋体" w:hint="default"/>
        </w:rPr>
        <w:t>初</w:t>
      </w:r>
      <w:r>
        <w:rPr>
          <w:rFonts w:ascii="宋体" w:hAnsi="宋体" w:cs="宋体" w:eastAsia="宋体" w:hint="default"/>
          <w:spacing w:val="-76"/>
        </w:rPr>
        <w:t> </w:t>
      </w:r>
      <w:r>
        <w:rPr>
          <w:rFonts w:ascii="宋体" w:hAnsi="宋体" w:cs="宋体" w:eastAsia="宋体" w:hint="default"/>
        </w:rPr>
        <w:t>货</w:t>
      </w:r>
      <w:r>
        <w:rPr>
          <w:rFonts w:ascii="宋体" w:hAnsi="宋体" w:cs="宋体" w:eastAsia="宋体" w:hint="default"/>
          <w:spacing w:val="-76"/>
        </w:rPr>
        <w:t> </w:t>
      </w:r>
      <w:r>
        <w:rPr>
          <w:rFonts w:ascii="宋体" w:hAnsi="宋体" w:cs="宋体" w:eastAsia="宋体" w:hint="default"/>
        </w:rPr>
        <w:t>币</w:t>
      </w:r>
      <w:r>
        <w:rPr>
          <w:rFonts w:ascii="宋体" w:hAnsi="宋体" w:cs="宋体" w:eastAsia="宋体" w:hint="default"/>
          <w:spacing w:val="-66"/>
        </w:rPr>
        <w:t> </w:t>
      </w:r>
      <w:r>
        <w:rPr>
          <w:rFonts w:ascii="宋体" w:hAnsi="宋体" w:cs="宋体" w:eastAsia="宋体" w:hint="default"/>
        </w:rPr>
        <w:t>资</w:t>
      </w:r>
      <w:r>
        <w:rPr>
          <w:rFonts w:ascii="宋体" w:hAnsi="宋体" w:cs="宋体" w:eastAsia="宋体" w:hint="default"/>
          <w:spacing w:val="-76"/>
        </w:rPr>
        <w:t> </w:t>
      </w:r>
      <w:r>
        <w:rPr>
          <w:rFonts w:ascii="宋体" w:hAnsi="宋体" w:cs="宋体" w:eastAsia="宋体" w:hint="default"/>
        </w:rPr>
        <w:t>金</w:t>
      </w:r>
      <w:r>
        <w:rPr>
          <w:rFonts w:ascii="宋体" w:hAnsi="宋体" w:cs="宋体" w:eastAsia="宋体" w:hint="default"/>
          <w:spacing w:val="-76"/>
        </w:rPr>
        <w:t> </w:t>
      </w:r>
      <w:r>
        <w:rPr>
          <w:rFonts w:ascii="宋体" w:hAnsi="宋体" w:cs="宋体" w:eastAsia="宋体" w:hint="default"/>
        </w:rPr>
        <w:t>中</w:t>
      </w:r>
      <w:r>
        <w:rPr>
          <w:rFonts w:ascii="宋体" w:hAnsi="宋体" w:cs="宋体" w:eastAsia="宋体" w:hint="default"/>
          <w:spacing w:val="-66"/>
        </w:rPr>
        <w:t> </w:t>
      </w:r>
      <w:r>
        <w:rPr>
          <w:rFonts w:ascii="宋体" w:hAnsi="宋体" w:cs="宋体" w:eastAsia="宋体" w:hint="default"/>
        </w:rPr>
        <w:t>银</w:t>
      </w:r>
      <w:r>
        <w:rPr>
          <w:rFonts w:ascii="宋体" w:hAnsi="宋体" w:cs="宋体" w:eastAsia="宋体" w:hint="default"/>
          <w:spacing w:val="-76"/>
        </w:rPr>
        <w:t> </w:t>
      </w:r>
      <w:r>
        <w:rPr>
          <w:rFonts w:ascii="宋体" w:hAnsi="宋体" w:cs="宋体" w:eastAsia="宋体" w:hint="default"/>
        </w:rPr>
        <w:t>行</w:t>
      </w:r>
      <w:r>
        <w:rPr>
          <w:rFonts w:ascii="宋体" w:hAnsi="宋体" w:cs="宋体" w:eastAsia="宋体" w:hint="default"/>
          <w:spacing w:val="-76"/>
        </w:rPr>
        <w:t> </w:t>
      </w:r>
      <w:r>
        <w:rPr>
          <w:rFonts w:ascii="宋体" w:hAnsi="宋体" w:cs="宋体" w:eastAsia="宋体" w:hint="default"/>
        </w:rPr>
        <w:t>承</w:t>
      </w:r>
      <w:r>
        <w:rPr>
          <w:rFonts w:ascii="宋体" w:hAnsi="宋体" w:cs="宋体" w:eastAsia="宋体" w:hint="default"/>
          <w:spacing w:val="-66"/>
        </w:rPr>
        <w:t> </w:t>
      </w:r>
      <w:r>
        <w:rPr>
          <w:rFonts w:ascii="宋体" w:hAnsi="宋体" w:cs="宋体" w:eastAsia="宋体" w:hint="default"/>
        </w:rPr>
        <w:t>兑</w:t>
      </w:r>
      <w:r>
        <w:rPr>
          <w:rFonts w:ascii="宋体" w:hAnsi="宋体" w:cs="宋体" w:eastAsia="宋体" w:hint="default"/>
          <w:spacing w:val="-76"/>
        </w:rPr>
        <w:t> </w:t>
      </w:r>
      <w:r>
        <w:rPr>
          <w:rFonts w:ascii="宋体" w:hAnsi="宋体" w:cs="宋体" w:eastAsia="宋体" w:hint="default"/>
        </w:rPr>
        <w:t>汇</w:t>
      </w:r>
      <w:r>
        <w:rPr>
          <w:rFonts w:ascii="宋体" w:hAnsi="宋体" w:cs="宋体" w:eastAsia="宋体" w:hint="default"/>
          <w:spacing w:val="-76"/>
        </w:rPr>
        <w:t> </w:t>
      </w:r>
      <w:r>
        <w:rPr>
          <w:rFonts w:ascii="宋体" w:hAnsi="宋体" w:cs="宋体" w:eastAsia="宋体" w:hint="default"/>
        </w:rPr>
        <w:t>票</w:t>
      </w:r>
      <w:r>
        <w:rPr>
          <w:rFonts w:ascii="宋体" w:hAnsi="宋体" w:cs="宋体" w:eastAsia="宋体" w:hint="default"/>
          <w:spacing w:val="-76"/>
        </w:rPr>
        <w:t> </w:t>
      </w:r>
      <w:r>
        <w:rPr>
          <w:rFonts w:ascii="宋体" w:hAnsi="宋体" w:cs="宋体" w:eastAsia="宋体" w:hint="default"/>
        </w:rPr>
        <w:t>保</w:t>
      </w:r>
      <w:r>
        <w:rPr>
          <w:rFonts w:ascii="宋体" w:hAnsi="宋体" w:cs="宋体" w:eastAsia="宋体" w:hint="default"/>
          <w:spacing w:val="-66"/>
        </w:rPr>
        <w:t> </w:t>
      </w:r>
      <w:r>
        <w:rPr>
          <w:rFonts w:ascii="宋体" w:hAnsi="宋体" w:cs="宋体" w:eastAsia="宋体" w:hint="default"/>
        </w:rPr>
        <w:t>证</w:t>
      </w:r>
      <w:r>
        <w:rPr>
          <w:rFonts w:ascii="宋体" w:hAnsi="宋体" w:cs="宋体" w:eastAsia="宋体" w:hint="default"/>
          <w:spacing w:val="-76"/>
        </w:rPr>
        <w:t> </w:t>
      </w:r>
      <w:r>
        <w:rPr>
          <w:rFonts w:ascii="宋体" w:hAnsi="宋体" w:cs="宋体" w:eastAsia="宋体" w:hint="default"/>
        </w:rPr>
        <w:t>金</w:t>
      </w:r>
      <w:r>
        <w:rPr>
          <w:rFonts w:ascii="宋体" w:hAnsi="宋体" w:cs="宋体" w:eastAsia="宋体" w:hint="default"/>
          <w:spacing w:val="-76"/>
        </w:rPr>
        <w:t> </w:t>
      </w:r>
      <w:r>
        <w:rPr>
          <w:rFonts w:ascii="宋体" w:hAnsi="宋体" w:cs="宋体" w:eastAsia="宋体" w:hint="default"/>
        </w:rPr>
        <w:t>及</w:t>
      </w:r>
      <w:r>
        <w:rPr>
          <w:rFonts w:ascii="宋体" w:hAnsi="宋体" w:cs="宋体" w:eastAsia="宋体" w:hint="default"/>
          <w:spacing w:val="-66"/>
        </w:rPr>
        <w:t> </w:t>
      </w:r>
      <w:r>
        <w:rPr>
          <w:rFonts w:ascii="宋体" w:hAnsi="宋体" w:cs="宋体" w:eastAsia="宋体" w:hint="default"/>
        </w:rPr>
        <w:t>利</w:t>
      </w:r>
      <w:r>
        <w:rPr>
          <w:rFonts w:ascii="宋体" w:hAnsi="宋体" w:cs="宋体" w:eastAsia="宋体" w:hint="default"/>
          <w:spacing w:val="-76"/>
        </w:rPr>
        <w:t> </w:t>
      </w:r>
      <w:r>
        <w:rPr>
          <w:rFonts w:ascii="宋体" w:hAnsi="宋体" w:cs="宋体" w:eastAsia="宋体" w:hint="default"/>
        </w:rPr>
        <w:t>息</w:t>
      </w:r>
      <w:r>
        <w:rPr>
          <w:rFonts w:ascii="宋体" w:hAnsi="宋体" w:cs="宋体" w:eastAsia="宋体" w:hint="default"/>
          <w:spacing w:val="33"/>
        </w:rPr>
        <w:t> </w:t>
      </w:r>
      <w:r>
        <w:rPr>
          <w:rFonts w:ascii="宋体" w:hAnsi="宋体" w:cs="宋体" w:eastAsia="宋体" w:hint="default"/>
        </w:rPr>
        <w:t>55,051,197.14</w:t>
      </w:r>
      <w:r>
        <w:rPr>
          <w:rFonts w:ascii="宋体" w:hAnsi="宋体" w:cs="宋体" w:eastAsia="宋体" w:hint="default"/>
          <w:spacing w:val="33"/>
        </w:rPr>
        <w:t> </w:t>
      </w:r>
      <w:r>
        <w:rPr>
          <w:rFonts w:ascii="宋体" w:hAnsi="宋体" w:cs="宋体" w:eastAsia="宋体" w:hint="default"/>
        </w:rPr>
        <w:t>元</w:t>
      </w:r>
      <w:r>
        <w:rPr>
          <w:rFonts w:ascii="宋体" w:hAnsi="宋体" w:cs="宋体" w:eastAsia="宋体" w:hint="default"/>
          <w:spacing w:val="-76"/>
        </w:rPr>
        <w:t> </w:t>
      </w:r>
      <w:r>
        <w:rPr>
          <w:rFonts w:ascii="宋体" w:hAnsi="宋体" w:cs="宋体" w:eastAsia="宋体" w:hint="default"/>
        </w:rPr>
        <w:t>、</w:t>
      </w:r>
      <w:r>
        <w:rPr>
          <w:rFonts w:ascii="宋体" w:hAnsi="宋体" w:cs="宋体" w:eastAsia="宋体" w:hint="default"/>
          <w:spacing w:val="-66"/>
        </w:rPr>
        <w:t> </w:t>
      </w:r>
      <w:r>
        <w:rPr>
          <w:rFonts w:ascii="宋体" w:hAnsi="宋体" w:cs="宋体" w:eastAsia="宋体" w:hint="default"/>
        </w:rPr>
        <w:t>保</w:t>
      </w:r>
      <w:r>
        <w:rPr>
          <w:rFonts w:ascii="宋体" w:hAnsi="宋体" w:cs="宋体" w:eastAsia="宋体" w:hint="default"/>
          <w:spacing w:val="-76"/>
        </w:rPr>
        <w:t> </w:t>
      </w:r>
      <w:r>
        <w:rPr>
          <w:rFonts w:ascii="宋体" w:hAnsi="宋体" w:cs="宋体" w:eastAsia="宋体" w:hint="default"/>
        </w:rPr>
        <w:t>函</w:t>
      </w:r>
      <w:r>
        <w:rPr>
          <w:rFonts w:ascii="宋体" w:hAnsi="宋体" w:cs="宋体" w:eastAsia="宋体" w:hint="default"/>
          <w:spacing w:val="-76"/>
        </w:rPr>
        <w:t> </w:t>
      </w:r>
      <w:r>
        <w:rPr>
          <w:rFonts w:ascii="宋体" w:hAnsi="宋体" w:cs="宋体" w:eastAsia="宋体" w:hint="default"/>
        </w:rPr>
        <w:t>保</w:t>
      </w:r>
      <w:r>
        <w:rPr>
          <w:rFonts w:ascii="宋体" w:hAnsi="宋体" w:cs="宋体" w:eastAsia="宋体" w:hint="default"/>
          <w:spacing w:val="-66"/>
        </w:rPr>
        <w:t> </w:t>
      </w:r>
      <w:r>
        <w:rPr>
          <w:rFonts w:ascii="宋体" w:hAnsi="宋体" w:cs="宋体" w:eastAsia="宋体" w:hint="default"/>
        </w:rPr>
        <w:t>证</w:t>
      </w:r>
      <w:r>
        <w:rPr>
          <w:rFonts w:ascii="宋体" w:hAnsi="宋体" w:cs="宋体" w:eastAsia="宋体" w:hint="default"/>
          <w:spacing w:val="-76"/>
        </w:rPr>
        <w:t> </w:t>
      </w:r>
      <w:r>
        <w:rPr>
          <w:rFonts w:ascii="宋体" w:hAnsi="宋体" w:cs="宋体" w:eastAsia="宋体" w:hint="default"/>
        </w:rPr>
        <w:t>金</w:t>
      </w:r>
      <w:r>
        <w:rPr>
          <w:rFonts w:ascii="宋体" w:hAnsi="宋体" w:cs="宋体" w:eastAsia="宋体" w:hint="default"/>
          <w:w w:val="100"/>
        </w:rPr>
        <w:t> </w:t>
      </w:r>
      <w:r>
        <w:rPr>
          <w:rFonts w:ascii="宋体" w:hAnsi="宋体" w:cs="宋体" w:eastAsia="宋体" w:hint="default"/>
        </w:rPr>
        <w:t>1,547,410.00</w:t>
      </w:r>
      <w:r>
        <w:rPr>
          <w:rFonts w:ascii="宋体" w:hAnsi="宋体" w:cs="宋体" w:eastAsia="宋体" w:hint="default"/>
          <w:spacing w:val="-33"/>
        </w:rPr>
        <w:t> </w:t>
      </w:r>
      <w:r>
        <w:rPr>
          <w:rFonts w:ascii="宋体" w:hAnsi="宋体" w:cs="宋体" w:eastAsia="宋体" w:hint="default"/>
        </w:rPr>
        <w:t>元、信用证保证金</w:t>
      </w:r>
      <w:r>
        <w:rPr>
          <w:rFonts w:ascii="宋体" w:hAnsi="宋体" w:cs="宋体" w:eastAsia="宋体" w:hint="default"/>
          <w:spacing w:val="-33"/>
        </w:rPr>
        <w:t> </w:t>
      </w:r>
      <w:r>
        <w:rPr>
          <w:rFonts w:ascii="宋体" w:hAnsi="宋体" w:cs="宋体" w:eastAsia="宋体" w:hint="default"/>
        </w:rPr>
        <w:t>810,000.00</w:t>
      </w:r>
      <w:r>
        <w:rPr>
          <w:rFonts w:ascii="宋体" w:hAnsi="宋体" w:cs="宋体" w:eastAsia="宋体" w:hint="default"/>
          <w:spacing w:val="-44"/>
        </w:rPr>
        <w:t> </w:t>
      </w:r>
      <w:r>
        <w:rPr>
          <w:rFonts w:ascii="宋体" w:hAnsi="宋体" w:cs="宋体" w:eastAsia="宋体" w:hint="default"/>
        </w:rPr>
        <w:t>元、被冻结的银行存款</w:t>
      </w:r>
      <w:r>
        <w:rPr>
          <w:rFonts w:ascii="宋体" w:hAnsi="宋体" w:cs="宋体" w:eastAsia="宋体" w:hint="default"/>
          <w:spacing w:val="-33"/>
        </w:rPr>
        <w:t> </w:t>
      </w:r>
      <w:r>
        <w:rPr>
          <w:rFonts w:ascii="宋体" w:hAnsi="宋体" w:cs="宋体" w:eastAsia="宋体" w:hint="default"/>
        </w:rPr>
        <w:t>145,000.00</w:t>
      </w:r>
      <w:r>
        <w:rPr>
          <w:rFonts w:ascii="宋体" w:hAnsi="宋体" w:cs="宋体" w:eastAsia="宋体" w:hint="default"/>
          <w:spacing w:val="-33"/>
        </w:rPr>
        <w:t> </w:t>
      </w:r>
      <w:r>
        <w:rPr>
          <w:rFonts w:ascii="宋体" w:hAnsi="宋体" w:cs="宋体" w:eastAsia="宋体" w:hint="default"/>
          <w:spacing w:val="-3"/>
        </w:rPr>
        <w:t>元和用于</w:t>
      </w:r>
    </w:p>
    <w:p>
      <w:pPr>
        <w:pStyle w:val="BodyText"/>
        <w:spacing w:line="240" w:lineRule="auto" w:before="29"/>
        <w:ind w:left="235" w:right="203"/>
        <w:jc w:val="left"/>
        <w:rPr>
          <w:rFonts w:ascii="宋体" w:hAnsi="宋体" w:cs="宋体" w:eastAsia="宋体" w:hint="default"/>
        </w:rPr>
      </w:pPr>
      <w:r>
        <w:rPr>
          <w:rFonts w:ascii="宋体" w:hAnsi="宋体" w:cs="宋体" w:eastAsia="宋体" w:hint="default"/>
        </w:rPr>
        <w:t>开具履约保函而质押的银行存款</w:t>
      </w:r>
      <w:r>
        <w:rPr>
          <w:rFonts w:ascii="宋体" w:hAnsi="宋体" w:cs="宋体" w:eastAsia="宋体" w:hint="default"/>
          <w:spacing w:val="-48"/>
        </w:rPr>
        <w:t> </w:t>
      </w:r>
      <w:r>
        <w:rPr>
          <w:rFonts w:ascii="宋体" w:hAnsi="宋体" w:cs="宋体" w:eastAsia="宋体" w:hint="default"/>
        </w:rPr>
        <w:t>5,051,479.00</w:t>
      </w:r>
      <w:r>
        <w:rPr>
          <w:rFonts w:ascii="宋体" w:hAnsi="宋体" w:cs="宋体" w:eastAsia="宋体" w:hint="default"/>
          <w:spacing w:val="-48"/>
        </w:rPr>
        <w:t> </w:t>
      </w:r>
      <w:r>
        <w:rPr>
          <w:rFonts w:ascii="宋体" w:hAnsi="宋体" w:cs="宋体" w:eastAsia="宋体" w:hint="default"/>
        </w:rPr>
        <w:t>元不属于现金及现金等价物。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376" w:lineRule="auto" w:before="0"/>
        <w:ind w:right="4248"/>
        <w:jc w:val="left"/>
        <w:rPr>
          <w:rFonts w:ascii="宋体" w:hAnsi="宋体" w:cs="宋体" w:eastAsia="宋体" w:hint="default"/>
        </w:rPr>
      </w:pPr>
      <w:r>
        <w:rPr>
          <w:rFonts w:ascii="宋体" w:hAnsi="宋体" w:cs="宋体" w:eastAsia="宋体" w:hint="default"/>
        </w:rPr>
        <w:t>(四) 合并所有者权益变动表项目注释</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详见本财务报表附注五（一）37</w:t>
      </w:r>
      <w:r>
        <w:rPr>
          <w:rFonts w:ascii="宋体" w:hAnsi="宋体" w:cs="宋体" w:eastAsia="宋体" w:hint="default"/>
          <w:spacing w:val="-46"/>
        </w:rPr>
        <w:t> </w:t>
      </w:r>
      <w:r>
        <w:rPr>
          <w:rFonts w:ascii="宋体" w:hAnsi="宋体" w:cs="宋体" w:eastAsia="宋体" w:hint="default"/>
        </w:rPr>
        <w:t>之说明。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4"/>
        </w:rPr>
        <w:t> </w:t>
      </w:r>
      <w:r>
        <w:rPr>
          <w:rFonts w:ascii="宋体" w:hAnsi="宋体" w:cs="宋体" w:eastAsia="宋体" w:hint="default"/>
        </w:rPr>
        <w:t>其他</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所有权或使用权受到限制的资产</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46"/>
        <w:gridCol w:w="2842"/>
        <w:gridCol w:w="2846"/>
      </w:tblGrid>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6"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12,502,516.04</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9" w:right="0"/>
              <w:jc w:val="left"/>
              <w:rPr>
                <w:rFonts w:ascii="宋体" w:hAnsi="宋体" w:cs="宋体" w:eastAsia="宋体" w:hint="default"/>
                <w:sz w:val="21"/>
                <w:szCs w:val="21"/>
              </w:rPr>
            </w:pPr>
            <w:r>
              <w:rPr>
                <w:rFonts w:ascii="宋体" w:hAnsi="宋体" w:cs="宋体" w:eastAsia="宋体" w:hint="default"/>
                <w:sz w:val="21"/>
                <w:szCs w:val="21"/>
              </w:rPr>
              <w:t>银行承兑汇票、保函等保证金</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远期售汇结算合约</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176,431.11</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到期后交割</w:t>
            </w: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178,103,797.96</w:t>
            </w:r>
          </w:p>
        </w:tc>
        <w:tc>
          <w:tcPr>
            <w:tcW w:w="2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为开立票据提供质押担保</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110,235,510.49</w:t>
            </w:r>
            <w:r>
              <w:rPr>
                <w:rFonts w:ascii="宋体"/>
                <w:w w:val="50"/>
                <w:sz w:val="21"/>
              </w:rPr>
              <w:t> </w:t>
            </w:r>
            <w:r>
              <w:rPr>
                <w:rFonts w:ascii="宋体"/>
                <w:sz w:val="21"/>
              </w:rPr>
            </w:r>
          </w:p>
        </w:tc>
        <w:tc>
          <w:tcPr>
            <w:tcW w:w="2846" w:type="dxa"/>
            <w:vMerge w:val="restart"/>
            <w:tcBorders>
              <w:top w:val="single" w:sz="4" w:space="0" w:color="000000"/>
              <w:left w:val="single" w:sz="4" w:space="0" w:color="000000"/>
              <w:right w:val="nil" w:sz="6" w:space="0" w:color="auto"/>
            </w:tcBorders>
          </w:tcPr>
          <w:p>
            <w:pPr>
              <w:pStyle w:val="TableParagraph"/>
              <w:spacing w:line="376" w:lineRule="auto" w:before="52"/>
              <w:ind w:left="9" w:right="94"/>
              <w:jc w:val="left"/>
              <w:rPr>
                <w:rFonts w:ascii="宋体" w:hAnsi="宋体" w:cs="宋体" w:eastAsia="宋体" w:hint="default"/>
                <w:sz w:val="21"/>
                <w:szCs w:val="21"/>
              </w:rPr>
            </w:pPr>
            <w:r>
              <w:rPr>
                <w:rFonts w:ascii="宋体" w:hAnsi="宋体" w:cs="宋体" w:eastAsia="宋体" w:hint="default"/>
                <w:spacing w:val="15"/>
                <w:sz w:val="21"/>
                <w:szCs w:val="21"/>
              </w:rPr>
              <w:t>为国开发展基金有限公司借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款提供抵押</w:t>
            </w:r>
          </w:p>
        </w:tc>
      </w:tr>
      <w:tr>
        <w:trPr>
          <w:trHeight w:val="44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277,631,270.29</w:t>
            </w:r>
            <w:r>
              <w:rPr>
                <w:rFonts w:ascii="宋体"/>
                <w:w w:val="50"/>
                <w:sz w:val="21"/>
              </w:rPr>
              <w:t> </w:t>
            </w:r>
            <w:r>
              <w:rPr>
                <w:rFonts w:ascii="宋体"/>
                <w:sz w:val="21"/>
              </w:rPr>
            </w:r>
          </w:p>
        </w:tc>
        <w:tc>
          <w:tcPr>
            <w:tcW w:w="2846" w:type="dxa"/>
            <w:vMerge/>
            <w:tcBorders>
              <w:left w:val="single" w:sz="4" w:space="0" w:color="000000"/>
              <w:bottom w:val="single" w:sz="4" w:space="0" w:color="000000"/>
              <w:right w:val="nil" w:sz="6" w:space="0" w:color="auto"/>
            </w:tcBorders>
          </w:tcPr>
          <w:p>
            <w:pPr/>
          </w:p>
        </w:tc>
      </w:tr>
      <w:tr>
        <w:trPr>
          <w:trHeight w:val="451"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578,649,525.89</w:t>
            </w:r>
          </w:p>
        </w:tc>
        <w:tc>
          <w:tcPr>
            <w:tcW w:w="284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外币货币性项目</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56"/>
        <w:gridCol w:w="2102"/>
        <w:gridCol w:w="1238"/>
        <w:gridCol w:w="2338"/>
      </w:tblGrid>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1"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1"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hAnsi="宋体" w:cs="宋体" w:eastAsia="宋体" w:hint="default"/>
                <w:sz w:val="21"/>
                <w:szCs w:val="21"/>
              </w:rPr>
              <w:t>期末折算成人民币余额</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85,821,597.50</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12,569,399.73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6.4936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81,620,654.09</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欧元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139,574.97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7.0952</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990,312.32</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港币</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3,832,308.11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0.83778</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3,210,631.09</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71,910,420.18</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10,756,865.07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6.4936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69,850,779.02</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欧元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25,272.89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7.0952</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179,316.21</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港币</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2,244,413.78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0.83778</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1,880,324.98</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30,603,065.38</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1,408,720.00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6.4936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9,147,664.19</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欧元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3,023,931.84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7.0952</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21,455,401.19</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119,053,160.65</w:t>
            </w:r>
          </w:p>
        </w:tc>
      </w:tr>
    </w:tbl>
    <w:p>
      <w:pPr>
        <w:spacing w:after="0" w:line="240" w:lineRule="auto"/>
        <w:jc w:val="righ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856"/>
        <w:gridCol w:w="2102"/>
        <w:gridCol w:w="1238"/>
        <w:gridCol w:w="2338"/>
      </w:tblGrid>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13,198,450.46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6.4936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85,705,457.91</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欧元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4,700,037.03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7.0952</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33,347,702.74</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53,000,496.25</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8,161,958.89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6.4936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53,000,496.25</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74,228,341.60</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11,431,000.00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6.4936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74,228,341.60</w:t>
            </w:r>
          </w:p>
        </w:tc>
      </w:tr>
      <w:tr>
        <w:trPr>
          <w:trHeight w:val="4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13,941,759.20</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537"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2,147,000.00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6.4936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13,941,759.20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right="203"/>
        <w:jc w:val="left"/>
        <w:rPr>
          <w:rFonts w:ascii="黑体" w:hAnsi="黑体" w:cs="黑体" w:eastAsia="黑体" w:hint="default"/>
          <w:b w:val="0"/>
          <w:bCs w:val="0"/>
        </w:rPr>
      </w:pPr>
      <w:bookmarkStart w:name="Page 143" w:id="152"/>
      <w:bookmarkEnd w:id="152"/>
      <w:r>
        <w:rPr>
          <w:b w:val="0"/>
          <w:bCs w:val="0"/>
        </w:rPr>
      </w:r>
      <w:r>
        <w:rPr>
          <w:rFonts w:ascii="黑体" w:hAnsi="黑体" w:cs="黑体" w:eastAsia="黑体" w:hint="default"/>
          <w:spacing w:val="-9"/>
          <w:w w:val="105"/>
        </w:rPr>
        <w:t>六、合并范围的变更</w:t>
      </w:r>
      <w:r>
        <w:rPr>
          <w:rFonts w:ascii="黑体" w:hAnsi="黑体" w:cs="黑体" w:eastAsia="黑体" w:hint="default"/>
          <w:b w:val="0"/>
          <w:bCs w:val="0"/>
          <w:spacing w:val="-9"/>
        </w:rPr>
      </w:r>
    </w:p>
    <w:p>
      <w:pPr>
        <w:spacing w:line="240" w:lineRule="auto" w:before="13"/>
        <w:rPr>
          <w:rFonts w:ascii="黑体" w:hAnsi="黑体" w:cs="黑体" w:eastAsia="黑体" w:hint="default"/>
          <w:b/>
          <w:bCs/>
          <w:sz w:val="9"/>
          <w:szCs w:val="9"/>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14"/>
        </w:rPr>
        <w:t> </w:t>
      </w:r>
      <w:r>
        <w:rPr>
          <w:rFonts w:ascii="宋体" w:hAnsi="宋体" w:cs="宋体" w:eastAsia="宋体" w:hint="default"/>
        </w:rPr>
        <w:t>非同一控制下企业合并</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rPr>
        <w:t>本期发生的非同一控制下企业合并</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04"/>
        <w:gridCol w:w="1488"/>
        <w:gridCol w:w="1930"/>
        <w:gridCol w:w="1699"/>
        <w:gridCol w:w="1714"/>
      </w:tblGrid>
      <w:tr>
        <w:trPr>
          <w:trHeight w:val="595"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566" w:right="353" w:hanging="17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时点</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777" w:right="583" w:hanging="17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成本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537" w:right="468" w:hanging="48"/>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比例(%)</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681" w:right="479"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1"/>
                <w:sz w:val="18"/>
                <w:szCs w:val="18"/>
              </w:rPr>
              <w:t> </w:t>
            </w:r>
            <w:r>
              <w:rPr>
                <w:rFonts w:ascii="宋体" w:hAnsi="宋体" w:cs="宋体" w:eastAsia="宋体" w:hint="default"/>
                <w:sz w:val="18"/>
                <w:szCs w:val="18"/>
              </w:rPr>
              <w:t>方式</w:t>
            </w:r>
          </w:p>
        </w:tc>
      </w:tr>
      <w:tr>
        <w:trPr>
          <w:trHeight w:val="566"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15" w:right="84"/>
              <w:jc w:val="left"/>
              <w:rPr>
                <w:rFonts w:ascii="宋体" w:hAnsi="宋体" w:cs="宋体" w:eastAsia="宋体" w:hint="default"/>
                <w:sz w:val="20"/>
                <w:szCs w:val="20"/>
              </w:rPr>
            </w:pPr>
            <w:r>
              <w:rPr>
                <w:rFonts w:ascii="宋体" w:hAnsi="宋体" w:cs="宋体" w:eastAsia="宋体" w:hint="default"/>
                <w:spacing w:val="11"/>
                <w:sz w:val="20"/>
                <w:szCs w:val="20"/>
              </w:rPr>
              <w:t>重庆传化公路港</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物流有限公司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85" w:right="0"/>
              <w:jc w:val="left"/>
              <w:rPr>
                <w:rFonts w:ascii="宋体" w:hAnsi="宋体" w:cs="宋体" w:eastAsia="宋体" w:hint="default"/>
                <w:sz w:val="20"/>
                <w:szCs w:val="20"/>
              </w:rPr>
            </w:pPr>
            <w:r>
              <w:rPr>
                <w:rFonts w:ascii="宋体"/>
                <w:sz w:val="20"/>
              </w:rPr>
              <w:t>2015-6-5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8" w:right="0"/>
              <w:jc w:val="left"/>
              <w:rPr>
                <w:rFonts w:ascii="宋体" w:hAnsi="宋体" w:cs="宋体" w:eastAsia="宋体" w:hint="default"/>
                <w:sz w:val="20"/>
                <w:szCs w:val="20"/>
              </w:rPr>
            </w:pPr>
            <w:r>
              <w:rPr>
                <w:rFonts w:ascii="宋体"/>
                <w:sz w:val="20"/>
              </w:rPr>
              <w:t>39,050,000.00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94" w:right="0"/>
              <w:jc w:val="left"/>
              <w:rPr>
                <w:rFonts w:ascii="宋体" w:hAnsi="宋体" w:cs="宋体" w:eastAsia="宋体" w:hint="default"/>
                <w:sz w:val="20"/>
                <w:szCs w:val="20"/>
              </w:rPr>
            </w:pPr>
            <w:r>
              <w:rPr>
                <w:rFonts w:ascii="宋体"/>
                <w:sz w:val="20"/>
              </w:rPr>
              <w:t>60.00</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806" w:right="0"/>
              <w:jc w:val="left"/>
              <w:rPr>
                <w:rFonts w:ascii="宋体" w:hAnsi="宋体" w:cs="宋体" w:eastAsia="宋体" w:hint="default"/>
                <w:sz w:val="20"/>
                <w:szCs w:val="20"/>
              </w:rPr>
            </w:pPr>
            <w:r>
              <w:rPr>
                <w:rFonts w:ascii="宋体" w:hAnsi="宋体" w:cs="宋体" w:eastAsia="宋体" w:hint="default"/>
                <w:sz w:val="20"/>
                <w:szCs w:val="20"/>
              </w:rPr>
              <w:t>股权转让</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(续上表)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04"/>
        <w:gridCol w:w="1488"/>
        <w:gridCol w:w="1930"/>
        <w:gridCol w:w="1699"/>
        <w:gridCol w:w="1714"/>
      </w:tblGrid>
      <w:tr>
        <w:trPr>
          <w:trHeight w:val="586"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8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604" w:right="583"/>
              <w:jc w:val="left"/>
              <w:rPr>
                <w:rFonts w:ascii="宋体" w:hAnsi="宋体" w:cs="宋体" w:eastAsia="宋体" w:hint="default"/>
                <w:sz w:val="18"/>
                <w:szCs w:val="18"/>
              </w:rPr>
            </w:pPr>
            <w:r>
              <w:rPr>
                <w:rFonts w:ascii="宋体" w:hAnsi="宋体" w:cs="宋体" w:eastAsia="宋体" w:hint="default"/>
                <w:sz w:val="18"/>
                <w:szCs w:val="18"/>
              </w:rPr>
              <w:t>购买日的</w:t>
            </w:r>
            <w:r>
              <w:rPr>
                <w:rFonts w:ascii="宋体" w:hAnsi="宋体" w:cs="宋体" w:eastAsia="宋体" w:hint="default"/>
                <w:spacing w:val="-81"/>
                <w:sz w:val="18"/>
                <w:szCs w:val="18"/>
              </w:rPr>
              <w:t> </w:t>
            </w:r>
            <w:r>
              <w:rPr>
                <w:rFonts w:ascii="宋体" w:hAnsi="宋体" w:cs="宋体" w:eastAsia="宋体" w:hint="default"/>
                <w:sz w:val="18"/>
                <w:szCs w:val="18"/>
              </w:rPr>
              <w:t>确定依据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20" w:right="199" w:firstLine="86"/>
              <w:jc w:val="left"/>
              <w:rPr>
                <w:rFonts w:ascii="宋体" w:hAnsi="宋体" w:cs="宋体" w:eastAsia="宋体" w:hint="default"/>
                <w:sz w:val="18"/>
                <w:szCs w:val="18"/>
              </w:rPr>
            </w:pPr>
            <w:r>
              <w:rPr>
                <w:rFonts w:ascii="宋体" w:hAnsi="宋体" w:cs="宋体" w:eastAsia="宋体" w:hint="default"/>
                <w:sz w:val="18"/>
                <w:szCs w:val="18"/>
              </w:rPr>
              <w:t>购买日至期末</w:t>
            </w:r>
            <w:r>
              <w:rPr>
                <w:rFonts w:ascii="宋体" w:hAnsi="宋体" w:cs="宋体" w:eastAsia="宋体" w:hint="default"/>
                <w:w w:val="101"/>
                <w:sz w:val="18"/>
                <w:szCs w:val="18"/>
              </w:rPr>
              <w:t> </w:t>
            </w:r>
            <w:r>
              <w:rPr>
                <w:rFonts w:ascii="宋体" w:hAnsi="宋体" w:cs="宋体" w:eastAsia="宋体" w:hint="default"/>
                <w:spacing w:val="-2"/>
                <w:sz w:val="18"/>
                <w:szCs w:val="18"/>
              </w:rPr>
              <w:t>被购买方的收入</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230" w:right="209"/>
              <w:jc w:val="left"/>
              <w:rPr>
                <w:rFonts w:ascii="宋体" w:hAnsi="宋体" w:cs="宋体" w:eastAsia="宋体" w:hint="default"/>
                <w:sz w:val="18"/>
                <w:szCs w:val="18"/>
              </w:rPr>
            </w:pPr>
            <w:r>
              <w:rPr>
                <w:rFonts w:ascii="宋体" w:hAnsi="宋体" w:cs="宋体" w:eastAsia="宋体" w:hint="default"/>
                <w:spacing w:val="-2"/>
                <w:sz w:val="18"/>
                <w:szCs w:val="18"/>
              </w:rPr>
              <w:t>购买日至期末被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购买方的净利润</w:t>
            </w:r>
          </w:p>
        </w:tc>
      </w:tr>
      <w:tr>
        <w:trPr>
          <w:trHeight w:val="54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9"/>
              <w:ind w:left="115" w:right="84"/>
              <w:jc w:val="left"/>
              <w:rPr>
                <w:rFonts w:ascii="宋体" w:hAnsi="宋体" w:cs="宋体" w:eastAsia="宋体" w:hint="default"/>
                <w:sz w:val="20"/>
                <w:szCs w:val="20"/>
              </w:rPr>
            </w:pPr>
            <w:r>
              <w:rPr>
                <w:rFonts w:ascii="宋体" w:hAnsi="宋体" w:cs="宋体" w:eastAsia="宋体" w:hint="default"/>
                <w:spacing w:val="11"/>
                <w:sz w:val="20"/>
                <w:szCs w:val="20"/>
              </w:rPr>
              <w:t>重庆传化公路港</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物流有限公司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0"/>
                <w:szCs w:val="20"/>
              </w:rPr>
            </w:pPr>
            <w:r>
              <w:rPr>
                <w:rFonts w:ascii="宋体"/>
                <w:sz w:val="20"/>
              </w:rPr>
              <w:t>2015-6-5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0"/>
                <w:szCs w:val="20"/>
              </w:rPr>
            </w:pPr>
            <w:r>
              <w:rPr>
                <w:rFonts w:ascii="宋体" w:hAnsi="宋体" w:cs="宋体" w:eastAsia="宋体" w:hint="default"/>
                <w:sz w:val="20"/>
                <w:szCs w:val="20"/>
              </w:rPr>
              <w:t>完成工商变更登记</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07" w:right="0"/>
              <w:jc w:val="left"/>
              <w:rPr>
                <w:rFonts w:ascii="宋体" w:hAnsi="宋体" w:cs="宋体" w:eastAsia="宋体" w:hint="default"/>
                <w:sz w:val="20"/>
                <w:szCs w:val="20"/>
              </w:rPr>
            </w:pPr>
            <w:r>
              <w:rPr>
                <w:rFonts w:ascii="宋体"/>
                <w:sz w:val="20"/>
              </w:rPr>
              <w:t>-7,961,536.41</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rFonts w:ascii="宋体" w:hAnsi="宋体" w:cs="宋体" w:eastAsia="宋体" w:hint="default"/>
        </w:rPr>
        <w:t>合并成本</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085"/>
        <w:gridCol w:w="4258"/>
      </w:tblGrid>
      <w:tr>
        <w:trPr>
          <w:trHeight w:val="451"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67" w:right="0"/>
              <w:jc w:val="left"/>
              <w:rPr>
                <w:rFonts w:ascii="宋体" w:hAnsi="宋体" w:cs="宋体" w:eastAsia="宋体" w:hint="default"/>
                <w:sz w:val="21"/>
                <w:szCs w:val="21"/>
              </w:rPr>
            </w:pPr>
            <w:r>
              <w:rPr>
                <w:rFonts w:ascii="宋体" w:hAnsi="宋体" w:cs="宋体" w:eastAsia="宋体" w:hint="default"/>
                <w:sz w:val="21"/>
                <w:szCs w:val="21"/>
              </w:rPr>
              <w:t>重庆传化公路港物流有限公司</w:t>
            </w:r>
          </w:p>
        </w:tc>
      </w:tr>
      <w:tr>
        <w:trPr>
          <w:trHeight w:val="442"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2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现金</w:t>
            </w:r>
          </w:p>
        </w:tc>
        <w:tc>
          <w:tcPr>
            <w:tcW w:w="4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39,050,000.00</w:t>
            </w:r>
          </w:p>
        </w:tc>
      </w:tr>
      <w:tr>
        <w:trPr>
          <w:trHeight w:val="451"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39,050,000.00</w:t>
            </w:r>
          </w:p>
        </w:tc>
      </w:tr>
      <w:tr>
        <w:trPr>
          <w:trHeight w:val="442"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39,081,813.00</w:t>
            </w:r>
          </w:p>
        </w:tc>
      </w:tr>
      <w:tr>
        <w:trPr>
          <w:trHeight w:val="586"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合并成本小于取得的可辨认净资产公允价</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2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95"/>
              <w:jc w:val="right"/>
              <w:rPr>
                <w:rFonts w:ascii="宋体" w:hAnsi="宋体" w:cs="宋体" w:eastAsia="宋体" w:hint="default"/>
                <w:sz w:val="21"/>
                <w:szCs w:val="21"/>
              </w:rPr>
            </w:pPr>
            <w:r>
              <w:rPr>
                <w:rFonts w:ascii="宋体"/>
                <w:sz w:val="21"/>
              </w:rPr>
              <w:t>31,813.00</w:t>
            </w:r>
          </w:p>
        </w:tc>
      </w:tr>
    </w:tbl>
    <w:p>
      <w:pPr>
        <w:pStyle w:val="BodyText"/>
        <w:spacing w:line="386" w:lineRule="auto"/>
        <w:ind w:right="4403"/>
        <w:jc w:val="left"/>
        <w:rPr>
          <w:rFonts w:ascii="宋体" w:hAnsi="宋体" w:cs="宋体" w:eastAsia="宋体" w:hint="default"/>
        </w:rPr>
      </w:pPr>
      <w:r>
        <w:rPr/>
        <w:pict>
          <v:shape style="position:absolute;margin-left:83.760002pt;margin-top:43.66367pt;width:425.05pt;height:74.4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8"/>
                    <w:gridCol w:w="2890"/>
                    <w:gridCol w:w="2558"/>
                  </w:tblGrid>
                  <w:tr>
                    <w:trPr>
                      <w:trHeight w:val="442" w:hRule="exact"/>
                    </w:trPr>
                    <w:tc>
                      <w:tcPr>
                        <w:tcW w:w="3038"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54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353" w:right="0"/>
                          <w:jc w:val="left"/>
                          <w:rPr>
                            <w:rFonts w:ascii="宋体" w:hAnsi="宋体" w:cs="宋体" w:eastAsia="宋体" w:hint="default"/>
                            <w:sz w:val="21"/>
                            <w:szCs w:val="21"/>
                          </w:rPr>
                        </w:pPr>
                        <w:r>
                          <w:rPr>
                            <w:rFonts w:ascii="宋体" w:hAnsi="宋体" w:cs="宋体" w:eastAsia="宋体" w:hint="default"/>
                            <w:sz w:val="21"/>
                            <w:szCs w:val="21"/>
                          </w:rPr>
                          <w:t>重庆传化公路港物流有限公司</w:t>
                        </w:r>
                      </w:p>
                    </w:tc>
                  </w:tr>
                  <w:tr>
                    <w:trPr>
                      <w:trHeight w:val="595" w:hRule="exact"/>
                    </w:trPr>
                    <w:tc>
                      <w:tcPr>
                        <w:tcW w:w="3038" w:type="dxa"/>
                        <w:vMerge/>
                        <w:tcBorders>
                          <w:left w:val="nil" w:sz="6" w:space="0" w:color="auto"/>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购买日</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购买日</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4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1" w:right="0"/>
                          <w:jc w:val="left"/>
                          <w:rPr>
                            <w:rFonts w:ascii="宋体" w:hAnsi="宋体" w:cs="宋体" w:eastAsia="宋体" w:hint="default"/>
                            <w:sz w:val="21"/>
                            <w:szCs w:val="21"/>
                          </w:rPr>
                        </w:pPr>
                        <w:r>
                          <w:rPr>
                            <w:rFonts w:ascii="宋体"/>
                            <w:sz w:val="21"/>
                          </w:rPr>
                          <w:t>97,021,158.00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84" w:right="0"/>
                          <w:jc w:val="left"/>
                          <w:rPr>
                            <w:rFonts w:ascii="宋体" w:hAnsi="宋体" w:cs="宋体" w:eastAsia="宋体" w:hint="default"/>
                            <w:sz w:val="21"/>
                            <w:szCs w:val="21"/>
                          </w:rPr>
                        </w:pPr>
                        <w:r>
                          <w:rPr>
                            <w:rFonts w:ascii="宋体"/>
                            <w:sz w:val="21"/>
                          </w:rPr>
                          <w:t>79,688,685.63</w:t>
                        </w:r>
                      </w:p>
                    </w:tc>
                  </w:tr>
                </w:tbl>
                <w:p>
                  <w:pPr/>
                </w:p>
              </w:txbxContent>
            </v:textbox>
            <w10:wrap type="none"/>
          </v:shape>
        </w:pict>
      </w:r>
      <w:r>
        <w:rPr>
          <w:rFonts w:ascii="宋体" w:hAnsi="宋体" w:cs="宋体" w:eastAsia="宋体" w:hint="default"/>
        </w:rPr>
        <w:t>3.</w:t>
      </w:r>
      <w:r>
        <w:rPr>
          <w:rFonts w:ascii="宋体" w:hAnsi="宋体" w:cs="宋体" w:eastAsia="宋体" w:hint="default"/>
          <w:spacing w:val="9"/>
        </w:rPr>
        <w:t> </w:t>
      </w:r>
      <w:r>
        <w:rPr>
          <w:rFonts w:ascii="宋体" w:hAnsi="宋体" w:cs="宋体" w:eastAsia="宋体" w:hint="default"/>
        </w:rPr>
        <w:t>被购买方于购买日可辨认资产、负债</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after="0" w:line="386"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038"/>
        <w:gridCol w:w="2890"/>
        <w:gridCol w:w="2558"/>
      </w:tblGrid>
      <w:tr>
        <w:trPr>
          <w:trHeight w:val="44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货币资金</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101,718.66</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101,718.66</w:t>
            </w:r>
          </w:p>
        </w:tc>
      </w:tr>
      <w:tr>
        <w:trPr>
          <w:trHeight w:val="451"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其他应收款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2,000,000.00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2,000,000.00</w:t>
            </w:r>
          </w:p>
        </w:tc>
      </w:tr>
      <w:tr>
        <w:trPr>
          <w:trHeight w:val="44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固定资产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149,796.00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194,731.00</w:t>
            </w:r>
          </w:p>
        </w:tc>
      </w:tr>
      <w:tr>
        <w:trPr>
          <w:trHeight w:val="44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无形资产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94,644,253.34</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77,266,845.97</w:t>
            </w:r>
          </w:p>
        </w:tc>
      </w:tr>
      <w:tr>
        <w:trPr>
          <w:trHeight w:val="451"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其他非流动资产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125,390.00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125,390.00</w:t>
            </w:r>
          </w:p>
        </w:tc>
      </w:tr>
      <w:tr>
        <w:trPr>
          <w:trHeight w:val="44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31,884,803.00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31,884,803.00</w:t>
            </w:r>
          </w:p>
        </w:tc>
      </w:tr>
      <w:tr>
        <w:trPr>
          <w:trHeight w:val="44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其他应付款</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31,884,803.00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31,884,803.00</w:t>
            </w:r>
          </w:p>
        </w:tc>
      </w:tr>
      <w:tr>
        <w:trPr>
          <w:trHeight w:val="451"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65,136,355.00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47,803,882.63</w:t>
            </w:r>
          </w:p>
        </w:tc>
      </w:tr>
      <w:tr>
        <w:trPr>
          <w:trHeight w:val="44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26,054,542.00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19,121,553.05</w:t>
            </w:r>
          </w:p>
        </w:tc>
      </w:tr>
      <w:tr>
        <w:trPr>
          <w:trHeight w:val="451"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39,081,813.00</w:t>
            </w:r>
          </w:p>
        </w:tc>
        <w:tc>
          <w:tcPr>
            <w:tcW w:w="2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28,682,329.58</w:t>
            </w:r>
          </w:p>
        </w:tc>
      </w:tr>
    </w:tbl>
    <w:p>
      <w:pPr>
        <w:pStyle w:val="BodyText"/>
        <w:spacing w:line="376" w:lineRule="auto"/>
        <w:ind w:right="198"/>
        <w:jc w:val="left"/>
        <w:rPr>
          <w:rFonts w:ascii="宋体" w:hAnsi="宋体" w:cs="宋体" w:eastAsia="宋体" w:hint="default"/>
        </w:rPr>
      </w:pPr>
      <w:bookmarkStart w:name="Page 144" w:id="153"/>
      <w:bookmarkEnd w:id="153"/>
      <w:r>
        <w:rPr/>
      </w:r>
      <w:r>
        <w:rPr>
          <w:rFonts w:ascii="宋体" w:hAnsi="宋体" w:cs="宋体" w:eastAsia="宋体" w:hint="default"/>
        </w:rPr>
        <w:t>(2) 可辨认资产、负债公允价值的确定方法</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4"/>
        </w:rPr>
        <w:t>可辨认资产、负债公允价值经万隆（上海）资产评估有限公司以</w:t>
      </w:r>
      <w:r>
        <w:rPr>
          <w:rFonts w:ascii="宋体" w:hAnsi="宋体" w:cs="宋体" w:eastAsia="宋体" w:hint="default"/>
          <w:spacing w:val="-49"/>
        </w:rPr>
        <w:t> </w:t>
      </w:r>
      <w:r>
        <w:rPr>
          <w:rFonts w:ascii="宋体" w:hAnsi="宋体" w:cs="宋体" w:eastAsia="宋体" w:hint="default"/>
        </w:rPr>
        <w:t>2015</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2</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28</w:t>
      </w:r>
      <w:r>
        <w:rPr>
          <w:rFonts w:ascii="宋体" w:hAnsi="宋体" w:cs="宋体" w:eastAsia="宋体" w:hint="default"/>
          <w:spacing w:val="-49"/>
        </w:rPr>
        <w:t> </w:t>
      </w:r>
      <w:r>
        <w:rPr>
          <w:rFonts w:ascii="宋体" w:hAnsi="宋体" w:cs="宋体" w:eastAsia="宋体" w:hint="default"/>
        </w:rPr>
        <w:t>日为评</w:t>
      </w:r>
    </w:p>
    <w:p>
      <w:pPr>
        <w:pStyle w:val="BodyText"/>
        <w:spacing w:line="381" w:lineRule="auto" w:before="37"/>
        <w:ind w:left="235" w:right="203"/>
        <w:jc w:val="both"/>
        <w:rPr>
          <w:rFonts w:ascii="宋体" w:hAnsi="宋体" w:cs="宋体" w:eastAsia="宋体" w:hint="default"/>
        </w:rPr>
      </w:pPr>
      <w:r>
        <w:rPr>
          <w:rFonts w:ascii="宋体" w:hAnsi="宋体" w:cs="宋体" w:eastAsia="宋体" w:hint="default"/>
          <w:spacing w:val="-4"/>
        </w:rPr>
        <w:t>估基准日出具的《重庆弘颖商贸有限公司、武夷山市万寿岩茶有限公司股权转让项目涉及的</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6"/>
          <w:w w:val="100"/>
        </w:rPr>
        <w:t>重庆轩辉物流有限公司股东全部权益价值评估报告》（万隆评报字（2015）第</w:t>
      </w:r>
      <w:r>
        <w:rPr>
          <w:rFonts w:ascii="宋体" w:hAnsi="宋体" w:cs="宋体" w:eastAsia="宋体" w:hint="default"/>
          <w:spacing w:val="-53"/>
          <w:w w:val="100"/>
        </w:rPr>
        <w:t> </w:t>
      </w:r>
      <w:r>
        <w:rPr>
          <w:rFonts w:ascii="宋体" w:hAnsi="宋体" w:cs="宋体" w:eastAsia="宋体" w:hint="default"/>
          <w:w w:val="100"/>
        </w:rPr>
        <w:t>1132</w:t>
      </w:r>
      <w:r>
        <w:rPr>
          <w:rFonts w:ascii="宋体" w:hAnsi="宋体" w:cs="宋体" w:eastAsia="宋体" w:hint="default"/>
          <w:spacing w:val="-53"/>
          <w:w w:val="100"/>
        </w:rPr>
        <w:t> </w:t>
      </w:r>
      <w:r>
        <w:rPr>
          <w:rFonts w:ascii="宋体" w:hAnsi="宋体" w:cs="宋体" w:eastAsia="宋体" w:hint="default"/>
          <w:spacing w:val="-5"/>
          <w:w w:val="100"/>
        </w:rPr>
        <w:t>号）评估</w:t>
      </w:r>
      <w:r>
        <w:rPr>
          <w:rFonts w:ascii="宋体" w:hAnsi="宋体" w:cs="宋体" w:eastAsia="宋体" w:hint="default"/>
          <w:w w:val="100"/>
        </w:rPr>
        <w:t> </w:t>
      </w:r>
      <w:r>
        <w:rPr>
          <w:rFonts w:ascii="宋体" w:hAnsi="宋体" w:cs="宋体" w:eastAsia="宋体" w:hint="default"/>
        </w:rPr>
        <w:t>确定。</w:t>
      </w:r>
    </w:p>
    <w:p>
      <w:pPr>
        <w:pStyle w:val="BodyText"/>
        <w:spacing w:line="240" w:lineRule="auto" w:before="33"/>
        <w:ind w:right="203"/>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3"/>
        </w:rPr>
        <w:t> </w:t>
      </w:r>
      <w:r>
        <w:rPr>
          <w:rFonts w:ascii="宋体" w:hAnsi="宋体" w:cs="宋体" w:eastAsia="宋体" w:hint="default"/>
        </w:rPr>
        <w:t>同一控制下企业合并</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本期发生的同一控制下企业合并</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14"/>
        <w:gridCol w:w="1699"/>
        <w:gridCol w:w="1709"/>
        <w:gridCol w:w="1382"/>
        <w:gridCol w:w="2030"/>
      </w:tblGrid>
      <w:tr>
        <w:trPr>
          <w:trHeight w:val="586"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15" w:right="0"/>
              <w:jc w:val="left"/>
              <w:rPr>
                <w:rFonts w:ascii="宋体" w:hAnsi="宋体" w:cs="宋体" w:eastAsia="宋体" w:hint="default"/>
                <w:sz w:val="21"/>
                <w:szCs w:val="21"/>
              </w:rPr>
            </w:pPr>
            <w:r>
              <w:rPr>
                <w:rFonts w:ascii="宋体" w:hAnsi="宋体" w:cs="宋体" w:eastAsia="宋体" w:hint="default"/>
                <w:sz w:val="21"/>
                <w:szCs w:val="21"/>
              </w:rPr>
              <w:t>被合并方名称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center"/>
              <w:rPr>
                <w:rFonts w:ascii="宋体" w:hAnsi="宋体" w:cs="宋体" w:eastAsia="宋体" w:hint="default"/>
                <w:sz w:val="21"/>
                <w:szCs w:val="21"/>
              </w:rPr>
            </w:pPr>
            <w:r>
              <w:rPr>
                <w:rFonts w:ascii="宋体" w:hAnsi="宋体" w:cs="宋体" w:eastAsia="宋体" w:hint="default"/>
                <w:sz w:val="21"/>
                <w:szCs w:val="21"/>
              </w:rPr>
              <w:t>企业合并中取得</w:t>
            </w:r>
          </w:p>
          <w:p>
            <w:pPr>
              <w:pStyle w:val="TableParagraph"/>
              <w:spacing w:line="240" w:lineRule="auto" w:before="13"/>
              <w:ind w:left="38" w:right="0"/>
              <w:jc w:val="center"/>
              <w:rPr>
                <w:rFonts w:ascii="宋体" w:hAnsi="宋体" w:cs="宋体" w:eastAsia="宋体" w:hint="default"/>
                <w:sz w:val="21"/>
                <w:szCs w:val="21"/>
              </w:rPr>
            </w:pPr>
            <w:r>
              <w:rPr>
                <w:rFonts w:ascii="宋体" w:hAnsi="宋体" w:cs="宋体" w:eastAsia="宋体" w:hint="default"/>
                <w:sz w:val="21"/>
                <w:szCs w:val="21"/>
              </w:rPr>
              <w:t>的权益比例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4" w:right="0"/>
              <w:jc w:val="left"/>
              <w:rPr>
                <w:rFonts w:ascii="宋体" w:hAnsi="宋体" w:cs="宋体" w:eastAsia="宋体" w:hint="default"/>
                <w:sz w:val="21"/>
                <w:szCs w:val="21"/>
              </w:rPr>
            </w:pPr>
            <w:r>
              <w:rPr>
                <w:rFonts w:ascii="宋体" w:hAnsi="宋体" w:cs="宋体" w:eastAsia="宋体" w:hint="default"/>
                <w:sz w:val="21"/>
                <w:szCs w:val="21"/>
              </w:rPr>
              <w:t>构成同一控制下</w:t>
            </w:r>
          </w:p>
          <w:p>
            <w:pPr>
              <w:pStyle w:val="TableParagraph"/>
              <w:spacing w:line="240" w:lineRule="auto" w:before="13"/>
              <w:ind w:left="134" w:right="0"/>
              <w:jc w:val="left"/>
              <w:rPr>
                <w:rFonts w:ascii="宋体" w:hAnsi="宋体" w:cs="宋体" w:eastAsia="宋体" w:hint="default"/>
                <w:sz w:val="21"/>
                <w:szCs w:val="21"/>
              </w:rPr>
            </w:pPr>
            <w:r>
              <w:rPr>
                <w:rFonts w:ascii="宋体" w:hAnsi="宋体" w:cs="宋体" w:eastAsia="宋体" w:hint="default"/>
                <w:sz w:val="21"/>
                <w:szCs w:val="21"/>
              </w:rPr>
              <w:t>企业合并的依据</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合并日</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28" w:right="0"/>
              <w:jc w:val="center"/>
              <w:rPr>
                <w:rFonts w:ascii="宋体" w:hAnsi="宋体" w:cs="宋体" w:eastAsia="宋体" w:hint="default"/>
                <w:sz w:val="21"/>
                <w:szCs w:val="21"/>
              </w:rPr>
            </w:pPr>
            <w:r>
              <w:rPr>
                <w:rFonts w:ascii="宋体" w:hAnsi="宋体" w:cs="宋体" w:eastAsia="宋体" w:hint="default"/>
                <w:sz w:val="21"/>
                <w:szCs w:val="21"/>
              </w:rPr>
              <w:t>合并日的确定依据</w:t>
            </w:r>
          </w:p>
        </w:tc>
      </w:tr>
      <w:tr>
        <w:trPr>
          <w:trHeight w:val="337" w:hRule="exact"/>
        </w:trPr>
        <w:tc>
          <w:tcPr>
            <w:tcW w:w="1714" w:type="dxa"/>
            <w:tcBorders>
              <w:top w:val="single" w:sz="4" w:space="0" w:color="000000"/>
              <w:left w:val="nil" w:sz="6" w:space="0" w:color="auto"/>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28" w:right="0"/>
              <w:jc w:val="center"/>
              <w:rPr>
                <w:rFonts w:ascii="宋体" w:hAnsi="宋体" w:cs="宋体" w:eastAsia="宋体" w:hint="default"/>
                <w:sz w:val="21"/>
                <w:szCs w:val="21"/>
              </w:rPr>
            </w:pPr>
            <w:r>
              <w:rPr>
                <w:rFonts w:ascii="宋体" w:hAnsi="宋体" w:cs="宋体" w:eastAsia="宋体" w:hint="default"/>
                <w:sz w:val="21"/>
                <w:szCs w:val="21"/>
              </w:rPr>
              <w:t>合并前后均受传</w:t>
            </w:r>
          </w:p>
        </w:tc>
        <w:tc>
          <w:tcPr>
            <w:tcW w:w="1382"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714" w:type="dxa"/>
            <w:tcBorders>
              <w:top w:val="nil" w:sz="6" w:space="0" w:color="auto"/>
              <w:left w:val="nil" w:sz="6" w:space="0" w:color="auto"/>
              <w:bottom w:val="nil" w:sz="6" w:space="0" w:color="auto"/>
              <w:right w:val="single" w:sz="4" w:space="0" w:color="000000"/>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传化物流集团</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479" w:right="0"/>
              <w:jc w:val="left"/>
              <w:rPr>
                <w:rFonts w:ascii="宋体" w:hAnsi="宋体" w:cs="宋体" w:eastAsia="宋体" w:hint="default"/>
                <w:sz w:val="21"/>
                <w:szCs w:val="21"/>
              </w:rPr>
            </w:pPr>
            <w:r>
              <w:rPr>
                <w:rFonts w:ascii="宋体"/>
                <w:sz w:val="21"/>
              </w:rPr>
              <w:t>100.00%</w:t>
            </w:r>
          </w:p>
        </w:tc>
        <w:tc>
          <w:tcPr>
            <w:tcW w:w="170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8" w:right="0"/>
              <w:jc w:val="center"/>
              <w:rPr>
                <w:rFonts w:ascii="宋体" w:hAnsi="宋体" w:cs="宋体" w:eastAsia="宋体" w:hint="default"/>
                <w:sz w:val="21"/>
                <w:szCs w:val="21"/>
              </w:rPr>
            </w:pPr>
            <w:r>
              <w:rPr>
                <w:rFonts w:ascii="宋体" w:hAnsi="宋体" w:cs="宋体" w:eastAsia="宋体" w:hint="default"/>
                <w:sz w:val="21"/>
                <w:szCs w:val="21"/>
              </w:rPr>
              <w:t>化集团公司直接</w:t>
            </w: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2015-11-4</w:t>
            </w:r>
          </w:p>
        </w:tc>
        <w:tc>
          <w:tcPr>
            <w:tcW w:w="2030" w:type="dxa"/>
            <w:tcBorders>
              <w:top w:val="nil" w:sz="6" w:space="0" w:color="auto"/>
              <w:left w:val="single" w:sz="4" w:space="0" w:color="000000"/>
              <w:bottom w:val="nil" w:sz="6" w:space="0" w:color="auto"/>
              <w:right w:val="nil" w:sz="6" w:space="0" w:color="auto"/>
            </w:tcBorders>
          </w:tcPr>
          <w:p>
            <w:pPr>
              <w:pStyle w:val="TableParagraph"/>
              <w:spacing w:line="225" w:lineRule="exact"/>
              <w:ind w:left="9" w:right="0"/>
              <w:jc w:val="center"/>
              <w:rPr>
                <w:rFonts w:ascii="宋体" w:hAnsi="宋体" w:cs="宋体" w:eastAsia="宋体" w:hint="default"/>
                <w:sz w:val="21"/>
                <w:szCs w:val="21"/>
              </w:rPr>
            </w:pPr>
            <w:r>
              <w:rPr>
                <w:rFonts w:ascii="宋体" w:hAnsi="宋体" w:cs="宋体" w:eastAsia="宋体" w:hint="default"/>
                <w:sz w:val="21"/>
                <w:szCs w:val="21"/>
              </w:rPr>
              <w:t>完成变更登记</w:t>
            </w:r>
          </w:p>
        </w:tc>
      </w:tr>
      <w:tr>
        <w:trPr>
          <w:trHeight w:val="345" w:hRule="exact"/>
        </w:trPr>
        <w:tc>
          <w:tcPr>
            <w:tcW w:w="1714" w:type="dxa"/>
            <w:tcBorders>
              <w:top w:val="nil" w:sz="6" w:space="0" w:color="auto"/>
              <w:left w:val="nil" w:sz="6" w:space="0" w:color="auto"/>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70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28" w:right="0"/>
              <w:jc w:val="center"/>
              <w:rPr>
                <w:rFonts w:ascii="宋体" w:hAnsi="宋体" w:cs="宋体" w:eastAsia="宋体" w:hint="default"/>
                <w:sz w:val="21"/>
                <w:szCs w:val="21"/>
              </w:rPr>
            </w:pPr>
            <w:r>
              <w:rPr>
                <w:rFonts w:ascii="宋体" w:hAnsi="宋体" w:cs="宋体" w:eastAsia="宋体" w:hint="default"/>
                <w:sz w:val="21"/>
                <w:szCs w:val="21"/>
              </w:rPr>
              <w:t>或间接控制</w:t>
            </w:r>
          </w:p>
        </w:tc>
        <w:tc>
          <w:tcPr>
            <w:tcW w:w="1382"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(续上表)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56"/>
        <w:gridCol w:w="1901"/>
        <w:gridCol w:w="1661"/>
        <w:gridCol w:w="1680"/>
        <w:gridCol w:w="1637"/>
      </w:tblGrid>
      <w:tr>
        <w:trPr>
          <w:trHeight w:val="874"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被合并方名称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0" w:right="0"/>
              <w:jc w:val="left"/>
              <w:rPr>
                <w:rFonts w:ascii="宋体" w:hAnsi="宋体" w:cs="宋体" w:eastAsia="宋体" w:hint="default"/>
                <w:sz w:val="21"/>
                <w:szCs w:val="21"/>
              </w:rPr>
            </w:pPr>
            <w:r>
              <w:rPr>
                <w:rFonts w:ascii="宋体" w:hAnsi="宋体" w:cs="宋体" w:eastAsia="宋体" w:hint="default"/>
                <w:sz w:val="21"/>
                <w:szCs w:val="21"/>
              </w:rPr>
              <w:t>合并当期期初至</w:t>
            </w:r>
          </w:p>
          <w:p>
            <w:pPr>
              <w:pStyle w:val="TableParagraph"/>
              <w:spacing w:line="252" w:lineRule="auto" w:before="13"/>
              <w:ind w:left="643" w:right="180" w:hanging="413"/>
              <w:jc w:val="left"/>
              <w:rPr>
                <w:rFonts w:ascii="宋体" w:hAnsi="宋体" w:cs="宋体" w:eastAsia="宋体" w:hint="default"/>
                <w:sz w:val="21"/>
                <w:szCs w:val="21"/>
              </w:rPr>
            </w:pPr>
            <w:r>
              <w:rPr>
                <w:rFonts w:ascii="宋体" w:hAnsi="宋体" w:cs="宋体" w:eastAsia="宋体" w:hint="default"/>
                <w:sz w:val="21"/>
                <w:szCs w:val="21"/>
              </w:rPr>
              <w:t>合并日被合并方</w:t>
            </w:r>
            <w:r>
              <w:rPr>
                <w:rFonts w:ascii="宋体" w:hAnsi="宋体" w:cs="宋体" w:eastAsia="宋体" w:hint="default"/>
                <w:spacing w:val="-97"/>
                <w:sz w:val="21"/>
                <w:szCs w:val="21"/>
              </w:rPr>
              <w:t> </w:t>
            </w:r>
            <w:r>
              <w:rPr>
                <w:rFonts w:ascii="宋体" w:hAnsi="宋体" w:cs="宋体" w:eastAsia="宋体" w:hint="default"/>
                <w:sz w:val="21"/>
                <w:szCs w:val="21"/>
              </w:rPr>
              <w:t>的收入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5" w:right="0"/>
              <w:jc w:val="left"/>
              <w:rPr>
                <w:rFonts w:ascii="宋体" w:hAnsi="宋体" w:cs="宋体" w:eastAsia="宋体" w:hint="default"/>
                <w:sz w:val="21"/>
                <w:szCs w:val="21"/>
              </w:rPr>
            </w:pPr>
            <w:r>
              <w:rPr>
                <w:rFonts w:ascii="宋体" w:hAnsi="宋体" w:cs="宋体" w:eastAsia="宋体" w:hint="default"/>
                <w:sz w:val="21"/>
                <w:szCs w:val="21"/>
              </w:rPr>
              <w:t>合并当期期初至</w:t>
            </w:r>
          </w:p>
          <w:p>
            <w:pPr>
              <w:pStyle w:val="TableParagraph"/>
              <w:spacing w:line="252" w:lineRule="auto" w:before="13"/>
              <w:ind w:left="412" w:right="74" w:hanging="317"/>
              <w:jc w:val="left"/>
              <w:rPr>
                <w:rFonts w:ascii="宋体" w:hAnsi="宋体" w:cs="宋体" w:eastAsia="宋体" w:hint="default"/>
                <w:sz w:val="21"/>
                <w:szCs w:val="21"/>
              </w:rPr>
            </w:pPr>
            <w:r>
              <w:rPr>
                <w:rFonts w:ascii="宋体" w:hAnsi="宋体" w:cs="宋体" w:eastAsia="宋体" w:hint="default"/>
                <w:sz w:val="21"/>
                <w:szCs w:val="21"/>
              </w:rPr>
              <w:t>合并日被合并方</w:t>
            </w:r>
            <w:r>
              <w:rPr>
                <w:rFonts w:ascii="宋体" w:hAnsi="宋体" w:cs="宋体" w:eastAsia="宋体" w:hint="default"/>
                <w:spacing w:val="-97"/>
                <w:sz w:val="21"/>
                <w:szCs w:val="21"/>
              </w:rPr>
              <w:t> </w:t>
            </w:r>
            <w:r>
              <w:rPr>
                <w:rFonts w:ascii="宋体" w:hAnsi="宋体" w:cs="宋体" w:eastAsia="宋体" w:hint="default"/>
                <w:sz w:val="21"/>
                <w:szCs w:val="21"/>
              </w:rPr>
              <w:t>的净利润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326" w:right="266" w:hanging="29"/>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年被合</w:t>
            </w:r>
            <w:r>
              <w:rPr>
                <w:rFonts w:ascii="宋体" w:hAnsi="宋体" w:cs="宋体" w:eastAsia="宋体" w:hint="default"/>
                <w:w w:val="100"/>
                <w:sz w:val="21"/>
                <w:szCs w:val="21"/>
              </w:rPr>
              <w:t> </w:t>
            </w:r>
            <w:r>
              <w:rPr>
                <w:rFonts w:ascii="宋体" w:hAnsi="宋体" w:cs="宋体" w:eastAsia="宋体" w:hint="default"/>
                <w:sz w:val="21"/>
                <w:szCs w:val="21"/>
              </w:rPr>
              <w:t>并方的收入</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52" w:lineRule="auto" w:before="119"/>
              <w:ind w:left="307" w:right="142" w:hanging="135"/>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年被合并</w:t>
            </w:r>
            <w:r>
              <w:rPr>
                <w:rFonts w:ascii="宋体" w:hAnsi="宋体" w:cs="宋体" w:eastAsia="宋体" w:hint="default"/>
                <w:w w:val="100"/>
                <w:sz w:val="21"/>
                <w:szCs w:val="21"/>
              </w:rPr>
              <w:t> </w:t>
            </w:r>
            <w:r>
              <w:rPr>
                <w:rFonts w:ascii="宋体" w:hAnsi="宋体" w:cs="宋体" w:eastAsia="宋体" w:hint="default"/>
                <w:sz w:val="21"/>
                <w:szCs w:val="21"/>
              </w:rPr>
              <w:t>方的净利润</w:t>
            </w:r>
          </w:p>
        </w:tc>
      </w:tr>
      <w:tr>
        <w:trPr>
          <w:trHeight w:val="451"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传化物流集团</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sz w:val="21"/>
              </w:rPr>
              <w:t>1,012,443,641.60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2" w:right="0"/>
              <w:jc w:val="left"/>
              <w:rPr>
                <w:rFonts w:ascii="宋体" w:hAnsi="宋体" w:cs="宋体" w:eastAsia="宋体" w:hint="default"/>
                <w:sz w:val="21"/>
                <w:szCs w:val="21"/>
              </w:rPr>
            </w:pPr>
            <w:r>
              <w:rPr>
                <w:rFonts w:ascii="宋体"/>
                <w:sz w:val="21"/>
              </w:rPr>
              <w:t>25,644,577.01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sz w:val="21"/>
              </w:rPr>
              <w:t>952,579,094.70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63" w:right="0"/>
              <w:jc w:val="left"/>
              <w:rPr>
                <w:rFonts w:ascii="宋体" w:hAnsi="宋体" w:cs="宋体" w:eastAsia="宋体" w:hint="default"/>
                <w:sz w:val="21"/>
                <w:szCs w:val="21"/>
              </w:rPr>
            </w:pPr>
            <w:r>
              <w:rPr>
                <w:rFonts w:ascii="宋体"/>
                <w:sz w:val="21"/>
              </w:rPr>
              <w:t>32,660,477.11</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rFonts w:ascii="宋体" w:hAnsi="宋体" w:cs="宋体" w:eastAsia="宋体" w:hint="default"/>
        </w:rPr>
        <w:t>合并成本</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258"/>
        <w:gridCol w:w="4277"/>
      </w:tblGrid>
      <w:tr>
        <w:trPr>
          <w:trHeight w:val="442" w:hRule="exact"/>
        </w:trPr>
        <w:tc>
          <w:tcPr>
            <w:tcW w:w="4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8" w:right="0"/>
              <w:jc w:val="center"/>
              <w:rPr>
                <w:rFonts w:ascii="宋体" w:hAnsi="宋体" w:cs="宋体" w:eastAsia="宋体" w:hint="default"/>
                <w:sz w:val="21"/>
                <w:szCs w:val="21"/>
              </w:rPr>
            </w:pPr>
            <w:r>
              <w:rPr>
                <w:rFonts w:ascii="宋体" w:hAnsi="宋体" w:cs="宋体" w:eastAsia="宋体" w:hint="default"/>
                <w:sz w:val="21"/>
                <w:szCs w:val="21"/>
              </w:rPr>
              <w:t>传化物流集团</w:t>
            </w:r>
          </w:p>
        </w:tc>
      </w:tr>
      <w:tr>
        <w:trPr>
          <w:trHeight w:val="451" w:hRule="exact"/>
        </w:trPr>
        <w:tc>
          <w:tcPr>
            <w:tcW w:w="4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27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发行的权益性证券的面值</w:t>
            </w:r>
          </w:p>
        </w:tc>
        <w:tc>
          <w:tcPr>
            <w:tcW w:w="4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496" w:right="0"/>
              <w:jc w:val="left"/>
              <w:rPr>
                <w:rFonts w:ascii="宋体" w:hAnsi="宋体" w:cs="宋体" w:eastAsia="宋体" w:hint="default"/>
                <w:sz w:val="21"/>
                <w:szCs w:val="21"/>
              </w:rPr>
            </w:pPr>
            <w:r>
              <w:rPr>
                <w:rFonts w:ascii="宋体"/>
                <w:sz w:val="21"/>
              </w:rPr>
              <w:t>1,858,287,154.00</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1"/>
        </w:rPr>
        <w:t> </w:t>
      </w:r>
      <w:r>
        <w:rPr>
          <w:rFonts w:ascii="宋体" w:hAnsi="宋体" w:cs="宋体" w:eastAsia="宋体" w:hint="default"/>
        </w:rPr>
        <w:t>合并日被合并方资产、负债的账面价值</w:t>
      </w:r>
    </w:p>
    <w:p>
      <w:pPr>
        <w:spacing w:line="240" w:lineRule="auto" w:before="0"/>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366"/>
        <w:gridCol w:w="3101"/>
        <w:gridCol w:w="3058"/>
      </w:tblGrid>
      <w:tr>
        <w:trPr>
          <w:trHeight w:val="451" w:hRule="exact"/>
        </w:trPr>
        <w:tc>
          <w:tcPr>
            <w:tcW w:w="236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61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8" w:right="0"/>
              <w:jc w:val="center"/>
              <w:rPr>
                <w:rFonts w:ascii="宋体" w:hAnsi="宋体" w:cs="宋体" w:eastAsia="宋体" w:hint="default"/>
                <w:sz w:val="21"/>
                <w:szCs w:val="21"/>
              </w:rPr>
            </w:pPr>
            <w:r>
              <w:rPr>
                <w:rFonts w:ascii="宋体" w:hAnsi="宋体" w:cs="宋体" w:eastAsia="宋体" w:hint="default"/>
                <w:sz w:val="21"/>
                <w:szCs w:val="21"/>
              </w:rPr>
              <w:t>传化物流集团</w:t>
            </w:r>
          </w:p>
        </w:tc>
      </w:tr>
      <w:tr>
        <w:trPr>
          <w:trHeight w:val="442" w:hRule="exact"/>
        </w:trPr>
        <w:tc>
          <w:tcPr>
            <w:tcW w:w="2366" w:type="dxa"/>
            <w:vMerge/>
            <w:tcBorders>
              <w:left w:val="nil" w:sz="6" w:space="0" w:color="auto"/>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9" w:right="0"/>
              <w:jc w:val="center"/>
              <w:rPr>
                <w:rFonts w:ascii="宋体" w:hAnsi="宋体" w:cs="宋体" w:eastAsia="宋体" w:hint="default"/>
                <w:sz w:val="21"/>
                <w:szCs w:val="21"/>
              </w:rPr>
            </w:pPr>
            <w:r>
              <w:rPr>
                <w:rFonts w:ascii="宋体" w:hAnsi="宋体" w:cs="宋体" w:eastAsia="宋体" w:hint="default"/>
                <w:sz w:val="21"/>
                <w:szCs w:val="21"/>
              </w:rPr>
              <w:t>上期期末</w:t>
            </w:r>
          </w:p>
        </w:tc>
      </w:tr>
    </w:tbl>
    <w:p>
      <w:pPr>
        <w:spacing w:after="0" w:line="240" w:lineRule="auto"/>
        <w:jc w:val="center"/>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376"/>
        <w:gridCol w:w="3101"/>
        <w:gridCol w:w="3058"/>
      </w:tblGrid>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10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货币资金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583,307,705.92</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163,105,550.85</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应收款项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69,389,941.47</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59,824,127.21</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其他应收款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110,934,859.71</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58,552,920.36</w:t>
            </w:r>
          </w:p>
        </w:tc>
      </w:tr>
      <w:tr>
        <w:trPr>
          <w:trHeight w:val="451"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存货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85,330,555.22</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7,023,530.00</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其他流动资产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1,867,343,685.30</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19,282,700.56</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长期股权投资</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654,186,955.96</w:t>
            </w:r>
            <w:r>
              <w:rPr>
                <w:rFonts w:ascii="宋体"/>
                <w:w w:val="50"/>
                <w:sz w:val="21"/>
              </w:rPr>
              <w:t> </w:t>
            </w:r>
            <w:r>
              <w:rPr>
                <w:rFonts w:ascii="宋体"/>
                <w:sz w:val="21"/>
              </w:rPr>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648,184,549.42</w:t>
            </w:r>
            <w:r>
              <w:rPr>
                <w:rFonts w:ascii="宋体"/>
                <w:w w:val="50"/>
                <w:sz w:val="21"/>
              </w:rPr>
              <w:t> </w:t>
            </w:r>
            <w:r>
              <w:rPr>
                <w:rFonts w:ascii="宋体"/>
                <w:sz w:val="21"/>
              </w:rPr>
            </w:r>
          </w:p>
        </w:tc>
      </w:tr>
      <w:tr>
        <w:trPr>
          <w:trHeight w:val="451"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固定资产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327,227,107.30</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54,446,391.25</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投资性房地产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179,459,966.83</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143,603,775.04</w:t>
            </w:r>
          </w:p>
        </w:tc>
      </w:tr>
      <w:tr>
        <w:trPr>
          <w:trHeight w:val="451"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无形资产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773,068,804.47</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330,894,411.60</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在建工程</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103,045,865.25</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78,189,245.62</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355,283,137.40</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55,552,982.43</w:t>
            </w:r>
          </w:p>
        </w:tc>
      </w:tr>
      <w:tr>
        <w:trPr>
          <w:trHeight w:val="451"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10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108,990,000.00</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134,590,000.00</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应付款项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593,134,449.49</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809,306,783.69</w:t>
            </w:r>
          </w:p>
        </w:tc>
      </w:tr>
      <w:tr>
        <w:trPr>
          <w:trHeight w:val="451"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4,406,454,135.34</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674,763,400.65</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154,579,709.60</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49,723,287.24</w:t>
            </w:r>
          </w:p>
        </w:tc>
      </w:tr>
      <w:tr>
        <w:trPr>
          <w:trHeight w:val="442"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4,251,874,425.74</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625,040,113.41</w:t>
            </w:r>
          </w:p>
        </w:tc>
      </w:tr>
    </w:tbl>
    <w:p>
      <w:pPr>
        <w:pStyle w:val="BodyText"/>
        <w:spacing w:line="240" w:lineRule="auto"/>
        <w:ind w:right="203"/>
        <w:jc w:val="left"/>
        <w:rPr>
          <w:rFonts w:ascii="宋体" w:hAnsi="宋体" w:cs="宋体" w:eastAsia="宋体" w:hint="default"/>
        </w:rPr>
      </w:pPr>
      <w:bookmarkStart w:name="Page 145" w:id="154"/>
      <w:bookmarkEnd w:id="154"/>
      <w:r>
        <w:rPr/>
      </w:r>
      <w:r>
        <w:rPr>
          <w:rFonts w:ascii="宋体" w:hAnsi="宋体" w:cs="宋体" w:eastAsia="宋体" w:hint="default"/>
        </w:rPr>
        <w:t>(三)</w:t>
      </w:r>
      <w:r>
        <w:rPr>
          <w:rFonts w:ascii="宋体" w:hAnsi="宋体" w:cs="宋体" w:eastAsia="宋体" w:hint="default"/>
          <w:spacing w:val="11"/>
        </w:rPr>
        <w:t> </w:t>
      </w:r>
      <w:r>
        <w:rPr>
          <w:rFonts w:ascii="宋体" w:hAnsi="宋体" w:cs="宋体" w:eastAsia="宋体" w:hint="default"/>
        </w:rPr>
        <w:t>单次处置对子公司投资即丧失控制权</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41"/>
        <w:gridCol w:w="1699"/>
        <w:gridCol w:w="835"/>
        <w:gridCol w:w="979"/>
        <w:gridCol w:w="1094"/>
        <w:gridCol w:w="758"/>
        <w:gridCol w:w="1627"/>
      </w:tblGrid>
      <w:tr>
        <w:trPr>
          <w:trHeight w:val="97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95" w:right="478"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3"/>
                <w:sz w:val="18"/>
                <w:szCs w:val="18"/>
              </w:rPr>
              <w:t> </w:t>
            </w:r>
            <w:r>
              <w:rPr>
                <w:rFonts w:ascii="宋体" w:hAnsi="宋体" w:cs="宋体" w:eastAsia="宋体" w:hint="default"/>
                <w:sz w:val="18"/>
                <w:szCs w:val="18"/>
              </w:rPr>
              <w:t>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62" w:right="478" w:hanging="183"/>
              <w:jc w:val="left"/>
              <w:rPr>
                <w:rFonts w:ascii="宋体" w:hAnsi="宋体" w:cs="宋体" w:eastAsia="宋体" w:hint="default"/>
                <w:sz w:val="18"/>
                <w:szCs w:val="18"/>
              </w:rPr>
            </w:pPr>
            <w:r>
              <w:rPr>
                <w:rFonts w:ascii="宋体" w:hAnsi="宋体" w:cs="宋体" w:eastAsia="宋体" w:hint="default"/>
                <w:sz w:val="18"/>
                <w:szCs w:val="18"/>
              </w:rPr>
              <w:t>股权处置</w:t>
            </w:r>
            <w:r>
              <w:rPr>
                <w:rFonts w:ascii="宋体" w:hAnsi="宋体" w:cs="宋体" w:eastAsia="宋体" w:hint="default"/>
                <w:spacing w:val="-81"/>
                <w:sz w:val="18"/>
                <w:szCs w:val="18"/>
              </w:rPr>
              <w:t> </w:t>
            </w:r>
            <w:r>
              <w:rPr>
                <w:rFonts w:ascii="宋体" w:hAnsi="宋体" w:cs="宋体" w:eastAsia="宋体" w:hint="default"/>
                <w:sz w:val="18"/>
                <w:szCs w:val="18"/>
              </w:rPr>
              <w:t>价款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95" w:right="36" w:hanging="39"/>
              <w:jc w:val="left"/>
              <w:rPr>
                <w:rFonts w:ascii="宋体" w:hAnsi="宋体" w:cs="宋体" w:eastAsia="宋体" w:hint="default"/>
                <w:sz w:val="18"/>
                <w:szCs w:val="18"/>
              </w:rPr>
            </w:pPr>
            <w:r>
              <w:rPr>
                <w:rFonts w:ascii="宋体" w:hAnsi="宋体" w:cs="宋体" w:eastAsia="宋体" w:hint="default"/>
                <w:sz w:val="18"/>
                <w:szCs w:val="18"/>
              </w:rPr>
              <w:t>股权处置</w:t>
            </w:r>
            <w:r>
              <w:rPr>
                <w:rFonts w:ascii="宋体" w:hAnsi="宋体" w:cs="宋体" w:eastAsia="宋体" w:hint="default"/>
                <w:spacing w:val="-81"/>
                <w:sz w:val="18"/>
                <w:szCs w:val="18"/>
              </w:rPr>
              <w:t> </w:t>
            </w:r>
            <w:r>
              <w:rPr>
                <w:rFonts w:ascii="宋体" w:hAnsi="宋体" w:cs="宋体" w:eastAsia="宋体" w:hint="default"/>
                <w:sz w:val="18"/>
                <w:szCs w:val="18"/>
              </w:rPr>
              <w:t>比例(%)</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16" w:right="103" w:hanging="183"/>
              <w:jc w:val="left"/>
              <w:rPr>
                <w:rFonts w:ascii="宋体" w:hAnsi="宋体" w:cs="宋体" w:eastAsia="宋体" w:hint="default"/>
                <w:sz w:val="18"/>
                <w:szCs w:val="18"/>
              </w:rPr>
            </w:pPr>
            <w:r>
              <w:rPr>
                <w:rFonts w:ascii="宋体" w:hAnsi="宋体" w:cs="宋体" w:eastAsia="宋体" w:hint="default"/>
                <w:sz w:val="18"/>
                <w:szCs w:val="18"/>
              </w:rPr>
              <w:t>股权处置</w:t>
            </w:r>
            <w:r>
              <w:rPr>
                <w:rFonts w:ascii="宋体" w:hAnsi="宋体" w:cs="宋体" w:eastAsia="宋体" w:hint="default"/>
                <w:spacing w:val="-81"/>
                <w:sz w:val="18"/>
                <w:szCs w:val="18"/>
              </w:rPr>
              <w:t> </w:t>
            </w:r>
            <w:r>
              <w:rPr>
                <w:rFonts w:ascii="宋体" w:hAnsi="宋体" w:cs="宋体" w:eastAsia="宋体" w:hint="default"/>
                <w:sz w:val="18"/>
                <w:szCs w:val="18"/>
              </w:rPr>
              <w:t>方式</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91" w:right="161"/>
              <w:jc w:val="left"/>
              <w:rPr>
                <w:rFonts w:ascii="宋体" w:hAnsi="宋体" w:cs="宋体" w:eastAsia="宋体" w:hint="default"/>
                <w:sz w:val="18"/>
                <w:szCs w:val="18"/>
              </w:rPr>
            </w:pPr>
            <w:r>
              <w:rPr>
                <w:rFonts w:ascii="宋体" w:hAnsi="宋体" w:cs="宋体" w:eastAsia="宋体" w:hint="default"/>
                <w:sz w:val="18"/>
                <w:szCs w:val="18"/>
              </w:rPr>
              <w:t>丧失控制</w:t>
            </w:r>
            <w:r>
              <w:rPr>
                <w:rFonts w:ascii="宋体" w:hAnsi="宋体" w:cs="宋体" w:eastAsia="宋体" w:hint="default"/>
                <w:spacing w:val="-81"/>
                <w:sz w:val="18"/>
                <w:szCs w:val="18"/>
              </w:rPr>
              <w:t> </w:t>
            </w:r>
            <w:r>
              <w:rPr>
                <w:rFonts w:ascii="宋体" w:hAnsi="宋体" w:cs="宋体" w:eastAsia="宋体" w:hint="default"/>
                <w:sz w:val="18"/>
                <w:szCs w:val="18"/>
              </w:rPr>
              <w:t>权的时点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9" w:right="0"/>
              <w:jc w:val="both"/>
              <w:rPr>
                <w:rFonts w:ascii="宋体" w:hAnsi="宋体" w:cs="宋体" w:eastAsia="宋体" w:hint="default"/>
                <w:sz w:val="18"/>
                <w:szCs w:val="18"/>
              </w:rPr>
            </w:pPr>
            <w:r>
              <w:rPr>
                <w:rFonts w:ascii="宋体" w:hAnsi="宋体" w:cs="宋体" w:eastAsia="宋体" w:hint="default"/>
                <w:sz w:val="18"/>
                <w:szCs w:val="18"/>
              </w:rPr>
              <w:t>丧失控制</w:t>
            </w:r>
            <w:r>
              <w:rPr>
                <w:rFonts w:ascii="宋体" w:hAnsi="宋体" w:cs="宋体" w:eastAsia="宋体" w:hint="default"/>
                <w:spacing w:val="-81"/>
                <w:sz w:val="18"/>
                <w:szCs w:val="18"/>
              </w:rPr>
              <w:t> </w:t>
            </w:r>
            <w:r>
              <w:rPr>
                <w:rFonts w:ascii="宋体" w:hAnsi="宋体" w:cs="宋体" w:eastAsia="宋体" w:hint="default"/>
                <w:sz w:val="18"/>
                <w:szCs w:val="18"/>
              </w:rPr>
              <w:t>权时点的</w:t>
            </w:r>
            <w:r>
              <w:rPr>
                <w:rFonts w:ascii="宋体" w:hAnsi="宋体" w:cs="宋体" w:eastAsia="宋体" w:hint="default"/>
                <w:spacing w:val="-81"/>
                <w:sz w:val="18"/>
                <w:szCs w:val="18"/>
              </w:rPr>
              <w:t> </w:t>
            </w:r>
            <w:r>
              <w:rPr>
                <w:rFonts w:ascii="宋体" w:hAnsi="宋体" w:cs="宋体" w:eastAsia="宋体" w:hint="default"/>
                <w:sz w:val="18"/>
                <w:szCs w:val="18"/>
              </w:rPr>
              <w:t>确定依据</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 w:right="-10"/>
              <w:jc w:val="center"/>
              <w:rPr>
                <w:rFonts w:ascii="宋体" w:hAnsi="宋体" w:cs="宋体" w:eastAsia="宋体" w:hint="default"/>
                <w:sz w:val="18"/>
                <w:szCs w:val="18"/>
              </w:rPr>
            </w:pPr>
            <w:r>
              <w:rPr>
                <w:rFonts w:ascii="宋体" w:hAnsi="宋体" w:cs="宋体" w:eastAsia="宋体" w:hint="default"/>
                <w:spacing w:val="-2"/>
                <w:sz w:val="18"/>
                <w:szCs w:val="18"/>
              </w:rPr>
              <w:t>处置价款与处置投资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对应的合并财务报表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层面享有该子公司净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资产份额的差额</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165,524,045.00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25.00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hAnsi="宋体" w:cs="宋体" w:eastAsia="宋体" w:hint="default"/>
                <w:sz w:val="18"/>
                <w:szCs w:val="18"/>
              </w:rPr>
              <w:t>股权转让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2015-7-23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94"/>
              <w:jc w:val="left"/>
              <w:rPr>
                <w:rFonts w:ascii="宋体" w:hAnsi="宋体" w:cs="宋体" w:eastAsia="宋体" w:hint="default"/>
                <w:sz w:val="18"/>
                <w:szCs w:val="18"/>
              </w:rPr>
            </w:pPr>
            <w:r>
              <w:rPr>
                <w:rFonts w:ascii="宋体" w:hAnsi="宋体" w:cs="宋体" w:eastAsia="宋体" w:hint="default"/>
                <w:sz w:val="18"/>
                <w:szCs w:val="18"/>
              </w:rPr>
              <w:t>完成变</w:t>
            </w:r>
            <w:r>
              <w:rPr>
                <w:rFonts w:ascii="宋体" w:hAnsi="宋体" w:cs="宋体" w:eastAsia="宋体" w:hint="default"/>
                <w:spacing w:val="-83"/>
                <w:sz w:val="18"/>
                <w:szCs w:val="18"/>
              </w:rPr>
              <w:t> </w:t>
            </w:r>
            <w:r>
              <w:rPr>
                <w:rFonts w:ascii="宋体" w:hAnsi="宋体" w:cs="宋体" w:eastAsia="宋体" w:hint="default"/>
                <w:sz w:val="18"/>
                <w:szCs w:val="18"/>
              </w:rPr>
              <w:t>更登记</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78,589,274.58</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96,975,955.00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11.36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hAnsi="宋体" w:cs="宋体" w:eastAsia="宋体" w:hint="default"/>
                <w:sz w:val="18"/>
                <w:szCs w:val="18"/>
              </w:rPr>
              <w:t>股权转让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2015-7-23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94"/>
              <w:jc w:val="left"/>
              <w:rPr>
                <w:rFonts w:ascii="宋体" w:hAnsi="宋体" w:cs="宋体" w:eastAsia="宋体" w:hint="default"/>
                <w:sz w:val="18"/>
                <w:szCs w:val="18"/>
              </w:rPr>
            </w:pPr>
            <w:r>
              <w:rPr>
                <w:rFonts w:ascii="宋体" w:hAnsi="宋体" w:cs="宋体" w:eastAsia="宋体" w:hint="default"/>
                <w:sz w:val="18"/>
                <w:szCs w:val="18"/>
              </w:rPr>
              <w:t>完成变</w:t>
            </w:r>
            <w:r>
              <w:rPr>
                <w:rFonts w:ascii="宋体" w:hAnsi="宋体" w:cs="宋体" w:eastAsia="宋体" w:hint="default"/>
                <w:spacing w:val="-83"/>
                <w:sz w:val="18"/>
                <w:szCs w:val="18"/>
              </w:rPr>
              <w:t> </w:t>
            </w:r>
            <w:r>
              <w:rPr>
                <w:rFonts w:ascii="宋体" w:hAnsi="宋体" w:cs="宋体" w:eastAsia="宋体" w:hint="default"/>
                <w:sz w:val="18"/>
                <w:szCs w:val="18"/>
              </w:rPr>
              <w:t>更登记</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66,216,656.92</w:t>
            </w:r>
          </w:p>
        </w:tc>
      </w:tr>
      <w:tr>
        <w:trPr>
          <w:trHeight w:val="44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262,500,000.00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144,805,931.50</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(续上表)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20"/>
        <w:gridCol w:w="682"/>
        <w:gridCol w:w="1402"/>
        <w:gridCol w:w="1488"/>
        <w:gridCol w:w="1430"/>
        <w:gridCol w:w="931"/>
        <w:gridCol w:w="1282"/>
      </w:tblGrid>
      <w:tr>
        <w:trPr>
          <w:trHeight w:val="1450"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480" w:right="372"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3"/>
                <w:sz w:val="18"/>
                <w:szCs w:val="18"/>
              </w:rPr>
              <w:t> </w:t>
            </w:r>
            <w:r>
              <w:rPr>
                <w:rFonts w:ascii="宋体" w:hAnsi="宋体" w:cs="宋体" w:eastAsia="宋体" w:hint="default"/>
                <w:sz w:val="18"/>
                <w:szCs w:val="18"/>
              </w:rPr>
              <w:t>名称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67" w:right="55"/>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3"/>
                <w:sz w:val="18"/>
                <w:szCs w:val="18"/>
              </w:rPr>
              <w:t> </w:t>
            </w:r>
            <w:r>
              <w:rPr>
                <w:rFonts w:ascii="宋体" w:hAnsi="宋体" w:cs="宋体" w:eastAsia="宋体" w:hint="default"/>
                <w:sz w:val="18"/>
                <w:szCs w:val="18"/>
              </w:rPr>
              <w:t>制权之</w:t>
            </w:r>
            <w:r>
              <w:rPr>
                <w:rFonts w:ascii="宋体" w:hAnsi="宋体" w:cs="宋体" w:eastAsia="宋体" w:hint="default"/>
                <w:spacing w:val="-83"/>
                <w:sz w:val="18"/>
                <w:szCs w:val="18"/>
              </w:rPr>
              <w:t> </w:t>
            </w:r>
            <w:r>
              <w:rPr>
                <w:rFonts w:ascii="宋体" w:hAnsi="宋体" w:cs="宋体" w:eastAsia="宋体" w:hint="default"/>
                <w:sz w:val="18"/>
                <w:szCs w:val="18"/>
              </w:rPr>
              <w:t>日剩余</w:t>
            </w:r>
            <w:r>
              <w:rPr>
                <w:rFonts w:ascii="宋体" w:hAnsi="宋体" w:cs="宋体" w:eastAsia="宋体" w:hint="default"/>
                <w:spacing w:val="-83"/>
                <w:sz w:val="18"/>
                <w:szCs w:val="18"/>
              </w:rPr>
              <w:t> </w:t>
            </w:r>
            <w:r>
              <w:rPr>
                <w:rFonts w:ascii="宋体" w:hAnsi="宋体" w:cs="宋体" w:eastAsia="宋体" w:hint="default"/>
                <w:sz w:val="18"/>
                <w:szCs w:val="18"/>
              </w:rPr>
              <w:t>股权的</w:t>
            </w:r>
            <w:r>
              <w:rPr>
                <w:rFonts w:ascii="宋体" w:hAnsi="宋体" w:cs="宋体" w:eastAsia="宋体" w:hint="default"/>
                <w:spacing w:val="-83"/>
                <w:sz w:val="18"/>
                <w:szCs w:val="18"/>
              </w:rPr>
              <w:t> </w:t>
            </w:r>
            <w:r>
              <w:rPr>
                <w:rFonts w:ascii="宋体" w:hAnsi="宋体" w:cs="宋体" w:eastAsia="宋体" w:hint="default"/>
                <w:sz w:val="18"/>
                <w:szCs w:val="18"/>
              </w:rPr>
              <w:t>比例</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76" w:right="47"/>
              <w:jc w:val="center"/>
              <w:rPr>
                <w:rFonts w:ascii="宋体" w:hAnsi="宋体" w:cs="宋体" w:eastAsia="宋体" w:hint="default"/>
                <w:sz w:val="18"/>
                <w:szCs w:val="18"/>
              </w:rPr>
            </w:pPr>
            <w:r>
              <w:rPr>
                <w:rFonts w:ascii="宋体" w:hAnsi="宋体" w:cs="宋体" w:eastAsia="宋体" w:hint="default"/>
                <w:spacing w:val="-2"/>
                <w:sz w:val="18"/>
                <w:szCs w:val="18"/>
              </w:rPr>
              <w:t>丧失控制权之日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剩余股权的账面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价值</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8" w:right="0"/>
              <w:jc w:val="left"/>
              <w:rPr>
                <w:rFonts w:ascii="宋体" w:hAnsi="宋体" w:cs="宋体" w:eastAsia="宋体" w:hint="default"/>
                <w:sz w:val="18"/>
                <w:szCs w:val="18"/>
              </w:rPr>
            </w:pPr>
            <w:r>
              <w:rPr>
                <w:rFonts w:ascii="宋体" w:hAnsi="宋体" w:cs="宋体" w:eastAsia="宋体" w:hint="default"/>
                <w:spacing w:val="-2"/>
                <w:sz w:val="18"/>
                <w:szCs w:val="18"/>
              </w:rPr>
              <w:t>丧失控制权之日剩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余股权的公允价值</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86" w:right="65"/>
              <w:jc w:val="center"/>
              <w:rPr>
                <w:rFonts w:ascii="宋体" w:hAnsi="宋体" w:cs="宋体" w:eastAsia="宋体" w:hint="default"/>
                <w:sz w:val="18"/>
                <w:szCs w:val="18"/>
              </w:rPr>
            </w:pPr>
            <w:r>
              <w:rPr>
                <w:rFonts w:ascii="宋体" w:hAnsi="宋体" w:cs="宋体" w:eastAsia="宋体" w:hint="default"/>
                <w:spacing w:val="-2"/>
                <w:sz w:val="18"/>
                <w:szCs w:val="18"/>
              </w:rPr>
              <w:t>按照公允价值重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新计量剩余股权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产生的利得</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9" w:right="0"/>
              <w:jc w:val="both"/>
              <w:rPr>
                <w:rFonts w:ascii="宋体" w:hAnsi="宋体" w:cs="宋体" w:eastAsia="宋体" w:hint="default"/>
                <w:sz w:val="18"/>
                <w:szCs w:val="18"/>
              </w:rPr>
            </w:pPr>
            <w:r>
              <w:rPr>
                <w:rFonts w:ascii="宋体" w:hAnsi="宋体" w:cs="宋体" w:eastAsia="宋体" w:hint="default"/>
                <w:sz w:val="18"/>
                <w:szCs w:val="18"/>
              </w:rPr>
              <w:t>丧失控制权</w:t>
            </w:r>
            <w:r>
              <w:rPr>
                <w:rFonts w:ascii="宋体" w:hAnsi="宋体" w:cs="宋体" w:eastAsia="宋体" w:hint="default"/>
                <w:spacing w:val="-78"/>
                <w:sz w:val="18"/>
                <w:szCs w:val="18"/>
              </w:rPr>
              <w:t> </w:t>
            </w:r>
            <w:r>
              <w:rPr>
                <w:rFonts w:ascii="宋体" w:hAnsi="宋体" w:cs="宋体" w:eastAsia="宋体" w:hint="default"/>
                <w:sz w:val="18"/>
                <w:szCs w:val="18"/>
              </w:rPr>
              <w:t>之日剩余股</w:t>
            </w:r>
            <w:r>
              <w:rPr>
                <w:rFonts w:ascii="宋体" w:hAnsi="宋体" w:cs="宋体" w:eastAsia="宋体" w:hint="default"/>
                <w:spacing w:val="-78"/>
                <w:sz w:val="18"/>
                <w:szCs w:val="18"/>
              </w:rPr>
              <w:t> </w:t>
            </w:r>
            <w:r>
              <w:rPr>
                <w:rFonts w:ascii="宋体" w:hAnsi="宋体" w:cs="宋体" w:eastAsia="宋体" w:hint="default"/>
                <w:sz w:val="18"/>
                <w:szCs w:val="18"/>
              </w:rPr>
              <w:t>权公允价值</w:t>
            </w:r>
            <w:r>
              <w:rPr>
                <w:rFonts w:ascii="宋体" w:hAnsi="宋体" w:cs="宋体" w:eastAsia="宋体" w:hint="default"/>
                <w:spacing w:val="-78"/>
                <w:sz w:val="18"/>
                <w:szCs w:val="18"/>
              </w:rPr>
              <w:t> </w:t>
            </w:r>
            <w:r>
              <w:rPr>
                <w:rFonts w:ascii="宋体" w:hAnsi="宋体" w:cs="宋体" w:eastAsia="宋体" w:hint="default"/>
                <w:sz w:val="18"/>
                <w:szCs w:val="18"/>
              </w:rPr>
              <w:t>的确定方法</w:t>
            </w:r>
            <w:r>
              <w:rPr>
                <w:rFonts w:ascii="宋体" w:hAnsi="宋体" w:cs="宋体" w:eastAsia="宋体" w:hint="default"/>
                <w:spacing w:val="-78"/>
                <w:sz w:val="18"/>
                <w:szCs w:val="18"/>
              </w:rPr>
              <w:t> </w:t>
            </w:r>
            <w:r>
              <w:rPr>
                <w:rFonts w:ascii="宋体" w:hAnsi="宋体" w:cs="宋体" w:eastAsia="宋体" w:hint="default"/>
                <w:sz w:val="18"/>
                <w:szCs w:val="18"/>
              </w:rPr>
              <w:t>及主要假设</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9" w:right="-10"/>
              <w:jc w:val="center"/>
              <w:rPr>
                <w:rFonts w:ascii="宋体" w:hAnsi="宋体" w:cs="宋体" w:eastAsia="宋体" w:hint="default"/>
                <w:sz w:val="18"/>
                <w:szCs w:val="18"/>
              </w:rPr>
            </w:pPr>
            <w:r>
              <w:rPr>
                <w:rFonts w:ascii="宋体" w:hAnsi="宋体" w:cs="宋体" w:eastAsia="宋体" w:hint="default"/>
                <w:spacing w:val="-2"/>
                <w:sz w:val="18"/>
                <w:szCs w:val="18"/>
              </w:rPr>
              <w:t>与原子公司股权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投资相关的其他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综合收益、其他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所有者权益变动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转入投资损益的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金额</w:t>
            </w:r>
          </w:p>
        </w:tc>
      </w:tr>
      <w:tr>
        <w:trPr>
          <w:trHeight w:val="442"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20.00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center"/>
              <w:rPr>
                <w:rFonts w:ascii="宋体" w:hAnsi="宋体" w:cs="宋体" w:eastAsia="宋体" w:hint="default"/>
                <w:sz w:val="18"/>
                <w:szCs w:val="18"/>
              </w:rPr>
            </w:pPr>
            <w:r>
              <w:rPr>
                <w:rFonts w:ascii="宋体"/>
                <w:sz w:val="18"/>
              </w:rPr>
              <w:t>69,547,814.59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80,890,482.03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11,342,667.44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评估价值</w:t>
            </w: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z w:val="18"/>
              </w:rPr>
              <w:t>9.09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center"/>
              <w:rPr>
                <w:rFonts w:ascii="宋体" w:hAnsi="宋体" w:cs="宋体" w:eastAsia="宋体" w:hint="default"/>
                <w:sz w:val="18"/>
                <w:szCs w:val="18"/>
              </w:rPr>
            </w:pPr>
            <w:r>
              <w:rPr>
                <w:rFonts w:ascii="宋体"/>
                <w:sz w:val="18"/>
              </w:rPr>
              <w:t>24,607,981.70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28,392,088.97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3,784,107.27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评估价值</w:t>
            </w:r>
          </w:p>
        </w:tc>
        <w:tc>
          <w:tcPr>
            <w:tcW w:w="128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580"/>
        </w:sectPr>
      </w:pPr>
    </w:p>
    <w:p>
      <w:pPr>
        <w:spacing w:line="240" w:lineRule="auto" w:before="11"/>
        <w:rPr>
          <w:rFonts w:ascii="宋体" w:hAnsi="宋体" w:cs="宋体" w:eastAsia="宋体" w:hint="default"/>
          <w:sz w:val="23"/>
          <w:szCs w:val="23"/>
        </w:rPr>
      </w:pPr>
    </w:p>
    <w:p>
      <w:pPr>
        <w:spacing w:line="460" w:lineRule="exact"/>
        <w:ind w:left="115" w:right="0" w:firstLine="0"/>
        <w:rPr>
          <w:rFonts w:ascii="宋体" w:hAnsi="宋体" w:cs="宋体" w:eastAsia="宋体" w:hint="default"/>
          <w:sz w:val="20"/>
          <w:szCs w:val="20"/>
        </w:rPr>
      </w:pPr>
      <w:bookmarkStart w:name="Page 146" w:id="155"/>
      <w:bookmarkEnd w:id="155"/>
      <w:r>
        <w:rPr/>
      </w:r>
      <w:r>
        <w:rPr>
          <w:rFonts w:ascii="宋体" w:hAnsi="宋体" w:cs="宋体" w:eastAsia="宋体" w:hint="default"/>
          <w:position w:val="-8"/>
          <w:sz w:val="20"/>
          <w:szCs w:val="20"/>
        </w:rPr>
        <w:pict>
          <v:group style="width:427.2pt;height:23.05pt;mso-position-horizontal-relative:char;mso-position-vertical-relative:line" coordorigin="0,0" coordsize="8544,461">
            <v:group style="position:absolute;left:14;top:10;width:1306;height:2" coordorigin="14,10" coordsize="1306,2">
              <v:shape style="position:absolute;left:14;top:10;width:1306;height:2" coordorigin="14,10" coordsize="1306,0" path="m14,10l1320,10e" filled="false" stroked="true" strokeweight=".48pt" strokecolor="#000000">
                <v:path arrowok="t"/>
              </v:shape>
            </v:group>
            <v:group style="position:absolute;left:1330;top:10;width:672;height:2" coordorigin="1330,10" coordsize="672,2">
              <v:shape style="position:absolute;left:1330;top:10;width:672;height:2" coordorigin="1330,10" coordsize="672,0" path="m1330,10l2002,10e" filled="false" stroked="true" strokeweight=".48pt" strokecolor="#000000">
                <v:path arrowok="t"/>
              </v:shape>
            </v:group>
            <v:group style="position:absolute;left:2011;top:10;width:1392;height:2" coordorigin="2011,10" coordsize="1392,2">
              <v:shape style="position:absolute;left:2011;top:10;width:1392;height:2" coordorigin="2011,10" coordsize="1392,0" path="m2011,10l3403,10e" filled="false" stroked="true" strokeweight=".48pt" strokecolor="#000000">
                <v:path arrowok="t"/>
              </v:shape>
            </v:group>
            <v:group style="position:absolute;left:3413;top:10;width:1479;height:2" coordorigin="3413,10" coordsize="1479,2">
              <v:shape style="position:absolute;left:3413;top:10;width:1479;height:2" coordorigin="3413,10" coordsize="1479,0" path="m3413,10l4891,10e" filled="false" stroked="true" strokeweight=".48pt" strokecolor="#000000">
                <v:path arrowok="t"/>
              </v:shape>
            </v:group>
            <v:group style="position:absolute;left:4901;top:10;width:1421;height:2" coordorigin="4901,10" coordsize="1421,2">
              <v:shape style="position:absolute;left:4901;top:10;width:1421;height:2" coordorigin="4901,10" coordsize="1421,0" path="m4901,10l6322,10e" filled="false" stroked="true" strokeweight=".48pt" strokecolor="#000000">
                <v:path arrowok="t"/>
              </v:shape>
            </v:group>
            <v:group style="position:absolute;left:6331;top:10;width:922;height:2" coordorigin="6331,10" coordsize="922,2">
              <v:shape style="position:absolute;left:6331;top:10;width:922;height:2" coordorigin="6331,10" coordsize="922,0" path="m6331,10l7253,10e" filled="false" stroked="true" strokeweight=".48pt" strokecolor="#000000">
                <v:path arrowok="t"/>
              </v:shape>
            </v:group>
            <v:group style="position:absolute;left:7262;top:10;width:1277;height:2" coordorigin="7262,10" coordsize="1277,2">
              <v:shape style="position:absolute;left:7262;top:10;width:1277;height:2" coordorigin="7262,10" coordsize="1277,0" path="m7262,10l8539,10e" filled="false" stroked="true" strokeweight=".48pt" strokecolor="#000000">
                <v:path arrowok="t"/>
              </v:shape>
            </v:group>
            <v:group style="position:absolute;left:5;top:451;width:1316;height:2" coordorigin="5,451" coordsize="1316,2">
              <v:shape style="position:absolute;left:5;top:451;width:1316;height:2" coordorigin="5,451" coordsize="1316,0" path="m5,451l1320,451e" filled="false" stroked="true" strokeweight=".48pt" strokecolor="#000000">
                <v:path arrowok="t"/>
              </v:shape>
            </v:group>
            <v:group style="position:absolute;left:1325;top:5;width:2;height:452" coordorigin="1325,5" coordsize="2,452">
              <v:shape style="position:absolute;left:1325;top:5;width:2;height:452" coordorigin="1325,5" coordsize="0,452" path="m1325,5l1325,456e" filled="false" stroked="true" strokeweight=".48pt" strokecolor="#000000">
                <v:path arrowok="t"/>
              </v:shape>
            </v:group>
            <v:group style="position:absolute;left:1330;top:451;width:672;height:2" coordorigin="1330,451" coordsize="672,2">
              <v:shape style="position:absolute;left:1330;top:451;width:672;height:2" coordorigin="1330,451" coordsize="672,0" path="m1330,451l2002,451e" filled="false" stroked="true" strokeweight=".48pt" strokecolor="#000000">
                <v:path arrowok="t"/>
              </v:shape>
            </v:group>
            <v:group style="position:absolute;left:2006;top:5;width:2;height:452" coordorigin="2006,5" coordsize="2,452">
              <v:shape style="position:absolute;left:2006;top:5;width:2;height:452" coordorigin="2006,5" coordsize="0,452" path="m2006,5l2006,456e" filled="false" stroked="true" strokeweight=".48pt" strokecolor="#000000">
                <v:path arrowok="t"/>
              </v:shape>
            </v:group>
            <v:group style="position:absolute;left:2011;top:451;width:1392;height:2" coordorigin="2011,451" coordsize="1392,2">
              <v:shape style="position:absolute;left:2011;top:451;width:1392;height:2" coordorigin="2011,451" coordsize="1392,0" path="m2011,451l3403,451e" filled="false" stroked="true" strokeweight=".48pt" strokecolor="#000000">
                <v:path arrowok="t"/>
              </v:shape>
            </v:group>
            <v:group style="position:absolute;left:3408;top:5;width:2;height:452" coordorigin="3408,5" coordsize="2,452">
              <v:shape style="position:absolute;left:3408;top:5;width:2;height:452" coordorigin="3408,5" coordsize="0,452" path="m3408,5l3408,456e" filled="false" stroked="true" strokeweight=".48pt" strokecolor="#000000">
                <v:path arrowok="t"/>
              </v:shape>
            </v:group>
            <v:group style="position:absolute;left:3413;top:451;width:1479;height:2" coordorigin="3413,451" coordsize="1479,2">
              <v:shape style="position:absolute;left:3413;top:451;width:1479;height:2" coordorigin="3413,451" coordsize="1479,0" path="m3413,451l4891,451e" filled="false" stroked="true" strokeweight=".48pt" strokecolor="#000000">
                <v:path arrowok="t"/>
              </v:shape>
            </v:group>
            <v:group style="position:absolute;left:4896;top:5;width:2;height:452" coordorigin="4896,5" coordsize="2,452">
              <v:shape style="position:absolute;left:4896;top:5;width:2;height:452" coordorigin="4896,5" coordsize="0,452" path="m4896,5l4896,456e" filled="false" stroked="true" strokeweight=".48pt" strokecolor="#000000">
                <v:path arrowok="t"/>
              </v:shape>
            </v:group>
            <v:group style="position:absolute;left:4901;top:451;width:1421;height:2" coordorigin="4901,451" coordsize="1421,2">
              <v:shape style="position:absolute;left:4901;top:451;width:1421;height:2" coordorigin="4901,451" coordsize="1421,0" path="m4901,451l6322,451e" filled="false" stroked="true" strokeweight=".48pt" strokecolor="#000000">
                <v:path arrowok="t"/>
              </v:shape>
            </v:group>
            <v:group style="position:absolute;left:6326;top:5;width:2;height:452" coordorigin="6326,5" coordsize="2,452">
              <v:shape style="position:absolute;left:6326;top:5;width:2;height:452" coordorigin="6326,5" coordsize="0,452" path="m6326,5l6326,456e" filled="false" stroked="true" strokeweight=".48pt" strokecolor="#000000">
                <v:path arrowok="t"/>
              </v:shape>
            </v:group>
            <v:group style="position:absolute;left:6331;top:451;width:922;height:2" coordorigin="6331,451" coordsize="922,2">
              <v:shape style="position:absolute;left:6331;top:451;width:922;height:2" coordorigin="6331,451" coordsize="922,0" path="m6331,451l7253,451e" filled="false" stroked="true" strokeweight=".48pt" strokecolor="#000000">
                <v:path arrowok="t"/>
              </v:shape>
            </v:group>
            <v:group style="position:absolute;left:7258;top:5;width:2;height:452" coordorigin="7258,5" coordsize="2,452">
              <v:shape style="position:absolute;left:7258;top:5;width:2;height:452" coordorigin="7258,5" coordsize="0,452" path="m7258,5l7258,456e" filled="false" stroked="true" strokeweight=".48pt" strokecolor="#000000">
                <v:path arrowok="t"/>
              </v:shape>
            </v:group>
            <v:group style="position:absolute;left:7262;top:451;width:1277;height:2" coordorigin="7262,451" coordsize="1277,2">
              <v:shape style="position:absolute;left:7262;top:451;width:1277;height:2" coordorigin="7262,451" coordsize="1277,0" path="m7262,451l8539,451e" filled="false" stroked="true" strokeweight=".48pt" strokecolor="#000000">
                <v:path arrowok="t"/>
              </v:shape>
              <v:shape style="position:absolute;left:2006;top:10;width:1402;height:442" type="#_x0000_t202" filled="false" stroked="false">
                <v:textbox inset="0,0,0,0">
                  <w:txbxContent>
                    <w:p>
                      <w:pPr>
                        <w:spacing w:before="73"/>
                        <w:ind w:left="139" w:right="0" w:firstLine="0"/>
                        <w:jc w:val="left"/>
                        <w:rPr>
                          <w:rFonts w:ascii="宋体" w:hAnsi="宋体" w:cs="宋体" w:eastAsia="宋体" w:hint="default"/>
                          <w:sz w:val="18"/>
                          <w:szCs w:val="18"/>
                        </w:rPr>
                      </w:pPr>
                      <w:r>
                        <w:rPr>
                          <w:rFonts w:ascii="宋体"/>
                          <w:sz w:val="18"/>
                        </w:rPr>
                        <w:t>94,155,796.29</w:t>
                      </w:r>
                    </w:p>
                  </w:txbxContent>
                </v:textbox>
                <w10:wrap type="none"/>
              </v:shape>
              <v:shape style="position:absolute;left:3408;top:10;width:1488;height:442" type="#_x0000_t202" filled="false" stroked="false">
                <v:textbox inset="0,0,0,0">
                  <w:txbxContent>
                    <w:p>
                      <w:pPr>
                        <w:spacing w:before="73"/>
                        <w:ind w:left="129" w:right="0" w:firstLine="0"/>
                        <w:jc w:val="left"/>
                        <w:rPr>
                          <w:rFonts w:ascii="宋体" w:hAnsi="宋体" w:cs="宋体" w:eastAsia="宋体" w:hint="default"/>
                          <w:sz w:val="18"/>
                          <w:szCs w:val="18"/>
                        </w:rPr>
                      </w:pPr>
                      <w:r>
                        <w:rPr>
                          <w:rFonts w:ascii="宋体"/>
                          <w:sz w:val="18"/>
                        </w:rPr>
                        <w:t>109,282,571.00</w:t>
                      </w:r>
                    </w:p>
                  </w:txbxContent>
                </v:textbox>
                <w10:wrap type="none"/>
              </v:shape>
              <v:shape style="position:absolute;left:4896;top:10;width:1431;height:442" type="#_x0000_t202" filled="false" stroked="false">
                <v:textbox inset="0,0,0,0">
                  <w:txbxContent>
                    <w:p>
                      <w:pPr>
                        <w:spacing w:before="73"/>
                        <w:ind w:left="148" w:right="0" w:firstLine="0"/>
                        <w:jc w:val="left"/>
                        <w:rPr>
                          <w:rFonts w:ascii="宋体" w:hAnsi="宋体" w:cs="宋体" w:eastAsia="宋体" w:hint="default"/>
                          <w:sz w:val="18"/>
                          <w:szCs w:val="18"/>
                        </w:rPr>
                      </w:pPr>
                      <w:r>
                        <w:rPr>
                          <w:rFonts w:ascii="宋体"/>
                          <w:sz w:val="18"/>
                        </w:rPr>
                        <w:t>15,126,774.71</w:t>
                      </w:r>
                    </w:p>
                  </w:txbxContent>
                </v:textbox>
                <w10:wrap type="none"/>
              </v:shape>
              <v:shape style="position:absolute;left:120;top:146;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group>
          </v:group>
        </w:pict>
      </w:r>
      <w:r>
        <w:rPr>
          <w:rFonts w:ascii="宋体" w:hAnsi="宋体" w:cs="宋体" w:eastAsia="宋体" w:hint="default"/>
          <w:position w:val="-8"/>
          <w:sz w:val="20"/>
          <w:szCs w:val="20"/>
        </w:rPr>
      </w:r>
    </w:p>
    <w:p>
      <w:pPr>
        <w:pStyle w:val="BodyText"/>
        <w:spacing w:line="240" w:lineRule="auto" w:before="48"/>
        <w:ind w:right="203"/>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5"/>
        </w:rPr>
        <w:t> </w:t>
      </w:r>
      <w:r>
        <w:rPr>
          <w:rFonts w:ascii="宋体" w:hAnsi="宋体" w:cs="宋体" w:eastAsia="宋体" w:hint="default"/>
        </w:rPr>
        <w:t>其他原因的合并范围增加</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38"/>
        <w:gridCol w:w="1834"/>
        <w:gridCol w:w="1651"/>
        <w:gridCol w:w="1651"/>
        <w:gridCol w:w="1051"/>
      </w:tblGrid>
      <w:tr>
        <w:trPr>
          <w:trHeight w:val="442"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56"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79"/>
              <w:jc w:val="right"/>
              <w:rPr>
                <w:rFonts w:ascii="宋体" w:hAnsi="宋体" w:cs="宋体" w:eastAsia="宋体" w:hint="default"/>
                <w:sz w:val="18"/>
                <w:szCs w:val="18"/>
              </w:rPr>
            </w:pPr>
            <w:r>
              <w:rPr>
                <w:rFonts w:ascii="宋体" w:hAnsi="宋体" w:cs="宋体" w:eastAsia="宋体" w:hint="default"/>
                <w:spacing w:val="-7"/>
                <w:sz w:val="18"/>
                <w:szCs w:val="18"/>
              </w:rPr>
              <w:t>出资比例（%</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上海传化誉辉新材料科技</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2015-06-15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100.00</w:t>
            </w:r>
          </w:p>
        </w:tc>
      </w:tr>
      <w:tr>
        <w:trPr>
          <w:trHeight w:val="566"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0"/>
              <w:ind w:left="115" w:right="103"/>
              <w:jc w:val="left"/>
              <w:rPr>
                <w:rFonts w:ascii="宋体" w:hAnsi="宋体" w:cs="宋体" w:eastAsia="宋体" w:hint="default"/>
                <w:sz w:val="18"/>
                <w:szCs w:val="18"/>
              </w:rPr>
            </w:pPr>
            <w:r>
              <w:rPr>
                <w:rFonts w:ascii="宋体" w:hAnsi="宋体" w:cs="宋体" w:eastAsia="宋体" w:hint="default"/>
                <w:spacing w:val="8"/>
                <w:sz w:val="18"/>
                <w:szCs w:val="18"/>
              </w:rPr>
              <w:t>淮北传化公路港物流有限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sz w:val="18"/>
              </w:rPr>
              <w:t>2015-12-10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荆门传化公路港物流有限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2015-12-04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金华传化公路港物流有限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2015-10-29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100,000,000.00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营口传化公路港物流有限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2015-10-28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12,000,000.00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60.00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宿迁传化公路港物流有限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2015-09-28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5,100,000.00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60.00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台州传化洲锽公路港物流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2015-08-26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30,000,000.00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60.00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包头传化交投公路港物流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2015-07-28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600,000.00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60.00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温州传化公路港物流有限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2015-06-24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50,000,000.00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100.00</w:t>
            </w:r>
          </w:p>
        </w:tc>
      </w:tr>
      <w:tr>
        <w:trPr>
          <w:trHeight w:val="499"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4" w:lineRule="auto"/>
              <w:ind w:left="115" w:right="103"/>
              <w:jc w:val="left"/>
              <w:rPr>
                <w:rFonts w:ascii="宋体" w:hAnsi="宋体" w:cs="宋体" w:eastAsia="宋体" w:hint="default"/>
                <w:sz w:val="18"/>
                <w:szCs w:val="18"/>
              </w:rPr>
            </w:pPr>
            <w:r>
              <w:rPr>
                <w:rFonts w:ascii="宋体" w:hAnsi="宋体" w:cs="宋体" w:eastAsia="宋体" w:hint="default"/>
                <w:spacing w:val="8"/>
                <w:sz w:val="18"/>
                <w:szCs w:val="18"/>
              </w:rPr>
              <w:t>福建省传化公路港物流有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2015-06-04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150,300,000.00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哈尔滨传化公路港物流有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2015-05-26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120,000,000.00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天津传化公路港物流有限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2015-05-21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2,000,000.00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100.00</w:t>
            </w:r>
          </w:p>
        </w:tc>
      </w:tr>
      <w:tr>
        <w:trPr>
          <w:trHeight w:val="394"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传化支付有限公司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sz w:val="18"/>
              </w:rPr>
              <w:t>2015-04-22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100,000,000.00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98"/>
              <w:jc w:val="right"/>
              <w:rPr>
                <w:rFonts w:ascii="宋体" w:hAnsi="宋体" w:cs="宋体" w:eastAsia="宋体" w:hint="default"/>
                <w:sz w:val="18"/>
                <w:szCs w:val="18"/>
              </w:rPr>
            </w:pPr>
            <w:r>
              <w:rPr>
                <w:rFonts w:ascii="宋体"/>
                <w:spacing w:val="-2"/>
                <w:sz w:val="18"/>
              </w:rPr>
              <w:t>100.00</w:t>
            </w:r>
          </w:p>
        </w:tc>
      </w:tr>
      <w:tr>
        <w:trPr>
          <w:trHeight w:val="499"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4" w:lineRule="auto"/>
              <w:ind w:left="115" w:right="103"/>
              <w:jc w:val="left"/>
              <w:rPr>
                <w:rFonts w:ascii="宋体" w:hAnsi="宋体" w:cs="宋体" w:eastAsia="宋体" w:hint="default"/>
                <w:sz w:val="18"/>
                <w:szCs w:val="18"/>
              </w:rPr>
            </w:pPr>
            <w:r>
              <w:rPr>
                <w:rFonts w:ascii="宋体" w:hAnsi="宋体" w:cs="宋体" w:eastAsia="宋体" w:hint="default"/>
                <w:spacing w:val="8"/>
                <w:sz w:val="18"/>
                <w:szCs w:val="18"/>
              </w:rPr>
              <w:t>遵义传化公路港物流有限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2015-02-13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27,500,000.00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55.00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浙江路港互通信息技术有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2015-01-29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贵阳传化公路港物流有限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2015-01-09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10,020,000.00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60.00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孝感传化物流基地有限公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2014-12-25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1,000,000.00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孝感传化公路港物流有限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2014-12-25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1,400,000.00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70.00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济南传化泉胜公路港物流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2014-12-11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60,000,000.00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60.00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长沙传化公路港物流有限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2014-12-05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50,000,000.00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淮安传化公路港物流有限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2014-11-11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20,000,000.00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100.00</w:t>
            </w:r>
          </w:p>
        </w:tc>
      </w:tr>
      <w:tr>
        <w:trPr>
          <w:trHeight w:val="49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pacing w:val="8"/>
                <w:sz w:val="18"/>
                <w:szCs w:val="18"/>
              </w:rPr>
              <w:t>泰州传化公路港物流有限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2014-08-28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300,000.00</w:t>
            </w:r>
          </w:p>
        </w:tc>
        <w:tc>
          <w:tcPr>
            <w:tcW w:w="1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2"/>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right="203"/>
        <w:jc w:val="left"/>
        <w:rPr>
          <w:rFonts w:ascii="黑体" w:hAnsi="黑体" w:cs="黑体" w:eastAsia="黑体" w:hint="default"/>
          <w:b w:val="0"/>
          <w:bCs w:val="0"/>
        </w:rPr>
      </w:pPr>
      <w:r>
        <w:rPr>
          <w:rFonts w:ascii="黑体" w:hAnsi="黑体" w:cs="黑体" w:eastAsia="黑体" w:hint="default"/>
          <w:spacing w:val="-10"/>
          <w:w w:val="105"/>
        </w:rPr>
        <w:t>七、在其他主体中的权益</w:t>
      </w:r>
      <w:r>
        <w:rPr>
          <w:rFonts w:ascii="黑体" w:hAnsi="黑体" w:cs="黑体" w:eastAsia="黑体" w:hint="default"/>
          <w:b w:val="0"/>
          <w:bCs w:val="0"/>
          <w:spacing w:val="-10"/>
        </w:rPr>
      </w:r>
    </w:p>
    <w:p>
      <w:pPr>
        <w:spacing w:line="240" w:lineRule="auto" w:before="13"/>
        <w:rPr>
          <w:rFonts w:ascii="黑体" w:hAnsi="黑体" w:cs="黑体" w:eastAsia="黑体" w:hint="default"/>
          <w:b/>
          <w:bCs/>
          <w:sz w:val="9"/>
          <w:szCs w:val="9"/>
        </w:rPr>
      </w:pPr>
    </w:p>
    <w:p>
      <w:pPr>
        <w:pStyle w:val="BodyText"/>
        <w:spacing w:line="376" w:lineRule="auto" w:before="36"/>
        <w:ind w:right="545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12"/>
        </w:rPr>
        <w:t> </w:t>
      </w:r>
      <w:r>
        <w:rPr>
          <w:rFonts w:ascii="宋体" w:hAnsi="宋体" w:cs="宋体" w:eastAsia="宋体" w:hint="default"/>
        </w:rPr>
        <w:t>在重要子公司中的权益</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重要子公司的构成</w:t>
      </w:r>
    </w:p>
    <w:p>
      <w:pPr>
        <w:spacing w:after="0" w:line="376" w:lineRule="auto"/>
        <w:jc w:val="left"/>
        <w:rPr>
          <w:rFonts w:ascii="宋体" w:hAnsi="宋体" w:cs="宋体" w:eastAsia="宋体" w:hint="default"/>
        </w:rPr>
        <w:sectPr>
          <w:pgSz w:w="11910" w:h="16830"/>
          <w:pgMar w:header="870" w:footer="688" w:top="1120" w:bottom="880" w:left="1560" w:right="1580"/>
        </w:sectPr>
      </w:pPr>
    </w:p>
    <w:p>
      <w:pPr>
        <w:spacing w:line="240" w:lineRule="auto" w:before="6"/>
        <w:rPr>
          <w:rFonts w:ascii="宋体" w:hAnsi="宋体" w:cs="宋体" w:eastAsia="宋体" w:hint="default"/>
          <w:sz w:val="25"/>
          <w:szCs w:val="25"/>
        </w:rPr>
      </w:pPr>
    </w:p>
    <w:p>
      <w:pPr>
        <w:pStyle w:val="BodyText"/>
        <w:spacing w:line="240" w:lineRule="auto" w:before="36"/>
        <w:ind w:right="203"/>
        <w:jc w:val="left"/>
        <w:rPr>
          <w:rFonts w:ascii="宋体" w:hAnsi="宋体" w:cs="宋体" w:eastAsia="宋体" w:hint="default"/>
        </w:rPr>
      </w:pPr>
      <w:bookmarkStart w:name="Page 147" w:id="156"/>
      <w:bookmarkEnd w:id="156"/>
      <w:r>
        <w:rPr/>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基本情况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81"/>
        <w:gridCol w:w="989"/>
        <w:gridCol w:w="1248"/>
        <w:gridCol w:w="1344"/>
        <w:gridCol w:w="989"/>
        <w:gridCol w:w="970"/>
        <w:gridCol w:w="1214"/>
      </w:tblGrid>
      <w:tr>
        <w:trPr>
          <w:trHeight w:val="451" w:hRule="exact"/>
        </w:trPr>
        <w:tc>
          <w:tcPr>
            <w:tcW w:w="178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8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4"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42" w:hRule="exact"/>
        </w:trPr>
        <w:tc>
          <w:tcPr>
            <w:tcW w:w="1781" w:type="dxa"/>
            <w:vMerge/>
            <w:tcBorders>
              <w:left w:val="nil" w:sz="6" w:space="0" w:color="auto"/>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0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0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14" w:type="dxa"/>
            <w:vMerge/>
            <w:tcBorders>
              <w:left w:val="single" w:sz="4" w:space="0" w:color="000000"/>
              <w:bottom w:val="single" w:sz="4" w:space="0" w:color="000000"/>
              <w:right w:val="nil" w:sz="6" w:space="0" w:color="auto"/>
            </w:tcBorders>
          </w:tcPr>
          <w:p>
            <w:pPr/>
          </w:p>
        </w:tc>
      </w:tr>
      <w:tr>
        <w:trPr>
          <w:trHeight w:val="51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100.00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传化合成材料公司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4"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8"/>
              <w:jc w:val="right"/>
              <w:rPr>
                <w:rFonts w:ascii="宋体" w:hAnsi="宋体" w:cs="宋体" w:eastAsia="宋体" w:hint="default"/>
                <w:sz w:val="18"/>
                <w:szCs w:val="18"/>
              </w:rPr>
            </w:pPr>
            <w:r>
              <w:rPr>
                <w:rFonts w:ascii="宋体" w:hAnsi="宋体" w:cs="宋体" w:eastAsia="宋体" w:hint="default"/>
                <w:sz w:val="18"/>
                <w:szCs w:val="18"/>
              </w:rPr>
              <w:t>浙江嘉兴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上海传化誉辉新材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料科技有限公司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2"/>
                <w:sz w:val="18"/>
              </w:rPr>
              <w:t>100.00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09"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传化精细化工公司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92.43</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jc w:val="left"/>
              <w:rPr>
                <w:rFonts w:ascii="宋体" w:hAnsi="宋体" w:cs="宋体" w:eastAsia="宋体" w:hint="default"/>
                <w:sz w:val="18"/>
                <w:szCs w:val="18"/>
              </w:rPr>
            </w:pPr>
            <w:r>
              <w:rPr>
                <w:rFonts w:ascii="宋体" w:hAnsi="宋体" w:cs="宋体" w:eastAsia="宋体" w:hint="default"/>
                <w:spacing w:val="13"/>
                <w:sz w:val="18"/>
                <w:szCs w:val="18"/>
              </w:rPr>
              <w:t>杭州传化建筑新材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料有限公司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75.00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浙江传化化工科技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4" w:right="0"/>
              <w:jc w:val="left"/>
              <w:rPr>
                <w:rFonts w:ascii="宋体" w:hAnsi="宋体" w:cs="宋体" w:eastAsia="宋体" w:hint="default"/>
                <w:sz w:val="18"/>
                <w:szCs w:val="18"/>
              </w:rPr>
            </w:pPr>
            <w:r>
              <w:rPr>
                <w:rFonts w:ascii="宋体" w:hAnsi="宋体" w:cs="宋体" w:eastAsia="宋体" w:hint="default"/>
                <w:sz w:val="18"/>
                <w:szCs w:val="18"/>
              </w:rPr>
              <w:t>浙江平湖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8"/>
              <w:jc w:val="right"/>
              <w:rPr>
                <w:rFonts w:ascii="宋体" w:hAnsi="宋体" w:cs="宋体" w:eastAsia="宋体" w:hint="default"/>
                <w:sz w:val="18"/>
                <w:szCs w:val="18"/>
              </w:rPr>
            </w:pPr>
            <w:r>
              <w:rPr>
                <w:rFonts w:ascii="宋体" w:hAnsi="宋体" w:cs="宋体" w:eastAsia="宋体" w:hint="default"/>
                <w:sz w:val="18"/>
                <w:szCs w:val="18"/>
              </w:rPr>
              <w:t>浙江平湖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2]</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浙江传化橡胶有限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浙江嘉兴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2]</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jc w:val="left"/>
              <w:rPr>
                <w:rFonts w:ascii="宋体" w:hAnsi="宋体" w:cs="宋体" w:eastAsia="宋体" w:hint="default"/>
                <w:sz w:val="18"/>
                <w:szCs w:val="18"/>
              </w:rPr>
            </w:pPr>
            <w:r>
              <w:rPr>
                <w:rFonts w:ascii="宋体" w:hAnsi="宋体" w:cs="宋体" w:eastAsia="宋体" w:hint="default"/>
                <w:spacing w:val="13"/>
                <w:sz w:val="18"/>
                <w:szCs w:val="18"/>
              </w:rPr>
              <w:t>山东传化凯岳化工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4"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8"/>
              <w:jc w:val="right"/>
              <w:rPr>
                <w:rFonts w:ascii="宋体" w:hAnsi="宋体" w:cs="宋体" w:eastAsia="宋体" w:hint="default"/>
                <w:sz w:val="18"/>
                <w:szCs w:val="18"/>
              </w:rPr>
            </w:pPr>
            <w:r>
              <w:rPr>
                <w:rFonts w:ascii="宋体" w:hAnsi="宋体" w:cs="宋体" w:eastAsia="宋体" w:hint="default"/>
                <w:sz w:val="18"/>
                <w:szCs w:val="18"/>
              </w:rPr>
              <w:t>山东无棣</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12" w:right="0"/>
              <w:jc w:val="left"/>
              <w:rPr>
                <w:rFonts w:ascii="宋体" w:hAnsi="宋体" w:cs="宋体" w:eastAsia="宋体" w:hint="default"/>
                <w:sz w:val="18"/>
                <w:szCs w:val="18"/>
              </w:rPr>
            </w:pPr>
            <w:r>
              <w:rPr>
                <w:rFonts w:ascii="宋体"/>
                <w:sz w:val="18"/>
              </w:rPr>
              <w:t>51.00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1]</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传化涂料公司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2"/>
                <w:sz w:val="18"/>
              </w:rPr>
              <w:t>100.00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87.00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临安市南庄塑化有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8"/>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3]</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浙江传化天松新材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料有限公司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浙江平湖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浙江平湖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3]</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8"/>
                <w:sz w:val="18"/>
                <w:szCs w:val="18"/>
              </w:rPr>
              <w:t>传化（香港）有限公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2"/>
                <w:sz w:val="18"/>
              </w:rPr>
              <w:t>100.00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153" w:right="142"/>
              <w:jc w:val="left"/>
              <w:rPr>
                <w:rFonts w:ascii="宋体" w:hAnsi="宋体" w:cs="宋体" w:eastAsia="宋体" w:hint="default"/>
                <w:sz w:val="18"/>
                <w:szCs w:val="18"/>
              </w:rPr>
            </w:pPr>
            <w:r>
              <w:rPr>
                <w:rFonts w:ascii="宋体" w:hAnsi="宋体" w:cs="宋体" w:eastAsia="宋体" w:hint="default"/>
                <w:sz w:val="18"/>
                <w:szCs w:val="18"/>
              </w:rPr>
              <w:t>非同一控制</w:t>
            </w:r>
            <w:r>
              <w:rPr>
                <w:rFonts w:ascii="宋体" w:hAnsi="宋体" w:cs="宋体" w:eastAsia="宋体" w:hint="default"/>
                <w:spacing w:val="-78"/>
                <w:sz w:val="18"/>
                <w:szCs w:val="18"/>
              </w:rPr>
              <w:t> </w:t>
            </w:r>
            <w:r>
              <w:rPr>
                <w:rFonts w:ascii="宋体" w:hAnsi="宋体" w:cs="宋体" w:eastAsia="宋体" w:hint="default"/>
                <w:sz w:val="18"/>
                <w:szCs w:val="18"/>
              </w:rPr>
              <w:t>下企业合并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传化富联公司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广东顺德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广东顺德</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9"/>
              <w:jc w:val="right"/>
              <w:rPr>
                <w:rFonts w:ascii="宋体" w:hAnsi="宋体" w:cs="宋体" w:eastAsia="宋体" w:hint="default"/>
                <w:sz w:val="18"/>
                <w:szCs w:val="18"/>
              </w:rPr>
            </w:pPr>
            <w:r>
              <w:rPr>
                <w:rFonts w:ascii="宋体"/>
                <w:spacing w:val="-1"/>
                <w:sz w:val="18"/>
              </w:rPr>
              <w:t>75.00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153" w:right="142"/>
              <w:jc w:val="left"/>
              <w:rPr>
                <w:rFonts w:ascii="宋体" w:hAnsi="宋体" w:cs="宋体" w:eastAsia="宋体" w:hint="default"/>
                <w:sz w:val="18"/>
                <w:szCs w:val="18"/>
              </w:rPr>
            </w:pPr>
            <w:r>
              <w:rPr>
                <w:rFonts w:ascii="宋体" w:hAnsi="宋体" w:cs="宋体" w:eastAsia="宋体" w:hint="default"/>
                <w:sz w:val="18"/>
                <w:szCs w:val="18"/>
              </w:rPr>
              <w:t>非同一控制</w:t>
            </w:r>
            <w:r>
              <w:rPr>
                <w:rFonts w:ascii="宋体" w:hAnsi="宋体" w:cs="宋体" w:eastAsia="宋体" w:hint="default"/>
                <w:spacing w:val="-78"/>
                <w:sz w:val="18"/>
                <w:szCs w:val="18"/>
              </w:rPr>
              <w:t> </w:t>
            </w:r>
            <w:r>
              <w:rPr>
                <w:rFonts w:ascii="宋体" w:hAnsi="宋体" w:cs="宋体" w:eastAsia="宋体" w:hint="default"/>
                <w:sz w:val="18"/>
                <w:szCs w:val="18"/>
              </w:rPr>
              <w:t>下企业合并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15" w:right="0"/>
              <w:jc w:val="left"/>
              <w:rPr>
                <w:rFonts w:ascii="宋体" w:hAnsi="宋体" w:cs="宋体" w:eastAsia="宋体" w:hint="default"/>
                <w:sz w:val="18"/>
                <w:szCs w:val="18"/>
              </w:rPr>
            </w:pPr>
            <w:r>
              <w:rPr>
                <w:rFonts w:ascii="宋体" w:hAnsi="宋体" w:cs="宋体" w:eastAsia="宋体" w:hint="default"/>
                <w:sz w:val="18"/>
                <w:szCs w:val="18"/>
              </w:rPr>
              <w:t>传化物流集团</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100.00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传化公路港物流有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苏州传化公路港物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江苏苏州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浙江传化公路港物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流发展有限公司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衢州传化公路港物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4" w:right="0"/>
              <w:jc w:val="left"/>
              <w:rPr>
                <w:rFonts w:ascii="宋体" w:hAnsi="宋体" w:cs="宋体" w:eastAsia="宋体" w:hint="default"/>
                <w:sz w:val="18"/>
                <w:szCs w:val="18"/>
              </w:rPr>
            </w:pPr>
            <w:r>
              <w:rPr>
                <w:rFonts w:ascii="宋体" w:hAnsi="宋体" w:cs="宋体" w:eastAsia="宋体" w:hint="default"/>
                <w:sz w:val="18"/>
                <w:szCs w:val="18"/>
              </w:rPr>
              <w:t>浙江衢州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8"/>
              <w:jc w:val="right"/>
              <w:rPr>
                <w:rFonts w:ascii="宋体" w:hAnsi="宋体" w:cs="宋体" w:eastAsia="宋体" w:hint="default"/>
                <w:sz w:val="18"/>
                <w:szCs w:val="18"/>
              </w:rPr>
            </w:pPr>
            <w:r>
              <w:rPr>
                <w:rFonts w:ascii="宋体" w:hAnsi="宋体" w:cs="宋体" w:eastAsia="宋体" w:hint="default"/>
                <w:sz w:val="18"/>
                <w:szCs w:val="18"/>
              </w:rPr>
              <w:t>浙江衢州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15" w:right="0"/>
              <w:jc w:val="left"/>
              <w:rPr>
                <w:rFonts w:ascii="宋体" w:hAnsi="宋体" w:cs="宋体" w:eastAsia="宋体" w:hint="default"/>
                <w:sz w:val="18"/>
                <w:szCs w:val="18"/>
              </w:rPr>
            </w:pPr>
            <w:r>
              <w:rPr>
                <w:rFonts w:ascii="宋体" w:hAnsi="宋体" w:cs="宋体" w:eastAsia="宋体" w:hint="default"/>
                <w:sz w:val="18"/>
                <w:szCs w:val="18"/>
              </w:rPr>
              <w:t>传化支付有限公司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4"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489" w:right="103" w:hanging="356"/>
              <w:jc w:val="left"/>
              <w:rPr>
                <w:rFonts w:ascii="宋体" w:hAnsi="宋体" w:cs="宋体" w:eastAsia="宋体" w:hint="default"/>
                <w:sz w:val="18"/>
                <w:szCs w:val="18"/>
              </w:rPr>
            </w:pPr>
            <w:r>
              <w:rPr>
                <w:rFonts w:ascii="宋体" w:hAnsi="宋体" w:cs="宋体" w:eastAsia="宋体" w:hint="default"/>
                <w:sz w:val="18"/>
                <w:szCs w:val="18"/>
              </w:rPr>
              <w:t>互联网与相关</w:t>
            </w:r>
            <w:r>
              <w:rPr>
                <w:rFonts w:ascii="宋体" w:hAnsi="宋体" w:cs="宋体" w:eastAsia="宋体" w:hint="default"/>
                <w:spacing w:val="-76"/>
                <w:sz w:val="18"/>
                <w:szCs w:val="18"/>
              </w:rPr>
              <w:t> </w:t>
            </w:r>
            <w:r>
              <w:rPr>
                <w:rFonts w:ascii="宋体" w:hAnsi="宋体" w:cs="宋体" w:eastAsia="宋体" w:hint="default"/>
                <w:sz w:val="18"/>
                <w:szCs w:val="18"/>
              </w:rPr>
              <w:t>服务</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天津传化公路港物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天津西青</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天津西青</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福建省传化公路港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物流有限公司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福建泉州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8"/>
              <w:jc w:val="right"/>
              <w:rPr>
                <w:rFonts w:ascii="宋体" w:hAnsi="宋体" w:cs="宋体" w:eastAsia="宋体" w:hint="default"/>
                <w:sz w:val="18"/>
                <w:szCs w:val="18"/>
              </w:rPr>
            </w:pPr>
            <w:r>
              <w:rPr>
                <w:rFonts w:ascii="宋体" w:hAnsi="宋体" w:cs="宋体" w:eastAsia="宋体" w:hint="default"/>
                <w:sz w:val="18"/>
                <w:szCs w:val="18"/>
              </w:rPr>
              <w:t>福建泉州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哈尔滨传化公路港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物流有限公司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307" w:right="113" w:hanging="173"/>
              <w:jc w:val="left"/>
              <w:rPr>
                <w:rFonts w:ascii="宋体" w:hAnsi="宋体" w:cs="宋体" w:eastAsia="宋体" w:hint="default"/>
                <w:sz w:val="18"/>
                <w:szCs w:val="18"/>
              </w:rPr>
            </w:pPr>
            <w:r>
              <w:rPr>
                <w:rFonts w:ascii="宋体" w:hAnsi="宋体" w:cs="宋体" w:eastAsia="宋体" w:hint="default"/>
                <w:sz w:val="18"/>
                <w:szCs w:val="18"/>
              </w:rPr>
              <w:t>黑龙江哈</w:t>
            </w:r>
            <w:r>
              <w:rPr>
                <w:rFonts w:ascii="宋体" w:hAnsi="宋体" w:cs="宋体" w:eastAsia="宋体" w:hint="default"/>
                <w:spacing w:val="-81"/>
                <w:sz w:val="18"/>
                <w:szCs w:val="18"/>
              </w:rPr>
              <w:t> </w:t>
            </w:r>
            <w:r>
              <w:rPr>
                <w:rFonts w:ascii="宋体" w:hAnsi="宋体" w:cs="宋体" w:eastAsia="宋体" w:hint="default"/>
                <w:sz w:val="18"/>
                <w:szCs w:val="18"/>
              </w:rPr>
              <w:t>尔滨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537" w:right="151" w:hanging="365"/>
              <w:jc w:val="left"/>
              <w:rPr>
                <w:rFonts w:ascii="宋体" w:hAnsi="宋体" w:cs="宋体" w:eastAsia="宋体" w:hint="default"/>
                <w:sz w:val="18"/>
                <w:szCs w:val="18"/>
              </w:rPr>
            </w:pPr>
            <w:r>
              <w:rPr>
                <w:rFonts w:ascii="宋体" w:hAnsi="宋体" w:cs="宋体" w:eastAsia="宋体" w:hint="default"/>
                <w:sz w:val="18"/>
                <w:szCs w:val="18"/>
              </w:rPr>
              <w:t>黑龙江哈尔</w:t>
            </w:r>
            <w:r>
              <w:rPr>
                <w:rFonts w:ascii="宋体" w:hAnsi="宋体" w:cs="宋体" w:eastAsia="宋体" w:hint="default"/>
                <w:spacing w:val="-78"/>
                <w:sz w:val="18"/>
                <w:szCs w:val="18"/>
              </w:rPr>
              <w:t> </w:t>
            </w:r>
            <w:r>
              <w:rPr>
                <w:rFonts w:ascii="宋体" w:hAnsi="宋体" w:cs="宋体" w:eastAsia="宋体" w:hint="default"/>
                <w:sz w:val="18"/>
                <w:szCs w:val="18"/>
              </w:rPr>
              <w:t>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bl>
    <w:p>
      <w:pPr>
        <w:spacing w:after="0" w:line="244" w:lineRule="auto"/>
        <w:jc w:val="left"/>
        <w:rPr>
          <w:rFonts w:ascii="宋体" w:hAnsi="宋体" w:cs="宋体" w:eastAsia="宋体" w:hint="default"/>
          <w:sz w:val="18"/>
          <w:szCs w:val="18"/>
        </w:rPr>
        <w:sectPr>
          <w:pgSz w:w="11910" w:h="16830"/>
          <w:pgMar w:header="870" w:footer="688" w:top="1120" w:bottom="880" w:left="1560" w:right="1580"/>
        </w:sectPr>
      </w:pPr>
    </w:p>
    <w:p>
      <w:pPr>
        <w:spacing w:line="240" w:lineRule="auto" w:before="6"/>
        <w:rPr>
          <w:rFonts w:ascii="Times New Roman" w:hAnsi="Times New Roman" w:cs="Times New Roman" w:eastAsia="Times New Roman" w:hint="default"/>
          <w:sz w:val="27"/>
          <w:szCs w:val="27"/>
        </w:rPr>
      </w:pPr>
      <w:bookmarkStart w:name="Page 148" w:id="157"/>
      <w:bookmarkEnd w:id="157"/>
      <w:r>
        <w:rPr/>
      </w:r>
      <w:r>
        <w:rPr>
          <w:rFonts w:ascii="Times New Roman" w:hAnsi="Times New Roman" w:cs="Times New Roman" w:eastAsia="Times New Roman" w:hint="default"/>
          <w:sz w:val="27"/>
          <w:szCs w:val="27"/>
        </w:rPr>
      </w:r>
    </w:p>
    <w:tbl>
      <w:tblPr>
        <w:tblW w:w="0" w:type="auto"/>
        <w:jc w:val="left"/>
        <w:tblInd w:w="115" w:type="dxa"/>
        <w:tblLayout w:type="fixed"/>
        <w:tblCellMar>
          <w:top w:w="0" w:type="dxa"/>
          <w:left w:w="0" w:type="dxa"/>
          <w:bottom w:w="0" w:type="dxa"/>
          <w:right w:w="0" w:type="dxa"/>
        </w:tblCellMar>
        <w:tblLook w:val="01E0"/>
      </w:tblPr>
      <w:tblGrid>
        <w:gridCol w:w="1781"/>
        <w:gridCol w:w="989"/>
        <w:gridCol w:w="1248"/>
        <w:gridCol w:w="1344"/>
        <w:gridCol w:w="989"/>
        <w:gridCol w:w="970"/>
        <w:gridCol w:w="1214"/>
      </w:tblGrid>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浙江路港互通信息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技术有限公司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585" w:right="103" w:hanging="452"/>
              <w:jc w:val="left"/>
              <w:rPr>
                <w:rFonts w:ascii="宋体" w:hAnsi="宋体" w:cs="宋体" w:eastAsia="宋体" w:hint="default"/>
                <w:sz w:val="18"/>
                <w:szCs w:val="18"/>
              </w:rPr>
            </w:pPr>
            <w:r>
              <w:rPr>
                <w:rFonts w:ascii="宋体" w:hAnsi="宋体" w:cs="宋体" w:eastAsia="宋体" w:hint="default"/>
                <w:sz w:val="18"/>
                <w:szCs w:val="18"/>
              </w:rPr>
              <w:t>信息技术服务</w:t>
            </w:r>
            <w:r>
              <w:rPr>
                <w:rFonts w:ascii="宋体" w:hAnsi="宋体" w:cs="宋体" w:eastAsia="宋体" w:hint="default"/>
                <w:spacing w:val="-76"/>
                <w:sz w:val="18"/>
                <w:szCs w:val="18"/>
              </w:rPr>
              <w:t> </w:t>
            </w:r>
            <w:r>
              <w:rPr>
                <w:rFonts w:ascii="宋体" w:hAnsi="宋体" w:cs="宋体" w:eastAsia="宋体" w:hint="default"/>
                <w:sz w:val="18"/>
                <w:szCs w:val="18"/>
              </w:rPr>
              <w:t>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青岛传化公路港物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山东青岛</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山东青岛</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沈阳传化公路港物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辽宁沈阳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辽宁沈阳</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泉州传化公路港物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福建晋江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福建晋江</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泰州传化公路港物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江苏泰州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江苏泰州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温州传化公路港物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浙江温州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浙江温州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7]</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金华传化公路港物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浙江金华</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浙江金华</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7]</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菏泽传化公路港物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山东菏泽</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山东菏泽</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南充传化公路港物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四川南充</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四川南充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淮安传化公路港物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江苏淮安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江苏淮安</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长沙传化公路港物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湖南长沙</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孝感传化物流基地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湖北孝感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湖北孝感</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荆门传化公路港物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湖北荆门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湖北荆门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淮北传化公路港物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安徽淮北</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安徽淮北</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100.00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无锡公路港公司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80.00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无锡传化物流基地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2" w:right="0"/>
              <w:jc w:val="left"/>
              <w:rPr>
                <w:rFonts w:ascii="宋体" w:hAnsi="宋体" w:cs="宋体" w:eastAsia="宋体" w:hint="default"/>
                <w:sz w:val="18"/>
                <w:szCs w:val="18"/>
              </w:rPr>
            </w:pPr>
            <w:r>
              <w:rPr>
                <w:rFonts w:ascii="宋体"/>
                <w:sz w:val="18"/>
              </w:rPr>
              <w:t>80.00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成都传化公路港公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四川成都</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四川成都</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75.00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5]</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孝感传化公路物流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湖北孝感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湖北孝感</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70.00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成都传化安途商贸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四川成都</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四川成都</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汽车轮胎销售</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6]</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济南传化泉胜公路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港物流有限公司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山东济南</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山东济南</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包头传化交投公路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港物流有限公司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403" w:right="113" w:hanging="269"/>
              <w:jc w:val="left"/>
              <w:rPr>
                <w:rFonts w:ascii="宋体" w:hAnsi="宋体" w:cs="宋体" w:eastAsia="宋体" w:hint="default"/>
                <w:sz w:val="18"/>
                <w:szCs w:val="18"/>
              </w:rPr>
            </w:pPr>
            <w:r>
              <w:rPr>
                <w:rFonts w:ascii="宋体" w:hAnsi="宋体" w:cs="宋体" w:eastAsia="宋体" w:hint="default"/>
                <w:sz w:val="18"/>
                <w:szCs w:val="18"/>
              </w:rPr>
              <w:t>内蒙古包</w:t>
            </w:r>
            <w:r>
              <w:rPr>
                <w:rFonts w:ascii="宋体" w:hAnsi="宋体" w:cs="宋体" w:eastAsia="宋体" w:hint="default"/>
                <w:spacing w:val="-81"/>
                <w:sz w:val="18"/>
                <w:szCs w:val="18"/>
              </w:rPr>
              <w:t> </w:t>
            </w:r>
            <w:r>
              <w:rPr>
                <w:rFonts w:ascii="宋体" w:hAnsi="宋体" w:cs="宋体" w:eastAsia="宋体" w:hint="default"/>
                <w:sz w:val="18"/>
                <w:szCs w:val="18"/>
              </w:rPr>
              <w:t>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内蒙古包头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台州传化洲锽公路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港物流有限公司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浙江台州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浙江台州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宿迁传化公路港物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江苏宿迁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江苏宿迁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贵阳传化公路港物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贵州贵阳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贵州贵阳</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杭州富阳传化物流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基地有限公司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bl>
    <w:p>
      <w:pPr>
        <w:spacing w:after="0" w:line="244" w:lineRule="auto"/>
        <w:jc w:val="left"/>
        <w:rPr>
          <w:rFonts w:ascii="宋体" w:hAnsi="宋体" w:cs="宋体" w:eastAsia="宋体" w:hint="default"/>
          <w:sz w:val="18"/>
          <w:szCs w:val="18"/>
        </w:rPr>
        <w:sectPr>
          <w:pgSz w:w="11910" w:h="16830"/>
          <w:pgMar w:header="870" w:footer="688" w:top="1120" w:bottom="880" w:left="1560" w:right="1580"/>
        </w:sectPr>
      </w:pPr>
    </w:p>
    <w:p>
      <w:pPr>
        <w:spacing w:line="240" w:lineRule="auto" w:before="6"/>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781"/>
        <w:gridCol w:w="989"/>
        <w:gridCol w:w="1248"/>
        <w:gridCol w:w="1344"/>
        <w:gridCol w:w="989"/>
        <w:gridCol w:w="970"/>
        <w:gridCol w:w="1214"/>
      </w:tblGrid>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营口传化公路港物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辽宁营口</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辽宁营口</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遵义传化公路港物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贵州遵义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贵州遵义</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55.00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38"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
              <w:ind w:left="115" w:right="84"/>
              <w:jc w:val="left"/>
              <w:rPr>
                <w:rFonts w:ascii="宋体" w:hAnsi="宋体" w:cs="宋体" w:eastAsia="宋体" w:hint="default"/>
                <w:sz w:val="18"/>
                <w:szCs w:val="18"/>
              </w:rPr>
            </w:pPr>
            <w:r>
              <w:rPr>
                <w:rFonts w:ascii="宋体" w:hAnsi="宋体" w:cs="宋体" w:eastAsia="宋体" w:hint="default"/>
                <w:spacing w:val="13"/>
                <w:sz w:val="18"/>
                <w:szCs w:val="18"/>
              </w:rPr>
              <w:t>杭州传化物流石油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石化产品销售</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2" w:right="0"/>
              <w:jc w:val="left"/>
              <w:rPr>
                <w:rFonts w:ascii="宋体" w:hAnsi="宋体" w:cs="宋体" w:eastAsia="宋体" w:hint="default"/>
                <w:sz w:val="18"/>
                <w:szCs w:val="18"/>
              </w:rPr>
            </w:pPr>
            <w:r>
              <w:rPr>
                <w:rFonts w:ascii="宋体"/>
                <w:sz w:val="18"/>
              </w:rPr>
              <w:t>51.00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成都传化石油销售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四川成都</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hAnsi="宋体" w:cs="宋体" w:eastAsia="宋体" w:hint="default"/>
                <w:sz w:val="18"/>
                <w:szCs w:val="18"/>
              </w:rPr>
              <w:t>四川成都</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hAnsi="宋体" w:cs="宋体" w:eastAsia="宋体" w:hint="default"/>
                <w:sz w:val="18"/>
                <w:szCs w:val="18"/>
              </w:rPr>
              <w:t>石化产品销售</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40.00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6]</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240" w:right="142" w:hanging="87"/>
              <w:jc w:val="left"/>
              <w:rPr>
                <w:rFonts w:ascii="宋体" w:hAnsi="宋体" w:cs="宋体" w:eastAsia="宋体" w:hint="default"/>
                <w:sz w:val="18"/>
                <w:szCs w:val="18"/>
              </w:rPr>
            </w:pPr>
            <w:r>
              <w:rPr>
                <w:rFonts w:ascii="宋体" w:hAnsi="宋体" w:cs="宋体" w:eastAsia="宋体" w:hint="default"/>
                <w:sz w:val="18"/>
                <w:szCs w:val="18"/>
              </w:rPr>
              <w:t>同一控制下</w:t>
            </w:r>
            <w:r>
              <w:rPr>
                <w:rFonts w:ascii="宋体" w:hAnsi="宋体" w:cs="宋体" w:eastAsia="宋体" w:hint="default"/>
                <w:spacing w:val="-78"/>
                <w:sz w:val="18"/>
                <w:szCs w:val="18"/>
              </w:rPr>
              <w:t> </w:t>
            </w:r>
            <w:r>
              <w:rPr>
                <w:rFonts w:ascii="宋体" w:hAnsi="宋体" w:cs="宋体" w:eastAsia="宋体" w:hint="default"/>
                <w:sz w:val="18"/>
                <w:szCs w:val="18"/>
              </w:rPr>
              <w:t>企业合并</w:t>
            </w:r>
          </w:p>
        </w:tc>
      </w:tr>
      <w:tr>
        <w:trPr>
          <w:trHeight w:val="547"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
              <w:ind w:left="115" w:right="84"/>
              <w:jc w:val="left"/>
              <w:rPr>
                <w:rFonts w:ascii="宋体" w:hAnsi="宋体" w:cs="宋体" w:eastAsia="宋体" w:hint="default"/>
                <w:sz w:val="18"/>
                <w:szCs w:val="18"/>
              </w:rPr>
            </w:pPr>
            <w:r>
              <w:rPr>
                <w:rFonts w:ascii="宋体" w:hAnsi="宋体" w:cs="宋体" w:eastAsia="宋体" w:hint="default"/>
                <w:spacing w:val="13"/>
                <w:sz w:val="18"/>
                <w:szCs w:val="18"/>
              </w:rPr>
              <w:t>重庆传化公路港物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403" w:right="113" w:hanging="269"/>
              <w:jc w:val="left"/>
              <w:rPr>
                <w:rFonts w:ascii="宋体" w:hAnsi="宋体" w:cs="宋体" w:eastAsia="宋体" w:hint="default"/>
                <w:sz w:val="18"/>
                <w:szCs w:val="18"/>
              </w:rPr>
            </w:pPr>
            <w:r>
              <w:rPr>
                <w:rFonts w:ascii="宋体" w:hAnsi="宋体" w:cs="宋体" w:eastAsia="宋体" w:hint="default"/>
                <w:sz w:val="18"/>
                <w:szCs w:val="18"/>
              </w:rPr>
              <w:t>重庆沙坪</w:t>
            </w:r>
            <w:r>
              <w:rPr>
                <w:rFonts w:ascii="宋体" w:hAnsi="宋体" w:cs="宋体" w:eastAsia="宋体" w:hint="default"/>
                <w:spacing w:val="-81"/>
                <w:sz w:val="18"/>
                <w:szCs w:val="18"/>
              </w:rPr>
              <w:t> </w:t>
            </w:r>
            <w:r>
              <w:rPr>
                <w:rFonts w:ascii="宋体" w:hAnsi="宋体" w:cs="宋体" w:eastAsia="宋体" w:hint="default"/>
                <w:sz w:val="18"/>
                <w:szCs w:val="18"/>
              </w:rPr>
              <w:t>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重庆沙坪坝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物流运输行业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60.00</w:t>
            </w:r>
          </w:p>
          <w:p>
            <w:pPr>
              <w:pStyle w:val="TableParagraph"/>
              <w:spacing w:line="240" w:lineRule="auto" w:before="4"/>
              <w:ind w:left="36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
              <w:ind w:left="153" w:right="142"/>
              <w:jc w:val="left"/>
              <w:rPr>
                <w:rFonts w:ascii="宋体" w:hAnsi="宋体" w:cs="宋体" w:eastAsia="宋体" w:hint="default"/>
                <w:sz w:val="18"/>
                <w:szCs w:val="18"/>
              </w:rPr>
            </w:pPr>
            <w:r>
              <w:rPr>
                <w:rFonts w:ascii="宋体" w:hAnsi="宋体" w:cs="宋体" w:eastAsia="宋体" w:hint="default"/>
                <w:sz w:val="18"/>
                <w:szCs w:val="18"/>
              </w:rPr>
              <w:t>非同一控制</w:t>
            </w:r>
            <w:r>
              <w:rPr>
                <w:rFonts w:ascii="宋体" w:hAnsi="宋体" w:cs="宋体" w:eastAsia="宋体" w:hint="default"/>
                <w:spacing w:val="-78"/>
                <w:sz w:val="18"/>
                <w:szCs w:val="18"/>
              </w:rPr>
              <w:t> </w:t>
            </w:r>
            <w:r>
              <w:rPr>
                <w:rFonts w:ascii="宋体" w:hAnsi="宋体" w:cs="宋体" w:eastAsia="宋体" w:hint="default"/>
                <w:sz w:val="18"/>
                <w:szCs w:val="18"/>
              </w:rPr>
              <w:t>下企业合并</w:t>
            </w:r>
          </w:p>
        </w:tc>
      </w:tr>
    </w:tbl>
    <w:p>
      <w:pPr>
        <w:pStyle w:val="BodyText"/>
        <w:spacing w:line="240" w:lineRule="auto"/>
        <w:ind w:right="203"/>
        <w:jc w:val="left"/>
        <w:rPr>
          <w:rFonts w:ascii="宋体" w:hAnsi="宋体" w:cs="宋体" w:eastAsia="宋体" w:hint="default"/>
        </w:rPr>
      </w:pPr>
      <w:bookmarkStart w:name="Page 149" w:id="158"/>
      <w:bookmarkEnd w:id="158"/>
      <w:r>
        <w:rPr/>
      </w:r>
      <w:r>
        <w:rPr>
          <w:rFonts w:ascii="宋体" w:hAnsi="宋体" w:cs="宋体" w:eastAsia="宋体" w:hint="default"/>
        </w:rPr>
        <w:t>[注</w:t>
      </w:r>
      <w:r>
        <w:rPr>
          <w:rFonts w:ascii="宋体" w:hAnsi="宋体" w:cs="宋体" w:eastAsia="宋体" w:hint="default"/>
          <w:spacing w:val="-39"/>
        </w:rPr>
        <w:t> </w:t>
      </w:r>
      <w:r>
        <w:rPr>
          <w:rFonts w:ascii="宋体" w:hAnsi="宋体" w:cs="宋体" w:eastAsia="宋体" w:hint="default"/>
        </w:rPr>
        <w:t>1]：由传化合成材料公司持有。</w:t>
      </w:r>
    </w:p>
    <w:p>
      <w:pPr>
        <w:pStyle w:val="BodyText"/>
        <w:spacing w:line="386" w:lineRule="auto" w:before="157"/>
        <w:ind w:right="435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48"/>
        </w:rPr>
        <w:t> </w:t>
      </w:r>
      <w:r>
        <w:rPr>
          <w:rFonts w:ascii="宋体" w:hAnsi="宋体" w:cs="宋体" w:eastAsia="宋体" w:hint="default"/>
        </w:rPr>
        <w:t>2]：由传化（香港）有限公司持有。</w:t>
      </w:r>
      <w:r>
        <w:rPr>
          <w:rFonts w:ascii="宋体" w:hAnsi="宋体" w:cs="宋体" w:eastAsia="宋体" w:hint="default"/>
          <w:w w:val="100"/>
        </w:rPr>
        <w:t> </w:t>
      </w:r>
      <w:r>
        <w:rPr>
          <w:rFonts w:ascii="宋体" w:hAnsi="宋体" w:cs="宋体" w:eastAsia="宋体" w:hint="default"/>
        </w:rPr>
        <w:t>[注</w:t>
      </w:r>
      <w:r>
        <w:rPr>
          <w:rFonts w:ascii="宋体" w:hAnsi="宋体" w:cs="宋体" w:eastAsia="宋体" w:hint="default"/>
          <w:spacing w:val="-41"/>
        </w:rPr>
        <w:t> </w:t>
      </w:r>
      <w:r>
        <w:rPr>
          <w:rFonts w:ascii="宋体" w:hAnsi="宋体" w:cs="宋体" w:eastAsia="宋体" w:hint="default"/>
        </w:rPr>
        <w:t>3]：由天松股份公司持有。</w:t>
      </w:r>
    </w:p>
    <w:p>
      <w:pPr>
        <w:pStyle w:val="BodyText"/>
        <w:spacing w:line="240" w:lineRule="auto" w:before="29"/>
        <w:ind w:right="203"/>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41"/>
        </w:rPr>
        <w:t> </w:t>
      </w:r>
      <w:r>
        <w:rPr>
          <w:rFonts w:ascii="宋体" w:hAnsi="宋体" w:cs="宋体" w:eastAsia="宋体" w:hint="default"/>
        </w:rPr>
        <w:t>4]：由传化物流集团持有。</w:t>
      </w:r>
    </w:p>
    <w:p>
      <w:pPr>
        <w:pStyle w:val="BodyText"/>
        <w:spacing w:line="376" w:lineRule="auto" w:before="157"/>
        <w:ind w:right="4144"/>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47"/>
        </w:rPr>
        <w:t> </w:t>
      </w:r>
      <w:r>
        <w:rPr>
          <w:rFonts w:ascii="宋体" w:hAnsi="宋体" w:cs="宋体" w:eastAsia="宋体" w:hint="default"/>
        </w:rPr>
        <w:t>5]：由传化公路港物流有限公司持有。</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[注</w:t>
      </w:r>
      <w:r>
        <w:rPr>
          <w:rFonts w:ascii="宋体" w:hAnsi="宋体" w:cs="宋体" w:eastAsia="宋体" w:hint="default"/>
          <w:spacing w:val="-38"/>
        </w:rPr>
        <w:t> </w:t>
      </w:r>
      <w:r>
        <w:rPr>
          <w:rFonts w:ascii="宋体" w:hAnsi="宋体" w:cs="宋体" w:eastAsia="宋体" w:hint="default"/>
        </w:rPr>
        <w:t>6]：由成都传化公路港公司持有。</w:t>
      </w:r>
    </w:p>
    <w:p>
      <w:pPr>
        <w:pStyle w:val="BodyText"/>
        <w:spacing w:line="240" w:lineRule="auto" w:before="47"/>
        <w:ind w:right="203"/>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42"/>
        </w:rPr>
        <w:t> </w:t>
      </w:r>
      <w:r>
        <w:rPr>
          <w:rFonts w:ascii="宋体" w:hAnsi="宋体" w:cs="宋体" w:eastAsia="宋体" w:hint="default"/>
        </w:rPr>
        <w:t>7]：由福建省传化公路港物流有限公司持有。</w:t>
      </w:r>
    </w:p>
    <w:p>
      <w:pPr>
        <w:pStyle w:val="BodyText"/>
        <w:spacing w:line="376" w:lineRule="auto" w:before="157"/>
        <w:ind w:right="203"/>
        <w:jc w:val="left"/>
        <w:rPr>
          <w:rFonts w:ascii="宋体" w:hAnsi="宋体" w:cs="宋体" w:eastAsia="宋体" w:hint="default"/>
        </w:rPr>
      </w:pPr>
      <w:r>
        <w:rPr>
          <w:rFonts w:ascii="宋体" w:hAnsi="宋体" w:cs="宋体" w:eastAsia="宋体" w:hint="default"/>
        </w:rPr>
        <w:t>(2) 拥有其半数或半数以下表决权的子公司，纳入合并财务报表范围的原因说明</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4"/>
          <w:w w:val="100"/>
        </w:rPr>
        <w:t>根据子公司成都传化公路港公司与成都传化石油销售有限公司（以下简称成都传化石油</w:t>
      </w:r>
    </w:p>
    <w:p>
      <w:pPr>
        <w:pStyle w:val="BodyText"/>
        <w:spacing w:line="379" w:lineRule="auto" w:before="47"/>
        <w:ind w:left="235" w:right="203"/>
        <w:jc w:val="both"/>
        <w:rPr>
          <w:rFonts w:ascii="宋体" w:hAnsi="宋体" w:cs="宋体" w:eastAsia="宋体" w:hint="default"/>
        </w:rPr>
      </w:pPr>
      <w:r>
        <w:rPr>
          <w:rFonts w:ascii="宋体" w:hAnsi="宋体" w:cs="宋体" w:eastAsia="宋体" w:hint="default"/>
          <w:spacing w:val="-6"/>
        </w:rPr>
        <w:t>公司）股东成都盛丰邦瑞投资有限公司（持有成都传化石油公司 </w:t>
      </w:r>
      <w:r>
        <w:rPr>
          <w:rFonts w:ascii="宋体" w:hAnsi="宋体" w:cs="宋体" w:eastAsia="宋体" w:hint="default"/>
          <w:spacing w:val="-10"/>
        </w:rPr>
        <w:t>30%股权）签订的《协议书》</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spacing w:val="-4"/>
          <w:w w:val="100"/>
        </w:rPr>
        <w:t>相关约定，成都盛丰邦瑞投资有限公司就有关成都传化石油公司经营发展的重大事项向股东</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rPr>
        <w:t>会、董事会行使提案权和在相关股东会、董事会上行使表决权时与成都传化公路港公司保持</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2"/>
        </w:rPr>
        <w:t>一致，并最终以成都传化公路港公司的意见为准。公司实际拥有该公司</w:t>
      </w:r>
      <w:r>
        <w:rPr>
          <w:rFonts w:ascii="宋体" w:hAnsi="宋体" w:cs="宋体" w:eastAsia="宋体" w:hint="default"/>
          <w:spacing w:val="-10"/>
        </w:rPr>
        <w:t> </w:t>
      </w:r>
      <w:r>
        <w:rPr>
          <w:rFonts w:ascii="宋体" w:hAnsi="宋体" w:cs="宋体" w:eastAsia="宋体" w:hint="default"/>
          <w:spacing w:val="-2"/>
        </w:rPr>
        <w:t>70%表决权，故公司</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将成都传化石油公司纳入合并财务报表范围。</w:t>
      </w:r>
    </w:p>
    <w:p>
      <w:pPr>
        <w:pStyle w:val="BodyText"/>
        <w:spacing w:line="386" w:lineRule="auto" w:before="35"/>
        <w:ind w:right="5872"/>
        <w:jc w:val="left"/>
        <w:rPr>
          <w:rFonts w:ascii="宋体" w:hAnsi="宋体" w:cs="宋体" w:eastAsia="宋体" w:hint="default"/>
        </w:rPr>
      </w:pPr>
      <w:r>
        <w:rPr/>
        <w:pict>
          <v:shape style="position:absolute;margin-left:83.760002pt;margin-top:42.813675pt;width:427.45pt;height:191.0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7"/>
                    <w:gridCol w:w="1171"/>
                    <w:gridCol w:w="1814"/>
                    <w:gridCol w:w="1814"/>
                    <w:gridCol w:w="1858"/>
                  </w:tblGrid>
                  <w:tr>
                    <w:trPr>
                      <w:trHeight w:val="58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48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right="-20" w:firstLine="23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w w:val="101"/>
                            <w:sz w:val="18"/>
                            <w:szCs w:val="18"/>
                          </w:rPr>
                          <w:t> </w:t>
                        </w:r>
                        <w:r>
                          <w:rPr>
                            <w:rFonts w:ascii="宋体" w:hAnsi="宋体" w:cs="宋体" w:eastAsia="宋体" w:hint="default"/>
                            <w:sz w:val="18"/>
                            <w:szCs w:val="18"/>
                          </w:rPr>
                          <w:t>持股比例（%）</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64" w:right="343"/>
                          <w:jc w:val="left"/>
                          <w:rPr>
                            <w:rFonts w:ascii="宋体" w:hAnsi="宋体" w:cs="宋体" w:eastAsia="宋体" w:hint="default"/>
                            <w:sz w:val="18"/>
                            <w:szCs w:val="18"/>
                          </w:rPr>
                        </w:pPr>
                        <w:r>
                          <w:rPr>
                            <w:rFonts w:ascii="宋体" w:hAnsi="宋体" w:cs="宋体" w:eastAsia="宋体" w:hint="default"/>
                            <w:sz w:val="18"/>
                            <w:szCs w:val="18"/>
                          </w:rPr>
                          <w:t>本期归属于少</w:t>
                        </w:r>
                        <w:r>
                          <w:rPr>
                            <w:rFonts w:ascii="宋体" w:hAnsi="宋体" w:cs="宋体" w:eastAsia="宋体" w:hint="default"/>
                            <w:spacing w:val="-76"/>
                            <w:sz w:val="18"/>
                            <w:szCs w:val="18"/>
                          </w:rPr>
                          <w:t> </w:t>
                        </w:r>
                        <w:r>
                          <w:rPr>
                            <w:rFonts w:ascii="宋体" w:hAnsi="宋体" w:cs="宋体" w:eastAsia="宋体" w:hint="default"/>
                            <w:sz w:val="18"/>
                            <w:szCs w:val="18"/>
                          </w:rPr>
                          <w:t>数股东的损益</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78" w:right="257"/>
                          <w:jc w:val="left"/>
                          <w:rPr>
                            <w:rFonts w:ascii="宋体" w:hAnsi="宋体" w:cs="宋体" w:eastAsia="宋体" w:hint="default"/>
                            <w:sz w:val="18"/>
                            <w:szCs w:val="18"/>
                          </w:rPr>
                        </w:pPr>
                        <w:r>
                          <w:rPr>
                            <w:rFonts w:ascii="宋体" w:hAnsi="宋体" w:cs="宋体" w:eastAsia="宋体" w:hint="default"/>
                            <w:spacing w:val="-2"/>
                            <w:sz w:val="18"/>
                            <w:szCs w:val="18"/>
                          </w:rPr>
                          <w:t>本期向少数股东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宣告分派的股利</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575" w:right="362" w:hanging="183"/>
                          <w:jc w:val="left"/>
                          <w:rPr>
                            <w:rFonts w:ascii="宋体" w:hAnsi="宋体" w:cs="宋体" w:eastAsia="宋体" w:hint="default"/>
                            <w:sz w:val="18"/>
                            <w:szCs w:val="18"/>
                          </w:rPr>
                        </w:pPr>
                        <w:r>
                          <w:rPr>
                            <w:rFonts w:ascii="宋体" w:hAnsi="宋体" w:cs="宋体" w:eastAsia="宋体" w:hint="default"/>
                            <w:sz w:val="18"/>
                            <w:szCs w:val="18"/>
                          </w:rPr>
                          <w:t>期末少数股东</w:t>
                        </w:r>
                        <w:r>
                          <w:rPr>
                            <w:rFonts w:ascii="宋体" w:hAnsi="宋体" w:cs="宋体" w:eastAsia="宋体" w:hint="default"/>
                            <w:spacing w:val="-76"/>
                            <w:sz w:val="18"/>
                            <w:szCs w:val="18"/>
                          </w:rPr>
                          <w:t> </w:t>
                        </w:r>
                        <w:r>
                          <w:rPr>
                            <w:rFonts w:ascii="宋体" w:hAnsi="宋体" w:cs="宋体" w:eastAsia="宋体" w:hint="default"/>
                            <w:sz w:val="18"/>
                            <w:szCs w:val="18"/>
                          </w:rPr>
                          <w:t>权益余额</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传化精细化工公司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z w:val="18"/>
                          </w:rPr>
                          <w:t>7.57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3,839,559.39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2,059,040.00</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29,729,340.05</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杭州传化建筑新材料</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29.00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680,969.17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7,301,175.95</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山东传化凯岳化工有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49.00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-842,611.47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33,596,006.08</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13.00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2,571,349.56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1,475,500.00</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14,284,522.63</w:t>
                        </w:r>
                      </w:p>
                    </w:tc>
                  </w:tr>
                  <w:tr>
                    <w:trPr>
                      <w:trHeight w:val="44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117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3"/>
                            <w:sz w:val="18"/>
                          </w:rPr>
                          <w:t>21,150,415.45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1,663,200.00</w:t>
                        </w:r>
                      </w:p>
                    </w:tc>
                    <w:tc>
                      <w:tcPr>
                        <w:tcW w:w="1858"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17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3"/>
                            <w:sz w:val="18"/>
                          </w:rPr>
                          <w:t>17,541,649.40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1,500,000.00</w:t>
                        </w:r>
                      </w:p>
                    </w:tc>
                    <w:tc>
                      <w:tcPr>
                        <w:tcW w:w="1858"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传化富联公司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25.00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5,180,661.82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2,500,000.00</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20,507,384.19</w:t>
                        </w:r>
                      </w:p>
                    </w:tc>
                  </w:tr>
                </w:tbl>
                <w:p>
                  <w:pPr/>
                </w:p>
              </w:txbxContent>
            </v:textbox>
            <w10:wrap type="none"/>
          </v:shape>
        </w:pict>
      </w:r>
      <w:r>
        <w:rPr>
          <w:rFonts w:ascii="宋体" w:hAnsi="宋体" w:cs="宋体" w:eastAsia="宋体" w:hint="default"/>
        </w:rPr>
        <w:t>2.</w:t>
      </w:r>
      <w:r>
        <w:rPr>
          <w:rFonts w:ascii="宋体" w:hAnsi="宋体" w:cs="宋体" w:eastAsia="宋体" w:hint="default"/>
          <w:spacing w:val="10"/>
        </w:rPr>
        <w:t> </w:t>
      </w:r>
      <w:r>
        <w:rPr>
          <w:rFonts w:ascii="宋体" w:hAnsi="宋体" w:cs="宋体" w:eastAsia="宋体" w:hint="default"/>
        </w:rPr>
        <w:t>重要的非全资子公司</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after="0" w:line="386"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877"/>
        <w:gridCol w:w="1171"/>
        <w:gridCol w:w="1814"/>
        <w:gridCol w:w="1814"/>
        <w:gridCol w:w="1858"/>
      </w:tblGrid>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传化物流集团</w:t>
            </w:r>
          </w:p>
        </w:tc>
        <w:tc>
          <w:tcPr>
            <w:tcW w:w="117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1,042,135.32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杭州传化物流石油有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49.00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938,101.73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886,643.76</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2,876,351.58</w:t>
            </w:r>
          </w:p>
        </w:tc>
      </w:tr>
      <w:tr>
        <w:trPr>
          <w:trHeight w:val="44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成都传化公路港公司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25.00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4,521,435.60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6,324,123.39</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9,131,603.02</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成都传化安途商贸有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98,272.14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2,061,073.28</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成都传化石油公司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60.00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14,283,145.42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6,931,142.34</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33,053,272.35</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济南传化泉胜公路港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物流有限公司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-1,619,270.21</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38,380,346.59</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包头传化交投公路港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物流有限公司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2,654,478.07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3,054,478.07</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台州传化洲锽公路港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物流有限公司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-152,000.68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19,847,999.32</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宿迁传化公路港物流</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11,071,264.56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14,471,264.56</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贵阳传化公路港物流</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-2,304,487.87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2,195,512.13</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遵义传化公路港物流</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45.00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-2,041,361.92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20,458,638.08</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孝感传化公路物流有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30.00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-35,839.29</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564,160.71</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无锡传化物流基地有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20.00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-365,742.09</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-920,229.53</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无锡公路港公司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20.00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-801,106.85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267,993.15</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杭州富阳传化物流基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地有限公司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-5,142,378.52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3,174,324.52</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营口传化公路港物流</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-1,301,688.28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6,698,311.72</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103"/>
              <w:jc w:val="left"/>
              <w:rPr>
                <w:rFonts w:ascii="宋体" w:hAnsi="宋体" w:cs="宋体" w:eastAsia="宋体" w:hint="default"/>
                <w:sz w:val="18"/>
                <w:szCs w:val="18"/>
              </w:rPr>
            </w:pPr>
            <w:r>
              <w:rPr>
                <w:rFonts w:ascii="宋体" w:hAnsi="宋体" w:cs="宋体" w:eastAsia="宋体" w:hint="default"/>
                <w:sz w:val="18"/>
                <w:szCs w:val="18"/>
              </w:rPr>
              <w:t>重庆传化公路港物流</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-3,184,614.55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22,869,927.45</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171"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67,782,335.90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23,339,649.49</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283,603,455.90</w:t>
            </w:r>
          </w:p>
        </w:tc>
      </w:tr>
    </w:tbl>
    <w:p>
      <w:pPr>
        <w:pStyle w:val="BodyText"/>
        <w:spacing w:line="376" w:lineRule="auto"/>
        <w:ind w:right="3169"/>
        <w:jc w:val="left"/>
        <w:rPr>
          <w:rFonts w:ascii="宋体" w:hAnsi="宋体" w:cs="宋体" w:eastAsia="宋体" w:hint="default"/>
        </w:rPr>
      </w:pPr>
      <w:bookmarkStart w:name="Page 150" w:id="159"/>
      <w:bookmarkEnd w:id="159"/>
      <w:r>
        <w:rPr/>
      </w: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子公司少数股东的持股比例不同于表决权比例的说明</w:t>
      </w:r>
      <w:r>
        <w:rPr>
          <w:rFonts w:ascii="宋体" w:hAnsi="宋体" w:cs="宋体" w:eastAsia="宋体" w:hint="default"/>
          <w:w w:val="100"/>
        </w:rPr>
        <w:t> </w:t>
      </w:r>
      <w:r>
        <w:rPr>
          <w:rFonts w:ascii="宋体" w:hAnsi="宋体" w:cs="宋体" w:eastAsia="宋体" w:hint="default"/>
        </w:rPr>
        <w:t>详见本财务报表附注七（一）1（2）之说明。</w:t>
      </w:r>
    </w:p>
    <w:p>
      <w:pPr>
        <w:pStyle w:val="BodyText"/>
        <w:spacing w:line="376" w:lineRule="auto" w:before="47"/>
        <w:ind w:right="4954"/>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8"/>
        </w:rPr>
        <w:t> </w:t>
      </w:r>
      <w:r>
        <w:rPr>
          <w:rFonts w:ascii="宋体" w:hAnsi="宋体" w:cs="宋体" w:eastAsia="宋体" w:hint="default"/>
        </w:rPr>
        <w:t>重要非全资子公司的主要财务信息</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资产和负债情况</w:t>
      </w:r>
    </w:p>
    <w:tbl>
      <w:tblPr>
        <w:tblW w:w="0" w:type="auto"/>
        <w:jc w:val="left"/>
        <w:tblInd w:w="115" w:type="dxa"/>
        <w:tblLayout w:type="fixed"/>
        <w:tblCellMar>
          <w:top w:w="0" w:type="dxa"/>
          <w:left w:w="0" w:type="dxa"/>
          <w:bottom w:w="0" w:type="dxa"/>
          <w:right w:w="0" w:type="dxa"/>
        </w:tblCellMar>
        <w:tblLook w:val="01E0"/>
      </w:tblPr>
      <w:tblGrid>
        <w:gridCol w:w="1378"/>
        <w:gridCol w:w="1267"/>
        <w:gridCol w:w="1277"/>
        <w:gridCol w:w="1277"/>
        <w:gridCol w:w="1277"/>
        <w:gridCol w:w="1123"/>
        <w:gridCol w:w="1272"/>
      </w:tblGrid>
      <w:tr>
        <w:trPr>
          <w:trHeight w:val="451"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405" w:lineRule="auto"/>
              <w:ind w:left="499" w:right="468"/>
              <w:jc w:val="center"/>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spacing w:val="-56"/>
                <w:sz w:val="13"/>
                <w:szCs w:val="13"/>
              </w:rPr>
              <w:t> </w:t>
            </w:r>
            <w:r>
              <w:rPr>
                <w:rFonts w:ascii="宋体" w:hAnsi="宋体" w:cs="宋体" w:eastAsia="宋体" w:hint="default"/>
                <w:w w:val="105"/>
                <w:sz w:val="13"/>
                <w:szCs w:val="13"/>
              </w:rPr>
              <w:t>名称</w:t>
            </w:r>
            <w:r>
              <w:rPr>
                <w:rFonts w:ascii="宋体" w:hAnsi="宋体" w:cs="宋体" w:eastAsia="宋体" w:hint="default"/>
                <w:sz w:val="13"/>
                <w:szCs w:val="13"/>
              </w:rPr>
            </w:r>
          </w:p>
        </w:tc>
        <w:tc>
          <w:tcPr>
            <w:tcW w:w="7493"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9" w:right="0"/>
              <w:jc w:val="center"/>
              <w:rPr>
                <w:rFonts w:ascii="宋体" w:hAnsi="宋体" w:cs="宋体" w:eastAsia="宋体" w:hint="default"/>
                <w:sz w:val="13"/>
                <w:szCs w:val="13"/>
              </w:rPr>
            </w:pPr>
            <w:r>
              <w:rPr>
                <w:rFonts w:ascii="宋体" w:hAnsi="宋体" w:cs="宋体" w:eastAsia="宋体" w:hint="default"/>
                <w:w w:val="105"/>
                <w:sz w:val="13"/>
                <w:szCs w:val="13"/>
              </w:rPr>
              <w:t>期末数</w:t>
            </w:r>
            <w:r>
              <w:rPr>
                <w:rFonts w:ascii="宋体" w:hAnsi="宋体" w:cs="宋体" w:eastAsia="宋体" w:hint="default"/>
                <w:sz w:val="13"/>
                <w:szCs w:val="13"/>
              </w:rPr>
            </w:r>
          </w:p>
        </w:tc>
      </w:tr>
      <w:tr>
        <w:trPr>
          <w:trHeight w:val="442" w:hRule="exact"/>
        </w:trPr>
        <w:tc>
          <w:tcPr>
            <w:tcW w:w="1378"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13"/>
                <w:szCs w:val="13"/>
              </w:rPr>
            </w:pPr>
            <w:r>
              <w:rPr>
                <w:rFonts w:ascii="宋体" w:hAnsi="宋体" w:cs="宋体" w:eastAsia="宋体" w:hint="default"/>
                <w:spacing w:val="-3"/>
                <w:w w:val="105"/>
                <w:sz w:val="13"/>
                <w:szCs w:val="13"/>
              </w:rPr>
              <w:t>流动资产</w:t>
            </w:r>
            <w:r>
              <w:rPr>
                <w:rFonts w:ascii="宋体" w:hAnsi="宋体" w:cs="宋体" w:eastAsia="宋体" w:hint="default"/>
                <w:spacing w:val="-3"/>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13"/>
                <w:szCs w:val="13"/>
              </w:rPr>
            </w:pPr>
            <w:r>
              <w:rPr>
                <w:rFonts w:ascii="宋体" w:hAnsi="宋体" w:cs="宋体" w:eastAsia="宋体" w:hint="default"/>
                <w:w w:val="105"/>
                <w:sz w:val="13"/>
                <w:szCs w:val="13"/>
              </w:rPr>
              <w:t>非流动资产</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13"/>
                <w:szCs w:val="13"/>
              </w:rPr>
            </w:pPr>
            <w:r>
              <w:rPr>
                <w:rFonts w:ascii="宋体" w:hAnsi="宋体" w:cs="宋体" w:eastAsia="宋体" w:hint="default"/>
                <w:spacing w:val="-3"/>
                <w:w w:val="105"/>
                <w:sz w:val="13"/>
                <w:szCs w:val="13"/>
              </w:rPr>
              <w:t>资产合计</w:t>
            </w:r>
            <w:r>
              <w:rPr>
                <w:rFonts w:ascii="宋体" w:hAnsi="宋体" w:cs="宋体" w:eastAsia="宋体" w:hint="default"/>
                <w:spacing w:val="-3"/>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13"/>
                <w:szCs w:val="13"/>
              </w:rPr>
            </w:pPr>
            <w:r>
              <w:rPr>
                <w:rFonts w:ascii="宋体" w:hAnsi="宋体" w:cs="宋体" w:eastAsia="宋体" w:hint="default"/>
                <w:spacing w:val="-3"/>
                <w:w w:val="105"/>
                <w:sz w:val="13"/>
                <w:szCs w:val="13"/>
              </w:rPr>
              <w:t>流动负债</w:t>
            </w:r>
            <w:r>
              <w:rPr>
                <w:rFonts w:ascii="宋体" w:hAnsi="宋体" w:cs="宋体" w:eastAsia="宋体" w:hint="default"/>
                <w:spacing w:val="-3"/>
                <w:sz w:val="13"/>
                <w:szCs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13"/>
                <w:szCs w:val="13"/>
              </w:rPr>
            </w:pPr>
            <w:r>
              <w:rPr>
                <w:rFonts w:ascii="宋体" w:hAnsi="宋体" w:cs="宋体" w:eastAsia="宋体" w:hint="default"/>
                <w:w w:val="105"/>
                <w:sz w:val="13"/>
                <w:szCs w:val="13"/>
              </w:rPr>
              <w:t>非流动负债</w:t>
            </w:r>
            <w:r>
              <w:rPr>
                <w:rFonts w:ascii="宋体" w:hAnsi="宋体" w:cs="宋体" w:eastAsia="宋体" w:hint="default"/>
                <w:sz w:val="13"/>
                <w:szCs w:val="13"/>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83" w:right="0"/>
              <w:jc w:val="left"/>
              <w:rPr>
                <w:rFonts w:ascii="宋体" w:hAnsi="宋体" w:cs="宋体" w:eastAsia="宋体" w:hint="default"/>
                <w:sz w:val="13"/>
                <w:szCs w:val="13"/>
              </w:rPr>
            </w:pPr>
            <w:r>
              <w:rPr>
                <w:rFonts w:ascii="宋体" w:hAnsi="宋体" w:cs="宋体" w:eastAsia="宋体" w:hint="default"/>
                <w:spacing w:val="-3"/>
                <w:w w:val="105"/>
                <w:sz w:val="13"/>
                <w:szCs w:val="13"/>
              </w:rPr>
              <w:t>负债合计</w:t>
            </w:r>
            <w:r>
              <w:rPr>
                <w:rFonts w:ascii="宋体" w:hAnsi="宋体" w:cs="宋体" w:eastAsia="宋体" w:hint="default"/>
                <w:spacing w:val="-3"/>
                <w:sz w:val="13"/>
                <w:szCs w:val="13"/>
              </w:rPr>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传化精细化工公司</w:t>
            </w:r>
            <w:r>
              <w:rPr>
                <w:rFonts w:ascii="宋体" w:hAnsi="宋体" w:cs="宋体" w:eastAsia="宋体" w:hint="default"/>
                <w:spacing w:val="-4"/>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294,719,116.76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216,927,234.33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511,646,351.09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119,019,699.47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46,904.67</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119,066,604.14</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25"/>
              <w:ind w:left="115" w:right="84"/>
              <w:jc w:val="left"/>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州传化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建筑新</w:t>
            </w:r>
            <w:r>
              <w:rPr>
                <w:rFonts w:ascii="宋体" w:hAnsi="宋体" w:cs="宋体" w:eastAsia="宋体" w:hint="default"/>
                <w:spacing w:val="-53"/>
                <w:w w:val="105"/>
                <w:sz w:val="13"/>
                <w:szCs w:val="13"/>
              </w:rPr>
              <w:t> </w:t>
            </w:r>
            <w:r>
              <w:rPr>
                <w:rFonts w:ascii="宋体" w:hAnsi="宋体" w:cs="宋体" w:eastAsia="宋体" w:hint="default"/>
                <w:w w:val="105"/>
                <w:sz w:val="13"/>
                <w:szCs w:val="13"/>
              </w:rPr>
              <w:t>材</w:t>
            </w:r>
            <w:r>
              <w:rPr>
                <w:rFonts w:ascii="宋体" w:hAnsi="宋体" w:cs="宋体" w:eastAsia="宋体" w:hint="default"/>
                <w:w w:val="103"/>
                <w:sz w:val="13"/>
                <w:szCs w:val="13"/>
              </w:rPr>
              <w:t> </w:t>
            </w:r>
            <w:r>
              <w:rPr>
                <w:rFonts w:ascii="宋体" w:hAnsi="宋体" w:cs="宋体" w:eastAsia="宋体" w:hint="default"/>
                <w:w w:val="105"/>
                <w:sz w:val="13"/>
                <w:szCs w:val="13"/>
              </w:rPr>
              <w:t>料有限公司</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46,881,728.43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11,264,526.41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58,146,254.84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28,941,551.06</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28,941,551.06</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25"/>
              <w:ind w:left="115" w:right="84"/>
              <w:jc w:val="left"/>
              <w:rPr>
                <w:rFonts w:ascii="宋体" w:hAnsi="宋体" w:cs="宋体" w:eastAsia="宋体" w:hint="default"/>
                <w:sz w:val="13"/>
                <w:szCs w:val="13"/>
              </w:rPr>
            </w:pPr>
            <w:r>
              <w:rPr>
                <w:rFonts w:ascii="宋体" w:hAnsi="宋体" w:cs="宋体" w:eastAsia="宋体" w:hint="default"/>
                <w:w w:val="105"/>
                <w:sz w:val="13"/>
                <w:szCs w:val="13"/>
              </w:rPr>
              <w:t>山</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东传化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凯岳化</w:t>
            </w:r>
            <w:r>
              <w:rPr>
                <w:rFonts w:ascii="宋体" w:hAnsi="宋体" w:cs="宋体" w:eastAsia="宋体" w:hint="default"/>
                <w:spacing w:val="-53"/>
                <w:w w:val="105"/>
                <w:sz w:val="13"/>
                <w:szCs w:val="13"/>
              </w:rPr>
              <w:t> </w:t>
            </w:r>
            <w:r>
              <w:rPr>
                <w:rFonts w:ascii="宋体" w:hAnsi="宋体" w:cs="宋体" w:eastAsia="宋体" w:hint="default"/>
                <w:w w:val="105"/>
                <w:sz w:val="13"/>
                <w:szCs w:val="13"/>
              </w:rPr>
              <w:t>工</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2,122,410.76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104,402,924.15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106,525,334.91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29,207,057.20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8,755,000.00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37,962,057.20</w:t>
            </w:r>
          </w:p>
        </w:tc>
      </w:tr>
      <w:tr>
        <w:trPr>
          <w:trHeight w:val="394"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天松股份有限公司</w:t>
            </w:r>
            <w:r>
              <w:rPr>
                <w:rFonts w:ascii="宋体" w:hAnsi="宋体" w:cs="宋体" w:eastAsia="宋体" w:hint="default"/>
                <w:spacing w:val="-4"/>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13"/>
                <w:szCs w:val="13"/>
              </w:rPr>
            </w:pPr>
            <w:r>
              <w:rPr>
                <w:rFonts w:ascii="宋体"/>
                <w:spacing w:val="-2"/>
                <w:sz w:val="13"/>
              </w:rPr>
              <w:t>186,769,904.74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right"/>
              <w:rPr>
                <w:rFonts w:ascii="宋体" w:hAnsi="宋体" w:cs="宋体" w:eastAsia="宋体" w:hint="default"/>
                <w:sz w:val="13"/>
                <w:szCs w:val="13"/>
              </w:rPr>
            </w:pPr>
            <w:r>
              <w:rPr>
                <w:rFonts w:ascii="宋体"/>
                <w:spacing w:val="-2"/>
                <w:sz w:val="13"/>
              </w:rPr>
              <w:t>133,611,675.29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right"/>
              <w:rPr>
                <w:rFonts w:ascii="宋体" w:hAnsi="宋体" w:cs="宋体" w:eastAsia="宋体" w:hint="default"/>
                <w:sz w:val="13"/>
                <w:szCs w:val="13"/>
              </w:rPr>
            </w:pPr>
            <w:r>
              <w:rPr>
                <w:rFonts w:ascii="宋体"/>
                <w:spacing w:val="-2"/>
                <w:sz w:val="13"/>
              </w:rPr>
              <w:t>320,381,580.03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5"/>
              <w:jc w:val="right"/>
              <w:rPr>
                <w:rFonts w:ascii="宋体" w:hAnsi="宋体" w:cs="宋体" w:eastAsia="宋体" w:hint="default"/>
                <w:sz w:val="13"/>
                <w:szCs w:val="13"/>
              </w:rPr>
            </w:pPr>
            <w:r>
              <w:rPr>
                <w:rFonts w:ascii="宋体"/>
                <w:spacing w:val="-2"/>
                <w:sz w:val="13"/>
              </w:rPr>
              <w:t>203,342,133.26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4"/>
              <w:jc w:val="right"/>
              <w:rPr>
                <w:rFonts w:ascii="宋体" w:hAnsi="宋体" w:cs="宋体" w:eastAsia="宋体" w:hint="default"/>
                <w:sz w:val="13"/>
                <w:szCs w:val="13"/>
              </w:rPr>
            </w:pPr>
            <w:r>
              <w:rPr>
                <w:rFonts w:ascii="宋体"/>
                <w:spacing w:val="-2"/>
                <w:sz w:val="13"/>
              </w:rPr>
              <w:t>7,158,503.45</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84"/>
              <w:jc w:val="right"/>
              <w:rPr>
                <w:rFonts w:ascii="宋体" w:hAnsi="宋体" w:cs="宋体" w:eastAsia="宋体" w:hint="default"/>
                <w:sz w:val="13"/>
                <w:szCs w:val="13"/>
              </w:rPr>
            </w:pPr>
            <w:r>
              <w:rPr>
                <w:rFonts w:ascii="宋体"/>
                <w:spacing w:val="-2"/>
                <w:sz w:val="13"/>
              </w:rPr>
              <w:t>210,500,636.71</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25"/>
              <w:ind w:left="115" w:right="84"/>
              <w:jc w:val="left"/>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州传化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物流石</w:t>
            </w:r>
            <w:r>
              <w:rPr>
                <w:rFonts w:ascii="宋体" w:hAnsi="宋体" w:cs="宋体" w:eastAsia="宋体" w:hint="default"/>
                <w:spacing w:val="-53"/>
                <w:w w:val="105"/>
                <w:sz w:val="13"/>
                <w:szCs w:val="13"/>
              </w:rPr>
              <w:t> </w:t>
            </w:r>
            <w:r>
              <w:rPr>
                <w:rFonts w:ascii="宋体" w:hAnsi="宋体" w:cs="宋体" w:eastAsia="宋体" w:hint="default"/>
                <w:w w:val="105"/>
                <w:sz w:val="13"/>
                <w:szCs w:val="13"/>
              </w:rPr>
              <w:t>油</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5,776,636.05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1,515,287.55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7,291,923.60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1,421,818.32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1,421,818.32</w:t>
            </w:r>
          </w:p>
        </w:tc>
      </w:tr>
      <w:tr>
        <w:trPr>
          <w:trHeight w:val="25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5" w:right="0"/>
              <w:jc w:val="left"/>
              <w:rPr>
                <w:rFonts w:ascii="宋体" w:hAnsi="宋体" w:cs="宋体" w:eastAsia="宋体" w:hint="default"/>
                <w:sz w:val="13"/>
                <w:szCs w:val="13"/>
              </w:rPr>
            </w:pPr>
            <w:r>
              <w:rPr>
                <w:rFonts w:ascii="宋体" w:hAnsi="宋体" w:cs="宋体" w:eastAsia="宋体" w:hint="default"/>
                <w:w w:val="105"/>
                <w:sz w:val="13"/>
                <w:szCs w:val="13"/>
              </w:rPr>
              <w:t>成</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都传化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公路港</w:t>
            </w:r>
            <w:r>
              <w:rPr>
                <w:rFonts w:ascii="宋体" w:hAnsi="宋体" w:cs="宋体" w:eastAsia="宋体" w:hint="default"/>
                <w:spacing w:val="-53"/>
                <w:w w:val="105"/>
                <w:sz w:val="13"/>
                <w:szCs w:val="13"/>
              </w:rPr>
              <w:t> </w:t>
            </w:r>
            <w:r>
              <w:rPr>
                <w:rFonts w:ascii="宋体" w:hAnsi="宋体" w:cs="宋体" w:eastAsia="宋体" w:hint="default"/>
                <w:w w:val="105"/>
                <w:sz w:val="13"/>
                <w:szCs w:val="13"/>
              </w:rPr>
              <w:t>公</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4"/>
              <w:jc w:val="right"/>
              <w:rPr>
                <w:rFonts w:ascii="宋体" w:hAnsi="宋体" w:cs="宋体" w:eastAsia="宋体" w:hint="default"/>
                <w:sz w:val="13"/>
                <w:szCs w:val="13"/>
              </w:rPr>
            </w:pPr>
            <w:r>
              <w:rPr>
                <w:rFonts w:ascii="宋体"/>
                <w:spacing w:val="-2"/>
                <w:sz w:val="13"/>
              </w:rPr>
              <w:t>147,944,401.96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4"/>
              <w:jc w:val="right"/>
              <w:rPr>
                <w:rFonts w:ascii="宋体" w:hAnsi="宋体" w:cs="宋体" w:eastAsia="宋体" w:hint="default"/>
                <w:sz w:val="13"/>
                <w:szCs w:val="13"/>
              </w:rPr>
            </w:pPr>
            <w:r>
              <w:rPr>
                <w:rFonts w:ascii="宋体"/>
                <w:spacing w:val="-2"/>
                <w:sz w:val="13"/>
              </w:rPr>
              <w:t>32,910,033.91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4"/>
              <w:jc w:val="right"/>
              <w:rPr>
                <w:rFonts w:ascii="宋体" w:hAnsi="宋体" w:cs="宋体" w:eastAsia="宋体" w:hint="default"/>
                <w:sz w:val="13"/>
                <w:szCs w:val="13"/>
              </w:rPr>
            </w:pPr>
            <w:r>
              <w:rPr>
                <w:rFonts w:ascii="宋体"/>
                <w:spacing w:val="-2"/>
                <w:sz w:val="13"/>
              </w:rPr>
              <w:t>180,854,435.87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5"/>
              <w:jc w:val="right"/>
              <w:rPr>
                <w:rFonts w:ascii="宋体" w:hAnsi="宋体" w:cs="宋体" w:eastAsia="宋体" w:hint="default"/>
                <w:sz w:val="13"/>
                <w:szCs w:val="13"/>
              </w:rPr>
            </w:pPr>
            <w:r>
              <w:rPr>
                <w:rFonts w:ascii="宋体"/>
                <w:spacing w:val="-2"/>
                <w:sz w:val="13"/>
              </w:rPr>
              <w:t>109,213,678.15</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4"/>
              <w:jc w:val="right"/>
              <w:rPr>
                <w:rFonts w:ascii="宋体" w:hAnsi="宋体" w:cs="宋体" w:eastAsia="宋体" w:hint="default"/>
                <w:sz w:val="13"/>
                <w:szCs w:val="13"/>
              </w:rPr>
            </w:pPr>
            <w:r>
              <w:rPr>
                <w:rFonts w:ascii="宋体"/>
                <w:spacing w:val="-2"/>
                <w:sz w:val="13"/>
              </w:rPr>
              <w:t>109,213,678.15</w:t>
            </w:r>
          </w:p>
        </w:tc>
      </w:tr>
    </w:tbl>
    <w:p>
      <w:pPr>
        <w:spacing w:after="0" w:line="240" w:lineRule="auto"/>
        <w:jc w:val="right"/>
        <w:rPr>
          <w:rFonts w:ascii="宋体" w:hAnsi="宋体" w:cs="宋体" w:eastAsia="宋体" w:hint="default"/>
          <w:sz w:val="13"/>
          <w:szCs w:val="13"/>
        </w:rPr>
        <w:sectPr>
          <w:pgSz w:w="11910" w:h="16830"/>
          <w:pgMar w:header="870" w:footer="688" w:top="1120" w:bottom="880" w:left="1560" w:right="124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378"/>
        <w:gridCol w:w="1267"/>
        <w:gridCol w:w="1277"/>
        <w:gridCol w:w="1277"/>
        <w:gridCol w:w="1277"/>
        <w:gridCol w:w="1123"/>
        <w:gridCol w:w="1272"/>
      </w:tblGrid>
      <w:tr>
        <w:trPr>
          <w:trHeight w:val="25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15" w:right="0"/>
              <w:jc w:val="left"/>
              <w:rPr>
                <w:rFonts w:ascii="宋体" w:hAnsi="宋体" w:cs="宋体" w:eastAsia="宋体" w:hint="default"/>
                <w:sz w:val="13"/>
                <w:szCs w:val="13"/>
              </w:rPr>
            </w:pPr>
            <w:r>
              <w:rPr>
                <w:rFonts w:ascii="宋体" w:hAnsi="宋体" w:cs="宋体" w:eastAsia="宋体" w:hint="default"/>
                <w:w w:val="103"/>
                <w:sz w:val="13"/>
                <w:szCs w:val="13"/>
              </w:rPr>
              <w:t>司</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成</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都传化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安途商</w:t>
            </w:r>
            <w:r>
              <w:rPr>
                <w:rFonts w:ascii="宋体" w:hAnsi="宋体" w:cs="宋体" w:eastAsia="宋体" w:hint="default"/>
                <w:spacing w:val="-53"/>
                <w:w w:val="105"/>
                <w:sz w:val="13"/>
                <w:szCs w:val="13"/>
              </w:rPr>
              <w:t> </w:t>
            </w:r>
            <w:r>
              <w:rPr>
                <w:rFonts w:ascii="宋体" w:hAnsi="宋体" w:cs="宋体" w:eastAsia="宋体" w:hint="default"/>
                <w:w w:val="105"/>
                <w:sz w:val="13"/>
                <w:szCs w:val="13"/>
              </w:rPr>
              <w:t>贸</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5,347,233.73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69,000.60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5,416,234.33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263,551.12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263,551.12</w:t>
            </w:r>
          </w:p>
        </w:tc>
      </w:tr>
      <w:tr>
        <w:trPr>
          <w:trHeight w:val="48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成都传化石油公司</w:t>
            </w:r>
            <w:r>
              <w:rPr>
                <w:rFonts w:ascii="宋体" w:hAnsi="宋体" w:cs="宋体" w:eastAsia="宋体" w:hint="default"/>
                <w:spacing w:val="-4"/>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32,084,888.36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25,538,135.38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57,623,023.74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2,534,236.49</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2,534,236.49</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济</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南传化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泉胜公</w:t>
            </w:r>
            <w:r>
              <w:rPr>
                <w:rFonts w:ascii="宋体" w:hAnsi="宋体" w:cs="宋体" w:eastAsia="宋体" w:hint="default"/>
                <w:spacing w:val="-53"/>
                <w:w w:val="105"/>
                <w:sz w:val="13"/>
                <w:szCs w:val="13"/>
              </w:rPr>
              <w:t> </w:t>
            </w:r>
            <w:r>
              <w:rPr>
                <w:rFonts w:ascii="宋体" w:hAnsi="宋体" w:cs="宋体" w:eastAsia="宋体" w:hint="default"/>
                <w:w w:val="105"/>
                <w:sz w:val="13"/>
                <w:szCs w:val="13"/>
              </w:rPr>
              <w:t>路</w:t>
            </w:r>
            <w:r>
              <w:rPr>
                <w:rFonts w:ascii="宋体" w:hAnsi="宋体" w:cs="宋体" w:eastAsia="宋体" w:hint="default"/>
                <w:w w:val="103"/>
                <w:sz w:val="13"/>
                <w:szCs w:val="13"/>
              </w:rPr>
              <w:t> </w:t>
            </w:r>
            <w:r>
              <w:rPr>
                <w:rFonts w:ascii="宋体" w:hAnsi="宋体" w:cs="宋体" w:eastAsia="宋体" w:hint="default"/>
                <w:spacing w:val="-3"/>
                <w:w w:val="105"/>
                <w:sz w:val="13"/>
                <w:szCs w:val="13"/>
              </w:rPr>
              <w:t>港物流有限公司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41,430,808.56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87,530,165.67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128,960,974.23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33,010,107.75</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33,010,107.75</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包</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头传化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交投公</w:t>
            </w:r>
            <w:r>
              <w:rPr>
                <w:rFonts w:ascii="宋体" w:hAnsi="宋体" w:cs="宋体" w:eastAsia="宋体" w:hint="default"/>
                <w:spacing w:val="-53"/>
                <w:w w:val="105"/>
                <w:sz w:val="13"/>
                <w:szCs w:val="13"/>
              </w:rPr>
              <w:t> </w:t>
            </w:r>
            <w:r>
              <w:rPr>
                <w:rFonts w:ascii="宋体" w:hAnsi="宋体" w:cs="宋体" w:eastAsia="宋体" w:hint="default"/>
                <w:w w:val="105"/>
                <w:sz w:val="13"/>
                <w:szCs w:val="13"/>
              </w:rPr>
              <w:t>路</w:t>
            </w:r>
            <w:r>
              <w:rPr>
                <w:rFonts w:ascii="宋体" w:hAnsi="宋体" w:cs="宋体" w:eastAsia="宋体" w:hint="default"/>
                <w:w w:val="103"/>
                <w:sz w:val="13"/>
                <w:szCs w:val="13"/>
              </w:rPr>
              <w:t> </w:t>
            </w:r>
            <w:r>
              <w:rPr>
                <w:rFonts w:ascii="宋体" w:hAnsi="宋体" w:cs="宋体" w:eastAsia="宋体" w:hint="default"/>
                <w:spacing w:val="-3"/>
                <w:w w:val="105"/>
                <w:sz w:val="13"/>
                <w:szCs w:val="13"/>
              </w:rPr>
              <w:t>港物流有限公司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2,448,284.79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7,817,919.38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10,266,204.17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2,630,008.99</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2,630,008.99</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台</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州传化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洲锽公</w:t>
            </w:r>
            <w:r>
              <w:rPr>
                <w:rFonts w:ascii="宋体" w:hAnsi="宋体" w:cs="宋体" w:eastAsia="宋体" w:hint="default"/>
                <w:spacing w:val="-53"/>
                <w:w w:val="105"/>
                <w:sz w:val="13"/>
                <w:szCs w:val="13"/>
              </w:rPr>
              <w:t> </w:t>
            </w:r>
            <w:r>
              <w:rPr>
                <w:rFonts w:ascii="宋体" w:hAnsi="宋体" w:cs="宋体" w:eastAsia="宋体" w:hint="default"/>
                <w:w w:val="105"/>
                <w:sz w:val="13"/>
                <w:szCs w:val="13"/>
              </w:rPr>
              <w:t>路</w:t>
            </w:r>
            <w:r>
              <w:rPr>
                <w:rFonts w:ascii="宋体" w:hAnsi="宋体" w:cs="宋体" w:eastAsia="宋体" w:hint="default"/>
                <w:w w:val="103"/>
                <w:sz w:val="13"/>
                <w:szCs w:val="13"/>
              </w:rPr>
              <w:t> </w:t>
            </w:r>
            <w:r>
              <w:rPr>
                <w:rFonts w:ascii="宋体" w:hAnsi="宋体" w:cs="宋体" w:eastAsia="宋体" w:hint="default"/>
                <w:spacing w:val="-3"/>
                <w:w w:val="105"/>
                <w:sz w:val="13"/>
                <w:szCs w:val="13"/>
              </w:rPr>
              <w:t>港物流有限公司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2,737,637.18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72,270,000.00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75,007,637.18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25,387,638.88</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25,387,638.88</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宿</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迁传化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公路港</w:t>
            </w:r>
            <w:r>
              <w:rPr>
                <w:rFonts w:ascii="宋体" w:hAnsi="宋体" w:cs="宋体" w:eastAsia="宋体" w:hint="default"/>
                <w:spacing w:val="-53"/>
                <w:w w:val="105"/>
                <w:sz w:val="13"/>
                <w:szCs w:val="13"/>
              </w:rPr>
              <w:t> </w:t>
            </w:r>
            <w:r>
              <w:rPr>
                <w:rFonts w:ascii="宋体" w:hAnsi="宋体" w:cs="宋体" w:eastAsia="宋体" w:hint="default"/>
                <w:w w:val="105"/>
                <w:sz w:val="13"/>
                <w:szCs w:val="13"/>
              </w:rPr>
              <w:t>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1"/>
                <w:sz w:val="13"/>
              </w:rPr>
              <w:t>331,626.65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45,173,734.29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45,505,360.94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9,327,199.53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9,327,199.53</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贵</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阳传化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公路港</w:t>
            </w:r>
            <w:r>
              <w:rPr>
                <w:rFonts w:ascii="宋体" w:hAnsi="宋体" w:cs="宋体" w:eastAsia="宋体" w:hint="default"/>
                <w:spacing w:val="-53"/>
                <w:w w:val="105"/>
                <w:sz w:val="13"/>
                <w:szCs w:val="13"/>
              </w:rPr>
              <w:t> </w:t>
            </w:r>
            <w:r>
              <w:rPr>
                <w:rFonts w:ascii="宋体" w:hAnsi="宋体" w:cs="宋体" w:eastAsia="宋体" w:hint="default"/>
                <w:w w:val="105"/>
                <w:sz w:val="13"/>
                <w:szCs w:val="13"/>
              </w:rPr>
              <w:t>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54,536,990.99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1,943,858.37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56,480,849.36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47,722,069.03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47,722,069.03</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遵</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义传化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公路港</w:t>
            </w:r>
            <w:r>
              <w:rPr>
                <w:rFonts w:ascii="宋体" w:hAnsi="宋体" w:cs="宋体" w:eastAsia="宋体" w:hint="default"/>
                <w:spacing w:val="-53"/>
                <w:w w:val="105"/>
                <w:sz w:val="13"/>
                <w:szCs w:val="13"/>
              </w:rPr>
              <w:t> </w:t>
            </w:r>
            <w:r>
              <w:rPr>
                <w:rFonts w:ascii="宋体" w:hAnsi="宋体" w:cs="宋体" w:eastAsia="宋体" w:hint="default"/>
                <w:w w:val="105"/>
                <w:sz w:val="13"/>
                <w:szCs w:val="13"/>
              </w:rPr>
              <w:t>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86,154,554.50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1,014,046.91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87,168,601.41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41,704,961.24</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41,704,961.24</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孝</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感传化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公路物</w:t>
            </w:r>
            <w:r>
              <w:rPr>
                <w:rFonts w:ascii="宋体" w:hAnsi="宋体" w:cs="宋体" w:eastAsia="宋体" w:hint="default"/>
                <w:spacing w:val="-53"/>
                <w:w w:val="105"/>
                <w:sz w:val="13"/>
                <w:szCs w:val="13"/>
              </w:rPr>
              <w:t> </w:t>
            </w:r>
            <w:r>
              <w:rPr>
                <w:rFonts w:ascii="宋体" w:hAnsi="宋体" w:cs="宋体" w:eastAsia="宋体" w:hint="default"/>
                <w:w w:val="105"/>
                <w:sz w:val="13"/>
                <w:szCs w:val="13"/>
              </w:rPr>
              <w:t>流</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1,880,535.71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1,880,535.71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无</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锡传化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物流基</w:t>
            </w:r>
            <w:r>
              <w:rPr>
                <w:rFonts w:ascii="宋体" w:hAnsi="宋体" w:cs="宋体" w:eastAsia="宋体" w:hint="default"/>
                <w:spacing w:val="-53"/>
                <w:w w:val="105"/>
                <w:sz w:val="13"/>
                <w:szCs w:val="13"/>
              </w:rPr>
              <w:t> </w:t>
            </w:r>
            <w:r>
              <w:rPr>
                <w:rFonts w:ascii="宋体" w:hAnsi="宋体" w:cs="宋体" w:eastAsia="宋体" w:hint="default"/>
                <w:w w:val="105"/>
                <w:sz w:val="13"/>
                <w:szCs w:val="13"/>
              </w:rPr>
              <w:t>地</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3,066,835.72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88,410,525.26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91,477,360.98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56,078,508.62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56,078,508.62</w:t>
            </w:r>
          </w:p>
        </w:tc>
      </w:tr>
      <w:tr>
        <w:trPr>
          <w:trHeight w:val="461"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3"/>
                <w:w w:val="105"/>
                <w:sz w:val="13"/>
                <w:szCs w:val="13"/>
              </w:rPr>
              <w:t>无锡公路港公司</w:t>
            </w:r>
            <w:r>
              <w:rPr>
                <w:rFonts w:ascii="宋体" w:hAnsi="宋体" w:cs="宋体" w:eastAsia="宋体" w:hint="default"/>
                <w:spacing w:val="-3"/>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7,051,853.21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2,962,386.31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10,014,239.52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8,674,273.76</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8,674,273.76</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州富阳</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传化物</w:t>
            </w:r>
            <w:r>
              <w:rPr>
                <w:rFonts w:ascii="宋体" w:hAnsi="宋体" w:cs="宋体" w:eastAsia="宋体" w:hint="default"/>
                <w:spacing w:val="-53"/>
                <w:w w:val="105"/>
                <w:sz w:val="13"/>
                <w:szCs w:val="13"/>
              </w:rPr>
              <w:t> </w:t>
            </w:r>
            <w:r>
              <w:rPr>
                <w:rFonts w:ascii="宋体" w:hAnsi="宋体" w:cs="宋体" w:eastAsia="宋体" w:hint="default"/>
                <w:w w:val="105"/>
                <w:sz w:val="13"/>
                <w:szCs w:val="13"/>
              </w:rPr>
              <w:t>流</w:t>
            </w:r>
            <w:r>
              <w:rPr>
                <w:rFonts w:ascii="宋体" w:hAnsi="宋体" w:cs="宋体" w:eastAsia="宋体" w:hint="default"/>
                <w:w w:val="103"/>
                <w:sz w:val="13"/>
                <w:szCs w:val="13"/>
              </w:rPr>
              <w:t> </w:t>
            </w:r>
            <w:r>
              <w:rPr>
                <w:rFonts w:ascii="宋体" w:hAnsi="宋体" w:cs="宋体" w:eastAsia="宋体" w:hint="default"/>
                <w:spacing w:val="-4"/>
                <w:w w:val="105"/>
                <w:sz w:val="13"/>
                <w:szCs w:val="13"/>
              </w:rPr>
              <w:t>基地有限公司</w:t>
            </w:r>
            <w:r>
              <w:rPr>
                <w:rFonts w:ascii="宋体" w:hAnsi="宋体" w:cs="宋体" w:eastAsia="宋体" w:hint="default"/>
                <w:spacing w:val="-4"/>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19,452,656.05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183,154,798.29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202,607,454.34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58,546,775.55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136,124,867.50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194,671,643.05</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营</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口传化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公路港</w:t>
            </w:r>
            <w:r>
              <w:rPr>
                <w:rFonts w:ascii="宋体" w:hAnsi="宋体" w:cs="宋体" w:eastAsia="宋体" w:hint="default"/>
                <w:spacing w:val="-53"/>
                <w:w w:val="105"/>
                <w:sz w:val="13"/>
                <w:szCs w:val="13"/>
              </w:rPr>
              <w:t> </w:t>
            </w:r>
            <w:r>
              <w:rPr>
                <w:rFonts w:ascii="宋体" w:hAnsi="宋体" w:cs="宋体" w:eastAsia="宋体" w:hint="default"/>
                <w:w w:val="105"/>
                <w:sz w:val="13"/>
                <w:szCs w:val="13"/>
              </w:rPr>
              <w:t>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17,123,505.82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20,194.18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17,143,700.00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397,920.70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397,920.70</w:t>
            </w:r>
          </w:p>
        </w:tc>
      </w:tr>
      <w:tr>
        <w:trPr>
          <w:trHeight w:val="432"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传化富联公司</w:t>
            </w:r>
            <w:r>
              <w:rPr>
                <w:rFonts w:ascii="宋体" w:hAnsi="宋体" w:cs="宋体" w:eastAsia="宋体" w:hint="default"/>
                <w:spacing w:val="-4"/>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126,937,791.08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9,176,075.04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136,113,866.12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53,799,329.33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285,000.00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54,084,329.33</w:t>
            </w:r>
          </w:p>
        </w:tc>
      </w:tr>
      <w:tr>
        <w:trPr>
          <w:trHeight w:val="490"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84"/>
              <w:jc w:val="left"/>
              <w:rPr>
                <w:rFonts w:ascii="宋体" w:hAnsi="宋体" w:cs="宋体" w:eastAsia="宋体" w:hint="default"/>
                <w:sz w:val="13"/>
                <w:szCs w:val="13"/>
              </w:rPr>
            </w:pPr>
            <w:r>
              <w:rPr>
                <w:rFonts w:ascii="宋体" w:hAnsi="宋体" w:cs="宋体" w:eastAsia="宋体" w:hint="default"/>
                <w:w w:val="105"/>
                <w:sz w:val="13"/>
                <w:szCs w:val="13"/>
              </w:rPr>
              <w:t>重</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庆传化</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公路港</w:t>
            </w:r>
            <w:r>
              <w:rPr>
                <w:rFonts w:ascii="宋体" w:hAnsi="宋体" w:cs="宋体" w:eastAsia="宋体" w:hint="default"/>
                <w:spacing w:val="-53"/>
                <w:w w:val="105"/>
                <w:sz w:val="13"/>
                <w:szCs w:val="13"/>
              </w:rPr>
              <w:t> </w:t>
            </w:r>
            <w:r>
              <w:rPr>
                <w:rFonts w:ascii="宋体" w:hAnsi="宋体" w:cs="宋体" w:eastAsia="宋体" w:hint="default"/>
                <w:w w:val="105"/>
                <w:sz w:val="13"/>
                <w:szCs w:val="13"/>
              </w:rPr>
              <w:t>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4"/>
              <w:jc w:val="right"/>
              <w:rPr>
                <w:rFonts w:ascii="宋体" w:hAnsi="宋体" w:cs="宋体" w:eastAsia="宋体" w:hint="default"/>
                <w:sz w:val="13"/>
                <w:szCs w:val="13"/>
              </w:rPr>
            </w:pPr>
            <w:r>
              <w:rPr>
                <w:rFonts w:ascii="宋体"/>
                <w:spacing w:val="-2"/>
                <w:sz w:val="13"/>
              </w:rPr>
              <w:t>2,648,707.95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95,742,146.68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98,390,854.63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41,216,036.04</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41,216,036.04</w:t>
            </w:r>
          </w:p>
        </w:tc>
      </w:tr>
    </w:tbl>
    <w:p>
      <w:pPr>
        <w:pStyle w:val="BodyText"/>
        <w:spacing w:line="240" w:lineRule="auto"/>
        <w:ind w:right="0"/>
        <w:jc w:val="left"/>
        <w:rPr>
          <w:rFonts w:ascii="宋体" w:hAnsi="宋体" w:cs="宋体" w:eastAsia="宋体" w:hint="default"/>
        </w:rPr>
      </w:pPr>
      <w:bookmarkStart w:name="Page 151" w:id="160"/>
      <w:bookmarkEnd w:id="160"/>
      <w:r>
        <w:rPr/>
      </w:r>
      <w:r>
        <w:rPr>
          <w:rFonts w:ascii="宋体" w:hAnsi="宋体" w:cs="宋体" w:eastAsia="宋体" w:hint="default"/>
        </w:rPr>
        <w:t>(续上表)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87"/>
        <w:gridCol w:w="1258"/>
        <w:gridCol w:w="1277"/>
        <w:gridCol w:w="1277"/>
        <w:gridCol w:w="1277"/>
        <w:gridCol w:w="1133"/>
        <w:gridCol w:w="1262"/>
      </w:tblGrid>
      <w:tr>
        <w:trPr>
          <w:trHeight w:val="451" w:hRule="exact"/>
        </w:trPr>
        <w:tc>
          <w:tcPr>
            <w:tcW w:w="1387"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405" w:lineRule="auto"/>
              <w:ind w:left="499" w:right="478"/>
              <w:jc w:val="center"/>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spacing w:val="-56"/>
                <w:sz w:val="13"/>
                <w:szCs w:val="13"/>
              </w:rPr>
              <w:t> </w:t>
            </w:r>
            <w:r>
              <w:rPr>
                <w:rFonts w:ascii="宋体" w:hAnsi="宋体" w:cs="宋体" w:eastAsia="宋体" w:hint="default"/>
                <w:w w:val="105"/>
                <w:sz w:val="13"/>
                <w:szCs w:val="13"/>
              </w:rPr>
              <w:t>名称</w:t>
            </w:r>
            <w:r>
              <w:rPr>
                <w:rFonts w:ascii="宋体" w:hAnsi="宋体" w:cs="宋体" w:eastAsia="宋体" w:hint="default"/>
                <w:sz w:val="13"/>
                <w:szCs w:val="13"/>
              </w:rPr>
            </w:r>
          </w:p>
        </w:tc>
        <w:tc>
          <w:tcPr>
            <w:tcW w:w="7483"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9" w:right="0"/>
              <w:jc w:val="center"/>
              <w:rPr>
                <w:rFonts w:ascii="宋体" w:hAnsi="宋体" w:cs="宋体" w:eastAsia="宋体" w:hint="default"/>
                <w:sz w:val="13"/>
                <w:szCs w:val="13"/>
              </w:rPr>
            </w:pPr>
            <w:r>
              <w:rPr>
                <w:rFonts w:ascii="宋体" w:hAnsi="宋体" w:cs="宋体" w:eastAsia="宋体" w:hint="default"/>
                <w:w w:val="105"/>
                <w:sz w:val="13"/>
                <w:szCs w:val="13"/>
              </w:rPr>
              <w:t>期初数</w:t>
            </w:r>
            <w:r>
              <w:rPr>
                <w:rFonts w:ascii="宋体" w:hAnsi="宋体" w:cs="宋体" w:eastAsia="宋体" w:hint="default"/>
                <w:sz w:val="13"/>
                <w:szCs w:val="13"/>
              </w:rPr>
            </w:r>
          </w:p>
        </w:tc>
      </w:tr>
      <w:tr>
        <w:trPr>
          <w:trHeight w:val="442" w:hRule="exact"/>
        </w:trPr>
        <w:tc>
          <w:tcPr>
            <w:tcW w:w="1387" w:type="dxa"/>
            <w:vMerge/>
            <w:tcBorders>
              <w:left w:val="nil" w:sz="6" w:space="0" w:color="auto"/>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64" w:right="0"/>
              <w:jc w:val="left"/>
              <w:rPr>
                <w:rFonts w:ascii="宋体" w:hAnsi="宋体" w:cs="宋体" w:eastAsia="宋体" w:hint="default"/>
                <w:sz w:val="13"/>
                <w:szCs w:val="13"/>
              </w:rPr>
            </w:pPr>
            <w:r>
              <w:rPr>
                <w:rFonts w:ascii="宋体" w:hAnsi="宋体" w:cs="宋体" w:eastAsia="宋体" w:hint="default"/>
                <w:spacing w:val="-3"/>
                <w:w w:val="105"/>
                <w:sz w:val="13"/>
                <w:szCs w:val="13"/>
              </w:rPr>
              <w:t>流动资产</w:t>
            </w:r>
            <w:r>
              <w:rPr>
                <w:rFonts w:ascii="宋体" w:hAnsi="宋体" w:cs="宋体" w:eastAsia="宋体" w:hint="default"/>
                <w:spacing w:val="-3"/>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16" w:right="0"/>
              <w:jc w:val="left"/>
              <w:rPr>
                <w:rFonts w:ascii="宋体" w:hAnsi="宋体" w:cs="宋体" w:eastAsia="宋体" w:hint="default"/>
                <w:sz w:val="13"/>
                <w:szCs w:val="13"/>
              </w:rPr>
            </w:pPr>
            <w:r>
              <w:rPr>
                <w:rFonts w:ascii="宋体" w:hAnsi="宋体" w:cs="宋体" w:eastAsia="宋体" w:hint="default"/>
                <w:w w:val="105"/>
                <w:sz w:val="13"/>
                <w:szCs w:val="13"/>
              </w:rPr>
              <w:t>非流动资产</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74" w:right="0"/>
              <w:jc w:val="left"/>
              <w:rPr>
                <w:rFonts w:ascii="宋体" w:hAnsi="宋体" w:cs="宋体" w:eastAsia="宋体" w:hint="default"/>
                <w:sz w:val="13"/>
                <w:szCs w:val="13"/>
              </w:rPr>
            </w:pPr>
            <w:r>
              <w:rPr>
                <w:rFonts w:ascii="宋体" w:hAnsi="宋体" w:cs="宋体" w:eastAsia="宋体" w:hint="default"/>
                <w:spacing w:val="-3"/>
                <w:w w:val="105"/>
                <w:sz w:val="13"/>
                <w:szCs w:val="13"/>
              </w:rPr>
              <w:t>资产合计</w:t>
            </w:r>
            <w:r>
              <w:rPr>
                <w:rFonts w:ascii="宋体" w:hAnsi="宋体" w:cs="宋体" w:eastAsia="宋体" w:hint="default"/>
                <w:spacing w:val="-3"/>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74" w:right="0"/>
              <w:jc w:val="left"/>
              <w:rPr>
                <w:rFonts w:ascii="宋体" w:hAnsi="宋体" w:cs="宋体" w:eastAsia="宋体" w:hint="default"/>
                <w:sz w:val="13"/>
                <w:szCs w:val="13"/>
              </w:rPr>
            </w:pPr>
            <w:r>
              <w:rPr>
                <w:rFonts w:ascii="宋体" w:hAnsi="宋体" w:cs="宋体" w:eastAsia="宋体" w:hint="default"/>
                <w:spacing w:val="-3"/>
                <w:w w:val="105"/>
                <w:sz w:val="13"/>
                <w:szCs w:val="13"/>
              </w:rPr>
              <w:t>流动负债</w:t>
            </w:r>
            <w:r>
              <w:rPr>
                <w:rFonts w:ascii="宋体" w:hAnsi="宋体" w:cs="宋体" w:eastAsia="宋体" w:hint="default"/>
                <w:spacing w:val="-3"/>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w w:val="105"/>
                <w:sz w:val="13"/>
                <w:szCs w:val="13"/>
              </w:rPr>
              <w:t>非流动负债</w:t>
            </w:r>
            <w:r>
              <w:rPr>
                <w:rFonts w:ascii="宋体" w:hAnsi="宋体" w:cs="宋体" w:eastAsia="宋体" w:hint="default"/>
                <w:sz w:val="13"/>
                <w:szCs w:val="13"/>
              </w:rPr>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64" w:right="0"/>
              <w:jc w:val="left"/>
              <w:rPr>
                <w:rFonts w:ascii="宋体" w:hAnsi="宋体" w:cs="宋体" w:eastAsia="宋体" w:hint="default"/>
                <w:sz w:val="13"/>
                <w:szCs w:val="13"/>
              </w:rPr>
            </w:pPr>
            <w:r>
              <w:rPr>
                <w:rFonts w:ascii="宋体" w:hAnsi="宋体" w:cs="宋体" w:eastAsia="宋体" w:hint="default"/>
                <w:spacing w:val="-3"/>
                <w:w w:val="105"/>
                <w:sz w:val="13"/>
                <w:szCs w:val="13"/>
              </w:rPr>
              <w:t>负债合计</w:t>
            </w:r>
            <w:r>
              <w:rPr>
                <w:rFonts w:ascii="宋体" w:hAnsi="宋体" w:cs="宋体" w:eastAsia="宋体" w:hint="default"/>
                <w:spacing w:val="-3"/>
                <w:sz w:val="13"/>
                <w:szCs w:val="13"/>
              </w:rPr>
            </w: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传化精细化工公司</w:t>
            </w:r>
            <w:r>
              <w:rPr>
                <w:rFonts w:ascii="宋体" w:hAnsi="宋体" w:cs="宋体" w:eastAsia="宋体" w:hint="default"/>
                <w:spacing w:val="-4"/>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216,836,695.02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215,811,781.99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432,648,477.01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63,475,955.14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104,761.83</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63,580,716.97</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州传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化建</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筑新材</w:t>
            </w:r>
            <w:r>
              <w:rPr>
                <w:rFonts w:ascii="宋体" w:hAnsi="宋体" w:cs="宋体" w:eastAsia="宋体" w:hint="default"/>
                <w:w w:val="103"/>
                <w:sz w:val="13"/>
                <w:szCs w:val="13"/>
              </w:rPr>
              <w:t> </w:t>
            </w:r>
            <w:r>
              <w:rPr>
                <w:rFonts w:ascii="宋体" w:hAnsi="宋体" w:cs="宋体" w:eastAsia="宋体" w:hint="default"/>
                <w:w w:val="105"/>
                <w:sz w:val="13"/>
                <w:szCs w:val="13"/>
              </w:rPr>
              <w:t>料有限公司</w:t>
            </w:r>
            <w:r>
              <w:rPr>
                <w:rFonts w:ascii="宋体" w:hAnsi="宋体" w:cs="宋体" w:eastAsia="宋体" w:hint="default"/>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54,318,220.26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12,473,893.57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66,792,113.83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40,311,286.72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40,311,286.72</w:t>
            </w:r>
          </w:p>
        </w:tc>
      </w:tr>
      <w:tr>
        <w:trPr>
          <w:trHeight w:val="499"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9"/>
              <w:ind w:left="115" w:right="94"/>
              <w:jc w:val="left"/>
              <w:rPr>
                <w:rFonts w:ascii="宋体" w:hAnsi="宋体" w:cs="宋体" w:eastAsia="宋体" w:hint="default"/>
                <w:sz w:val="13"/>
                <w:szCs w:val="13"/>
              </w:rPr>
            </w:pPr>
            <w:r>
              <w:rPr>
                <w:rFonts w:ascii="宋体" w:hAnsi="宋体" w:cs="宋体" w:eastAsia="宋体" w:hint="default"/>
                <w:w w:val="105"/>
                <w:sz w:val="13"/>
                <w:szCs w:val="13"/>
              </w:rPr>
              <w:t>山</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东传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化凯</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岳化工</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1,628,265.81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105,824,553.84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107,452,819.65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28,414,926.70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8,755,000.00</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37,169,926.70</w:t>
            </w: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天松股份公司</w:t>
            </w:r>
            <w:r>
              <w:rPr>
                <w:rFonts w:ascii="宋体" w:hAnsi="宋体" w:cs="宋体" w:eastAsia="宋体" w:hint="default"/>
                <w:spacing w:val="-4"/>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165,580,739.34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126,985,386.40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292,566,125.74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169,725,678.77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21,389,115.65</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191,114,794.42</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州传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化物</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流石油</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4,687,229.96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1,642,457.61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6,329,687.57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564,598.55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564,598.55</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成</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都传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路港公</w:t>
            </w:r>
            <w:r>
              <w:rPr>
                <w:rFonts w:ascii="宋体" w:hAnsi="宋体" w:cs="宋体" w:eastAsia="宋体" w:hint="default"/>
                <w:w w:val="103"/>
                <w:sz w:val="13"/>
                <w:szCs w:val="13"/>
              </w:rPr>
              <w:t> </w:t>
            </w:r>
            <w:r>
              <w:rPr>
                <w:rFonts w:ascii="宋体" w:hAnsi="宋体" w:cs="宋体" w:eastAsia="宋体" w:hint="default"/>
                <w:w w:val="105"/>
                <w:sz w:val="13"/>
                <w:szCs w:val="13"/>
              </w:rPr>
              <w:t>司</w:t>
            </w:r>
            <w:r>
              <w:rPr>
                <w:rFonts w:ascii="宋体" w:hAnsi="宋体" w:cs="宋体" w:eastAsia="宋体" w:hint="default"/>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140,249,598.20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32,488,213.27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172,737,811.47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101,336,577.85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101,336,577.85</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成</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都传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化安</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途商贸</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5,697,935.93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104,918.28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5,802,854.21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895,851.35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895,851.35</w:t>
            </w: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成都传化石油公司</w:t>
            </w:r>
            <w:r>
              <w:rPr>
                <w:rFonts w:ascii="宋体" w:hAnsi="宋体" w:cs="宋体" w:eastAsia="宋体" w:hint="default"/>
                <w:spacing w:val="-4"/>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21,537,784.38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26,695,327.33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48,233,111.71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5,397,662.92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5,397,662.92</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济</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南传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化泉</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胜公路</w:t>
            </w:r>
            <w:r>
              <w:rPr>
                <w:rFonts w:ascii="宋体" w:hAnsi="宋体" w:cs="宋体" w:eastAsia="宋体" w:hint="default"/>
                <w:w w:val="103"/>
                <w:sz w:val="13"/>
                <w:szCs w:val="13"/>
              </w:rPr>
              <w:t> </w:t>
            </w:r>
            <w:r>
              <w:rPr>
                <w:rFonts w:ascii="宋体" w:hAnsi="宋体" w:cs="宋体" w:eastAsia="宋体" w:hint="default"/>
                <w:spacing w:val="-3"/>
                <w:w w:val="105"/>
                <w:sz w:val="13"/>
                <w:szCs w:val="13"/>
              </w:rPr>
              <w:t>港物流有限公司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387,780.20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11,261.80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399,042.00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包</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头传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化交</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投公路</w:t>
            </w:r>
            <w:r>
              <w:rPr>
                <w:rFonts w:ascii="宋体" w:hAnsi="宋体" w:cs="宋体" w:eastAsia="宋体" w:hint="default"/>
                <w:w w:val="103"/>
                <w:sz w:val="13"/>
                <w:szCs w:val="13"/>
              </w:rPr>
              <w:t> </w:t>
            </w:r>
            <w:r>
              <w:rPr>
                <w:rFonts w:ascii="宋体" w:hAnsi="宋体" w:cs="宋体" w:eastAsia="宋体" w:hint="default"/>
                <w:spacing w:val="-3"/>
                <w:w w:val="105"/>
                <w:sz w:val="13"/>
                <w:szCs w:val="13"/>
              </w:rPr>
              <w:t>港物流有限公司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6"/>
          <w:pgSz w:w="11910" w:h="16830"/>
          <w:pgMar w:footer="688" w:header="870" w:top="1120" w:bottom="880" w:left="1560" w:right="1240"/>
          <w:pgNumType w:start="150"/>
        </w:sectPr>
      </w:pPr>
    </w:p>
    <w:p>
      <w:pPr>
        <w:spacing w:line="240" w:lineRule="auto" w:before="3"/>
        <w:rPr>
          <w:rFonts w:ascii="宋体" w:hAnsi="宋体" w:cs="宋体" w:eastAsia="宋体" w:hint="default"/>
          <w:sz w:val="24"/>
          <w:szCs w:val="24"/>
        </w:rPr>
      </w:pPr>
    </w:p>
    <w:tbl>
      <w:tblPr>
        <w:tblW w:w="0" w:type="auto"/>
        <w:jc w:val="left"/>
        <w:tblInd w:w="335" w:type="dxa"/>
        <w:tblLayout w:type="fixed"/>
        <w:tblCellMar>
          <w:top w:w="0" w:type="dxa"/>
          <w:left w:w="0" w:type="dxa"/>
          <w:bottom w:w="0" w:type="dxa"/>
          <w:right w:w="0" w:type="dxa"/>
        </w:tblCellMar>
        <w:tblLook w:val="01E0"/>
      </w:tblPr>
      <w:tblGrid>
        <w:gridCol w:w="1387"/>
        <w:gridCol w:w="1258"/>
        <w:gridCol w:w="1277"/>
        <w:gridCol w:w="1277"/>
        <w:gridCol w:w="1277"/>
        <w:gridCol w:w="1133"/>
        <w:gridCol w:w="1262"/>
      </w:tblGrid>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台</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州传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化洲</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锽公路</w:t>
            </w:r>
            <w:r>
              <w:rPr>
                <w:rFonts w:ascii="宋体" w:hAnsi="宋体" w:cs="宋体" w:eastAsia="宋体" w:hint="default"/>
                <w:w w:val="103"/>
                <w:sz w:val="13"/>
                <w:szCs w:val="13"/>
              </w:rPr>
              <w:t> </w:t>
            </w:r>
            <w:r>
              <w:rPr>
                <w:rFonts w:ascii="宋体" w:hAnsi="宋体" w:cs="宋体" w:eastAsia="宋体" w:hint="default"/>
                <w:spacing w:val="-3"/>
                <w:w w:val="105"/>
                <w:sz w:val="13"/>
                <w:szCs w:val="13"/>
              </w:rPr>
              <w:t>港物流有限公司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宿</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迁传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路港物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贵</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阳传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路港物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遵</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义传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路港物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孝</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感传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路物流</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锡传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化物</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流基地</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447,060.72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74,234,409.06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74,681,469.78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37,453,906.96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37,453,906.96</w:t>
            </w: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3"/>
                <w:w w:val="105"/>
                <w:sz w:val="13"/>
                <w:szCs w:val="13"/>
              </w:rPr>
              <w:t>无锡公路港公司</w:t>
            </w:r>
            <w:r>
              <w:rPr>
                <w:rFonts w:ascii="宋体" w:hAnsi="宋体" w:cs="宋体" w:eastAsia="宋体" w:hint="default"/>
                <w:spacing w:val="-3"/>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6,357,860.93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2,130,298.51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8,488,159.44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5,142,659.41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5,142,659.41</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州富</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阳传</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化物流</w:t>
            </w:r>
            <w:r>
              <w:rPr>
                <w:rFonts w:ascii="宋体" w:hAnsi="宋体" w:cs="宋体" w:eastAsia="宋体" w:hint="default"/>
                <w:w w:val="103"/>
                <w:sz w:val="13"/>
                <w:szCs w:val="13"/>
              </w:rPr>
              <w:t> </w:t>
            </w:r>
            <w:r>
              <w:rPr>
                <w:rFonts w:ascii="宋体" w:hAnsi="宋体" w:cs="宋体" w:eastAsia="宋体" w:hint="default"/>
                <w:spacing w:val="-4"/>
                <w:w w:val="105"/>
                <w:sz w:val="13"/>
                <w:szCs w:val="13"/>
              </w:rPr>
              <w:t>基地有限公司</w:t>
            </w:r>
            <w:r>
              <w:rPr>
                <w:rFonts w:ascii="宋体" w:hAnsi="宋体" w:cs="宋体" w:eastAsia="宋体" w:hint="default"/>
                <w:spacing w:val="-4"/>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3,857,079.48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189,608,650.96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193,465,730.44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43,242,829.20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129,431,143.65</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172,673,972.85</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营</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口传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路港物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pacing w:val="-4"/>
                <w:w w:val="105"/>
                <w:sz w:val="13"/>
                <w:szCs w:val="13"/>
              </w:rPr>
              <w:t>传化富联公司</w:t>
            </w:r>
            <w:r>
              <w:rPr>
                <w:rFonts w:ascii="宋体" w:hAnsi="宋体" w:cs="宋体" w:eastAsia="宋体" w:hint="default"/>
                <w:spacing w:val="-4"/>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112,179,361.90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7,360,791.56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119,540,153.46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47,898,263.96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335,000.00</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48,233,263.96</w:t>
            </w:r>
          </w:p>
        </w:tc>
      </w:tr>
      <w:tr>
        <w:trPr>
          <w:trHeight w:val="49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15" w:right="94"/>
              <w:jc w:val="left"/>
              <w:rPr>
                <w:rFonts w:ascii="宋体" w:hAnsi="宋体" w:cs="宋体" w:eastAsia="宋体" w:hint="default"/>
                <w:sz w:val="13"/>
                <w:szCs w:val="13"/>
              </w:rPr>
            </w:pPr>
            <w:r>
              <w:rPr>
                <w:rFonts w:ascii="宋体" w:hAnsi="宋体" w:cs="宋体" w:eastAsia="宋体" w:hint="default"/>
                <w:w w:val="105"/>
                <w:sz w:val="13"/>
                <w:szCs w:val="13"/>
              </w:rPr>
              <w:t>重</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庆传</w:t>
            </w:r>
            <w:r>
              <w:rPr>
                <w:rFonts w:ascii="宋体" w:hAnsi="宋体" w:cs="宋体" w:eastAsia="宋体" w:hint="default"/>
                <w:spacing w:val="-53"/>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spacing w:val="-53"/>
                <w:w w:val="105"/>
                <w:sz w:val="13"/>
                <w:szCs w:val="13"/>
              </w:rPr>
              <w:t> </w:t>
            </w:r>
            <w:r>
              <w:rPr>
                <w:rFonts w:ascii="宋体" w:hAnsi="宋体" w:cs="宋体" w:eastAsia="宋体" w:hint="default"/>
                <w:spacing w:val="5"/>
                <w:w w:val="105"/>
                <w:sz w:val="13"/>
                <w:szCs w:val="13"/>
              </w:rPr>
              <w:t>路港物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left="877" w:right="3330"/>
        <w:jc w:val="left"/>
        <w:rPr>
          <w:rFonts w:ascii="宋体" w:hAnsi="宋体" w:cs="宋体" w:eastAsia="宋体" w:hint="default"/>
        </w:rPr>
      </w:pPr>
      <w:bookmarkStart w:name="Page 152" w:id="161"/>
      <w:bookmarkEnd w:id="161"/>
      <w:r>
        <w:rPr/>
      </w: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损益和现金流量情况</w:t>
      </w:r>
    </w:p>
    <w:p>
      <w:pPr>
        <w:spacing w:line="240" w:lineRule="auto" w:before="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955"/>
        <w:gridCol w:w="1133"/>
        <w:gridCol w:w="1123"/>
        <w:gridCol w:w="1133"/>
        <w:gridCol w:w="1123"/>
        <w:gridCol w:w="1133"/>
        <w:gridCol w:w="1123"/>
        <w:gridCol w:w="1123"/>
        <w:gridCol w:w="1138"/>
      </w:tblGrid>
      <w:tr>
        <w:trPr>
          <w:trHeight w:val="451" w:hRule="exact"/>
        </w:trPr>
        <w:tc>
          <w:tcPr>
            <w:tcW w:w="955"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405" w:lineRule="auto"/>
              <w:ind w:left="355" w:right="257" w:hanging="68"/>
              <w:jc w:val="left"/>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spacing w:val="-52"/>
                <w:sz w:val="13"/>
                <w:szCs w:val="13"/>
              </w:rPr>
              <w:t> </w:t>
            </w:r>
            <w:r>
              <w:rPr>
                <w:rFonts w:ascii="宋体" w:hAnsi="宋体" w:cs="宋体" w:eastAsia="宋体" w:hint="default"/>
                <w:w w:val="105"/>
                <w:sz w:val="13"/>
                <w:szCs w:val="13"/>
              </w:rPr>
              <w:t>名称</w:t>
            </w:r>
            <w:r>
              <w:rPr>
                <w:rFonts w:ascii="宋体" w:hAnsi="宋体" w:cs="宋体" w:eastAsia="宋体" w:hint="default"/>
                <w:sz w:val="13"/>
                <w:szCs w:val="13"/>
              </w:rPr>
            </w:r>
          </w:p>
        </w:tc>
        <w:tc>
          <w:tcPr>
            <w:tcW w:w="45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28" w:right="0"/>
              <w:jc w:val="center"/>
              <w:rPr>
                <w:rFonts w:ascii="宋体" w:hAnsi="宋体" w:cs="宋体" w:eastAsia="宋体" w:hint="default"/>
                <w:sz w:val="13"/>
                <w:szCs w:val="13"/>
              </w:rPr>
            </w:pPr>
            <w:r>
              <w:rPr>
                <w:rFonts w:ascii="宋体" w:hAnsi="宋体" w:cs="宋体" w:eastAsia="宋体" w:hint="default"/>
                <w:w w:val="105"/>
                <w:sz w:val="13"/>
                <w:szCs w:val="13"/>
              </w:rPr>
              <w:t>本期数</w:t>
            </w:r>
            <w:r>
              <w:rPr>
                <w:rFonts w:ascii="宋体" w:hAnsi="宋体" w:cs="宋体" w:eastAsia="宋体" w:hint="default"/>
                <w:sz w:val="13"/>
                <w:szCs w:val="13"/>
              </w:rPr>
            </w:r>
          </w:p>
        </w:tc>
        <w:tc>
          <w:tcPr>
            <w:tcW w:w="451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9" w:right="0"/>
              <w:jc w:val="center"/>
              <w:rPr>
                <w:rFonts w:ascii="宋体" w:hAnsi="宋体" w:cs="宋体" w:eastAsia="宋体" w:hint="default"/>
                <w:sz w:val="13"/>
                <w:szCs w:val="13"/>
              </w:rPr>
            </w:pPr>
            <w:r>
              <w:rPr>
                <w:rFonts w:ascii="宋体" w:hAnsi="宋体" w:cs="宋体" w:eastAsia="宋体" w:hint="default"/>
                <w:w w:val="105"/>
                <w:sz w:val="13"/>
                <w:szCs w:val="13"/>
              </w:rPr>
              <w:t>上年同期数</w:t>
            </w:r>
            <w:r>
              <w:rPr>
                <w:rFonts w:ascii="宋体" w:hAnsi="宋体" w:cs="宋体" w:eastAsia="宋体" w:hint="default"/>
                <w:sz w:val="13"/>
                <w:szCs w:val="13"/>
              </w:rPr>
            </w:r>
          </w:p>
        </w:tc>
      </w:tr>
      <w:tr>
        <w:trPr>
          <w:trHeight w:val="298" w:hRule="exact"/>
        </w:trPr>
        <w:tc>
          <w:tcPr>
            <w:tcW w:w="955" w:type="dxa"/>
            <w:vMerge/>
            <w:tcBorders>
              <w:left w:val="nil" w:sz="6" w:space="0" w:color="auto"/>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07" w:right="0"/>
              <w:jc w:val="left"/>
              <w:rPr>
                <w:rFonts w:ascii="宋体" w:hAnsi="宋体" w:cs="宋体" w:eastAsia="宋体" w:hint="default"/>
                <w:sz w:val="13"/>
                <w:szCs w:val="13"/>
              </w:rPr>
            </w:pPr>
            <w:r>
              <w:rPr>
                <w:rFonts w:ascii="宋体" w:hAnsi="宋体" w:cs="宋体" w:eastAsia="宋体" w:hint="default"/>
                <w:spacing w:val="-3"/>
                <w:w w:val="105"/>
                <w:sz w:val="13"/>
                <w:szCs w:val="13"/>
              </w:rPr>
              <w:t>营业收入</w:t>
            </w:r>
            <w:r>
              <w:rPr>
                <w:rFonts w:ascii="宋体" w:hAnsi="宋体" w:cs="宋体" w:eastAsia="宋体" w:hint="default"/>
                <w:spacing w:val="-3"/>
                <w:sz w:val="13"/>
                <w:szCs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4" w:right="0"/>
              <w:jc w:val="left"/>
              <w:rPr>
                <w:rFonts w:ascii="宋体" w:hAnsi="宋体" w:cs="宋体" w:eastAsia="宋体" w:hint="default"/>
                <w:sz w:val="13"/>
                <w:szCs w:val="13"/>
              </w:rPr>
            </w:pPr>
            <w:r>
              <w:rPr>
                <w:rFonts w:ascii="宋体" w:hAnsi="宋体" w:cs="宋体" w:eastAsia="宋体" w:hint="default"/>
                <w:w w:val="105"/>
                <w:sz w:val="13"/>
                <w:szCs w:val="13"/>
              </w:rPr>
              <w:t>净利润</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1"/>
              <w:jc w:val="right"/>
              <w:rPr>
                <w:rFonts w:ascii="宋体" w:hAnsi="宋体" w:cs="宋体" w:eastAsia="宋体" w:hint="default"/>
                <w:sz w:val="13"/>
                <w:szCs w:val="13"/>
              </w:rPr>
            </w:pPr>
            <w:r>
              <w:rPr>
                <w:rFonts w:ascii="宋体" w:hAnsi="宋体" w:cs="宋体" w:eastAsia="宋体" w:hint="default"/>
                <w:spacing w:val="-4"/>
                <w:sz w:val="13"/>
                <w:szCs w:val="13"/>
              </w:rPr>
              <w:t>综合收益总额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 w:right="0"/>
              <w:jc w:val="left"/>
              <w:rPr>
                <w:rFonts w:ascii="宋体" w:hAnsi="宋体" w:cs="宋体" w:eastAsia="宋体" w:hint="default"/>
                <w:sz w:val="13"/>
                <w:szCs w:val="13"/>
              </w:rPr>
            </w:pPr>
            <w:r>
              <w:rPr>
                <w:rFonts w:ascii="宋体" w:hAnsi="宋体" w:cs="宋体" w:eastAsia="宋体" w:hint="default"/>
                <w:spacing w:val="-4"/>
                <w:w w:val="105"/>
                <w:sz w:val="13"/>
                <w:szCs w:val="13"/>
              </w:rPr>
              <w:t>经营活动现金流量</w:t>
            </w:r>
            <w:r>
              <w:rPr>
                <w:rFonts w:ascii="宋体" w:hAnsi="宋体" w:cs="宋体" w:eastAsia="宋体" w:hint="default"/>
                <w:spacing w:val="-4"/>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 w:right="0"/>
              <w:jc w:val="center"/>
              <w:rPr>
                <w:rFonts w:ascii="宋体" w:hAnsi="宋体" w:cs="宋体" w:eastAsia="宋体" w:hint="default"/>
                <w:sz w:val="13"/>
                <w:szCs w:val="13"/>
              </w:rPr>
            </w:pPr>
            <w:r>
              <w:rPr>
                <w:rFonts w:ascii="宋体" w:hAnsi="宋体" w:cs="宋体" w:eastAsia="宋体" w:hint="default"/>
                <w:spacing w:val="-3"/>
                <w:w w:val="105"/>
                <w:sz w:val="13"/>
                <w:szCs w:val="13"/>
              </w:rPr>
              <w:t>营业收入</w:t>
            </w:r>
            <w:r>
              <w:rPr>
                <w:rFonts w:ascii="宋体" w:hAnsi="宋体" w:cs="宋体" w:eastAsia="宋体" w:hint="default"/>
                <w:spacing w:val="-3"/>
                <w:sz w:val="13"/>
                <w:szCs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4" w:right="0"/>
              <w:jc w:val="left"/>
              <w:rPr>
                <w:rFonts w:ascii="宋体" w:hAnsi="宋体" w:cs="宋体" w:eastAsia="宋体" w:hint="default"/>
                <w:sz w:val="13"/>
                <w:szCs w:val="13"/>
              </w:rPr>
            </w:pPr>
            <w:r>
              <w:rPr>
                <w:rFonts w:ascii="宋体" w:hAnsi="宋体" w:cs="宋体" w:eastAsia="宋体" w:hint="default"/>
                <w:w w:val="105"/>
                <w:sz w:val="13"/>
                <w:szCs w:val="13"/>
              </w:rPr>
              <w:t>净利润</w:t>
            </w:r>
            <w:r>
              <w:rPr>
                <w:rFonts w:ascii="宋体" w:hAnsi="宋体" w:cs="宋体" w:eastAsia="宋体" w:hint="default"/>
                <w:sz w:val="13"/>
                <w:szCs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2" w:right="0"/>
              <w:jc w:val="left"/>
              <w:rPr>
                <w:rFonts w:ascii="宋体" w:hAnsi="宋体" w:cs="宋体" w:eastAsia="宋体" w:hint="default"/>
                <w:sz w:val="13"/>
                <w:szCs w:val="13"/>
              </w:rPr>
            </w:pPr>
            <w:r>
              <w:rPr>
                <w:rFonts w:ascii="宋体" w:hAnsi="宋体" w:cs="宋体" w:eastAsia="宋体" w:hint="default"/>
                <w:spacing w:val="-4"/>
                <w:w w:val="105"/>
                <w:sz w:val="13"/>
                <w:szCs w:val="13"/>
              </w:rPr>
              <w:t>综合收益总额</w:t>
            </w:r>
            <w:r>
              <w:rPr>
                <w:rFonts w:ascii="宋体" w:hAnsi="宋体" w:cs="宋体" w:eastAsia="宋体" w:hint="default"/>
                <w:spacing w:val="-4"/>
                <w:sz w:val="13"/>
                <w:szCs w:val="13"/>
              </w:rPr>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36"/>
              <w:jc w:val="right"/>
              <w:rPr>
                <w:rFonts w:ascii="宋体" w:hAnsi="宋体" w:cs="宋体" w:eastAsia="宋体" w:hint="default"/>
                <w:sz w:val="13"/>
                <w:szCs w:val="13"/>
              </w:rPr>
            </w:pPr>
            <w:r>
              <w:rPr>
                <w:rFonts w:ascii="宋体" w:hAnsi="宋体" w:cs="宋体" w:eastAsia="宋体" w:hint="default"/>
                <w:spacing w:val="-4"/>
                <w:sz w:val="13"/>
                <w:szCs w:val="13"/>
              </w:rPr>
              <w:t>经营活动现金流量</w:t>
            </w:r>
          </w:p>
        </w:tc>
      </w:tr>
      <w:tr>
        <w:trPr>
          <w:trHeight w:val="49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left"/>
              <w:rPr>
                <w:rFonts w:ascii="宋体" w:hAnsi="宋体" w:cs="宋体" w:eastAsia="宋体" w:hint="default"/>
                <w:sz w:val="13"/>
                <w:szCs w:val="13"/>
              </w:rPr>
            </w:pP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w w:val="105"/>
                <w:sz w:val="13"/>
                <w:szCs w:val="13"/>
              </w:rPr>
              <w:t>化</w:t>
            </w:r>
            <w:r>
              <w:rPr>
                <w:rFonts w:ascii="宋体" w:hAnsi="宋体" w:cs="宋体" w:eastAsia="宋体" w:hint="default"/>
                <w:spacing w:val="-52"/>
                <w:w w:val="105"/>
                <w:sz w:val="13"/>
                <w:szCs w:val="13"/>
              </w:rPr>
              <w:t> </w:t>
            </w:r>
            <w:r>
              <w:rPr>
                <w:rFonts w:ascii="宋体" w:hAnsi="宋体" w:cs="宋体" w:eastAsia="宋体" w:hint="default"/>
                <w:w w:val="105"/>
                <w:sz w:val="13"/>
                <w:szCs w:val="13"/>
              </w:rPr>
              <w:t>精</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细化</w:t>
            </w:r>
            <w:r>
              <w:rPr>
                <w:rFonts w:ascii="宋体" w:hAnsi="宋体" w:cs="宋体" w:eastAsia="宋体" w:hint="default"/>
                <w:w w:val="103"/>
                <w:sz w:val="13"/>
                <w:szCs w:val="13"/>
              </w:rPr>
              <w:t> </w:t>
            </w:r>
            <w:r>
              <w:rPr>
                <w:rFonts w:ascii="宋体" w:hAnsi="宋体" w:cs="宋体" w:eastAsia="宋体" w:hint="default"/>
                <w:w w:val="105"/>
                <w:sz w:val="13"/>
                <w:szCs w:val="13"/>
              </w:rPr>
              <w:t>工公司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892,475,565.06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50,711,986.91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50,711,986.91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05" w:right="0"/>
              <w:jc w:val="left"/>
              <w:rPr>
                <w:rFonts w:ascii="宋体" w:hAnsi="宋体" w:cs="宋体" w:eastAsia="宋体" w:hint="default"/>
                <w:sz w:val="13"/>
                <w:szCs w:val="13"/>
              </w:rPr>
            </w:pPr>
            <w:r>
              <w:rPr>
                <w:rFonts w:ascii="宋体"/>
                <w:w w:val="105"/>
                <w:sz w:val="13"/>
              </w:rPr>
              <w:t>125,348,233.01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8" w:right="0"/>
              <w:jc w:val="center"/>
              <w:rPr>
                <w:rFonts w:ascii="宋体" w:hAnsi="宋体" w:cs="宋体" w:eastAsia="宋体" w:hint="default"/>
                <w:sz w:val="13"/>
                <w:szCs w:val="13"/>
              </w:rPr>
            </w:pPr>
            <w:r>
              <w:rPr>
                <w:rFonts w:ascii="宋体"/>
                <w:w w:val="105"/>
                <w:sz w:val="13"/>
              </w:rPr>
              <w:t>884,165,306.03</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60,715,349.49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60,715,349.49</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w w:val="105"/>
                <w:sz w:val="13"/>
              </w:rPr>
              <w:t>114,139,580.69</w:t>
            </w:r>
            <w:r>
              <w:rPr>
                <w:rFonts w:ascii="宋体"/>
                <w:sz w:val="13"/>
              </w:rPr>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2"/>
                <w:w w:val="105"/>
                <w:sz w:val="13"/>
                <w:szCs w:val="13"/>
              </w:rPr>
              <w:t> </w:t>
            </w:r>
            <w:r>
              <w:rPr>
                <w:rFonts w:ascii="宋体" w:hAnsi="宋体" w:cs="宋体" w:eastAsia="宋体" w:hint="default"/>
                <w:w w:val="105"/>
                <w:sz w:val="13"/>
                <w:szCs w:val="13"/>
              </w:rPr>
              <w:t>州</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化建</w:t>
            </w:r>
            <w:r>
              <w:rPr>
                <w:rFonts w:ascii="宋体" w:hAnsi="宋体" w:cs="宋体" w:eastAsia="宋体" w:hint="default"/>
                <w:w w:val="103"/>
                <w:sz w:val="13"/>
                <w:szCs w:val="13"/>
              </w:rPr>
              <w:t> </w:t>
            </w:r>
            <w:r>
              <w:rPr>
                <w:rFonts w:ascii="宋体" w:hAnsi="宋体" w:cs="宋体" w:eastAsia="宋体" w:hint="default"/>
                <w:w w:val="105"/>
                <w:sz w:val="13"/>
                <w:szCs w:val="13"/>
              </w:rPr>
              <w:t>筑</w:t>
            </w:r>
            <w:r>
              <w:rPr>
                <w:rFonts w:ascii="宋体" w:hAnsi="宋体" w:cs="宋体" w:eastAsia="宋体" w:hint="default"/>
                <w:spacing w:val="-52"/>
                <w:w w:val="105"/>
                <w:sz w:val="13"/>
                <w:szCs w:val="13"/>
              </w:rPr>
              <w:t> </w:t>
            </w:r>
            <w:r>
              <w:rPr>
                <w:rFonts w:ascii="宋体" w:hAnsi="宋体" w:cs="宋体" w:eastAsia="宋体" w:hint="default"/>
                <w:w w:val="105"/>
                <w:sz w:val="13"/>
                <w:szCs w:val="13"/>
              </w:rPr>
              <w:t>新</w:t>
            </w:r>
            <w:r>
              <w:rPr>
                <w:rFonts w:ascii="宋体" w:hAnsi="宋体" w:cs="宋体" w:eastAsia="宋体" w:hint="default"/>
                <w:spacing w:val="-52"/>
                <w:w w:val="105"/>
                <w:sz w:val="13"/>
                <w:szCs w:val="13"/>
              </w:rPr>
              <w:t> </w:t>
            </w:r>
            <w:r>
              <w:rPr>
                <w:rFonts w:ascii="宋体" w:hAnsi="宋体" w:cs="宋体" w:eastAsia="宋体" w:hint="default"/>
                <w:w w:val="105"/>
                <w:sz w:val="13"/>
                <w:szCs w:val="13"/>
              </w:rPr>
              <w:t>材</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料有</w:t>
            </w:r>
            <w:r>
              <w:rPr>
                <w:rFonts w:ascii="宋体" w:hAnsi="宋体" w:cs="宋体" w:eastAsia="宋体" w:hint="default"/>
                <w:w w:val="103"/>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84"/>
              <w:jc w:val="right"/>
              <w:rPr>
                <w:rFonts w:ascii="宋体" w:hAnsi="宋体" w:cs="宋体" w:eastAsia="宋体" w:hint="default"/>
                <w:sz w:val="13"/>
                <w:szCs w:val="13"/>
              </w:rPr>
            </w:pPr>
            <w:r>
              <w:rPr>
                <w:rFonts w:ascii="宋体"/>
                <w:spacing w:val="-2"/>
                <w:sz w:val="13"/>
              </w:rPr>
              <w:t>56,092,855.55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84"/>
              <w:jc w:val="right"/>
              <w:rPr>
                <w:rFonts w:ascii="宋体" w:hAnsi="宋体" w:cs="宋体" w:eastAsia="宋体" w:hint="default"/>
                <w:sz w:val="13"/>
                <w:szCs w:val="13"/>
              </w:rPr>
            </w:pPr>
            <w:r>
              <w:rPr>
                <w:rFonts w:ascii="宋体"/>
                <w:spacing w:val="-2"/>
                <w:sz w:val="13"/>
              </w:rPr>
              <w:t>2,723,876.67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84"/>
              <w:jc w:val="right"/>
              <w:rPr>
                <w:rFonts w:ascii="宋体" w:hAnsi="宋体" w:cs="宋体" w:eastAsia="宋体" w:hint="default"/>
                <w:sz w:val="13"/>
                <w:szCs w:val="13"/>
              </w:rPr>
            </w:pPr>
            <w:r>
              <w:rPr>
                <w:rFonts w:ascii="宋体"/>
                <w:spacing w:val="-2"/>
                <w:sz w:val="13"/>
              </w:rPr>
              <w:t>2,723,876.67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72" w:right="0"/>
              <w:jc w:val="left"/>
              <w:rPr>
                <w:rFonts w:ascii="宋体" w:hAnsi="宋体" w:cs="宋体" w:eastAsia="宋体" w:hint="default"/>
                <w:sz w:val="13"/>
                <w:szCs w:val="13"/>
              </w:rPr>
            </w:pPr>
            <w:r>
              <w:rPr>
                <w:rFonts w:ascii="宋体"/>
                <w:w w:val="105"/>
                <w:sz w:val="13"/>
              </w:rPr>
              <w:t>-1,002,596.83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8" w:right="0"/>
              <w:jc w:val="center"/>
              <w:rPr>
                <w:rFonts w:ascii="宋体" w:hAnsi="宋体" w:cs="宋体" w:eastAsia="宋体" w:hint="default"/>
                <w:sz w:val="13"/>
                <w:szCs w:val="13"/>
              </w:rPr>
            </w:pPr>
            <w:r>
              <w:rPr>
                <w:rFonts w:ascii="宋体"/>
                <w:w w:val="105"/>
                <w:sz w:val="13"/>
              </w:rPr>
              <w:t>100,823,097.05</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2,597,019.16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2,597,019.16</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49" w:right="0"/>
              <w:jc w:val="left"/>
              <w:rPr>
                <w:rFonts w:ascii="宋体" w:hAnsi="宋体" w:cs="宋体" w:eastAsia="宋体" w:hint="default"/>
                <w:sz w:val="13"/>
                <w:szCs w:val="13"/>
              </w:rPr>
            </w:pPr>
            <w:r>
              <w:rPr>
                <w:rFonts w:ascii="宋体"/>
                <w:w w:val="105"/>
                <w:sz w:val="13"/>
              </w:rPr>
              <w:t>3,766,306.65</w:t>
            </w:r>
            <w:r>
              <w:rPr>
                <w:rFonts w:ascii="宋体"/>
                <w:sz w:val="13"/>
              </w:rPr>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山</w:t>
            </w:r>
            <w:r>
              <w:rPr>
                <w:rFonts w:ascii="宋体" w:hAnsi="宋体" w:cs="宋体" w:eastAsia="宋体" w:hint="default"/>
                <w:spacing w:val="-52"/>
                <w:w w:val="105"/>
                <w:sz w:val="13"/>
                <w:szCs w:val="13"/>
              </w:rPr>
              <w:t> </w:t>
            </w:r>
            <w:r>
              <w:rPr>
                <w:rFonts w:ascii="宋体" w:hAnsi="宋体" w:cs="宋体" w:eastAsia="宋体" w:hint="default"/>
                <w:w w:val="105"/>
                <w:sz w:val="13"/>
                <w:szCs w:val="13"/>
              </w:rPr>
              <w:t>东</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化凯</w:t>
            </w:r>
            <w:r>
              <w:rPr>
                <w:rFonts w:ascii="宋体" w:hAnsi="宋体" w:cs="宋体" w:eastAsia="宋体" w:hint="default"/>
                <w:w w:val="103"/>
                <w:sz w:val="13"/>
                <w:szCs w:val="13"/>
              </w:rPr>
              <w:t> </w:t>
            </w:r>
            <w:r>
              <w:rPr>
                <w:rFonts w:ascii="宋体" w:hAnsi="宋体" w:cs="宋体" w:eastAsia="宋体" w:hint="default"/>
                <w:w w:val="105"/>
                <w:sz w:val="13"/>
                <w:szCs w:val="13"/>
              </w:rPr>
              <w:t>岳</w:t>
            </w:r>
            <w:r>
              <w:rPr>
                <w:rFonts w:ascii="宋体" w:hAnsi="宋体" w:cs="宋体" w:eastAsia="宋体" w:hint="default"/>
                <w:spacing w:val="-52"/>
                <w:w w:val="105"/>
                <w:sz w:val="13"/>
                <w:szCs w:val="13"/>
              </w:rPr>
              <w:t> </w:t>
            </w:r>
            <w:r>
              <w:rPr>
                <w:rFonts w:ascii="宋体" w:hAnsi="宋体" w:cs="宋体" w:eastAsia="宋体" w:hint="default"/>
                <w:w w:val="105"/>
                <w:sz w:val="13"/>
                <w:szCs w:val="13"/>
              </w:rPr>
              <w:t>化</w:t>
            </w:r>
            <w:r>
              <w:rPr>
                <w:rFonts w:ascii="宋体" w:hAnsi="宋体" w:cs="宋体" w:eastAsia="宋体" w:hint="default"/>
                <w:spacing w:val="-52"/>
                <w:w w:val="105"/>
                <w:sz w:val="13"/>
                <w:szCs w:val="13"/>
              </w:rPr>
              <w:t> </w:t>
            </w:r>
            <w:r>
              <w:rPr>
                <w:rFonts w:ascii="宋体" w:hAnsi="宋体" w:cs="宋体" w:eastAsia="宋体" w:hint="default"/>
                <w:w w:val="105"/>
                <w:sz w:val="13"/>
                <w:szCs w:val="13"/>
              </w:rPr>
              <w:t>工</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有限</w:t>
            </w:r>
            <w:r>
              <w:rPr>
                <w:rFonts w:ascii="宋体" w:hAnsi="宋体" w:cs="宋体" w:eastAsia="宋体" w:hint="default"/>
                <w:w w:val="103"/>
                <w:sz w:val="13"/>
                <w:szCs w:val="13"/>
              </w:rPr>
              <w:t> </w:t>
            </w:r>
            <w:r>
              <w:rPr>
                <w:rFonts w:ascii="宋体" w:hAnsi="宋体" w:cs="宋体" w:eastAsia="宋体" w:hint="default"/>
                <w:w w:val="105"/>
                <w:sz w:val="13"/>
                <w:szCs w:val="13"/>
              </w:rPr>
              <w:t>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-1,719,615.24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-1,719,615.24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97" w:right="0"/>
              <w:jc w:val="left"/>
              <w:rPr>
                <w:rFonts w:ascii="宋体" w:hAnsi="宋体" w:cs="宋体" w:eastAsia="宋体" w:hint="default"/>
                <w:sz w:val="13"/>
                <w:szCs w:val="13"/>
              </w:rPr>
            </w:pPr>
            <w:r>
              <w:rPr>
                <w:rFonts w:ascii="宋体"/>
                <w:w w:val="105"/>
                <w:sz w:val="13"/>
              </w:rPr>
              <w:t>-736,592.87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-26,497,030.52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-26,497,030.52</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left="182" w:right="0"/>
              <w:jc w:val="left"/>
              <w:rPr>
                <w:rFonts w:ascii="宋体" w:hAnsi="宋体" w:cs="宋体" w:eastAsia="宋体" w:hint="default"/>
                <w:sz w:val="13"/>
                <w:szCs w:val="13"/>
              </w:rPr>
            </w:pPr>
            <w:r>
              <w:rPr>
                <w:rFonts w:ascii="宋体"/>
                <w:w w:val="105"/>
                <w:sz w:val="13"/>
              </w:rPr>
              <w:t>-2,610,455.09</w:t>
            </w:r>
            <w:r>
              <w:rPr>
                <w:rFonts w:ascii="宋体"/>
                <w:sz w:val="13"/>
              </w:rPr>
            </w:r>
          </w:p>
        </w:tc>
      </w:tr>
      <w:tr>
        <w:trPr>
          <w:trHeight w:val="49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left"/>
              <w:rPr>
                <w:rFonts w:ascii="宋体" w:hAnsi="宋体" w:cs="宋体" w:eastAsia="宋体" w:hint="default"/>
                <w:sz w:val="13"/>
                <w:szCs w:val="13"/>
              </w:rPr>
            </w:pPr>
            <w:r>
              <w:rPr>
                <w:rFonts w:ascii="宋体" w:hAnsi="宋体" w:cs="宋体" w:eastAsia="宋体" w:hint="default"/>
                <w:w w:val="105"/>
                <w:sz w:val="13"/>
                <w:szCs w:val="13"/>
              </w:rPr>
              <w:t>天</w:t>
            </w:r>
            <w:r>
              <w:rPr>
                <w:rFonts w:ascii="宋体" w:hAnsi="宋体" w:cs="宋体" w:eastAsia="宋体" w:hint="default"/>
                <w:spacing w:val="-52"/>
                <w:w w:val="105"/>
                <w:sz w:val="13"/>
                <w:szCs w:val="13"/>
              </w:rPr>
              <w:t> </w:t>
            </w:r>
            <w:r>
              <w:rPr>
                <w:rFonts w:ascii="宋体" w:hAnsi="宋体" w:cs="宋体" w:eastAsia="宋体" w:hint="default"/>
                <w:w w:val="105"/>
                <w:sz w:val="13"/>
                <w:szCs w:val="13"/>
              </w:rPr>
              <w:t>松</w:t>
            </w:r>
            <w:r>
              <w:rPr>
                <w:rFonts w:ascii="宋体" w:hAnsi="宋体" w:cs="宋体" w:eastAsia="宋体" w:hint="default"/>
                <w:spacing w:val="-52"/>
                <w:w w:val="105"/>
                <w:sz w:val="13"/>
                <w:szCs w:val="13"/>
              </w:rPr>
              <w:t> </w:t>
            </w:r>
            <w:r>
              <w:rPr>
                <w:rFonts w:ascii="宋体" w:hAnsi="宋体" w:cs="宋体" w:eastAsia="宋体" w:hint="default"/>
                <w:w w:val="105"/>
                <w:sz w:val="13"/>
                <w:szCs w:val="13"/>
              </w:rPr>
              <w:t>股</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份公</w:t>
            </w:r>
            <w:r>
              <w:rPr>
                <w:rFonts w:ascii="宋体" w:hAnsi="宋体" w:cs="宋体" w:eastAsia="宋体" w:hint="default"/>
                <w:w w:val="103"/>
                <w:sz w:val="13"/>
                <w:szCs w:val="13"/>
              </w:rPr>
              <w:t> </w:t>
            </w:r>
            <w:r>
              <w:rPr>
                <w:rFonts w:ascii="宋体" w:hAnsi="宋体" w:cs="宋体" w:eastAsia="宋体" w:hint="default"/>
                <w:w w:val="105"/>
                <w:sz w:val="13"/>
                <w:szCs w:val="13"/>
              </w:rPr>
              <w:t>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282,465,167.57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19,779,612.00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19,779,612.00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3"/>
                <w:szCs w:val="13"/>
              </w:rPr>
            </w:pPr>
            <w:r>
              <w:rPr>
                <w:rFonts w:ascii="宋体"/>
                <w:w w:val="105"/>
                <w:sz w:val="13"/>
              </w:rPr>
              <w:t>-14,169,499.60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3"/>
                <w:szCs w:val="13"/>
              </w:rPr>
            </w:pPr>
            <w:r>
              <w:rPr>
                <w:rFonts w:ascii="宋体"/>
                <w:w w:val="105"/>
                <w:sz w:val="13"/>
              </w:rPr>
              <w:t>282,156,101.06</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15,696,602.59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15,696,602.59</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5" w:right="0"/>
              <w:jc w:val="left"/>
              <w:rPr>
                <w:rFonts w:ascii="宋体" w:hAnsi="宋体" w:cs="宋体" w:eastAsia="宋体" w:hint="default"/>
                <w:sz w:val="13"/>
                <w:szCs w:val="13"/>
              </w:rPr>
            </w:pPr>
            <w:r>
              <w:rPr>
                <w:rFonts w:ascii="宋体"/>
                <w:w w:val="105"/>
                <w:sz w:val="13"/>
              </w:rPr>
              <w:t>-11,097,520.95</w:t>
            </w:r>
            <w:r>
              <w:rPr>
                <w:rFonts w:ascii="宋体"/>
                <w:sz w:val="13"/>
              </w:rPr>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2"/>
                <w:w w:val="105"/>
                <w:sz w:val="13"/>
                <w:szCs w:val="13"/>
              </w:rPr>
              <w:t> </w:t>
            </w:r>
            <w:r>
              <w:rPr>
                <w:rFonts w:ascii="宋体" w:hAnsi="宋体" w:cs="宋体" w:eastAsia="宋体" w:hint="default"/>
                <w:w w:val="105"/>
                <w:sz w:val="13"/>
                <w:szCs w:val="13"/>
              </w:rPr>
              <w:t>州</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化物</w:t>
            </w:r>
            <w:r>
              <w:rPr>
                <w:rFonts w:ascii="宋体" w:hAnsi="宋体" w:cs="宋体" w:eastAsia="宋体" w:hint="default"/>
                <w:w w:val="103"/>
                <w:sz w:val="13"/>
                <w:szCs w:val="13"/>
              </w:rPr>
              <w:t> </w:t>
            </w:r>
            <w:r>
              <w:rPr>
                <w:rFonts w:ascii="宋体" w:hAnsi="宋体" w:cs="宋体" w:eastAsia="宋体" w:hint="default"/>
                <w:w w:val="105"/>
                <w:sz w:val="13"/>
                <w:szCs w:val="13"/>
              </w:rPr>
              <w:t>流</w:t>
            </w:r>
            <w:r>
              <w:rPr>
                <w:rFonts w:ascii="宋体" w:hAnsi="宋体" w:cs="宋体" w:eastAsia="宋体" w:hint="default"/>
                <w:spacing w:val="-52"/>
                <w:w w:val="105"/>
                <w:sz w:val="13"/>
                <w:szCs w:val="13"/>
              </w:rPr>
              <w:t> </w:t>
            </w:r>
            <w:r>
              <w:rPr>
                <w:rFonts w:ascii="宋体" w:hAnsi="宋体" w:cs="宋体" w:eastAsia="宋体" w:hint="default"/>
                <w:w w:val="105"/>
                <w:sz w:val="13"/>
                <w:szCs w:val="13"/>
              </w:rPr>
              <w:t>石</w:t>
            </w:r>
            <w:r>
              <w:rPr>
                <w:rFonts w:ascii="宋体" w:hAnsi="宋体" w:cs="宋体" w:eastAsia="宋体" w:hint="default"/>
                <w:spacing w:val="-52"/>
                <w:w w:val="105"/>
                <w:sz w:val="13"/>
                <w:szCs w:val="13"/>
              </w:rPr>
              <w:t> </w:t>
            </w:r>
            <w:r>
              <w:rPr>
                <w:rFonts w:ascii="宋体" w:hAnsi="宋体" w:cs="宋体" w:eastAsia="宋体" w:hint="default"/>
                <w:w w:val="105"/>
                <w:sz w:val="13"/>
                <w:szCs w:val="13"/>
              </w:rPr>
              <w:t>油</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有限</w:t>
            </w:r>
            <w:r>
              <w:rPr>
                <w:rFonts w:ascii="宋体" w:hAnsi="宋体" w:cs="宋体" w:eastAsia="宋体" w:hint="default"/>
                <w:w w:val="103"/>
                <w:sz w:val="13"/>
                <w:szCs w:val="13"/>
              </w:rPr>
              <w:t> </w:t>
            </w:r>
            <w:r>
              <w:rPr>
                <w:rFonts w:ascii="宋体" w:hAnsi="宋体" w:cs="宋体" w:eastAsia="宋体" w:hint="default"/>
                <w:w w:val="105"/>
                <w:sz w:val="13"/>
                <w:szCs w:val="13"/>
              </w:rPr>
              <w:t>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50,605,602.13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1,914,493.23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1,914,493.23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left="239" w:right="0"/>
              <w:jc w:val="left"/>
              <w:rPr>
                <w:rFonts w:ascii="宋体" w:hAnsi="宋体" w:cs="宋体" w:eastAsia="宋体" w:hint="default"/>
                <w:sz w:val="13"/>
                <w:szCs w:val="13"/>
              </w:rPr>
            </w:pPr>
            <w:r>
              <w:rPr>
                <w:rFonts w:ascii="宋体"/>
                <w:w w:val="105"/>
                <w:sz w:val="13"/>
              </w:rPr>
              <w:t>2,854,452.67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82,789,255.27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1,970,030.96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1,970,030.96</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49" w:right="0"/>
              <w:jc w:val="left"/>
              <w:rPr>
                <w:rFonts w:ascii="宋体" w:hAnsi="宋体" w:cs="宋体" w:eastAsia="宋体" w:hint="default"/>
                <w:sz w:val="13"/>
                <w:szCs w:val="13"/>
              </w:rPr>
            </w:pPr>
            <w:r>
              <w:rPr>
                <w:rFonts w:ascii="宋体"/>
                <w:w w:val="105"/>
                <w:sz w:val="13"/>
              </w:rPr>
              <w:t>1,899,907.29</w:t>
            </w:r>
            <w:r>
              <w:rPr>
                <w:rFonts w:ascii="宋体"/>
                <w:sz w:val="13"/>
              </w:rPr>
            </w:r>
          </w:p>
        </w:tc>
      </w:tr>
      <w:tr>
        <w:trPr>
          <w:trHeight w:val="49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left"/>
              <w:rPr>
                <w:rFonts w:ascii="宋体" w:hAnsi="宋体" w:cs="宋体" w:eastAsia="宋体" w:hint="default"/>
                <w:sz w:val="13"/>
                <w:szCs w:val="13"/>
              </w:rPr>
            </w:pPr>
            <w:r>
              <w:rPr>
                <w:rFonts w:ascii="宋体" w:hAnsi="宋体" w:cs="宋体" w:eastAsia="宋体" w:hint="default"/>
                <w:w w:val="105"/>
                <w:sz w:val="13"/>
                <w:szCs w:val="13"/>
              </w:rPr>
              <w:t>成</w:t>
            </w:r>
            <w:r>
              <w:rPr>
                <w:rFonts w:ascii="宋体" w:hAnsi="宋体" w:cs="宋体" w:eastAsia="宋体" w:hint="default"/>
                <w:spacing w:val="-52"/>
                <w:w w:val="105"/>
                <w:sz w:val="13"/>
                <w:szCs w:val="13"/>
              </w:rPr>
              <w:t> </w:t>
            </w:r>
            <w:r>
              <w:rPr>
                <w:rFonts w:ascii="宋体" w:hAnsi="宋体" w:cs="宋体" w:eastAsia="宋体" w:hint="default"/>
                <w:w w:val="105"/>
                <w:sz w:val="13"/>
                <w:szCs w:val="13"/>
              </w:rPr>
              <w:t>都</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w w:val="103"/>
                <w:sz w:val="13"/>
                <w:szCs w:val="13"/>
              </w:rPr>
              <w:t> </w:t>
            </w:r>
            <w:r>
              <w:rPr>
                <w:rFonts w:ascii="宋体" w:hAnsi="宋体" w:cs="宋体" w:eastAsia="宋体" w:hint="default"/>
                <w:spacing w:val="-3"/>
                <w:w w:val="105"/>
                <w:sz w:val="13"/>
                <w:szCs w:val="13"/>
              </w:rPr>
              <w:t>路港公司</w:t>
            </w:r>
            <w:r>
              <w:rPr>
                <w:rFonts w:ascii="宋体" w:hAnsi="宋体" w:cs="宋体" w:eastAsia="宋体" w:hint="default"/>
                <w:spacing w:val="-3"/>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613,870,261.21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18,085,742.44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18,085,742.44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72" w:right="0"/>
              <w:jc w:val="left"/>
              <w:rPr>
                <w:rFonts w:ascii="宋体" w:hAnsi="宋体" w:cs="宋体" w:eastAsia="宋体" w:hint="default"/>
                <w:sz w:val="13"/>
                <w:szCs w:val="13"/>
              </w:rPr>
            </w:pPr>
            <w:r>
              <w:rPr>
                <w:rFonts w:ascii="宋体"/>
                <w:w w:val="105"/>
                <w:sz w:val="13"/>
              </w:rPr>
              <w:t>23,072,453.76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3"/>
                <w:szCs w:val="13"/>
              </w:rPr>
            </w:pPr>
            <w:r>
              <w:rPr>
                <w:rFonts w:ascii="宋体"/>
                <w:w w:val="105"/>
                <w:sz w:val="13"/>
              </w:rPr>
              <w:t>548,308,871.90</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25,007,725.20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25,007,725.20</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3"/>
                <w:szCs w:val="13"/>
              </w:rPr>
            </w:pPr>
            <w:r>
              <w:rPr>
                <w:rFonts w:ascii="宋体"/>
                <w:w w:val="105"/>
                <w:sz w:val="13"/>
              </w:rPr>
              <w:t>16,011,593.31</w:t>
            </w:r>
            <w:r>
              <w:rPr>
                <w:rFonts w:ascii="宋体"/>
                <w:sz w:val="13"/>
              </w:rPr>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成</w:t>
            </w:r>
            <w:r>
              <w:rPr>
                <w:rFonts w:ascii="宋体" w:hAnsi="宋体" w:cs="宋体" w:eastAsia="宋体" w:hint="default"/>
                <w:spacing w:val="-52"/>
                <w:w w:val="105"/>
                <w:sz w:val="13"/>
                <w:szCs w:val="13"/>
              </w:rPr>
              <w:t> </w:t>
            </w:r>
            <w:r>
              <w:rPr>
                <w:rFonts w:ascii="宋体" w:hAnsi="宋体" w:cs="宋体" w:eastAsia="宋体" w:hint="default"/>
                <w:w w:val="105"/>
                <w:sz w:val="13"/>
                <w:szCs w:val="13"/>
              </w:rPr>
              <w:t>都</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化安</w:t>
            </w:r>
            <w:r>
              <w:rPr>
                <w:rFonts w:ascii="宋体" w:hAnsi="宋体" w:cs="宋体" w:eastAsia="宋体" w:hint="default"/>
                <w:w w:val="103"/>
                <w:sz w:val="13"/>
                <w:szCs w:val="13"/>
              </w:rPr>
              <w:t> </w:t>
            </w:r>
            <w:r>
              <w:rPr>
                <w:rFonts w:ascii="宋体" w:hAnsi="宋体" w:cs="宋体" w:eastAsia="宋体" w:hint="default"/>
                <w:w w:val="105"/>
                <w:sz w:val="13"/>
                <w:szCs w:val="13"/>
              </w:rPr>
              <w:t>途</w:t>
            </w:r>
            <w:r>
              <w:rPr>
                <w:rFonts w:ascii="宋体" w:hAnsi="宋体" w:cs="宋体" w:eastAsia="宋体" w:hint="default"/>
                <w:spacing w:val="-52"/>
                <w:w w:val="105"/>
                <w:sz w:val="13"/>
                <w:szCs w:val="13"/>
              </w:rPr>
              <w:t> </w:t>
            </w:r>
            <w:r>
              <w:rPr>
                <w:rFonts w:ascii="宋体" w:hAnsi="宋体" w:cs="宋体" w:eastAsia="宋体" w:hint="default"/>
                <w:w w:val="105"/>
                <w:sz w:val="13"/>
                <w:szCs w:val="13"/>
              </w:rPr>
              <w:t>商</w:t>
            </w:r>
            <w:r>
              <w:rPr>
                <w:rFonts w:ascii="宋体" w:hAnsi="宋体" w:cs="宋体" w:eastAsia="宋体" w:hint="default"/>
                <w:spacing w:val="-52"/>
                <w:w w:val="105"/>
                <w:sz w:val="13"/>
                <w:szCs w:val="13"/>
              </w:rPr>
              <w:t> </w:t>
            </w:r>
            <w:r>
              <w:rPr>
                <w:rFonts w:ascii="宋体" w:hAnsi="宋体" w:cs="宋体" w:eastAsia="宋体" w:hint="default"/>
                <w:w w:val="105"/>
                <w:sz w:val="13"/>
                <w:szCs w:val="13"/>
              </w:rPr>
              <w:t>贸</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有限</w:t>
            </w:r>
            <w:r>
              <w:rPr>
                <w:rFonts w:ascii="宋体" w:hAnsi="宋体" w:cs="宋体" w:eastAsia="宋体" w:hint="default"/>
                <w:w w:val="103"/>
                <w:sz w:val="13"/>
                <w:szCs w:val="13"/>
              </w:rPr>
              <w:t> </w:t>
            </w:r>
            <w:r>
              <w:rPr>
                <w:rFonts w:ascii="宋体" w:hAnsi="宋体" w:cs="宋体" w:eastAsia="宋体" w:hint="default"/>
                <w:w w:val="105"/>
                <w:sz w:val="13"/>
                <w:szCs w:val="13"/>
              </w:rPr>
              <w:t>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38,185,261.42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245,680.35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245,680.35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97" w:right="0"/>
              <w:jc w:val="left"/>
              <w:rPr>
                <w:rFonts w:ascii="宋体" w:hAnsi="宋体" w:cs="宋体" w:eastAsia="宋体" w:hint="default"/>
                <w:sz w:val="13"/>
                <w:szCs w:val="13"/>
              </w:rPr>
            </w:pPr>
            <w:r>
              <w:rPr>
                <w:rFonts w:ascii="宋体"/>
                <w:w w:val="105"/>
                <w:sz w:val="13"/>
              </w:rPr>
              <w:t>-131,169.55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23,177,239.48</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-92,997.14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-92,997.14</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82" w:right="0"/>
              <w:jc w:val="left"/>
              <w:rPr>
                <w:rFonts w:ascii="宋体" w:hAnsi="宋体" w:cs="宋体" w:eastAsia="宋体" w:hint="default"/>
                <w:sz w:val="13"/>
                <w:szCs w:val="13"/>
              </w:rPr>
            </w:pPr>
            <w:r>
              <w:rPr>
                <w:rFonts w:ascii="宋体"/>
                <w:w w:val="105"/>
                <w:sz w:val="13"/>
              </w:rPr>
              <w:t>-2,231,736.78</w:t>
            </w:r>
            <w:r>
              <w:rPr>
                <w:rFonts w:ascii="宋体"/>
                <w:sz w:val="13"/>
              </w:rPr>
            </w:r>
          </w:p>
        </w:tc>
      </w:tr>
      <w:tr>
        <w:trPr>
          <w:trHeight w:val="49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left"/>
              <w:rPr>
                <w:rFonts w:ascii="宋体" w:hAnsi="宋体" w:cs="宋体" w:eastAsia="宋体" w:hint="default"/>
                <w:sz w:val="13"/>
                <w:szCs w:val="13"/>
              </w:rPr>
            </w:pPr>
            <w:r>
              <w:rPr>
                <w:rFonts w:ascii="宋体" w:hAnsi="宋体" w:cs="宋体" w:eastAsia="宋体" w:hint="default"/>
                <w:w w:val="105"/>
                <w:sz w:val="13"/>
                <w:szCs w:val="13"/>
              </w:rPr>
              <w:t>成</w:t>
            </w:r>
            <w:r>
              <w:rPr>
                <w:rFonts w:ascii="宋体" w:hAnsi="宋体" w:cs="宋体" w:eastAsia="宋体" w:hint="default"/>
                <w:spacing w:val="-52"/>
                <w:w w:val="105"/>
                <w:sz w:val="13"/>
                <w:szCs w:val="13"/>
              </w:rPr>
              <w:t> </w:t>
            </w:r>
            <w:r>
              <w:rPr>
                <w:rFonts w:ascii="宋体" w:hAnsi="宋体" w:cs="宋体" w:eastAsia="宋体" w:hint="default"/>
                <w:w w:val="105"/>
                <w:sz w:val="13"/>
                <w:szCs w:val="13"/>
              </w:rPr>
              <w:t>都</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化石</w:t>
            </w:r>
            <w:r>
              <w:rPr>
                <w:rFonts w:ascii="宋体" w:hAnsi="宋体" w:cs="宋体" w:eastAsia="宋体" w:hint="default"/>
                <w:w w:val="103"/>
                <w:sz w:val="13"/>
                <w:szCs w:val="13"/>
              </w:rPr>
              <w:t> </w:t>
            </w:r>
            <w:r>
              <w:rPr>
                <w:rFonts w:ascii="宋体" w:hAnsi="宋体" w:cs="宋体" w:eastAsia="宋体" w:hint="default"/>
                <w:w w:val="105"/>
                <w:sz w:val="13"/>
                <w:szCs w:val="13"/>
              </w:rPr>
              <w:t>油公司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377,260,317.37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23,805,242.37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23,805,242.37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3"/>
                <w:szCs w:val="13"/>
              </w:rPr>
            </w:pPr>
            <w:r>
              <w:rPr>
                <w:rFonts w:ascii="宋体"/>
                <w:w w:val="105"/>
                <w:sz w:val="13"/>
              </w:rPr>
              <w:t>16,841,718.36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3"/>
                <w:szCs w:val="13"/>
              </w:rPr>
            </w:pPr>
            <w:r>
              <w:rPr>
                <w:rFonts w:ascii="宋体"/>
                <w:w w:val="105"/>
                <w:sz w:val="13"/>
              </w:rPr>
              <w:t>341,683,962.35</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12,434,790.68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12,434,790.68</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3"/>
                <w:szCs w:val="13"/>
              </w:rPr>
            </w:pPr>
            <w:r>
              <w:rPr>
                <w:rFonts w:ascii="宋体"/>
                <w:w w:val="105"/>
                <w:sz w:val="13"/>
              </w:rPr>
              <w:t>13,120,633.69</w:t>
            </w:r>
            <w:r>
              <w:rPr>
                <w:rFonts w:ascii="宋体"/>
                <w:sz w:val="13"/>
              </w:rPr>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济</w:t>
            </w:r>
            <w:r>
              <w:rPr>
                <w:rFonts w:ascii="宋体" w:hAnsi="宋体" w:cs="宋体" w:eastAsia="宋体" w:hint="default"/>
                <w:spacing w:val="-52"/>
                <w:w w:val="105"/>
                <w:sz w:val="13"/>
                <w:szCs w:val="13"/>
              </w:rPr>
              <w:t> </w:t>
            </w:r>
            <w:r>
              <w:rPr>
                <w:rFonts w:ascii="宋体" w:hAnsi="宋体" w:cs="宋体" w:eastAsia="宋体" w:hint="default"/>
                <w:w w:val="105"/>
                <w:sz w:val="13"/>
                <w:szCs w:val="13"/>
              </w:rPr>
              <w:t>南</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化泉</w:t>
            </w:r>
            <w:r>
              <w:rPr>
                <w:rFonts w:ascii="宋体" w:hAnsi="宋体" w:cs="宋体" w:eastAsia="宋体" w:hint="default"/>
                <w:w w:val="103"/>
                <w:sz w:val="13"/>
                <w:szCs w:val="13"/>
              </w:rPr>
              <w:t> </w:t>
            </w:r>
            <w:r>
              <w:rPr>
                <w:rFonts w:ascii="宋体" w:hAnsi="宋体" w:cs="宋体" w:eastAsia="宋体" w:hint="default"/>
                <w:w w:val="105"/>
                <w:sz w:val="13"/>
                <w:szCs w:val="13"/>
              </w:rPr>
              <w:t>胜</w:t>
            </w:r>
            <w:r>
              <w:rPr>
                <w:rFonts w:ascii="宋体" w:hAnsi="宋体" w:cs="宋体" w:eastAsia="宋体" w:hint="default"/>
                <w:spacing w:val="-52"/>
                <w:w w:val="105"/>
                <w:sz w:val="13"/>
                <w:szCs w:val="13"/>
              </w:rPr>
              <w:t> </w:t>
            </w:r>
            <w:r>
              <w:rPr>
                <w:rFonts w:ascii="宋体" w:hAnsi="宋体" w:cs="宋体" w:eastAsia="宋体" w:hint="default"/>
                <w:w w:val="105"/>
                <w:sz w:val="13"/>
                <w:szCs w:val="13"/>
              </w:rPr>
              <w:t>公</w:t>
            </w:r>
            <w:r>
              <w:rPr>
                <w:rFonts w:ascii="宋体" w:hAnsi="宋体" w:cs="宋体" w:eastAsia="宋体" w:hint="default"/>
                <w:spacing w:val="-52"/>
                <w:w w:val="105"/>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-4,048,175.52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-4,048,175.52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72" w:right="0"/>
              <w:jc w:val="left"/>
              <w:rPr>
                <w:rFonts w:ascii="宋体" w:hAnsi="宋体" w:cs="宋体" w:eastAsia="宋体" w:hint="default"/>
                <w:sz w:val="13"/>
                <w:szCs w:val="13"/>
              </w:rPr>
            </w:pPr>
            <w:r>
              <w:rPr>
                <w:rFonts w:ascii="宋体"/>
                <w:w w:val="105"/>
                <w:sz w:val="13"/>
              </w:rPr>
              <w:t>26,666,343.73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-958.00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-958.00</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-958.00</w:t>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包</w:t>
            </w:r>
            <w:r>
              <w:rPr>
                <w:rFonts w:ascii="宋体" w:hAnsi="宋体" w:cs="宋体" w:eastAsia="宋体" w:hint="default"/>
                <w:spacing w:val="-52"/>
                <w:w w:val="105"/>
                <w:sz w:val="13"/>
                <w:szCs w:val="13"/>
              </w:rPr>
              <w:t> </w:t>
            </w:r>
            <w:r>
              <w:rPr>
                <w:rFonts w:ascii="宋体" w:hAnsi="宋体" w:cs="宋体" w:eastAsia="宋体" w:hint="default"/>
                <w:w w:val="105"/>
                <w:sz w:val="13"/>
                <w:szCs w:val="13"/>
              </w:rPr>
              <w:t>头</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化交</w:t>
            </w:r>
            <w:r>
              <w:rPr>
                <w:rFonts w:ascii="宋体" w:hAnsi="宋体" w:cs="宋体" w:eastAsia="宋体" w:hint="default"/>
                <w:w w:val="103"/>
                <w:sz w:val="13"/>
                <w:szCs w:val="13"/>
              </w:rPr>
              <w:t> </w:t>
            </w:r>
            <w:r>
              <w:rPr>
                <w:rFonts w:ascii="宋体" w:hAnsi="宋体" w:cs="宋体" w:eastAsia="宋体" w:hint="default"/>
                <w:w w:val="105"/>
                <w:sz w:val="13"/>
                <w:szCs w:val="13"/>
              </w:rPr>
              <w:t>投</w:t>
            </w:r>
            <w:r>
              <w:rPr>
                <w:rFonts w:ascii="宋体" w:hAnsi="宋体" w:cs="宋体" w:eastAsia="宋体" w:hint="default"/>
                <w:spacing w:val="-52"/>
                <w:w w:val="105"/>
                <w:sz w:val="13"/>
                <w:szCs w:val="13"/>
              </w:rPr>
              <w:t> </w:t>
            </w:r>
            <w:r>
              <w:rPr>
                <w:rFonts w:ascii="宋体" w:hAnsi="宋体" w:cs="宋体" w:eastAsia="宋体" w:hint="default"/>
                <w:w w:val="105"/>
                <w:sz w:val="13"/>
                <w:szCs w:val="13"/>
              </w:rPr>
              <w:t>公</w:t>
            </w:r>
            <w:r>
              <w:rPr>
                <w:rFonts w:ascii="宋体" w:hAnsi="宋体" w:cs="宋体" w:eastAsia="宋体" w:hint="default"/>
                <w:spacing w:val="-52"/>
                <w:w w:val="105"/>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6,636,195.18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6,636,195.18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39" w:right="0"/>
              <w:jc w:val="left"/>
              <w:rPr>
                <w:rFonts w:ascii="宋体" w:hAnsi="宋体" w:cs="宋体" w:eastAsia="宋体" w:hint="default"/>
                <w:sz w:val="13"/>
                <w:szCs w:val="13"/>
              </w:rPr>
            </w:pPr>
            <w:r>
              <w:rPr>
                <w:rFonts w:ascii="宋体"/>
                <w:w w:val="105"/>
                <w:sz w:val="13"/>
              </w:rPr>
              <w:t>9,264,868.45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r>
        <w:trPr>
          <w:trHeight w:val="739"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9"/>
              <w:ind w:left="124" w:right="84"/>
              <w:jc w:val="both"/>
              <w:rPr>
                <w:rFonts w:ascii="宋体" w:hAnsi="宋体" w:cs="宋体" w:eastAsia="宋体" w:hint="default"/>
                <w:sz w:val="13"/>
                <w:szCs w:val="13"/>
              </w:rPr>
            </w:pPr>
            <w:r>
              <w:rPr>
                <w:rFonts w:ascii="宋体" w:hAnsi="宋体" w:cs="宋体" w:eastAsia="宋体" w:hint="default"/>
                <w:w w:val="105"/>
                <w:sz w:val="13"/>
                <w:szCs w:val="13"/>
              </w:rPr>
              <w:t>台</w:t>
            </w:r>
            <w:r>
              <w:rPr>
                <w:rFonts w:ascii="宋体" w:hAnsi="宋体" w:cs="宋体" w:eastAsia="宋体" w:hint="default"/>
                <w:spacing w:val="-52"/>
                <w:w w:val="105"/>
                <w:sz w:val="13"/>
                <w:szCs w:val="13"/>
              </w:rPr>
              <w:t> </w:t>
            </w:r>
            <w:r>
              <w:rPr>
                <w:rFonts w:ascii="宋体" w:hAnsi="宋体" w:cs="宋体" w:eastAsia="宋体" w:hint="default"/>
                <w:w w:val="105"/>
                <w:sz w:val="13"/>
                <w:szCs w:val="13"/>
              </w:rPr>
              <w:t>州</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化洲</w:t>
            </w:r>
            <w:r>
              <w:rPr>
                <w:rFonts w:ascii="宋体" w:hAnsi="宋体" w:cs="宋体" w:eastAsia="宋体" w:hint="default"/>
                <w:w w:val="103"/>
                <w:sz w:val="13"/>
                <w:szCs w:val="13"/>
              </w:rPr>
              <w:t> </w:t>
            </w:r>
            <w:r>
              <w:rPr>
                <w:rFonts w:ascii="宋体" w:hAnsi="宋体" w:cs="宋体" w:eastAsia="宋体" w:hint="default"/>
                <w:w w:val="105"/>
                <w:sz w:val="13"/>
                <w:szCs w:val="13"/>
              </w:rPr>
              <w:t>锽</w:t>
            </w:r>
            <w:r>
              <w:rPr>
                <w:rFonts w:ascii="宋体" w:hAnsi="宋体" w:cs="宋体" w:eastAsia="宋体" w:hint="default"/>
                <w:spacing w:val="-52"/>
                <w:w w:val="105"/>
                <w:sz w:val="13"/>
                <w:szCs w:val="13"/>
              </w:rPr>
              <w:t> </w:t>
            </w:r>
            <w:r>
              <w:rPr>
                <w:rFonts w:ascii="宋体" w:hAnsi="宋体" w:cs="宋体" w:eastAsia="宋体" w:hint="default"/>
                <w:w w:val="105"/>
                <w:sz w:val="13"/>
                <w:szCs w:val="13"/>
              </w:rPr>
              <w:t>公</w:t>
            </w:r>
            <w:r>
              <w:rPr>
                <w:rFonts w:ascii="宋体" w:hAnsi="宋体" w:cs="宋体" w:eastAsia="宋体" w:hint="default"/>
                <w:spacing w:val="-52"/>
                <w:w w:val="105"/>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港物</w:t>
            </w:r>
            <w:r>
              <w:rPr>
                <w:rFonts w:ascii="宋体" w:hAnsi="宋体" w:cs="宋体" w:eastAsia="宋体" w:hint="default"/>
                <w:w w:val="103"/>
                <w:sz w:val="13"/>
                <w:szCs w:val="13"/>
              </w:rPr>
              <w:t> </w:t>
            </w:r>
            <w:r>
              <w:rPr>
                <w:rFonts w:ascii="宋体" w:hAnsi="宋体" w:cs="宋体" w:eastAsia="宋体" w:hint="default"/>
                <w:w w:val="105"/>
                <w:sz w:val="13"/>
                <w:szCs w:val="13"/>
              </w:rPr>
              <w:t>流有限公司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-380,001.70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-380,001.70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499" w:right="0"/>
              <w:jc w:val="left"/>
              <w:rPr>
                <w:rFonts w:ascii="宋体" w:hAnsi="宋体" w:cs="宋体" w:eastAsia="宋体" w:hint="default"/>
                <w:sz w:val="13"/>
                <w:szCs w:val="13"/>
              </w:rPr>
            </w:pPr>
            <w:r>
              <w:rPr>
                <w:rFonts w:ascii="宋体"/>
                <w:w w:val="105"/>
                <w:sz w:val="13"/>
              </w:rPr>
              <w:t>4,817.18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340" w:right="340"/>
        </w:sectPr>
      </w:pPr>
    </w:p>
    <w:p>
      <w:pPr>
        <w:spacing w:line="240" w:lineRule="auto" w:before="3"/>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955"/>
        <w:gridCol w:w="1133"/>
        <w:gridCol w:w="1123"/>
        <w:gridCol w:w="1133"/>
        <w:gridCol w:w="1123"/>
        <w:gridCol w:w="1133"/>
        <w:gridCol w:w="1123"/>
        <w:gridCol w:w="1123"/>
        <w:gridCol w:w="1138"/>
      </w:tblGrid>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宿</w:t>
            </w:r>
            <w:r>
              <w:rPr>
                <w:rFonts w:ascii="宋体" w:hAnsi="宋体" w:cs="宋体" w:eastAsia="宋体" w:hint="default"/>
                <w:spacing w:val="-52"/>
                <w:w w:val="105"/>
                <w:sz w:val="13"/>
                <w:szCs w:val="13"/>
              </w:rPr>
              <w:t> </w:t>
            </w:r>
            <w:r>
              <w:rPr>
                <w:rFonts w:ascii="宋体" w:hAnsi="宋体" w:cs="宋体" w:eastAsia="宋体" w:hint="default"/>
                <w:w w:val="105"/>
                <w:sz w:val="13"/>
                <w:szCs w:val="13"/>
              </w:rPr>
              <w:t>迁</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w w:val="103"/>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w w:val="105"/>
                <w:sz w:val="13"/>
                <w:szCs w:val="13"/>
              </w:rPr>
              <w:t>港</w:t>
            </w:r>
            <w:r>
              <w:rPr>
                <w:rFonts w:ascii="宋体" w:hAnsi="宋体" w:cs="宋体" w:eastAsia="宋体" w:hint="default"/>
                <w:spacing w:val="-52"/>
                <w:w w:val="105"/>
                <w:sz w:val="13"/>
                <w:szCs w:val="13"/>
              </w:rPr>
              <w:t> </w:t>
            </w:r>
            <w:r>
              <w:rPr>
                <w:rFonts w:ascii="宋体" w:hAnsi="宋体" w:cs="宋体" w:eastAsia="宋体" w:hint="default"/>
                <w:w w:val="105"/>
                <w:sz w:val="13"/>
                <w:szCs w:val="13"/>
              </w:rPr>
              <w:t>物</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流有</w:t>
            </w:r>
            <w:r>
              <w:rPr>
                <w:rFonts w:ascii="宋体" w:hAnsi="宋体" w:cs="宋体" w:eastAsia="宋体" w:hint="default"/>
                <w:w w:val="103"/>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27,678,161.41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27,678,161.41</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37,005,360.94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贵</w:t>
            </w:r>
            <w:r>
              <w:rPr>
                <w:rFonts w:ascii="宋体" w:hAnsi="宋体" w:cs="宋体" w:eastAsia="宋体" w:hint="default"/>
                <w:spacing w:val="-52"/>
                <w:w w:val="105"/>
                <w:sz w:val="13"/>
                <w:szCs w:val="13"/>
              </w:rPr>
              <w:t> </w:t>
            </w:r>
            <w:r>
              <w:rPr>
                <w:rFonts w:ascii="宋体" w:hAnsi="宋体" w:cs="宋体" w:eastAsia="宋体" w:hint="default"/>
                <w:w w:val="105"/>
                <w:sz w:val="13"/>
                <w:szCs w:val="13"/>
              </w:rPr>
              <w:t>阳</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w w:val="103"/>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w w:val="105"/>
                <w:sz w:val="13"/>
                <w:szCs w:val="13"/>
              </w:rPr>
              <w:t>港</w:t>
            </w:r>
            <w:r>
              <w:rPr>
                <w:rFonts w:ascii="宋体" w:hAnsi="宋体" w:cs="宋体" w:eastAsia="宋体" w:hint="default"/>
                <w:spacing w:val="-52"/>
                <w:w w:val="105"/>
                <w:sz w:val="13"/>
                <w:szCs w:val="13"/>
              </w:rPr>
              <w:t> </w:t>
            </w:r>
            <w:r>
              <w:rPr>
                <w:rFonts w:ascii="宋体" w:hAnsi="宋体" w:cs="宋体" w:eastAsia="宋体" w:hint="default"/>
                <w:w w:val="105"/>
                <w:sz w:val="13"/>
                <w:szCs w:val="13"/>
              </w:rPr>
              <w:t>物</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流有</w:t>
            </w:r>
            <w:r>
              <w:rPr>
                <w:rFonts w:ascii="宋体" w:hAnsi="宋体" w:cs="宋体" w:eastAsia="宋体" w:hint="default"/>
                <w:w w:val="103"/>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-5,761,219.67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-5,761,219.67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-44,738,143.92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遵</w:t>
            </w:r>
            <w:r>
              <w:rPr>
                <w:rFonts w:ascii="宋体" w:hAnsi="宋体" w:cs="宋体" w:eastAsia="宋体" w:hint="default"/>
                <w:spacing w:val="-52"/>
                <w:w w:val="105"/>
                <w:sz w:val="13"/>
                <w:szCs w:val="13"/>
              </w:rPr>
              <w:t> </w:t>
            </w:r>
            <w:r>
              <w:rPr>
                <w:rFonts w:ascii="宋体" w:hAnsi="宋体" w:cs="宋体" w:eastAsia="宋体" w:hint="default"/>
                <w:w w:val="105"/>
                <w:sz w:val="13"/>
                <w:szCs w:val="13"/>
              </w:rPr>
              <w:t>义</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w w:val="103"/>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w w:val="105"/>
                <w:sz w:val="13"/>
                <w:szCs w:val="13"/>
              </w:rPr>
              <w:t>港</w:t>
            </w:r>
            <w:r>
              <w:rPr>
                <w:rFonts w:ascii="宋体" w:hAnsi="宋体" w:cs="宋体" w:eastAsia="宋体" w:hint="default"/>
                <w:spacing w:val="-52"/>
                <w:w w:val="105"/>
                <w:sz w:val="13"/>
                <w:szCs w:val="13"/>
              </w:rPr>
              <w:t> </w:t>
            </w:r>
            <w:r>
              <w:rPr>
                <w:rFonts w:ascii="宋体" w:hAnsi="宋体" w:cs="宋体" w:eastAsia="宋体" w:hint="default"/>
                <w:w w:val="105"/>
                <w:sz w:val="13"/>
                <w:szCs w:val="13"/>
              </w:rPr>
              <w:t>物</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流有</w:t>
            </w:r>
            <w:r>
              <w:rPr>
                <w:rFonts w:ascii="宋体" w:hAnsi="宋体" w:cs="宋体" w:eastAsia="宋体" w:hint="default"/>
                <w:w w:val="103"/>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981,815.19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-4,536,359.83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-4,536,359.83</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-84,755,283.69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孝</w:t>
            </w:r>
            <w:r>
              <w:rPr>
                <w:rFonts w:ascii="宋体" w:hAnsi="宋体" w:cs="宋体" w:eastAsia="宋体" w:hint="default"/>
                <w:spacing w:val="-52"/>
                <w:w w:val="105"/>
                <w:sz w:val="13"/>
                <w:szCs w:val="13"/>
              </w:rPr>
              <w:t> </w:t>
            </w:r>
            <w:r>
              <w:rPr>
                <w:rFonts w:ascii="宋体" w:hAnsi="宋体" w:cs="宋体" w:eastAsia="宋体" w:hint="default"/>
                <w:w w:val="105"/>
                <w:sz w:val="13"/>
                <w:szCs w:val="13"/>
              </w:rPr>
              <w:t>感</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w w:val="103"/>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w w:val="105"/>
                <w:sz w:val="13"/>
                <w:szCs w:val="13"/>
              </w:rPr>
              <w:t>物</w:t>
            </w:r>
            <w:r>
              <w:rPr>
                <w:rFonts w:ascii="宋体" w:hAnsi="宋体" w:cs="宋体" w:eastAsia="宋体" w:hint="default"/>
                <w:spacing w:val="-52"/>
                <w:w w:val="105"/>
                <w:sz w:val="13"/>
                <w:szCs w:val="13"/>
              </w:rPr>
              <w:t> </w:t>
            </w:r>
            <w:r>
              <w:rPr>
                <w:rFonts w:ascii="宋体" w:hAnsi="宋体" w:cs="宋体" w:eastAsia="宋体" w:hint="default"/>
                <w:w w:val="105"/>
                <w:sz w:val="13"/>
                <w:szCs w:val="13"/>
              </w:rPr>
              <w:t>流</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有限</w:t>
            </w:r>
            <w:r>
              <w:rPr>
                <w:rFonts w:ascii="宋体" w:hAnsi="宋体" w:cs="宋体" w:eastAsia="宋体" w:hint="default"/>
                <w:w w:val="103"/>
                <w:sz w:val="13"/>
                <w:szCs w:val="13"/>
              </w:rPr>
              <w:t> </w:t>
            </w:r>
            <w:r>
              <w:rPr>
                <w:rFonts w:ascii="宋体" w:hAnsi="宋体" w:cs="宋体" w:eastAsia="宋体" w:hint="default"/>
                <w:w w:val="105"/>
                <w:sz w:val="13"/>
                <w:szCs w:val="13"/>
              </w:rPr>
              <w:t>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-119,464.29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20" w:right="0"/>
              <w:jc w:val="center"/>
              <w:rPr>
                <w:rFonts w:ascii="宋体" w:hAnsi="宋体" w:cs="宋体" w:eastAsia="宋体" w:hint="default"/>
                <w:sz w:val="13"/>
                <w:szCs w:val="13"/>
              </w:rPr>
            </w:pPr>
            <w:r>
              <w:rPr>
                <w:rFonts w:ascii="宋体"/>
                <w:w w:val="105"/>
                <w:sz w:val="13"/>
              </w:rPr>
              <w:t>-119,464.29</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-2,464.29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无</w:t>
            </w:r>
            <w:r>
              <w:rPr>
                <w:rFonts w:ascii="宋体" w:hAnsi="宋体" w:cs="宋体" w:eastAsia="宋体" w:hint="default"/>
                <w:spacing w:val="-52"/>
                <w:w w:val="105"/>
                <w:sz w:val="13"/>
                <w:szCs w:val="13"/>
              </w:rPr>
              <w:t> </w:t>
            </w:r>
            <w:r>
              <w:rPr>
                <w:rFonts w:ascii="宋体" w:hAnsi="宋体" w:cs="宋体" w:eastAsia="宋体" w:hint="default"/>
                <w:w w:val="105"/>
                <w:sz w:val="13"/>
                <w:szCs w:val="13"/>
              </w:rPr>
              <w:t>锡</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化物</w:t>
            </w:r>
            <w:r>
              <w:rPr>
                <w:rFonts w:ascii="宋体" w:hAnsi="宋体" w:cs="宋体" w:eastAsia="宋体" w:hint="default"/>
                <w:w w:val="103"/>
                <w:sz w:val="13"/>
                <w:szCs w:val="13"/>
              </w:rPr>
              <w:t> </w:t>
            </w:r>
            <w:r>
              <w:rPr>
                <w:rFonts w:ascii="宋体" w:hAnsi="宋体" w:cs="宋体" w:eastAsia="宋体" w:hint="default"/>
                <w:w w:val="105"/>
                <w:sz w:val="13"/>
                <w:szCs w:val="13"/>
              </w:rPr>
              <w:t>流</w:t>
            </w:r>
            <w:r>
              <w:rPr>
                <w:rFonts w:ascii="宋体" w:hAnsi="宋体" w:cs="宋体" w:eastAsia="宋体" w:hint="default"/>
                <w:spacing w:val="-52"/>
                <w:w w:val="105"/>
                <w:sz w:val="13"/>
                <w:szCs w:val="13"/>
              </w:rPr>
              <w:t> </w:t>
            </w:r>
            <w:r>
              <w:rPr>
                <w:rFonts w:ascii="宋体" w:hAnsi="宋体" w:cs="宋体" w:eastAsia="宋体" w:hint="default"/>
                <w:w w:val="105"/>
                <w:sz w:val="13"/>
                <w:szCs w:val="13"/>
              </w:rPr>
              <w:t>基</w:t>
            </w:r>
            <w:r>
              <w:rPr>
                <w:rFonts w:ascii="宋体" w:hAnsi="宋体" w:cs="宋体" w:eastAsia="宋体" w:hint="default"/>
                <w:spacing w:val="-52"/>
                <w:w w:val="105"/>
                <w:sz w:val="13"/>
                <w:szCs w:val="13"/>
              </w:rPr>
              <w:t> </w:t>
            </w:r>
            <w:r>
              <w:rPr>
                <w:rFonts w:ascii="宋体" w:hAnsi="宋体" w:cs="宋体" w:eastAsia="宋体" w:hint="default"/>
                <w:w w:val="105"/>
                <w:sz w:val="13"/>
                <w:szCs w:val="13"/>
              </w:rPr>
              <w:t>地</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有限</w:t>
            </w:r>
            <w:r>
              <w:rPr>
                <w:rFonts w:ascii="宋体" w:hAnsi="宋体" w:cs="宋体" w:eastAsia="宋体" w:hint="default"/>
                <w:w w:val="103"/>
                <w:sz w:val="13"/>
                <w:szCs w:val="13"/>
              </w:rPr>
              <w:t> </w:t>
            </w:r>
            <w:r>
              <w:rPr>
                <w:rFonts w:ascii="宋体" w:hAnsi="宋体" w:cs="宋体" w:eastAsia="宋体" w:hint="default"/>
                <w:w w:val="105"/>
                <w:sz w:val="13"/>
                <w:szCs w:val="13"/>
              </w:rPr>
              <w:t>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5,731,200.00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-1,828,710.46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-1,828,710.46</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3,708,814.53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86" w:right="0"/>
              <w:jc w:val="center"/>
              <w:rPr>
                <w:rFonts w:ascii="宋体" w:hAnsi="宋体" w:cs="宋体" w:eastAsia="宋体" w:hint="default"/>
                <w:sz w:val="13"/>
                <w:szCs w:val="13"/>
              </w:rPr>
            </w:pPr>
            <w:r>
              <w:rPr>
                <w:rFonts w:ascii="宋体"/>
                <w:w w:val="105"/>
                <w:sz w:val="13"/>
              </w:rPr>
              <w:t>-2,772,437.18</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86" w:right="0"/>
              <w:jc w:val="center"/>
              <w:rPr>
                <w:rFonts w:ascii="宋体" w:hAnsi="宋体" w:cs="宋体" w:eastAsia="宋体" w:hint="default"/>
                <w:sz w:val="13"/>
                <w:szCs w:val="13"/>
              </w:rPr>
            </w:pPr>
            <w:r>
              <w:rPr>
                <w:rFonts w:ascii="宋体"/>
                <w:w w:val="105"/>
                <w:sz w:val="13"/>
              </w:rPr>
              <w:t>-2,772,437.18</w:t>
            </w:r>
            <w:r>
              <w:rPr>
                <w:rFonts w:ascii="宋体"/>
                <w:sz w:val="13"/>
              </w:rPr>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-390,882.28</w:t>
            </w:r>
          </w:p>
        </w:tc>
      </w:tr>
      <w:tr>
        <w:trPr>
          <w:trHeight w:val="49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left"/>
              <w:rPr>
                <w:rFonts w:ascii="宋体" w:hAnsi="宋体" w:cs="宋体" w:eastAsia="宋体" w:hint="default"/>
                <w:sz w:val="13"/>
                <w:szCs w:val="13"/>
              </w:rPr>
            </w:pPr>
            <w:r>
              <w:rPr>
                <w:rFonts w:ascii="宋体" w:hAnsi="宋体" w:cs="宋体" w:eastAsia="宋体" w:hint="default"/>
                <w:w w:val="105"/>
                <w:sz w:val="13"/>
                <w:szCs w:val="13"/>
              </w:rPr>
              <w:t>无</w:t>
            </w:r>
            <w:r>
              <w:rPr>
                <w:rFonts w:ascii="宋体" w:hAnsi="宋体" w:cs="宋体" w:eastAsia="宋体" w:hint="default"/>
                <w:spacing w:val="-52"/>
                <w:w w:val="105"/>
                <w:sz w:val="13"/>
                <w:szCs w:val="13"/>
              </w:rPr>
              <w:t> </w:t>
            </w:r>
            <w:r>
              <w:rPr>
                <w:rFonts w:ascii="宋体" w:hAnsi="宋体" w:cs="宋体" w:eastAsia="宋体" w:hint="default"/>
                <w:w w:val="105"/>
                <w:sz w:val="13"/>
                <w:szCs w:val="13"/>
              </w:rPr>
              <w:t>锡</w:t>
            </w:r>
            <w:r>
              <w:rPr>
                <w:rFonts w:ascii="宋体" w:hAnsi="宋体" w:cs="宋体" w:eastAsia="宋体" w:hint="default"/>
                <w:spacing w:val="-52"/>
                <w:w w:val="105"/>
                <w:sz w:val="13"/>
                <w:szCs w:val="13"/>
              </w:rPr>
              <w:t> </w:t>
            </w:r>
            <w:r>
              <w:rPr>
                <w:rFonts w:ascii="宋体" w:hAnsi="宋体" w:cs="宋体" w:eastAsia="宋体" w:hint="default"/>
                <w:w w:val="105"/>
                <w:sz w:val="13"/>
                <w:szCs w:val="13"/>
              </w:rPr>
              <w:t>公</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路港</w:t>
            </w:r>
            <w:r>
              <w:rPr>
                <w:rFonts w:ascii="宋体" w:hAnsi="宋体" w:cs="宋体" w:eastAsia="宋体" w:hint="default"/>
                <w:w w:val="103"/>
                <w:sz w:val="13"/>
                <w:szCs w:val="13"/>
              </w:rPr>
              <w:t> </w:t>
            </w:r>
            <w:r>
              <w:rPr>
                <w:rFonts w:ascii="宋体" w:hAnsi="宋体" w:cs="宋体" w:eastAsia="宋体" w:hint="default"/>
                <w:w w:val="105"/>
                <w:sz w:val="13"/>
                <w:szCs w:val="13"/>
              </w:rPr>
              <w:t>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11,125,130.49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-4,005,534.27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-4,005,534.27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1,320,155.54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1,972,243.01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3"/>
                <w:szCs w:val="13"/>
              </w:rPr>
            </w:pPr>
            <w:r>
              <w:rPr>
                <w:rFonts w:ascii="宋体"/>
                <w:w w:val="105"/>
                <w:sz w:val="13"/>
              </w:rPr>
              <w:t>-4,654,499.97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3"/>
                <w:szCs w:val="13"/>
              </w:rPr>
            </w:pPr>
            <w:r>
              <w:rPr>
                <w:rFonts w:ascii="宋体"/>
                <w:w w:val="105"/>
                <w:sz w:val="13"/>
              </w:rPr>
              <w:t>-4,654,499.97</w:t>
            </w:r>
            <w:r>
              <w:rPr>
                <w:rFonts w:ascii="宋体"/>
                <w:sz w:val="13"/>
              </w:rPr>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3"/>
                <w:szCs w:val="13"/>
              </w:rPr>
            </w:pPr>
            <w:r>
              <w:rPr>
                <w:rFonts w:ascii="宋体"/>
                <w:spacing w:val="-1"/>
                <w:sz w:val="13"/>
              </w:rPr>
              <w:t>-966,659.07</w:t>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杭</w:t>
            </w:r>
            <w:r>
              <w:rPr>
                <w:rFonts w:ascii="宋体" w:hAnsi="宋体" w:cs="宋体" w:eastAsia="宋体" w:hint="default"/>
                <w:spacing w:val="-52"/>
                <w:w w:val="105"/>
                <w:sz w:val="13"/>
                <w:szCs w:val="13"/>
              </w:rPr>
              <w:t> </w:t>
            </w:r>
            <w:r>
              <w:rPr>
                <w:rFonts w:ascii="宋体" w:hAnsi="宋体" w:cs="宋体" w:eastAsia="宋体" w:hint="default"/>
                <w:w w:val="105"/>
                <w:sz w:val="13"/>
                <w:szCs w:val="13"/>
              </w:rPr>
              <w:t>州</w:t>
            </w:r>
            <w:r>
              <w:rPr>
                <w:rFonts w:ascii="宋体" w:hAnsi="宋体" w:cs="宋体" w:eastAsia="宋体" w:hint="default"/>
                <w:spacing w:val="-52"/>
                <w:w w:val="105"/>
                <w:sz w:val="13"/>
                <w:szCs w:val="13"/>
              </w:rPr>
              <w:t> </w:t>
            </w:r>
            <w:r>
              <w:rPr>
                <w:rFonts w:ascii="宋体" w:hAnsi="宋体" w:cs="宋体" w:eastAsia="宋体" w:hint="default"/>
                <w:w w:val="105"/>
                <w:sz w:val="13"/>
                <w:szCs w:val="13"/>
              </w:rPr>
              <w:t>富</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阳传</w:t>
            </w:r>
            <w:r>
              <w:rPr>
                <w:rFonts w:ascii="宋体" w:hAnsi="宋体" w:cs="宋体" w:eastAsia="宋体" w:hint="default"/>
                <w:w w:val="103"/>
                <w:sz w:val="13"/>
                <w:szCs w:val="13"/>
              </w:rPr>
              <w:t> </w:t>
            </w:r>
            <w:r>
              <w:rPr>
                <w:rFonts w:ascii="宋体" w:hAnsi="宋体" w:cs="宋体" w:eastAsia="宋体" w:hint="default"/>
                <w:w w:val="105"/>
                <w:sz w:val="13"/>
                <w:szCs w:val="13"/>
              </w:rPr>
              <w:t>化</w:t>
            </w:r>
            <w:r>
              <w:rPr>
                <w:rFonts w:ascii="宋体" w:hAnsi="宋体" w:cs="宋体" w:eastAsia="宋体" w:hint="default"/>
                <w:spacing w:val="-52"/>
                <w:w w:val="105"/>
                <w:sz w:val="13"/>
                <w:szCs w:val="13"/>
              </w:rPr>
              <w:t> </w:t>
            </w:r>
            <w:r>
              <w:rPr>
                <w:rFonts w:ascii="宋体" w:hAnsi="宋体" w:cs="宋体" w:eastAsia="宋体" w:hint="default"/>
                <w:w w:val="105"/>
                <w:sz w:val="13"/>
                <w:szCs w:val="13"/>
              </w:rPr>
              <w:t>物</w:t>
            </w:r>
            <w:r>
              <w:rPr>
                <w:rFonts w:ascii="宋体" w:hAnsi="宋体" w:cs="宋体" w:eastAsia="宋体" w:hint="default"/>
                <w:spacing w:val="-52"/>
                <w:w w:val="105"/>
                <w:sz w:val="13"/>
                <w:szCs w:val="13"/>
              </w:rPr>
              <w:t> </w:t>
            </w:r>
            <w:r>
              <w:rPr>
                <w:rFonts w:ascii="宋体" w:hAnsi="宋体" w:cs="宋体" w:eastAsia="宋体" w:hint="default"/>
                <w:w w:val="105"/>
                <w:sz w:val="13"/>
                <w:szCs w:val="13"/>
              </w:rPr>
              <w:t>流</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基地</w:t>
            </w:r>
            <w:r>
              <w:rPr>
                <w:rFonts w:ascii="宋体" w:hAnsi="宋体" w:cs="宋体" w:eastAsia="宋体" w:hint="default"/>
                <w:w w:val="103"/>
                <w:sz w:val="13"/>
                <w:szCs w:val="13"/>
              </w:rPr>
              <w:t> </w:t>
            </w:r>
            <w:r>
              <w:rPr>
                <w:rFonts w:ascii="宋体" w:hAnsi="宋体" w:cs="宋体" w:eastAsia="宋体" w:hint="default"/>
                <w:spacing w:val="-3"/>
                <w:w w:val="105"/>
                <w:sz w:val="13"/>
                <w:szCs w:val="13"/>
              </w:rPr>
              <w:t>有限公司</w:t>
            </w:r>
            <w:r>
              <w:rPr>
                <w:rFonts w:ascii="宋体" w:hAnsi="宋体" w:cs="宋体" w:eastAsia="宋体" w:hint="default"/>
                <w:spacing w:val="-3"/>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10,711,194.49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-12,855,946.30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28" w:right="0"/>
              <w:jc w:val="center"/>
              <w:rPr>
                <w:rFonts w:ascii="宋体" w:hAnsi="宋体" w:cs="宋体" w:eastAsia="宋体" w:hint="default"/>
                <w:sz w:val="13"/>
                <w:szCs w:val="13"/>
              </w:rPr>
            </w:pPr>
            <w:r>
              <w:rPr>
                <w:rFonts w:ascii="宋体"/>
                <w:w w:val="105"/>
                <w:sz w:val="13"/>
              </w:rPr>
              <w:t>-12,855,946.30</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8,414,849.96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1"/>
                <w:sz w:val="13"/>
              </w:rPr>
              <w:t>134,911.27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9" w:right="0"/>
              <w:jc w:val="center"/>
              <w:rPr>
                <w:rFonts w:ascii="宋体" w:hAnsi="宋体" w:cs="宋体" w:eastAsia="宋体" w:hint="default"/>
                <w:sz w:val="13"/>
                <w:szCs w:val="13"/>
              </w:rPr>
            </w:pPr>
            <w:r>
              <w:rPr>
                <w:rFonts w:ascii="宋体"/>
                <w:w w:val="105"/>
                <w:sz w:val="13"/>
              </w:rPr>
              <w:t>-12,830,775.07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9" w:right="0"/>
              <w:jc w:val="center"/>
              <w:rPr>
                <w:rFonts w:ascii="宋体" w:hAnsi="宋体" w:cs="宋体" w:eastAsia="宋体" w:hint="default"/>
                <w:sz w:val="13"/>
                <w:szCs w:val="13"/>
              </w:rPr>
            </w:pPr>
            <w:r>
              <w:rPr>
                <w:rFonts w:ascii="宋体"/>
                <w:w w:val="105"/>
                <w:sz w:val="13"/>
              </w:rPr>
              <w:t>-12,830,775.07</w:t>
            </w:r>
            <w:r>
              <w:rPr>
                <w:rFonts w:ascii="宋体"/>
                <w:sz w:val="13"/>
              </w:rPr>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-5,157,210.80</w:t>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营</w:t>
            </w:r>
            <w:r>
              <w:rPr>
                <w:rFonts w:ascii="宋体" w:hAnsi="宋体" w:cs="宋体" w:eastAsia="宋体" w:hint="default"/>
                <w:spacing w:val="-52"/>
                <w:w w:val="105"/>
                <w:sz w:val="13"/>
                <w:szCs w:val="13"/>
              </w:rPr>
              <w:t> </w:t>
            </w:r>
            <w:r>
              <w:rPr>
                <w:rFonts w:ascii="宋体" w:hAnsi="宋体" w:cs="宋体" w:eastAsia="宋体" w:hint="default"/>
                <w:w w:val="105"/>
                <w:sz w:val="13"/>
                <w:szCs w:val="13"/>
              </w:rPr>
              <w:t>口</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w w:val="103"/>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w w:val="105"/>
                <w:sz w:val="13"/>
                <w:szCs w:val="13"/>
              </w:rPr>
              <w:t>港</w:t>
            </w:r>
            <w:r>
              <w:rPr>
                <w:rFonts w:ascii="宋体" w:hAnsi="宋体" w:cs="宋体" w:eastAsia="宋体" w:hint="default"/>
                <w:spacing w:val="-52"/>
                <w:w w:val="105"/>
                <w:sz w:val="13"/>
                <w:szCs w:val="13"/>
              </w:rPr>
              <w:t> </w:t>
            </w:r>
            <w:r>
              <w:rPr>
                <w:rFonts w:ascii="宋体" w:hAnsi="宋体" w:cs="宋体" w:eastAsia="宋体" w:hint="default"/>
                <w:w w:val="105"/>
                <w:sz w:val="13"/>
                <w:szCs w:val="13"/>
              </w:rPr>
              <w:t>物</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流有</w:t>
            </w:r>
            <w:r>
              <w:rPr>
                <w:rFonts w:ascii="宋体" w:hAnsi="宋体" w:cs="宋体" w:eastAsia="宋体" w:hint="default"/>
                <w:w w:val="103"/>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-3,254,220.70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-3,254,220.70</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-3,066,302.96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left"/>
              <w:rPr>
                <w:rFonts w:ascii="宋体" w:hAnsi="宋体" w:cs="宋体" w:eastAsia="宋体" w:hint="default"/>
                <w:sz w:val="13"/>
                <w:szCs w:val="13"/>
              </w:rPr>
            </w:pP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w w:val="105"/>
                <w:sz w:val="13"/>
                <w:szCs w:val="13"/>
              </w:rPr>
              <w:t>化</w:t>
            </w:r>
            <w:r>
              <w:rPr>
                <w:rFonts w:ascii="宋体" w:hAnsi="宋体" w:cs="宋体" w:eastAsia="宋体" w:hint="default"/>
                <w:spacing w:val="-52"/>
                <w:w w:val="105"/>
                <w:sz w:val="13"/>
                <w:szCs w:val="13"/>
              </w:rPr>
              <w:t> </w:t>
            </w:r>
            <w:r>
              <w:rPr>
                <w:rFonts w:ascii="宋体" w:hAnsi="宋体" w:cs="宋体" w:eastAsia="宋体" w:hint="default"/>
                <w:w w:val="105"/>
                <w:sz w:val="13"/>
                <w:szCs w:val="13"/>
              </w:rPr>
              <w:t>富</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联公</w:t>
            </w:r>
            <w:r>
              <w:rPr>
                <w:rFonts w:ascii="宋体" w:hAnsi="宋体" w:cs="宋体" w:eastAsia="宋体" w:hint="default"/>
                <w:w w:val="103"/>
                <w:sz w:val="13"/>
                <w:szCs w:val="13"/>
              </w:rPr>
              <w:t> </w:t>
            </w:r>
            <w:r>
              <w:rPr>
                <w:rFonts w:ascii="宋体" w:hAnsi="宋体" w:cs="宋体" w:eastAsia="宋体" w:hint="default"/>
                <w:w w:val="105"/>
                <w:sz w:val="13"/>
                <w:szCs w:val="13"/>
              </w:rPr>
              <w:t>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224,010,357.63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20,354,941.85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20,354,941.85</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85,642,287.91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228,753,355.47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3"/>
                <w:szCs w:val="13"/>
              </w:rPr>
            </w:pPr>
            <w:r>
              <w:rPr>
                <w:rFonts w:ascii="宋体"/>
                <w:w w:val="105"/>
                <w:sz w:val="13"/>
              </w:rPr>
              <w:t>19,825,054.52</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3"/>
                <w:szCs w:val="13"/>
              </w:rPr>
            </w:pPr>
            <w:r>
              <w:rPr>
                <w:rFonts w:ascii="宋体"/>
                <w:w w:val="105"/>
                <w:sz w:val="13"/>
              </w:rPr>
              <w:t>19,825,054.52</w:t>
            </w:r>
            <w:r>
              <w:rPr>
                <w:rFonts w:ascii="宋体"/>
                <w:sz w:val="13"/>
              </w:rPr>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3"/>
                <w:szCs w:val="13"/>
              </w:rPr>
            </w:pPr>
            <w:r>
              <w:rPr>
                <w:rFonts w:ascii="宋体"/>
                <w:spacing w:val="-2"/>
                <w:sz w:val="13"/>
              </w:rPr>
              <w:t>19,416,613.07</w:t>
            </w:r>
          </w:p>
        </w:tc>
      </w:tr>
      <w:tr>
        <w:trPr>
          <w:trHeight w:val="730"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40"/>
              <w:ind w:left="124" w:right="84"/>
              <w:jc w:val="both"/>
              <w:rPr>
                <w:rFonts w:ascii="宋体" w:hAnsi="宋体" w:cs="宋体" w:eastAsia="宋体" w:hint="default"/>
                <w:sz w:val="13"/>
                <w:szCs w:val="13"/>
              </w:rPr>
            </w:pPr>
            <w:r>
              <w:rPr>
                <w:rFonts w:ascii="宋体" w:hAnsi="宋体" w:cs="宋体" w:eastAsia="宋体" w:hint="default"/>
                <w:w w:val="105"/>
                <w:sz w:val="13"/>
                <w:szCs w:val="13"/>
              </w:rPr>
              <w:t>重</w:t>
            </w:r>
            <w:r>
              <w:rPr>
                <w:rFonts w:ascii="宋体" w:hAnsi="宋体" w:cs="宋体" w:eastAsia="宋体" w:hint="default"/>
                <w:spacing w:val="-52"/>
                <w:w w:val="105"/>
                <w:sz w:val="13"/>
                <w:szCs w:val="13"/>
              </w:rPr>
              <w:t> </w:t>
            </w:r>
            <w:r>
              <w:rPr>
                <w:rFonts w:ascii="宋体" w:hAnsi="宋体" w:cs="宋体" w:eastAsia="宋体" w:hint="default"/>
                <w:w w:val="105"/>
                <w:sz w:val="13"/>
                <w:szCs w:val="13"/>
              </w:rPr>
              <w:t>庆</w:t>
            </w:r>
            <w:r>
              <w:rPr>
                <w:rFonts w:ascii="宋体" w:hAnsi="宋体" w:cs="宋体" w:eastAsia="宋体" w:hint="default"/>
                <w:spacing w:val="-52"/>
                <w:w w:val="105"/>
                <w:sz w:val="13"/>
                <w:szCs w:val="13"/>
              </w:rPr>
              <w:t> </w:t>
            </w:r>
            <w:r>
              <w:rPr>
                <w:rFonts w:ascii="宋体" w:hAnsi="宋体" w:cs="宋体" w:eastAsia="宋体" w:hint="default"/>
                <w:w w:val="105"/>
                <w:sz w:val="13"/>
                <w:szCs w:val="13"/>
              </w:rPr>
              <w:t>传</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化公</w:t>
            </w:r>
            <w:r>
              <w:rPr>
                <w:rFonts w:ascii="宋体" w:hAnsi="宋体" w:cs="宋体" w:eastAsia="宋体" w:hint="default"/>
                <w:w w:val="103"/>
                <w:sz w:val="13"/>
                <w:szCs w:val="13"/>
              </w:rPr>
              <w:t> </w:t>
            </w:r>
            <w:r>
              <w:rPr>
                <w:rFonts w:ascii="宋体" w:hAnsi="宋体" w:cs="宋体" w:eastAsia="宋体" w:hint="default"/>
                <w:w w:val="105"/>
                <w:sz w:val="13"/>
                <w:szCs w:val="13"/>
              </w:rPr>
              <w:t>路</w:t>
            </w:r>
            <w:r>
              <w:rPr>
                <w:rFonts w:ascii="宋体" w:hAnsi="宋体" w:cs="宋体" w:eastAsia="宋体" w:hint="default"/>
                <w:spacing w:val="-52"/>
                <w:w w:val="105"/>
                <w:sz w:val="13"/>
                <w:szCs w:val="13"/>
              </w:rPr>
              <w:t> </w:t>
            </w:r>
            <w:r>
              <w:rPr>
                <w:rFonts w:ascii="宋体" w:hAnsi="宋体" w:cs="宋体" w:eastAsia="宋体" w:hint="default"/>
                <w:w w:val="105"/>
                <w:sz w:val="13"/>
                <w:szCs w:val="13"/>
              </w:rPr>
              <w:t>港</w:t>
            </w:r>
            <w:r>
              <w:rPr>
                <w:rFonts w:ascii="宋体" w:hAnsi="宋体" w:cs="宋体" w:eastAsia="宋体" w:hint="default"/>
                <w:spacing w:val="-52"/>
                <w:w w:val="105"/>
                <w:sz w:val="13"/>
                <w:szCs w:val="13"/>
              </w:rPr>
              <w:t> </w:t>
            </w:r>
            <w:r>
              <w:rPr>
                <w:rFonts w:ascii="宋体" w:hAnsi="宋体" w:cs="宋体" w:eastAsia="宋体" w:hint="default"/>
                <w:w w:val="105"/>
                <w:sz w:val="13"/>
                <w:szCs w:val="13"/>
              </w:rPr>
              <w:t>物</w:t>
            </w:r>
            <w:r>
              <w:rPr>
                <w:rFonts w:ascii="宋体" w:hAnsi="宋体" w:cs="宋体" w:eastAsia="宋体" w:hint="default"/>
                <w:spacing w:val="-52"/>
                <w:w w:val="105"/>
                <w:sz w:val="13"/>
                <w:szCs w:val="13"/>
              </w:rPr>
              <w:t> </w:t>
            </w:r>
            <w:r>
              <w:rPr>
                <w:rFonts w:ascii="宋体" w:hAnsi="宋体" w:cs="宋体" w:eastAsia="宋体" w:hint="default"/>
                <w:spacing w:val="4"/>
                <w:w w:val="105"/>
                <w:sz w:val="13"/>
                <w:szCs w:val="13"/>
              </w:rPr>
              <w:t>流有</w:t>
            </w:r>
            <w:r>
              <w:rPr>
                <w:rFonts w:ascii="宋体" w:hAnsi="宋体" w:cs="宋体" w:eastAsia="宋体" w:hint="default"/>
                <w:w w:val="103"/>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-7,961,536.41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96" w:right="0"/>
              <w:jc w:val="center"/>
              <w:rPr>
                <w:rFonts w:ascii="宋体" w:hAnsi="宋体" w:cs="宋体" w:eastAsia="宋体" w:hint="default"/>
                <w:sz w:val="13"/>
                <w:szCs w:val="13"/>
              </w:rPr>
            </w:pPr>
            <w:r>
              <w:rPr>
                <w:rFonts w:ascii="宋体"/>
                <w:w w:val="105"/>
                <w:sz w:val="13"/>
              </w:rPr>
              <w:t>-7,961,536.41</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4"/>
              <w:jc w:val="right"/>
              <w:rPr>
                <w:rFonts w:ascii="宋体" w:hAnsi="宋体" w:cs="宋体" w:eastAsia="宋体" w:hint="default"/>
                <w:sz w:val="13"/>
                <w:szCs w:val="13"/>
              </w:rPr>
            </w:pPr>
            <w:r>
              <w:rPr>
                <w:rFonts w:ascii="宋体"/>
                <w:spacing w:val="-2"/>
                <w:sz w:val="13"/>
              </w:rPr>
              <w:t>-4,456,455.92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bl>
    <w:p>
      <w:pPr>
        <w:pStyle w:val="BodyText"/>
        <w:spacing w:line="386" w:lineRule="auto"/>
        <w:ind w:left="877" w:right="3330"/>
        <w:jc w:val="left"/>
        <w:rPr>
          <w:rFonts w:ascii="宋体" w:hAnsi="宋体" w:cs="宋体" w:eastAsia="宋体" w:hint="default"/>
        </w:rPr>
      </w:pPr>
      <w:r>
        <w:rPr/>
        <w:pict>
          <v:shape style="position:absolute;margin-left:83.760002pt;margin-top:43.66367pt;width:427pt;height:53.8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6"/>
                    <w:gridCol w:w="2131"/>
                    <w:gridCol w:w="2122"/>
                    <w:gridCol w:w="2136"/>
                  </w:tblGrid>
                  <w:tr>
                    <w:trPr>
                      <w:trHeight w:val="442"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42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36"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624"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right="420"/>
                          <w:jc w:val="center"/>
                          <w:rPr>
                            <w:rFonts w:ascii="宋体" w:hAnsi="宋体" w:cs="宋体" w:eastAsia="宋体" w:hint="default"/>
                            <w:sz w:val="21"/>
                            <w:szCs w:val="21"/>
                          </w:rPr>
                        </w:pPr>
                        <w:r>
                          <w:rPr>
                            <w:rFonts w:ascii="宋体" w:hAnsi="宋体" w:cs="宋体" w:eastAsia="宋体" w:hint="default"/>
                            <w:sz w:val="21"/>
                            <w:szCs w:val="21"/>
                          </w:rPr>
                          <w:t>无锡公路港公司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69" w:right="0"/>
                          <w:jc w:val="left"/>
                          <w:rPr>
                            <w:rFonts w:ascii="宋体" w:hAnsi="宋体" w:cs="宋体" w:eastAsia="宋体" w:hint="default"/>
                            <w:sz w:val="21"/>
                            <w:szCs w:val="21"/>
                          </w:rPr>
                        </w:pPr>
                        <w:r>
                          <w:rPr>
                            <w:rFonts w:ascii="宋体"/>
                            <w:sz w:val="21"/>
                          </w:rPr>
                          <w:t>2015-10-26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382" w:right="0"/>
                          <w:jc w:val="left"/>
                          <w:rPr>
                            <w:rFonts w:ascii="宋体" w:hAnsi="宋体" w:cs="宋体" w:eastAsia="宋体" w:hint="default"/>
                            <w:sz w:val="21"/>
                            <w:szCs w:val="21"/>
                          </w:rPr>
                        </w:pPr>
                        <w:r>
                          <w:rPr>
                            <w:rFonts w:ascii="宋体"/>
                            <w:sz w:val="21"/>
                          </w:rPr>
                          <w:t>60.00%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left="1391" w:right="0"/>
                          <w:jc w:val="left"/>
                          <w:rPr>
                            <w:rFonts w:ascii="宋体" w:hAnsi="宋体" w:cs="宋体" w:eastAsia="宋体" w:hint="default"/>
                            <w:sz w:val="21"/>
                            <w:szCs w:val="21"/>
                          </w:rPr>
                        </w:pPr>
                        <w:r>
                          <w:rPr>
                            <w:rFonts w:ascii="宋体"/>
                            <w:sz w:val="21"/>
                          </w:rPr>
                          <w:t>80.00%</w:t>
                        </w:r>
                      </w:p>
                    </w:tc>
                  </w:tr>
                </w:tbl>
                <w:p>
                  <w:pPr/>
                </w:p>
              </w:txbxContent>
            </v:textbox>
            <w10:wrap type="none"/>
          </v:shape>
        </w:pict>
      </w:r>
      <w:bookmarkStart w:name="Page 153" w:id="162"/>
      <w:bookmarkEnd w:id="162"/>
      <w:r>
        <w:rPr/>
      </w:r>
      <w:r>
        <w:rPr>
          <w:rFonts w:ascii="宋体" w:hAnsi="宋体" w:cs="宋体" w:eastAsia="宋体" w:hint="default"/>
        </w:rPr>
        <w:t>(二)</w:t>
      </w:r>
      <w:r>
        <w:rPr>
          <w:rFonts w:ascii="宋体" w:hAnsi="宋体" w:cs="宋体" w:eastAsia="宋体" w:hint="default"/>
          <w:spacing w:val="12"/>
        </w:rPr>
        <w:t> </w:t>
      </w:r>
      <w:r>
        <w:rPr>
          <w:rFonts w:ascii="宋体" w:hAnsi="宋体" w:cs="宋体" w:eastAsia="宋体" w:hint="default"/>
        </w:rPr>
        <w:t>在子公司的所有者权益份额发生变化但仍控制子公司的交易</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在子公司的所有者权益份额发生变化的情况说明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6"/>
        <w:ind w:left="877" w:right="333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rPr>
        <w:t>交易对于少数股东权益及归属于母公司所有者权益的影响</w:t>
      </w:r>
    </w:p>
    <w:p>
      <w:pPr>
        <w:spacing w:line="240" w:lineRule="auto" w:before="10"/>
        <w:rPr>
          <w:rFonts w:ascii="宋体" w:hAnsi="宋体" w:cs="宋体" w:eastAsia="宋体" w:hint="default"/>
          <w:sz w:val="8"/>
          <w:szCs w:val="8"/>
        </w:rPr>
      </w:pPr>
    </w:p>
    <w:tbl>
      <w:tblPr>
        <w:tblW w:w="0" w:type="auto"/>
        <w:jc w:val="left"/>
        <w:tblInd w:w="335" w:type="dxa"/>
        <w:tblLayout w:type="fixed"/>
        <w:tblCellMar>
          <w:top w:w="0" w:type="dxa"/>
          <w:left w:w="0" w:type="dxa"/>
          <w:bottom w:w="0" w:type="dxa"/>
          <w:right w:w="0" w:type="dxa"/>
        </w:tblCellMar>
        <w:tblLook w:val="01E0"/>
      </w:tblPr>
      <w:tblGrid>
        <w:gridCol w:w="4786"/>
        <w:gridCol w:w="3691"/>
      </w:tblGrid>
      <w:tr>
        <w:trPr>
          <w:trHeight w:val="442"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79" w:right="0"/>
              <w:jc w:val="left"/>
              <w:rPr>
                <w:rFonts w:ascii="宋体" w:hAnsi="宋体" w:cs="宋体" w:eastAsia="宋体" w:hint="default"/>
                <w:sz w:val="21"/>
                <w:szCs w:val="21"/>
              </w:rPr>
            </w:pPr>
            <w:r>
              <w:rPr>
                <w:rFonts w:ascii="宋体" w:hAnsi="宋体" w:cs="宋体" w:eastAsia="宋体" w:hint="default"/>
                <w:sz w:val="21"/>
                <w:szCs w:val="21"/>
              </w:rPr>
              <w:t>无锡传化公路港物流有限公司</w:t>
            </w:r>
          </w:p>
        </w:tc>
      </w:tr>
      <w:tr>
        <w:trPr>
          <w:trHeight w:val="442"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购买成本</w:t>
            </w:r>
          </w:p>
        </w:tc>
        <w:tc>
          <w:tcPr>
            <w:tcW w:w="3691"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非现金资产的公允价值</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2,000,000.00</w:t>
            </w:r>
          </w:p>
        </w:tc>
      </w:tr>
      <w:tr>
        <w:trPr>
          <w:trHeight w:val="442"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购买成本合计</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2,000,000.00</w:t>
            </w:r>
          </w:p>
        </w:tc>
      </w:tr>
      <w:tr>
        <w:trPr>
          <w:trHeight w:val="442"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减：按取得的股权比例计算的子公司净资产份额</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1,069,100.01</w:t>
            </w:r>
          </w:p>
        </w:tc>
      </w:tr>
      <w:tr>
        <w:trPr>
          <w:trHeight w:val="451"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930,899.99</w:t>
            </w:r>
          </w:p>
        </w:tc>
      </w:tr>
      <w:tr>
        <w:trPr>
          <w:trHeight w:val="442"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w w:val="50"/>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其中：调整资本公积</w:t>
            </w:r>
          </w:p>
        </w:tc>
        <w:tc>
          <w:tcPr>
            <w:tcW w:w="3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930,899.99</w:t>
            </w:r>
          </w:p>
        </w:tc>
      </w:tr>
    </w:tbl>
    <w:p>
      <w:pPr>
        <w:pStyle w:val="BodyText"/>
        <w:spacing w:line="376" w:lineRule="auto"/>
        <w:ind w:left="877" w:right="5854"/>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8"/>
        </w:rPr>
        <w:t> </w:t>
      </w:r>
      <w:r>
        <w:rPr>
          <w:rFonts w:ascii="宋体" w:hAnsi="宋体" w:cs="宋体" w:eastAsia="宋体" w:hint="default"/>
        </w:rPr>
        <w:t>在合营企业或联营企业中的权益</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rPr>
        <w:t>重要的联营企业</w:t>
      </w:r>
    </w:p>
    <w:tbl>
      <w:tblPr>
        <w:tblW w:w="0" w:type="auto"/>
        <w:jc w:val="left"/>
        <w:tblInd w:w="344" w:type="dxa"/>
        <w:tblLayout w:type="fixed"/>
        <w:tblCellMar>
          <w:top w:w="0" w:type="dxa"/>
          <w:left w:w="0" w:type="dxa"/>
          <w:bottom w:w="0" w:type="dxa"/>
          <w:right w:w="0" w:type="dxa"/>
        </w:tblCellMar>
        <w:tblLook w:val="01E0"/>
      </w:tblPr>
      <w:tblGrid>
        <w:gridCol w:w="1522"/>
        <w:gridCol w:w="941"/>
        <w:gridCol w:w="950"/>
        <w:gridCol w:w="1200"/>
        <w:gridCol w:w="1882"/>
        <w:gridCol w:w="2030"/>
      </w:tblGrid>
      <w:tr>
        <w:trPr>
          <w:trHeight w:val="44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8"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对合营企业或联营企业</w:t>
            </w:r>
          </w:p>
        </w:tc>
      </w:tr>
    </w:tbl>
    <w:p>
      <w:pPr>
        <w:spacing w:after="0" w:line="240" w:lineRule="auto"/>
        <w:jc w:val="left"/>
        <w:rPr>
          <w:rFonts w:ascii="宋体" w:hAnsi="宋体" w:cs="宋体" w:eastAsia="宋体" w:hint="default"/>
          <w:sz w:val="18"/>
          <w:szCs w:val="18"/>
        </w:rPr>
        <w:sectPr>
          <w:pgSz w:w="11910" w:h="16830"/>
          <w:pgMar w:header="870" w:footer="688" w:top="1120" w:bottom="880" w:left="1340" w:right="340"/>
        </w:sectPr>
      </w:pPr>
    </w:p>
    <w:p>
      <w:pPr>
        <w:spacing w:line="240" w:lineRule="auto" w:before="3"/>
        <w:rPr>
          <w:rFonts w:ascii="宋体" w:hAnsi="宋体" w:cs="宋体" w:eastAsia="宋体" w:hint="default"/>
          <w:sz w:val="24"/>
          <w:szCs w:val="24"/>
        </w:rPr>
      </w:pPr>
    </w:p>
    <w:tbl>
      <w:tblPr>
        <w:tblW w:w="0" w:type="auto"/>
        <w:jc w:val="left"/>
        <w:tblInd w:w="195" w:type="dxa"/>
        <w:tblLayout w:type="fixed"/>
        <w:tblCellMar>
          <w:top w:w="0" w:type="dxa"/>
          <w:left w:w="0" w:type="dxa"/>
          <w:bottom w:w="0" w:type="dxa"/>
          <w:right w:w="0" w:type="dxa"/>
        </w:tblCellMar>
        <w:tblLook w:val="01E0"/>
      </w:tblPr>
      <w:tblGrid>
        <w:gridCol w:w="1531"/>
        <w:gridCol w:w="941"/>
        <w:gridCol w:w="950"/>
        <w:gridCol w:w="1200"/>
        <w:gridCol w:w="970"/>
        <w:gridCol w:w="912"/>
        <w:gridCol w:w="2030"/>
      </w:tblGrid>
      <w:tr>
        <w:trPr>
          <w:trHeight w:val="442"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403"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经营地</w:t>
            </w:r>
          </w:p>
        </w:tc>
        <w:tc>
          <w:tcPr>
            <w:tcW w:w="95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0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sz w:val="18"/>
                <w:szCs w:val="18"/>
              </w:rPr>
              <w:t>投资的会计处理方法</w:t>
            </w:r>
          </w:p>
        </w:tc>
      </w:tr>
      <w:tr>
        <w:trPr>
          <w:trHeight w:val="490"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jc w:val="left"/>
              <w:rPr>
                <w:rFonts w:ascii="宋体" w:hAnsi="宋体" w:cs="宋体" w:eastAsia="宋体" w:hint="default"/>
                <w:sz w:val="18"/>
                <w:szCs w:val="18"/>
              </w:rPr>
            </w:pPr>
            <w:r>
              <w:rPr>
                <w:rFonts w:ascii="宋体" w:hAnsi="宋体" w:cs="宋体" w:eastAsia="宋体" w:hint="default"/>
                <w:spacing w:val="5"/>
                <w:sz w:val="18"/>
                <w:szCs w:val="18"/>
              </w:rPr>
              <w:t>浙江传化物流基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地有限公司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浙江萧山</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sz w:val="18"/>
                <w:szCs w:val="18"/>
              </w:rPr>
              <w:t>浙江萧山</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132" w:hanging="365"/>
              <w:jc w:val="left"/>
              <w:rPr>
                <w:rFonts w:ascii="宋体" w:hAnsi="宋体" w:cs="宋体" w:eastAsia="宋体" w:hint="default"/>
                <w:sz w:val="18"/>
                <w:szCs w:val="18"/>
              </w:rPr>
            </w:pPr>
            <w:r>
              <w:rPr>
                <w:rFonts w:ascii="宋体" w:hAnsi="宋体" w:cs="宋体" w:eastAsia="宋体" w:hint="default"/>
                <w:sz w:val="18"/>
                <w:szCs w:val="18"/>
              </w:rPr>
              <w:t>物流运输行</w:t>
            </w:r>
            <w:r>
              <w:rPr>
                <w:rFonts w:ascii="宋体" w:hAnsi="宋体" w:cs="宋体" w:eastAsia="宋体" w:hint="default"/>
                <w:spacing w:val="-78"/>
                <w:sz w:val="18"/>
                <w:szCs w:val="18"/>
              </w:rPr>
              <w:t> </w:t>
            </w:r>
            <w:r>
              <w:rPr>
                <w:rFonts w:ascii="宋体" w:hAnsi="宋体" w:cs="宋体" w:eastAsia="宋体" w:hint="default"/>
                <w:sz w:val="18"/>
                <w:szCs w:val="18"/>
              </w:rPr>
              <w:t>业</w:t>
            </w:r>
          </w:p>
        </w:tc>
        <w:tc>
          <w:tcPr>
            <w:tcW w:w="97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40.00</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90"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jc w:val="left"/>
              <w:rPr>
                <w:rFonts w:ascii="宋体" w:hAnsi="宋体" w:cs="宋体" w:eastAsia="宋体" w:hint="default"/>
                <w:sz w:val="18"/>
                <w:szCs w:val="18"/>
              </w:rPr>
            </w:pPr>
            <w:r>
              <w:rPr>
                <w:rFonts w:ascii="宋体" w:hAnsi="宋体" w:cs="宋体" w:eastAsia="宋体" w:hint="default"/>
                <w:spacing w:val="5"/>
                <w:sz w:val="18"/>
                <w:szCs w:val="18"/>
              </w:rPr>
              <w:t>杭州环特生物科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技股份有限公司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59" w:right="0"/>
              <w:jc w:val="left"/>
              <w:rPr>
                <w:rFonts w:ascii="宋体" w:hAnsi="宋体" w:cs="宋体" w:eastAsia="宋体" w:hint="default"/>
                <w:sz w:val="18"/>
                <w:szCs w:val="18"/>
              </w:rPr>
            </w:pPr>
            <w:r>
              <w:rPr>
                <w:rFonts w:ascii="宋体"/>
                <w:sz w:val="18"/>
              </w:rPr>
              <w:t>42.00</w:t>
            </w:r>
          </w:p>
        </w:tc>
        <w:tc>
          <w:tcPr>
            <w:tcW w:w="912"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90"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jc w:val="left"/>
              <w:rPr>
                <w:rFonts w:ascii="宋体" w:hAnsi="宋体" w:cs="宋体" w:eastAsia="宋体" w:hint="default"/>
                <w:sz w:val="18"/>
                <w:szCs w:val="18"/>
              </w:rPr>
            </w:pPr>
            <w:r>
              <w:rPr>
                <w:rFonts w:ascii="宋体" w:hAnsi="宋体" w:cs="宋体" w:eastAsia="宋体" w:hint="default"/>
                <w:spacing w:val="5"/>
                <w:sz w:val="18"/>
                <w:szCs w:val="18"/>
              </w:rPr>
              <w:t>浙江瓦栏文化创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意有限公司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浙江绍兴</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sz w:val="18"/>
                <w:szCs w:val="18"/>
              </w:rPr>
              <w:t>浙江绍兴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132" w:hanging="183"/>
              <w:jc w:val="left"/>
              <w:rPr>
                <w:rFonts w:ascii="宋体" w:hAnsi="宋体" w:cs="宋体" w:eastAsia="宋体" w:hint="default"/>
                <w:sz w:val="18"/>
                <w:szCs w:val="18"/>
              </w:rPr>
            </w:pPr>
            <w:r>
              <w:rPr>
                <w:rFonts w:ascii="宋体" w:hAnsi="宋体" w:cs="宋体" w:eastAsia="宋体" w:hint="default"/>
                <w:sz w:val="18"/>
                <w:szCs w:val="18"/>
              </w:rPr>
              <w:t>互联网和相</w:t>
            </w:r>
            <w:r>
              <w:rPr>
                <w:rFonts w:ascii="宋体" w:hAnsi="宋体" w:cs="宋体" w:eastAsia="宋体" w:hint="default"/>
                <w:spacing w:val="-78"/>
                <w:sz w:val="18"/>
                <w:szCs w:val="18"/>
              </w:rPr>
              <w:t> </w:t>
            </w:r>
            <w:r>
              <w:rPr>
                <w:rFonts w:ascii="宋体" w:hAnsi="宋体" w:cs="宋体" w:eastAsia="宋体" w:hint="default"/>
                <w:sz w:val="18"/>
                <w:szCs w:val="18"/>
              </w:rPr>
              <w:t>关服务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59" w:right="0"/>
              <w:jc w:val="left"/>
              <w:rPr>
                <w:rFonts w:ascii="宋体" w:hAnsi="宋体" w:cs="宋体" w:eastAsia="宋体" w:hint="default"/>
                <w:sz w:val="18"/>
                <w:szCs w:val="18"/>
              </w:rPr>
            </w:pPr>
            <w:r>
              <w:rPr>
                <w:rFonts w:ascii="宋体"/>
                <w:sz w:val="18"/>
              </w:rPr>
              <w:t>40.00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99"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4" w:lineRule="auto"/>
              <w:ind w:left="115" w:right="84"/>
              <w:jc w:val="left"/>
              <w:rPr>
                <w:rFonts w:ascii="宋体" w:hAnsi="宋体" w:cs="宋体" w:eastAsia="宋体" w:hint="default"/>
                <w:sz w:val="18"/>
                <w:szCs w:val="18"/>
              </w:rPr>
            </w:pPr>
            <w:r>
              <w:rPr>
                <w:rFonts w:ascii="宋体" w:hAnsi="宋体" w:cs="宋体" w:eastAsia="宋体" w:hint="default"/>
                <w:spacing w:val="5"/>
                <w:sz w:val="18"/>
                <w:szCs w:val="18"/>
              </w:rPr>
              <w:t>宁波传化绿都置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sz w:val="18"/>
                <w:szCs w:val="18"/>
              </w:rPr>
              <w:t>浙江宁波</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12" w:right="132" w:hanging="269"/>
              <w:jc w:val="left"/>
              <w:rPr>
                <w:rFonts w:ascii="宋体" w:hAnsi="宋体" w:cs="宋体" w:eastAsia="宋体" w:hint="default"/>
                <w:sz w:val="18"/>
                <w:szCs w:val="18"/>
              </w:rPr>
            </w:pPr>
            <w:r>
              <w:rPr>
                <w:rFonts w:ascii="宋体" w:hAnsi="宋体" w:cs="宋体" w:eastAsia="宋体" w:hint="default"/>
                <w:sz w:val="18"/>
                <w:szCs w:val="18"/>
              </w:rPr>
              <w:t>房地产开发</w:t>
            </w:r>
            <w:r>
              <w:rPr>
                <w:rFonts w:ascii="宋体" w:hAnsi="宋体" w:cs="宋体" w:eastAsia="宋体" w:hint="default"/>
                <w:spacing w:val="-78"/>
                <w:sz w:val="18"/>
                <w:szCs w:val="18"/>
              </w:rPr>
              <w:t> </w:t>
            </w:r>
            <w:r>
              <w:rPr>
                <w:rFonts w:ascii="宋体" w:hAnsi="宋体" w:cs="宋体" w:eastAsia="宋体" w:hint="default"/>
                <w:sz w:val="18"/>
                <w:szCs w:val="18"/>
              </w:rPr>
              <w:t>行业</w:t>
            </w:r>
          </w:p>
        </w:tc>
        <w:tc>
          <w:tcPr>
            <w:tcW w:w="97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sz w:val="18"/>
              </w:rPr>
              <w:t>20.00</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90"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jc w:val="left"/>
              <w:rPr>
                <w:rFonts w:ascii="宋体" w:hAnsi="宋体" w:cs="宋体" w:eastAsia="宋体" w:hint="default"/>
                <w:sz w:val="18"/>
                <w:szCs w:val="18"/>
              </w:rPr>
            </w:pPr>
            <w:r>
              <w:rPr>
                <w:rFonts w:ascii="宋体" w:hAnsi="宋体" w:cs="宋体" w:eastAsia="宋体" w:hint="default"/>
                <w:spacing w:val="5"/>
                <w:sz w:val="18"/>
                <w:szCs w:val="18"/>
              </w:rPr>
              <w:t>上海点未信息科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技有限公司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4" w:right="94" w:hanging="269"/>
              <w:jc w:val="left"/>
              <w:rPr>
                <w:rFonts w:ascii="宋体" w:hAnsi="宋体" w:cs="宋体" w:eastAsia="宋体" w:hint="default"/>
                <w:sz w:val="18"/>
                <w:szCs w:val="18"/>
              </w:rPr>
            </w:pPr>
            <w:r>
              <w:rPr>
                <w:rFonts w:ascii="宋体" w:hAnsi="宋体" w:cs="宋体" w:eastAsia="宋体" w:hint="default"/>
                <w:sz w:val="18"/>
                <w:szCs w:val="18"/>
              </w:rPr>
              <w:t>上海自贸</w:t>
            </w:r>
            <w:r>
              <w:rPr>
                <w:rFonts w:ascii="宋体" w:hAnsi="宋体" w:cs="宋体" w:eastAsia="宋体" w:hint="default"/>
                <w:spacing w:val="-81"/>
                <w:sz w:val="18"/>
                <w:szCs w:val="18"/>
              </w:rPr>
              <w:t> </w:t>
            </w:r>
            <w:r>
              <w:rPr>
                <w:rFonts w:ascii="宋体" w:hAnsi="宋体" w:cs="宋体" w:eastAsia="宋体" w:hint="default"/>
                <w:sz w:val="18"/>
                <w:szCs w:val="18"/>
              </w:rPr>
              <w:t>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3" w:right="95" w:hanging="269"/>
              <w:jc w:val="left"/>
              <w:rPr>
                <w:rFonts w:ascii="宋体" w:hAnsi="宋体" w:cs="宋体" w:eastAsia="宋体" w:hint="default"/>
                <w:sz w:val="18"/>
                <w:szCs w:val="18"/>
              </w:rPr>
            </w:pPr>
            <w:r>
              <w:rPr>
                <w:rFonts w:ascii="宋体" w:hAnsi="宋体" w:cs="宋体" w:eastAsia="宋体" w:hint="default"/>
                <w:sz w:val="18"/>
                <w:szCs w:val="18"/>
              </w:rPr>
              <w:t>上海自贸</w:t>
            </w:r>
            <w:r>
              <w:rPr>
                <w:rFonts w:ascii="宋体" w:hAnsi="宋体" w:cs="宋体" w:eastAsia="宋体" w:hint="default"/>
                <w:spacing w:val="-81"/>
                <w:sz w:val="18"/>
                <w:szCs w:val="18"/>
              </w:rPr>
              <w:t> </w:t>
            </w:r>
            <w:r>
              <w:rPr>
                <w:rFonts w:ascii="宋体" w:hAnsi="宋体" w:cs="宋体" w:eastAsia="宋体" w:hint="default"/>
                <w:sz w:val="18"/>
                <w:szCs w:val="18"/>
              </w:rPr>
              <w:t>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0" w:right="132" w:hanging="96"/>
              <w:jc w:val="left"/>
              <w:rPr>
                <w:rFonts w:ascii="宋体" w:hAnsi="宋体" w:cs="宋体" w:eastAsia="宋体" w:hint="default"/>
                <w:sz w:val="18"/>
                <w:szCs w:val="18"/>
              </w:rPr>
            </w:pPr>
            <w:r>
              <w:rPr>
                <w:rFonts w:ascii="宋体" w:hAnsi="宋体" w:cs="宋体" w:eastAsia="宋体" w:hint="default"/>
                <w:sz w:val="18"/>
                <w:szCs w:val="18"/>
              </w:rPr>
              <w:t>软件和信息</w:t>
            </w:r>
            <w:r>
              <w:rPr>
                <w:rFonts w:ascii="宋体" w:hAnsi="宋体" w:cs="宋体" w:eastAsia="宋体" w:hint="default"/>
                <w:spacing w:val="-78"/>
                <w:sz w:val="18"/>
                <w:szCs w:val="18"/>
              </w:rPr>
              <w:t> </w:t>
            </w:r>
            <w:r>
              <w:rPr>
                <w:rFonts w:ascii="宋体" w:hAnsi="宋体" w:cs="宋体" w:eastAsia="宋体" w:hint="default"/>
                <w:sz w:val="18"/>
                <w:szCs w:val="18"/>
              </w:rPr>
              <w:t>技术服务</w:t>
            </w:r>
          </w:p>
        </w:tc>
        <w:tc>
          <w:tcPr>
            <w:tcW w:w="97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25.00</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ind w:left="737" w:right="0"/>
        <w:jc w:val="left"/>
        <w:rPr>
          <w:rFonts w:ascii="宋体" w:hAnsi="宋体" w:cs="宋体" w:eastAsia="宋体" w:hint="default"/>
        </w:rPr>
      </w:pPr>
      <w:bookmarkStart w:name="Page 154" w:id="163"/>
      <w:bookmarkEnd w:id="163"/>
      <w:r>
        <w:rPr/>
      </w: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重要联营企业的主要财务信息</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10"/>
        <w:gridCol w:w="1555"/>
        <w:gridCol w:w="1373"/>
        <w:gridCol w:w="1258"/>
        <w:gridCol w:w="1440"/>
        <w:gridCol w:w="1330"/>
      </w:tblGrid>
      <w:tr>
        <w:trPr>
          <w:trHeight w:val="595" w:hRule="exact"/>
        </w:trPr>
        <w:tc>
          <w:tcPr>
            <w:tcW w:w="18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8"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9"/>
                <w:sz w:val="16"/>
                <w:szCs w:val="16"/>
              </w:rPr>
              <w:t> </w:t>
            </w:r>
            <w:r>
              <w:rPr>
                <w:rFonts w:ascii="宋体" w:hAnsi="宋体" w:cs="宋体" w:eastAsia="宋体" w:hint="default"/>
                <w:sz w:val="16"/>
                <w:szCs w:val="16"/>
              </w:rPr>
              <w:t>目</w:t>
            </w:r>
          </w:p>
        </w:tc>
        <w:tc>
          <w:tcPr>
            <w:tcW w:w="695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6"/>
                <w:szCs w:val="16"/>
              </w:rPr>
            </w:pPr>
            <w:r>
              <w:rPr>
                <w:rFonts w:ascii="宋体" w:hAnsi="宋体" w:cs="宋体" w:eastAsia="宋体" w:hint="default"/>
                <w:spacing w:val="-3"/>
                <w:sz w:val="16"/>
                <w:szCs w:val="16"/>
              </w:rPr>
              <w:t>期末数/本期数</w:t>
            </w:r>
          </w:p>
        </w:tc>
      </w:tr>
      <w:tr>
        <w:trPr>
          <w:trHeight w:val="306" w:hRule="exact"/>
        </w:trPr>
        <w:tc>
          <w:tcPr>
            <w:tcW w:w="1810" w:type="dxa"/>
            <w:vMerge/>
            <w:tcBorders>
              <w:left w:val="nil" w:sz="6" w:space="0" w:color="auto"/>
              <w:right w:val="single" w:sz="4" w:space="0" w:color="000000"/>
            </w:tcBorders>
          </w:tcPr>
          <w:p>
            <w:pPr/>
          </w:p>
        </w:tc>
        <w:tc>
          <w:tcPr>
            <w:tcW w:w="15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36"/>
              <w:jc w:val="right"/>
              <w:rPr>
                <w:rFonts w:ascii="宋体" w:hAnsi="宋体" w:cs="宋体" w:eastAsia="宋体" w:hint="default"/>
                <w:sz w:val="16"/>
                <w:szCs w:val="16"/>
              </w:rPr>
            </w:pPr>
            <w:r>
              <w:rPr>
                <w:rFonts w:ascii="宋体" w:hAnsi="宋体" w:cs="宋体" w:eastAsia="宋体" w:hint="default"/>
                <w:spacing w:val="-3"/>
                <w:sz w:val="16"/>
                <w:szCs w:val="16"/>
              </w:rPr>
              <w:t>浙江传化物流基地有</w:t>
            </w: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6"/>
              <w:jc w:val="right"/>
              <w:rPr>
                <w:rFonts w:ascii="宋体" w:hAnsi="宋体" w:cs="宋体" w:eastAsia="宋体" w:hint="default"/>
                <w:sz w:val="16"/>
                <w:szCs w:val="16"/>
              </w:rPr>
            </w:pPr>
            <w:r>
              <w:rPr>
                <w:rFonts w:ascii="宋体" w:hAnsi="宋体" w:cs="宋体" w:eastAsia="宋体" w:hint="default"/>
                <w:spacing w:val="-3"/>
                <w:sz w:val="16"/>
                <w:szCs w:val="16"/>
              </w:rPr>
              <w:t>杭州环特生物科技</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36"/>
              <w:jc w:val="right"/>
              <w:rPr>
                <w:rFonts w:ascii="宋体" w:hAnsi="宋体" w:cs="宋体" w:eastAsia="宋体" w:hint="default"/>
                <w:sz w:val="16"/>
                <w:szCs w:val="16"/>
              </w:rPr>
            </w:pPr>
            <w:r>
              <w:rPr>
                <w:rFonts w:ascii="宋体" w:hAnsi="宋体" w:cs="宋体" w:eastAsia="宋体" w:hint="default"/>
                <w:spacing w:val="-2"/>
                <w:sz w:val="16"/>
                <w:szCs w:val="16"/>
              </w:rPr>
              <w:t>浙江瓦栏文化创</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55"/>
              <w:jc w:val="right"/>
              <w:rPr>
                <w:rFonts w:ascii="宋体" w:hAnsi="宋体" w:cs="宋体" w:eastAsia="宋体" w:hint="default"/>
                <w:sz w:val="16"/>
                <w:szCs w:val="16"/>
              </w:rPr>
            </w:pPr>
            <w:r>
              <w:rPr>
                <w:rFonts w:ascii="宋体" w:hAnsi="宋体" w:cs="宋体" w:eastAsia="宋体" w:hint="default"/>
                <w:spacing w:val="-3"/>
                <w:sz w:val="16"/>
                <w:szCs w:val="16"/>
              </w:rPr>
              <w:t>宁波传化绿都置业</w:t>
            </w:r>
          </w:p>
        </w:tc>
        <w:tc>
          <w:tcPr>
            <w:tcW w:w="1330"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6"/>
                <w:szCs w:val="16"/>
              </w:rPr>
            </w:pPr>
            <w:r>
              <w:rPr>
                <w:rFonts w:ascii="宋体" w:hAnsi="宋体" w:cs="宋体" w:eastAsia="宋体" w:hint="default"/>
                <w:spacing w:val="-3"/>
                <w:sz w:val="16"/>
                <w:szCs w:val="16"/>
              </w:rPr>
              <w:t>上海点未信息科技</w:t>
            </w:r>
          </w:p>
        </w:tc>
      </w:tr>
      <w:tr>
        <w:trPr>
          <w:trHeight w:val="279" w:hRule="exact"/>
        </w:trPr>
        <w:tc>
          <w:tcPr>
            <w:tcW w:w="1810" w:type="dxa"/>
            <w:vMerge/>
            <w:tcBorders>
              <w:left w:val="nil" w:sz="6" w:space="0" w:color="auto"/>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316" w:right="0"/>
              <w:jc w:val="left"/>
              <w:rPr>
                <w:rFonts w:ascii="宋体" w:hAnsi="宋体" w:cs="宋体" w:eastAsia="宋体" w:hint="default"/>
                <w:sz w:val="16"/>
                <w:szCs w:val="16"/>
              </w:rPr>
            </w:pPr>
            <w:r>
              <w:rPr>
                <w:rFonts w:ascii="宋体" w:hAnsi="宋体" w:cs="宋体" w:eastAsia="宋体" w:hint="default"/>
                <w:sz w:val="16"/>
                <w:szCs w:val="16"/>
              </w:rPr>
              <w:t>限公司[注</w:t>
            </w:r>
            <w:r>
              <w:rPr>
                <w:rFonts w:ascii="宋体" w:hAnsi="宋体" w:cs="宋体" w:eastAsia="宋体" w:hint="default"/>
                <w:spacing w:val="-30"/>
                <w:sz w:val="16"/>
                <w:szCs w:val="16"/>
              </w:rPr>
              <w:t> </w:t>
            </w:r>
            <w:r>
              <w:rPr>
                <w:rFonts w:ascii="宋体" w:hAnsi="宋体" w:cs="宋体" w:eastAsia="宋体" w:hint="default"/>
                <w:spacing w:val="-3"/>
                <w:sz w:val="16"/>
                <w:szCs w:val="16"/>
              </w:rPr>
              <w:t>1]</w:t>
            </w: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01" w:right="0"/>
              <w:jc w:val="left"/>
              <w:rPr>
                <w:rFonts w:ascii="宋体" w:hAnsi="宋体" w:cs="宋体" w:eastAsia="宋体" w:hint="default"/>
                <w:sz w:val="16"/>
                <w:szCs w:val="16"/>
              </w:rPr>
            </w:pPr>
            <w:r>
              <w:rPr>
                <w:rFonts w:ascii="宋体" w:hAnsi="宋体" w:cs="宋体" w:eastAsia="宋体" w:hint="default"/>
                <w:sz w:val="16"/>
                <w:szCs w:val="16"/>
              </w:rPr>
              <w:t>股份有限公司</w:t>
            </w:r>
          </w:p>
        </w:tc>
        <w:tc>
          <w:tcPr>
            <w:tcW w:w="1258"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40" w:right="0"/>
              <w:jc w:val="left"/>
              <w:rPr>
                <w:rFonts w:ascii="宋体" w:hAnsi="宋体" w:cs="宋体" w:eastAsia="宋体" w:hint="default"/>
                <w:sz w:val="16"/>
                <w:szCs w:val="16"/>
              </w:rPr>
            </w:pPr>
            <w:r>
              <w:rPr>
                <w:rFonts w:ascii="宋体" w:hAnsi="宋体" w:cs="宋体" w:eastAsia="宋体" w:hint="default"/>
                <w:sz w:val="16"/>
                <w:szCs w:val="16"/>
              </w:rPr>
              <w:t>意有限公司</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403"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330" w:type="dxa"/>
            <w:tcBorders>
              <w:top w:val="nil" w:sz="6" w:space="0" w:color="auto"/>
              <w:left w:val="single" w:sz="4" w:space="0" w:color="000000"/>
              <w:bottom w:val="single" w:sz="4" w:space="0" w:color="000000"/>
              <w:right w:val="nil" w:sz="6" w:space="0" w:color="auto"/>
            </w:tcBorders>
          </w:tcPr>
          <w:p>
            <w:pPr>
              <w:pStyle w:val="TableParagraph"/>
              <w:spacing w:line="201" w:lineRule="exact"/>
              <w:ind w:left="336" w:right="0"/>
              <w:jc w:val="left"/>
              <w:rPr>
                <w:rFonts w:ascii="宋体" w:hAnsi="宋体" w:cs="宋体" w:eastAsia="宋体" w:hint="default"/>
                <w:sz w:val="16"/>
                <w:szCs w:val="16"/>
              </w:rPr>
            </w:pPr>
            <w:r>
              <w:rPr>
                <w:rFonts w:ascii="宋体" w:hAnsi="宋体" w:cs="宋体" w:eastAsia="宋体" w:hint="default"/>
                <w:sz w:val="16"/>
                <w:szCs w:val="16"/>
              </w:rPr>
              <w:t>有限公司</w:t>
            </w: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467,094,420.88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宋体" w:hAnsi="宋体" w:cs="宋体" w:eastAsia="宋体" w:hint="default"/>
                <w:sz w:val="16"/>
                <w:szCs w:val="16"/>
              </w:rPr>
            </w:pPr>
            <w:r>
              <w:rPr>
                <w:rFonts w:ascii="宋体"/>
                <w:spacing w:val="-3"/>
                <w:sz w:val="16"/>
              </w:rPr>
              <w:t>12,292,020.09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3"/>
                <w:sz w:val="16"/>
              </w:rPr>
              <w:t>28,448,595.03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132,679,200.13</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9" w:right="0"/>
              <w:jc w:val="left"/>
              <w:rPr>
                <w:rFonts w:ascii="宋体" w:hAnsi="宋体" w:cs="宋体" w:eastAsia="宋体" w:hint="default"/>
                <w:sz w:val="16"/>
                <w:szCs w:val="16"/>
              </w:rPr>
            </w:pPr>
            <w:r>
              <w:rPr>
                <w:rFonts w:ascii="宋体"/>
                <w:sz w:val="16"/>
              </w:rPr>
              <w:t>5,507,280.92</w:t>
            </w: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1,748,861,323.92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宋体" w:hAnsi="宋体" w:cs="宋体" w:eastAsia="宋体" w:hint="default"/>
                <w:sz w:val="16"/>
                <w:szCs w:val="16"/>
              </w:rPr>
            </w:pPr>
            <w:r>
              <w:rPr>
                <w:rFonts w:ascii="宋体"/>
                <w:spacing w:val="-3"/>
                <w:sz w:val="16"/>
              </w:rPr>
              <w:t>15,474,755.28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2"/>
                <w:sz w:val="16"/>
              </w:rPr>
              <w:t>1,688,471.13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130,525,659.27</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宋体" w:hAnsi="宋体" w:cs="宋体" w:eastAsia="宋体" w:hint="default"/>
                <w:sz w:val="16"/>
                <w:szCs w:val="16"/>
              </w:rPr>
            </w:pPr>
            <w:r>
              <w:rPr>
                <w:rFonts w:ascii="宋体"/>
                <w:spacing w:val="-2"/>
                <w:sz w:val="16"/>
              </w:rPr>
              <w:t>88,207.29</w:t>
            </w: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资产合计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2,215,955,744.80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宋体" w:hAnsi="宋体" w:cs="宋体" w:eastAsia="宋体" w:hint="default"/>
                <w:sz w:val="16"/>
                <w:szCs w:val="16"/>
              </w:rPr>
            </w:pPr>
            <w:r>
              <w:rPr>
                <w:rFonts w:ascii="宋体"/>
                <w:spacing w:val="-3"/>
                <w:sz w:val="16"/>
              </w:rPr>
              <w:t>27,766,775.37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3"/>
                <w:sz w:val="16"/>
              </w:rPr>
              <w:t>30,137,066.16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263,204,859.40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9" w:right="0"/>
              <w:jc w:val="left"/>
              <w:rPr>
                <w:rFonts w:ascii="宋体" w:hAnsi="宋体" w:cs="宋体" w:eastAsia="宋体" w:hint="default"/>
                <w:sz w:val="16"/>
                <w:szCs w:val="16"/>
              </w:rPr>
            </w:pPr>
            <w:r>
              <w:rPr>
                <w:rFonts w:ascii="宋体"/>
                <w:sz w:val="16"/>
              </w:rPr>
              <w:t>5,595,488.21</w:t>
            </w: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469,417,159.60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984,696.08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3"/>
                <w:sz w:val="16"/>
              </w:rPr>
              <w:t>111,601.91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153,749,197.52</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宋体" w:hAnsi="宋体" w:cs="宋体" w:eastAsia="宋体" w:hint="default"/>
                <w:sz w:val="16"/>
                <w:szCs w:val="16"/>
              </w:rPr>
            </w:pPr>
            <w:r>
              <w:rPr>
                <w:rFonts w:ascii="宋体"/>
                <w:spacing w:val="-1"/>
                <w:sz w:val="16"/>
              </w:rPr>
              <w:t>1,397.00</w:t>
            </w: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553,314,903.31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宋体" w:hAnsi="宋体" w:cs="宋体" w:eastAsia="宋体" w:hint="default"/>
                <w:sz w:val="16"/>
                <w:szCs w:val="16"/>
              </w:rPr>
            </w:pPr>
            <w:r>
              <w:rPr>
                <w:rFonts w:ascii="宋体"/>
                <w:sz w:val="16"/>
              </w:rPr>
              <w:t>1,050,000.00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1,022,732,062.91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宋体" w:hAnsi="宋体" w:cs="宋体" w:eastAsia="宋体" w:hint="default"/>
                <w:sz w:val="16"/>
                <w:szCs w:val="16"/>
              </w:rPr>
            </w:pPr>
            <w:r>
              <w:rPr>
                <w:rFonts w:ascii="宋体"/>
                <w:sz w:val="16"/>
              </w:rPr>
              <w:t>2,034,696.08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3"/>
                <w:sz w:val="16"/>
              </w:rPr>
              <w:t>111,601.91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153,749,197.52</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宋体" w:hAnsi="宋体" w:cs="宋体" w:eastAsia="宋体" w:hint="default"/>
                <w:sz w:val="16"/>
                <w:szCs w:val="16"/>
              </w:rPr>
            </w:pPr>
            <w:r>
              <w:rPr>
                <w:rFonts w:ascii="宋体"/>
                <w:spacing w:val="-1"/>
                <w:sz w:val="16"/>
              </w:rPr>
              <w:t>1,397.00</w:t>
            </w:r>
          </w:p>
        </w:tc>
      </w:tr>
      <w:tr>
        <w:trPr>
          <w:trHeight w:val="46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15"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16"/>
                <w:szCs w:val="16"/>
              </w:rPr>
            </w:pPr>
            <w:r>
              <w:rPr>
                <w:rFonts w:ascii="宋体"/>
                <w:spacing w:val="-3"/>
                <w:sz w:val="16"/>
              </w:rPr>
              <w:t>44,001,856.49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7" w:right="0"/>
              <w:jc w:val="left"/>
              <w:rPr>
                <w:rFonts w:ascii="宋体" w:hAnsi="宋体" w:cs="宋体" w:eastAsia="宋体" w:hint="default"/>
                <w:sz w:val="16"/>
                <w:szCs w:val="16"/>
              </w:rPr>
            </w:pPr>
            <w:r>
              <w:rPr>
                <w:rFonts w:ascii="宋体"/>
                <w:sz w:val="16"/>
              </w:rPr>
              <w:t>3,457,312.94</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02" w:lineRule="exact" w:before="11"/>
              <w:ind w:left="115" w:right="84"/>
              <w:jc w:val="left"/>
              <w:rPr>
                <w:rFonts w:ascii="宋体" w:hAnsi="宋体" w:cs="宋体" w:eastAsia="宋体" w:hint="default"/>
                <w:sz w:val="16"/>
                <w:szCs w:val="16"/>
              </w:rPr>
            </w:pPr>
            <w:r>
              <w:rPr>
                <w:rFonts w:ascii="宋体" w:hAnsi="宋体" w:cs="宋体" w:eastAsia="宋体" w:hint="default"/>
                <w:spacing w:val="13"/>
                <w:sz w:val="16"/>
                <w:szCs w:val="16"/>
              </w:rPr>
              <w:t>归属于母公司所有者</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权益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1,149,221,825.40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宋体" w:hAnsi="宋体" w:cs="宋体" w:eastAsia="宋体" w:hint="default"/>
                <w:sz w:val="16"/>
                <w:szCs w:val="16"/>
              </w:rPr>
            </w:pPr>
            <w:r>
              <w:rPr>
                <w:rFonts w:ascii="宋体"/>
                <w:spacing w:val="-3"/>
                <w:sz w:val="16"/>
              </w:rPr>
              <w:t>22,274,766.35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3"/>
                <w:sz w:val="16"/>
              </w:rPr>
              <w:t>30,025,464.25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109,455,661.88</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9" w:right="0"/>
              <w:jc w:val="left"/>
              <w:rPr>
                <w:rFonts w:ascii="宋体" w:hAnsi="宋体" w:cs="宋体" w:eastAsia="宋体" w:hint="default"/>
                <w:sz w:val="16"/>
                <w:szCs w:val="16"/>
              </w:rPr>
            </w:pPr>
            <w:r>
              <w:rPr>
                <w:rFonts w:ascii="宋体"/>
                <w:sz w:val="16"/>
              </w:rPr>
              <w:t>5,594,091.21</w:t>
            </w:r>
          </w:p>
        </w:tc>
      </w:tr>
      <w:tr>
        <w:trPr>
          <w:trHeight w:val="470"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02" w:lineRule="exact" w:before="20"/>
              <w:ind w:left="115" w:right="84"/>
              <w:jc w:val="left"/>
              <w:rPr>
                <w:rFonts w:ascii="宋体" w:hAnsi="宋体" w:cs="宋体" w:eastAsia="宋体" w:hint="default"/>
                <w:sz w:val="16"/>
                <w:szCs w:val="16"/>
              </w:rPr>
            </w:pPr>
            <w:r>
              <w:rPr>
                <w:rFonts w:ascii="宋体" w:hAnsi="宋体" w:cs="宋体" w:eastAsia="宋体" w:hint="default"/>
                <w:spacing w:val="13"/>
                <w:sz w:val="16"/>
                <w:szCs w:val="16"/>
              </w:rPr>
              <w:t>按持股比例计算的净</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资产份额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6"/>
                <w:szCs w:val="16"/>
              </w:rPr>
            </w:pPr>
            <w:r>
              <w:rPr>
                <w:rFonts w:ascii="宋体"/>
                <w:spacing w:val="-2"/>
                <w:sz w:val="16"/>
              </w:rPr>
              <w:t>459,688,730.16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7" w:right="0"/>
              <w:jc w:val="left"/>
              <w:rPr>
                <w:rFonts w:ascii="宋体" w:hAnsi="宋体" w:cs="宋体" w:eastAsia="宋体" w:hint="default"/>
                <w:sz w:val="16"/>
                <w:szCs w:val="16"/>
              </w:rPr>
            </w:pPr>
            <w:r>
              <w:rPr>
                <w:rFonts w:ascii="宋体"/>
                <w:sz w:val="16"/>
              </w:rPr>
              <w:t>9,355,401.87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9"/>
              <w:jc w:val="right"/>
              <w:rPr>
                <w:rFonts w:ascii="宋体" w:hAnsi="宋体" w:cs="宋体" w:eastAsia="宋体" w:hint="default"/>
                <w:sz w:val="16"/>
                <w:szCs w:val="16"/>
              </w:rPr>
            </w:pPr>
            <w:r>
              <w:rPr>
                <w:rFonts w:ascii="宋体"/>
                <w:spacing w:val="-3"/>
                <w:sz w:val="16"/>
              </w:rPr>
              <w:t>12,010,185.70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6"/>
                <w:szCs w:val="16"/>
              </w:rPr>
            </w:pPr>
            <w:r>
              <w:rPr>
                <w:rFonts w:ascii="宋体"/>
                <w:spacing w:val="-3"/>
                <w:sz w:val="16"/>
              </w:rPr>
              <w:t>21,891,132.38</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249" w:right="0"/>
              <w:jc w:val="left"/>
              <w:rPr>
                <w:rFonts w:ascii="宋体" w:hAnsi="宋体" w:cs="宋体" w:eastAsia="宋体" w:hint="default"/>
                <w:sz w:val="16"/>
                <w:szCs w:val="16"/>
              </w:rPr>
            </w:pPr>
            <w:r>
              <w:rPr>
                <w:rFonts w:ascii="宋体"/>
                <w:sz w:val="16"/>
              </w:rPr>
              <w:t>1,398,522.80</w:t>
            </w: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调整事项</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sz w:val="16"/>
                <w:szCs w:val="16"/>
              </w:rPr>
              <w:t>商誉</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02" w:lineRule="exact" w:before="49"/>
              <w:ind w:left="115" w:right="84"/>
              <w:jc w:val="left"/>
              <w:rPr>
                <w:rFonts w:ascii="宋体" w:hAnsi="宋体" w:cs="宋体" w:eastAsia="宋体" w:hint="default"/>
                <w:sz w:val="16"/>
                <w:szCs w:val="16"/>
              </w:rPr>
            </w:pP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spacing w:val="12"/>
                <w:sz w:val="16"/>
                <w:szCs w:val="16"/>
              </w:rPr>
              <w:t>内部交</w:t>
            </w:r>
            <w:r>
              <w:rPr>
                <w:rFonts w:ascii="宋体" w:hAnsi="宋体" w:cs="宋体" w:eastAsia="宋体" w:hint="default"/>
                <w:spacing w:val="-41"/>
                <w:sz w:val="16"/>
                <w:szCs w:val="16"/>
              </w:rPr>
              <w:t> </w:t>
            </w:r>
            <w:r>
              <w:rPr>
                <w:rFonts w:ascii="宋体" w:hAnsi="宋体" w:cs="宋体" w:eastAsia="宋体" w:hint="default"/>
                <w:spacing w:val="12"/>
                <w:sz w:val="16"/>
                <w:szCs w:val="16"/>
              </w:rPr>
              <w:t>易未实</w:t>
            </w:r>
            <w:r>
              <w:rPr>
                <w:rFonts w:ascii="宋体" w:hAnsi="宋体" w:cs="宋体" w:eastAsia="宋体" w:hint="default"/>
                <w:spacing w:val="-41"/>
                <w:sz w:val="16"/>
                <w:szCs w:val="16"/>
              </w:rPr>
              <w:t> </w:t>
            </w:r>
            <w:r>
              <w:rPr>
                <w:rFonts w:ascii="宋体" w:hAnsi="宋体" w:cs="宋体" w:eastAsia="宋体" w:hint="default"/>
                <w:sz w:val="16"/>
                <w:szCs w:val="16"/>
              </w:rPr>
              <w:t>现</w:t>
            </w:r>
            <w:r>
              <w:rPr>
                <w:rFonts w:ascii="宋体" w:hAnsi="宋体" w:cs="宋体" w:eastAsia="宋体" w:hint="default"/>
                <w:w w:val="101"/>
                <w:sz w:val="16"/>
                <w:szCs w:val="16"/>
              </w:rPr>
              <w:t> </w:t>
            </w:r>
            <w:r>
              <w:rPr>
                <w:rFonts w:ascii="宋体" w:hAnsi="宋体" w:cs="宋体" w:eastAsia="宋体" w:hint="default"/>
                <w:sz w:val="16"/>
                <w:szCs w:val="16"/>
              </w:rPr>
              <w:t>利润</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w w:val="51"/>
                <w:sz w:val="16"/>
                <w:szCs w:val="16"/>
              </w:rPr>
              <w:t> </w:t>
            </w:r>
            <w:r>
              <w:rPr>
                <w:rFonts w:ascii="宋体" w:hAnsi="宋体" w:cs="宋体" w:eastAsia="宋体" w:hint="default"/>
                <w:spacing w:val="-35"/>
                <w:sz w:val="16"/>
                <w:szCs w:val="16"/>
              </w:rPr>
              <w:t> </w:t>
            </w:r>
            <w:r>
              <w:rPr>
                <w:rFonts w:ascii="宋体" w:hAnsi="宋体" w:cs="宋体" w:eastAsia="宋体" w:hint="default"/>
                <w:w w:val="51"/>
                <w:sz w:val="16"/>
                <w:szCs w:val="16"/>
              </w:rPr>
              <w:t> </w:t>
            </w:r>
            <w:r>
              <w:rPr>
                <w:rFonts w:ascii="宋体" w:hAnsi="宋体" w:cs="宋体" w:eastAsia="宋体" w:hint="default"/>
                <w:spacing w:val="-44"/>
                <w:sz w:val="16"/>
                <w:szCs w:val="16"/>
              </w:rPr>
              <w:t> </w:t>
            </w:r>
            <w:r>
              <w:rPr>
                <w:rFonts w:ascii="宋体" w:hAnsi="宋体" w:cs="宋体" w:eastAsia="宋体" w:hint="default"/>
                <w:w w:val="51"/>
                <w:sz w:val="16"/>
                <w:szCs w:val="16"/>
              </w:rPr>
              <w:t> </w:t>
            </w:r>
            <w:r>
              <w:rPr>
                <w:rFonts w:ascii="宋体" w:hAnsi="宋体" w:cs="宋体" w:eastAsia="宋体" w:hint="default"/>
                <w:spacing w:val="-44"/>
                <w:sz w:val="16"/>
                <w:szCs w:val="16"/>
              </w:rPr>
              <w:t> </w:t>
            </w:r>
            <w:r>
              <w:rPr>
                <w:rFonts w:ascii="宋体" w:hAnsi="宋体" w:cs="宋体" w:eastAsia="宋体" w:hint="default"/>
                <w:w w:val="51"/>
                <w:sz w:val="16"/>
                <w:szCs w:val="16"/>
              </w:rPr>
              <w:t> </w:t>
            </w:r>
            <w:r>
              <w:rPr>
                <w:rFonts w:ascii="宋体" w:hAnsi="宋体" w:cs="宋体" w:eastAsia="宋体" w:hint="default"/>
                <w:spacing w:val="-35"/>
                <w:sz w:val="16"/>
                <w:szCs w:val="16"/>
              </w:rPr>
              <w:t> </w:t>
            </w:r>
            <w:r>
              <w:rPr>
                <w:rFonts w:ascii="宋体" w:hAnsi="宋体" w:cs="宋体" w:eastAsia="宋体" w:hint="default"/>
                <w:sz w:val="16"/>
                <w:szCs w:val="16"/>
              </w:rPr>
              <w:t>其他</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172,219,957.10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-304,831.42</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02" w:lineRule="exact" w:before="78"/>
              <w:ind w:left="115" w:right="84"/>
              <w:jc w:val="left"/>
              <w:rPr>
                <w:rFonts w:ascii="宋体" w:hAnsi="宋体" w:cs="宋体" w:eastAsia="宋体" w:hint="default"/>
                <w:sz w:val="16"/>
                <w:szCs w:val="16"/>
              </w:rPr>
            </w:pPr>
            <w:r>
              <w:rPr>
                <w:rFonts w:ascii="宋体" w:hAnsi="宋体" w:cs="宋体" w:eastAsia="宋体" w:hint="default"/>
                <w:spacing w:val="13"/>
                <w:sz w:val="16"/>
                <w:szCs w:val="16"/>
              </w:rPr>
              <w:t>对联营企业权益投资</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的账面价值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579,908,687.26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6"/>
                <w:szCs w:val="16"/>
              </w:rPr>
            </w:pPr>
            <w:r>
              <w:rPr>
                <w:rFonts w:ascii="宋体"/>
                <w:sz w:val="16"/>
              </w:rPr>
              <w:t>9,050,570.45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79"/>
              <w:jc w:val="right"/>
              <w:rPr>
                <w:rFonts w:ascii="宋体" w:hAnsi="宋体" w:cs="宋体" w:eastAsia="宋体" w:hint="default"/>
                <w:sz w:val="16"/>
                <w:szCs w:val="16"/>
              </w:rPr>
            </w:pPr>
            <w:r>
              <w:rPr>
                <w:rFonts w:ascii="宋体"/>
                <w:spacing w:val="-3"/>
                <w:sz w:val="16"/>
              </w:rPr>
              <w:t>28,000,000.00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6"/>
                <w:szCs w:val="16"/>
              </w:rPr>
            </w:pPr>
            <w:r>
              <w:rPr>
                <w:rFonts w:ascii="宋体"/>
                <w:spacing w:val="-3"/>
                <w:sz w:val="16"/>
              </w:rPr>
              <w:t>21,891,132.38</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6"/>
                <w:szCs w:val="16"/>
              </w:rPr>
            </w:pPr>
            <w:r>
              <w:rPr>
                <w:rFonts w:ascii="宋体"/>
                <w:sz w:val="16"/>
              </w:rPr>
              <w:t>7,416,357.20</w:t>
            </w:r>
          </w:p>
        </w:tc>
      </w:tr>
      <w:tr>
        <w:trPr>
          <w:trHeight w:val="201" w:hRule="exact"/>
        </w:trPr>
        <w:tc>
          <w:tcPr>
            <w:tcW w:w="1810" w:type="dxa"/>
            <w:tcBorders>
              <w:top w:val="single" w:sz="4" w:space="0" w:color="000000"/>
              <w:left w:val="nil" w:sz="6" w:space="0" w:color="auto"/>
              <w:bottom w:val="nil" w:sz="6" w:space="0" w:color="auto"/>
              <w:right w:val="single" w:sz="4" w:space="0" w:color="000000"/>
            </w:tcBorders>
          </w:tcPr>
          <w:p>
            <w:pPr>
              <w:pStyle w:val="TableParagraph"/>
              <w:spacing w:line="176" w:lineRule="exact"/>
              <w:ind w:left="115" w:right="0"/>
              <w:jc w:val="left"/>
              <w:rPr>
                <w:rFonts w:ascii="宋体" w:hAnsi="宋体" w:cs="宋体" w:eastAsia="宋体" w:hint="default"/>
                <w:sz w:val="16"/>
                <w:szCs w:val="16"/>
              </w:rPr>
            </w:pPr>
            <w:r>
              <w:rPr>
                <w:rFonts w:ascii="宋体" w:hAnsi="宋体" w:cs="宋体" w:eastAsia="宋体" w:hint="default"/>
                <w:spacing w:val="13"/>
                <w:sz w:val="16"/>
                <w:szCs w:val="16"/>
              </w:rPr>
              <w:t>存在公开报价的联营</w:t>
            </w:r>
          </w:p>
        </w:tc>
        <w:tc>
          <w:tcPr>
            <w:tcW w:w="1555"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58"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nil" w:sz="6" w:space="0" w:color="auto"/>
            </w:tcBorders>
          </w:tcPr>
          <w:p>
            <w:pPr/>
          </w:p>
        </w:tc>
      </w:tr>
      <w:tr>
        <w:trPr>
          <w:trHeight w:val="202" w:hRule="exact"/>
        </w:trPr>
        <w:tc>
          <w:tcPr>
            <w:tcW w:w="1810" w:type="dxa"/>
            <w:tcBorders>
              <w:top w:val="nil" w:sz="6" w:space="0" w:color="auto"/>
              <w:left w:val="nil" w:sz="6" w:space="0" w:color="auto"/>
              <w:bottom w:val="nil" w:sz="6" w:space="0" w:color="auto"/>
              <w:right w:val="single" w:sz="4" w:space="0" w:color="000000"/>
            </w:tcBorders>
          </w:tcPr>
          <w:p>
            <w:pPr>
              <w:pStyle w:val="TableParagraph"/>
              <w:spacing w:line="182" w:lineRule="exact"/>
              <w:ind w:left="115" w:right="0"/>
              <w:jc w:val="left"/>
              <w:rPr>
                <w:rFonts w:ascii="宋体" w:hAnsi="宋体" w:cs="宋体" w:eastAsia="宋体" w:hint="default"/>
                <w:sz w:val="16"/>
                <w:szCs w:val="16"/>
              </w:rPr>
            </w:pPr>
            <w:r>
              <w:rPr>
                <w:rFonts w:ascii="宋体" w:hAnsi="宋体" w:cs="宋体" w:eastAsia="宋体" w:hint="default"/>
                <w:spacing w:val="13"/>
                <w:sz w:val="16"/>
                <w:szCs w:val="16"/>
              </w:rPr>
              <w:t>企业权益投资的公允</w:t>
            </w:r>
          </w:p>
        </w:tc>
        <w:tc>
          <w:tcPr>
            <w:tcW w:w="1555"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5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30" w:type="dxa"/>
            <w:vMerge/>
            <w:tcBorders>
              <w:left w:val="single" w:sz="4" w:space="0" w:color="000000"/>
              <w:right w:val="nil" w:sz="6" w:space="0" w:color="auto"/>
            </w:tcBorders>
          </w:tcPr>
          <w:p>
            <w:pPr/>
          </w:p>
        </w:tc>
      </w:tr>
      <w:tr>
        <w:trPr>
          <w:trHeight w:val="212" w:hRule="exact"/>
        </w:trPr>
        <w:tc>
          <w:tcPr>
            <w:tcW w:w="1810" w:type="dxa"/>
            <w:tcBorders>
              <w:top w:val="nil" w:sz="6" w:space="0" w:color="auto"/>
              <w:left w:val="nil" w:sz="6" w:space="0" w:color="auto"/>
              <w:bottom w:val="single" w:sz="4" w:space="0" w:color="000000"/>
              <w:right w:val="single" w:sz="4" w:space="0" w:color="000000"/>
            </w:tcBorders>
          </w:tcPr>
          <w:p>
            <w:pPr>
              <w:pStyle w:val="TableParagraph"/>
              <w:spacing w:line="182" w:lineRule="exact"/>
              <w:ind w:left="115" w:right="0"/>
              <w:jc w:val="left"/>
              <w:rPr>
                <w:rFonts w:ascii="宋体" w:hAnsi="宋体" w:cs="宋体" w:eastAsia="宋体" w:hint="default"/>
                <w:sz w:val="16"/>
                <w:szCs w:val="16"/>
              </w:rPr>
            </w:pPr>
            <w:r>
              <w:rPr>
                <w:rFonts w:ascii="宋体" w:hAnsi="宋体" w:cs="宋体" w:eastAsia="宋体" w:hint="default"/>
                <w:sz w:val="16"/>
                <w:szCs w:val="16"/>
              </w:rPr>
              <w:t>价值</w:t>
            </w:r>
          </w:p>
        </w:tc>
        <w:tc>
          <w:tcPr>
            <w:tcW w:w="1555"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208,949,142.69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宋体" w:hAnsi="宋体" w:cs="宋体" w:eastAsia="宋体" w:hint="default"/>
                <w:sz w:val="16"/>
                <w:szCs w:val="16"/>
              </w:rPr>
            </w:pPr>
            <w:r>
              <w:rPr>
                <w:rFonts w:ascii="宋体"/>
                <w:sz w:val="16"/>
              </w:rPr>
              <w:t>4,019,437.07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2"/>
                <w:sz w:val="16"/>
              </w:rPr>
              <w:t>1,322,152.37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36,561,215.41</w:t>
            </w: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24,412,743.51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634,280.91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3"/>
                <w:sz w:val="16"/>
              </w:rPr>
              <w:t>-4,574,603.66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-2,924,600.74</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2" w:right="0"/>
              <w:jc w:val="left"/>
              <w:rPr>
                <w:rFonts w:ascii="宋体" w:hAnsi="宋体" w:cs="宋体" w:eastAsia="宋体" w:hint="default"/>
                <w:sz w:val="16"/>
                <w:szCs w:val="16"/>
              </w:rPr>
            </w:pPr>
            <w:r>
              <w:rPr>
                <w:rFonts w:ascii="宋体"/>
                <w:spacing w:val="-3"/>
                <w:sz w:val="16"/>
              </w:rPr>
              <w:t>-1,334,571.21</w:t>
            </w:r>
          </w:p>
        </w:tc>
      </w:tr>
      <w:tr>
        <w:trPr>
          <w:trHeight w:val="43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pacing w:val="-3"/>
                <w:sz w:val="16"/>
                <w:szCs w:val="16"/>
              </w:rPr>
              <w:t>终止经营的净利润</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24,412,743.51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634,280.91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6"/>
                <w:szCs w:val="16"/>
              </w:rPr>
            </w:pPr>
            <w:r>
              <w:rPr>
                <w:rFonts w:ascii="宋体"/>
                <w:spacing w:val="-3"/>
                <w:sz w:val="16"/>
              </w:rPr>
              <w:t>-4,574,603.66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-2,924,600.74</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2" w:right="0"/>
              <w:jc w:val="left"/>
              <w:rPr>
                <w:rFonts w:ascii="宋体" w:hAnsi="宋体" w:cs="宋体" w:eastAsia="宋体" w:hint="default"/>
                <w:sz w:val="16"/>
                <w:szCs w:val="16"/>
              </w:rPr>
            </w:pPr>
            <w:r>
              <w:rPr>
                <w:rFonts w:ascii="宋体"/>
                <w:spacing w:val="-3"/>
                <w:sz w:val="16"/>
              </w:rPr>
              <w:t>-1,334,571.21</w:t>
            </w:r>
          </w:p>
        </w:tc>
      </w:tr>
    </w:tbl>
    <w:p>
      <w:pPr>
        <w:spacing w:after="0" w:line="240" w:lineRule="auto"/>
        <w:jc w:val="left"/>
        <w:rPr>
          <w:rFonts w:ascii="宋体" w:hAnsi="宋体" w:cs="宋体" w:eastAsia="宋体" w:hint="default"/>
          <w:sz w:val="16"/>
          <w:szCs w:val="16"/>
        </w:rPr>
        <w:sectPr>
          <w:pgSz w:w="11910" w:h="16830"/>
          <w:pgMar w:header="870" w:footer="688" w:top="1120" w:bottom="880" w:left="1480" w:right="1420"/>
        </w:sectPr>
      </w:pPr>
    </w:p>
    <w:p>
      <w:pPr>
        <w:spacing w:line="240" w:lineRule="auto" w:before="3"/>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810"/>
        <w:gridCol w:w="1555"/>
        <w:gridCol w:w="1373"/>
        <w:gridCol w:w="1258"/>
        <w:gridCol w:w="1440"/>
        <w:gridCol w:w="1330"/>
      </w:tblGrid>
      <w:tr>
        <w:trPr>
          <w:trHeight w:val="518"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5"/>
              <w:ind w:left="115" w:right="84"/>
              <w:jc w:val="left"/>
              <w:rPr>
                <w:rFonts w:ascii="宋体" w:hAnsi="宋体" w:cs="宋体" w:eastAsia="宋体" w:hint="default"/>
                <w:sz w:val="16"/>
                <w:szCs w:val="16"/>
              </w:rPr>
            </w:pPr>
            <w:r>
              <w:rPr>
                <w:rFonts w:ascii="宋体" w:hAnsi="宋体" w:cs="宋体" w:eastAsia="宋体" w:hint="default"/>
                <w:spacing w:val="13"/>
                <w:sz w:val="16"/>
                <w:szCs w:val="16"/>
              </w:rPr>
              <w:t>本期收到的来自联营</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企业的股利</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03" w:right="0"/>
              <w:jc w:val="left"/>
              <w:rPr>
                <w:rFonts w:ascii="宋体" w:hAnsi="宋体" w:cs="宋体" w:eastAsia="宋体" w:hint="default"/>
                <w:sz w:val="16"/>
                <w:szCs w:val="16"/>
              </w:rPr>
            </w:pPr>
            <w:r>
              <w:rPr>
                <w:rFonts w:ascii="宋体"/>
                <w:spacing w:val="-3"/>
                <w:sz w:val="16"/>
              </w:rPr>
              <w:t>52,000,000.00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left="737" w:right="0"/>
        <w:jc w:val="left"/>
        <w:rPr>
          <w:rFonts w:ascii="宋体" w:hAnsi="宋体" w:cs="宋体" w:eastAsia="宋体" w:hint="default"/>
        </w:rPr>
      </w:pPr>
      <w:bookmarkStart w:name="Page 155" w:id="164"/>
      <w:bookmarkEnd w:id="164"/>
      <w:r>
        <w:rPr/>
      </w:r>
      <w:r>
        <w:rPr>
          <w:rFonts w:ascii="宋体" w:hAnsi="宋体" w:cs="宋体" w:eastAsia="宋体" w:hint="default"/>
        </w:rPr>
        <w:t>（续上表）</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10"/>
        <w:gridCol w:w="1555"/>
        <w:gridCol w:w="1373"/>
        <w:gridCol w:w="1258"/>
        <w:gridCol w:w="1517"/>
        <w:gridCol w:w="1253"/>
      </w:tblGrid>
      <w:tr>
        <w:trPr>
          <w:trHeight w:val="586" w:hRule="exact"/>
        </w:trPr>
        <w:tc>
          <w:tcPr>
            <w:tcW w:w="18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9"/>
                <w:sz w:val="16"/>
                <w:szCs w:val="16"/>
              </w:rPr>
              <w:t> </w:t>
            </w:r>
            <w:r>
              <w:rPr>
                <w:rFonts w:ascii="宋体" w:hAnsi="宋体" w:cs="宋体" w:eastAsia="宋体" w:hint="default"/>
                <w:sz w:val="16"/>
                <w:szCs w:val="16"/>
              </w:rPr>
              <w:t>目</w:t>
            </w:r>
          </w:p>
        </w:tc>
        <w:tc>
          <w:tcPr>
            <w:tcW w:w="695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6"/>
                <w:szCs w:val="16"/>
              </w:rPr>
            </w:pPr>
            <w:r>
              <w:rPr>
                <w:rFonts w:ascii="宋体" w:hAnsi="宋体" w:cs="宋体" w:eastAsia="宋体" w:hint="default"/>
                <w:spacing w:val="-3"/>
                <w:sz w:val="16"/>
                <w:szCs w:val="16"/>
              </w:rPr>
              <w:t>期初数/上期数</w:t>
            </w:r>
          </w:p>
        </w:tc>
      </w:tr>
      <w:tr>
        <w:trPr>
          <w:trHeight w:val="595" w:hRule="exact"/>
        </w:trPr>
        <w:tc>
          <w:tcPr>
            <w:tcW w:w="1810" w:type="dxa"/>
            <w:vMerge/>
            <w:tcBorders>
              <w:left w:val="nil" w:sz="6" w:space="0" w:color="auto"/>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62"/>
              <w:ind w:left="374" w:right="36" w:hanging="317"/>
              <w:jc w:val="left"/>
              <w:rPr>
                <w:rFonts w:ascii="宋体" w:hAnsi="宋体" w:cs="宋体" w:eastAsia="宋体" w:hint="default"/>
                <w:sz w:val="16"/>
                <w:szCs w:val="16"/>
              </w:rPr>
            </w:pPr>
            <w:r>
              <w:rPr>
                <w:rFonts w:ascii="宋体" w:hAnsi="宋体" w:cs="宋体" w:eastAsia="宋体" w:hint="default"/>
                <w:spacing w:val="-3"/>
                <w:sz w:val="16"/>
                <w:szCs w:val="16"/>
              </w:rPr>
              <w:t>浙江传化物流基地有</w:t>
            </w:r>
            <w:r>
              <w:rPr>
                <w:rFonts w:ascii="宋体" w:hAnsi="宋体" w:cs="宋体" w:eastAsia="宋体" w:hint="default"/>
                <w:spacing w:val="-45"/>
                <w:sz w:val="16"/>
                <w:szCs w:val="16"/>
              </w:rPr>
              <w:t> </w:t>
            </w:r>
            <w:r>
              <w:rPr>
                <w:rFonts w:ascii="宋体" w:hAnsi="宋体" w:cs="宋体" w:eastAsia="宋体" w:hint="default"/>
                <w:spacing w:val="-45"/>
                <w:sz w:val="16"/>
                <w:szCs w:val="16"/>
              </w:rPr>
            </w:r>
            <w:r>
              <w:rPr>
                <w:rFonts w:ascii="宋体" w:hAnsi="宋体" w:cs="宋体" w:eastAsia="宋体" w:hint="default"/>
                <w:spacing w:val="-3"/>
                <w:sz w:val="16"/>
                <w:szCs w:val="16"/>
              </w:rPr>
              <w:t>限公司[注]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62"/>
              <w:ind w:left="201" w:right="26" w:hanging="154"/>
              <w:jc w:val="left"/>
              <w:rPr>
                <w:rFonts w:ascii="宋体" w:hAnsi="宋体" w:cs="宋体" w:eastAsia="宋体" w:hint="default"/>
                <w:sz w:val="16"/>
                <w:szCs w:val="16"/>
              </w:rPr>
            </w:pPr>
            <w:r>
              <w:rPr>
                <w:rFonts w:ascii="宋体" w:hAnsi="宋体" w:cs="宋体" w:eastAsia="宋体" w:hint="default"/>
                <w:spacing w:val="-3"/>
                <w:sz w:val="16"/>
                <w:szCs w:val="16"/>
              </w:rPr>
              <w:t>杭州环特生物科技</w:t>
            </w:r>
            <w:r>
              <w:rPr>
                <w:rFonts w:ascii="宋体" w:hAnsi="宋体" w:cs="宋体" w:eastAsia="宋体" w:hint="default"/>
                <w:spacing w:val="-51"/>
                <w:sz w:val="16"/>
                <w:szCs w:val="16"/>
              </w:rPr>
              <w:t> </w:t>
            </w:r>
            <w:r>
              <w:rPr>
                <w:rFonts w:ascii="宋体" w:hAnsi="宋体" w:cs="宋体" w:eastAsia="宋体" w:hint="default"/>
                <w:spacing w:val="-51"/>
                <w:sz w:val="16"/>
                <w:szCs w:val="16"/>
              </w:rPr>
            </w:r>
            <w:r>
              <w:rPr>
                <w:rFonts w:ascii="宋体" w:hAnsi="宋体" w:cs="宋体" w:eastAsia="宋体" w:hint="default"/>
                <w:sz w:val="16"/>
                <w:szCs w:val="16"/>
              </w:rPr>
              <w:t>股份有限公司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62"/>
              <w:ind w:left="240" w:right="36" w:hanging="164"/>
              <w:jc w:val="left"/>
              <w:rPr>
                <w:rFonts w:ascii="宋体" w:hAnsi="宋体" w:cs="宋体" w:eastAsia="宋体" w:hint="default"/>
                <w:sz w:val="16"/>
                <w:szCs w:val="16"/>
              </w:rPr>
            </w:pPr>
            <w:r>
              <w:rPr>
                <w:rFonts w:ascii="宋体" w:hAnsi="宋体" w:cs="宋体" w:eastAsia="宋体" w:hint="default"/>
                <w:spacing w:val="-2"/>
                <w:sz w:val="16"/>
                <w:szCs w:val="16"/>
              </w:rPr>
              <w:t>浙江瓦栏文化创</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意有限公司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62"/>
              <w:ind w:left="518" w:right="17" w:hanging="480"/>
              <w:jc w:val="left"/>
              <w:rPr>
                <w:rFonts w:ascii="宋体" w:hAnsi="宋体" w:cs="宋体" w:eastAsia="宋体" w:hint="default"/>
                <w:sz w:val="16"/>
                <w:szCs w:val="16"/>
              </w:rPr>
            </w:pPr>
            <w:r>
              <w:rPr>
                <w:rFonts w:ascii="宋体" w:hAnsi="宋体" w:cs="宋体" w:eastAsia="宋体" w:hint="default"/>
                <w:spacing w:val="-3"/>
                <w:sz w:val="16"/>
                <w:szCs w:val="16"/>
              </w:rPr>
              <w:t>宁波传化绿都置业有</w:t>
            </w:r>
            <w:r>
              <w:rPr>
                <w:rFonts w:ascii="宋体" w:hAnsi="宋体" w:cs="宋体" w:eastAsia="宋体" w:hint="default"/>
                <w:spacing w:val="-45"/>
                <w:sz w:val="16"/>
                <w:szCs w:val="16"/>
              </w:rPr>
              <w:t> </w:t>
            </w:r>
            <w:r>
              <w:rPr>
                <w:rFonts w:ascii="宋体" w:hAnsi="宋体" w:cs="宋体" w:eastAsia="宋体" w:hint="default"/>
                <w:spacing w:val="-45"/>
                <w:sz w:val="16"/>
                <w:szCs w:val="16"/>
              </w:rPr>
            </w:r>
            <w:r>
              <w:rPr>
                <w:rFonts w:ascii="宋体" w:hAnsi="宋体" w:cs="宋体" w:eastAsia="宋体" w:hint="default"/>
                <w:sz w:val="16"/>
                <w:szCs w:val="16"/>
              </w:rPr>
              <w:t>限公司</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62"/>
              <w:ind w:left="220" w:right="55" w:hanging="164"/>
              <w:jc w:val="left"/>
              <w:rPr>
                <w:rFonts w:ascii="宋体" w:hAnsi="宋体" w:cs="宋体" w:eastAsia="宋体" w:hint="default"/>
                <w:sz w:val="16"/>
                <w:szCs w:val="16"/>
              </w:rPr>
            </w:pPr>
            <w:r>
              <w:rPr>
                <w:rFonts w:ascii="宋体" w:hAnsi="宋体" w:cs="宋体" w:eastAsia="宋体" w:hint="default"/>
                <w:spacing w:val="-2"/>
                <w:sz w:val="16"/>
                <w:szCs w:val="16"/>
              </w:rPr>
              <w:t>上海点未信息科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技有限公司</w:t>
            </w: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337,482,296.24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14,596,539.13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158,036,484.12</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1,621,674,634.20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11,809,536.92</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125,114,740.96</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资产合计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1,959,156,930.44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26,406,076.05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283,151,225.08</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69,062,708.59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772,310.39</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170,770,962.46</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6"/>
                <w:szCs w:val="16"/>
              </w:rPr>
            </w:pPr>
            <w:r>
              <w:rPr>
                <w:rFonts w:ascii="宋体"/>
                <w:spacing w:val="-2"/>
                <w:sz w:val="16"/>
              </w:rPr>
              <w:t>594,556,436.14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663,619,144.73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772,310.39</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170,770,962.46</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15"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16"/>
                <w:szCs w:val="16"/>
              </w:rPr>
            </w:pPr>
            <w:r>
              <w:rPr>
                <w:rFonts w:ascii="宋体"/>
                <w:spacing w:val="-3"/>
                <w:sz w:val="16"/>
              </w:rPr>
              <w:t>40,728,703.82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89"/>
              <w:jc w:val="right"/>
              <w:rPr>
                <w:rFonts w:ascii="宋体" w:hAnsi="宋体" w:cs="宋体" w:eastAsia="宋体" w:hint="default"/>
                <w:sz w:val="16"/>
                <w:szCs w:val="16"/>
              </w:rPr>
            </w:pPr>
            <w:r>
              <w:rPr>
                <w:rFonts w:ascii="宋体"/>
                <w:spacing w:val="-2"/>
                <w:sz w:val="16"/>
              </w:rPr>
              <w:t>3,863,785.63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02" w:lineRule="exact" w:before="21"/>
              <w:ind w:left="115" w:right="84"/>
              <w:jc w:val="left"/>
              <w:rPr>
                <w:rFonts w:ascii="宋体" w:hAnsi="宋体" w:cs="宋体" w:eastAsia="宋体" w:hint="default"/>
                <w:sz w:val="16"/>
                <w:szCs w:val="16"/>
              </w:rPr>
            </w:pPr>
            <w:r>
              <w:rPr>
                <w:rFonts w:ascii="宋体" w:hAnsi="宋体" w:cs="宋体" w:eastAsia="宋体" w:hint="default"/>
                <w:spacing w:val="13"/>
                <w:sz w:val="16"/>
                <w:szCs w:val="16"/>
              </w:rPr>
              <w:t>归属于母公司所有者</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权益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1,254,809,081.89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21,769,980.03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112,380,262.62</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02" w:lineRule="exact" w:before="30"/>
              <w:ind w:left="115" w:right="84"/>
              <w:jc w:val="left"/>
              <w:rPr>
                <w:rFonts w:ascii="宋体" w:hAnsi="宋体" w:cs="宋体" w:eastAsia="宋体" w:hint="default"/>
                <w:sz w:val="16"/>
                <w:szCs w:val="16"/>
              </w:rPr>
            </w:pPr>
            <w:r>
              <w:rPr>
                <w:rFonts w:ascii="宋体" w:hAnsi="宋体" w:cs="宋体" w:eastAsia="宋体" w:hint="default"/>
                <w:spacing w:val="13"/>
                <w:sz w:val="16"/>
                <w:szCs w:val="16"/>
              </w:rPr>
              <w:t>按持股比例计算的净</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资产份额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6"/>
                <w:szCs w:val="16"/>
              </w:rPr>
            </w:pPr>
            <w:r>
              <w:rPr>
                <w:rFonts w:ascii="宋体"/>
                <w:spacing w:val="-2"/>
                <w:sz w:val="16"/>
              </w:rPr>
              <w:t>501,923,632.76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6"/>
                <w:szCs w:val="16"/>
              </w:rPr>
            </w:pPr>
            <w:r>
              <w:rPr>
                <w:rFonts w:ascii="宋体"/>
                <w:spacing w:val="-2"/>
                <w:sz w:val="16"/>
              </w:rPr>
              <w:t>9,143,391.61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6"/>
                <w:szCs w:val="16"/>
              </w:rPr>
            </w:pPr>
            <w:r>
              <w:rPr>
                <w:rFonts w:ascii="宋体"/>
                <w:spacing w:val="-3"/>
                <w:sz w:val="16"/>
              </w:rPr>
              <w:t>22,476,052.52</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调整事项</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sz w:val="16"/>
                <w:szCs w:val="16"/>
              </w:rPr>
              <w:t>商誉</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57"/>
              <w:ind w:left="115" w:right="84"/>
              <w:jc w:val="left"/>
              <w:rPr>
                <w:rFonts w:ascii="宋体" w:hAnsi="宋体" w:cs="宋体" w:eastAsia="宋体" w:hint="default"/>
                <w:sz w:val="16"/>
                <w:szCs w:val="16"/>
              </w:rPr>
            </w:pP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spacing w:val="12"/>
                <w:sz w:val="16"/>
                <w:szCs w:val="16"/>
              </w:rPr>
              <w:t>内部交</w:t>
            </w:r>
            <w:r>
              <w:rPr>
                <w:rFonts w:ascii="宋体" w:hAnsi="宋体" w:cs="宋体" w:eastAsia="宋体" w:hint="default"/>
                <w:spacing w:val="-41"/>
                <w:sz w:val="16"/>
                <w:szCs w:val="16"/>
              </w:rPr>
              <w:t> </w:t>
            </w:r>
            <w:r>
              <w:rPr>
                <w:rFonts w:ascii="宋体" w:hAnsi="宋体" w:cs="宋体" w:eastAsia="宋体" w:hint="default"/>
                <w:spacing w:val="12"/>
                <w:sz w:val="16"/>
                <w:szCs w:val="16"/>
              </w:rPr>
              <w:t>易未实</w:t>
            </w:r>
            <w:r>
              <w:rPr>
                <w:rFonts w:ascii="宋体" w:hAnsi="宋体" w:cs="宋体" w:eastAsia="宋体" w:hint="default"/>
                <w:spacing w:val="-41"/>
                <w:sz w:val="16"/>
                <w:szCs w:val="16"/>
              </w:rPr>
              <w:t> </w:t>
            </w:r>
            <w:r>
              <w:rPr>
                <w:rFonts w:ascii="宋体" w:hAnsi="宋体" w:cs="宋体" w:eastAsia="宋体" w:hint="default"/>
                <w:sz w:val="16"/>
                <w:szCs w:val="16"/>
              </w:rPr>
              <w:t>现</w:t>
            </w:r>
            <w:r>
              <w:rPr>
                <w:rFonts w:ascii="宋体" w:hAnsi="宋体" w:cs="宋体" w:eastAsia="宋体" w:hint="default"/>
                <w:w w:val="101"/>
                <w:sz w:val="16"/>
                <w:szCs w:val="16"/>
              </w:rPr>
              <w:t> </w:t>
            </w:r>
            <w:r>
              <w:rPr>
                <w:rFonts w:ascii="宋体" w:hAnsi="宋体" w:cs="宋体" w:eastAsia="宋体" w:hint="default"/>
                <w:sz w:val="16"/>
                <w:szCs w:val="16"/>
              </w:rPr>
              <w:t>利润</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44"/>
                <w:sz w:val="16"/>
                <w:szCs w:val="16"/>
              </w:rPr>
              <w:t> </w:t>
            </w:r>
            <w:r>
              <w:rPr>
                <w:rFonts w:ascii="宋体" w:hAnsi="宋体" w:cs="宋体" w:eastAsia="宋体" w:hint="default"/>
                <w:w w:val="50"/>
                <w:sz w:val="16"/>
                <w:szCs w:val="16"/>
              </w:rPr>
              <w:t> </w:t>
            </w:r>
            <w:r>
              <w:rPr>
                <w:rFonts w:ascii="宋体" w:hAnsi="宋体" w:cs="宋体" w:eastAsia="宋体" w:hint="default"/>
                <w:spacing w:val="-35"/>
                <w:sz w:val="16"/>
                <w:szCs w:val="16"/>
              </w:rPr>
              <w:t> </w:t>
            </w:r>
            <w:r>
              <w:rPr>
                <w:rFonts w:ascii="宋体" w:hAnsi="宋体" w:cs="宋体" w:eastAsia="宋体" w:hint="default"/>
                <w:sz w:val="16"/>
                <w:szCs w:val="16"/>
              </w:rPr>
              <w:t>其他</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123,784,864.14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-359,219.15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02" w:lineRule="exact" w:before="78"/>
              <w:ind w:left="115" w:right="84"/>
              <w:jc w:val="left"/>
              <w:rPr>
                <w:rFonts w:ascii="宋体" w:hAnsi="宋体" w:cs="宋体" w:eastAsia="宋体" w:hint="default"/>
                <w:sz w:val="16"/>
                <w:szCs w:val="16"/>
              </w:rPr>
            </w:pPr>
            <w:r>
              <w:rPr>
                <w:rFonts w:ascii="宋体" w:hAnsi="宋体" w:cs="宋体" w:eastAsia="宋体" w:hint="default"/>
                <w:spacing w:val="13"/>
                <w:sz w:val="16"/>
                <w:szCs w:val="16"/>
              </w:rPr>
              <w:t>对联营企业权益投资</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的账面价值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625,708,496.90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89"/>
              <w:jc w:val="right"/>
              <w:rPr>
                <w:rFonts w:ascii="宋体" w:hAnsi="宋体" w:cs="宋体" w:eastAsia="宋体" w:hint="default"/>
                <w:sz w:val="16"/>
                <w:szCs w:val="16"/>
              </w:rPr>
            </w:pPr>
            <w:r>
              <w:rPr>
                <w:rFonts w:ascii="宋体"/>
                <w:spacing w:val="-2"/>
                <w:sz w:val="16"/>
              </w:rPr>
              <w:t>8,784,172.46</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89"/>
              <w:jc w:val="right"/>
              <w:rPr>
                <w:rFonts w:ascii="宋体" w:hAnsi="宋体" w:cs="宋体" w:eastAsia="宋体" w:hint="default"/>
                <w:sz w:val="16"/>
                <w:szCs w:val="16"/>
              </w:rPr>
            </w:pPr>
            <w:r>
              <w:rPr>
                <w:rFonts w:ascii="宋体"/>
                <w:spacing w:val="-3"/>
                <w:sz w:val="16"/>
              </w:rPr>
              <w:t>22,476,052.52</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605"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172" w:lineRule="exact"/>
              <w:ind w:left="115" w:right="0"/>
              <w:jc w:val="left"/>
              <w:rPr>
                <w:rFonts w:ascii="宋体" w:hAnsi="宋体" w:cs="宋体" w:eastAsia="宋体" w:hint="default"/>
                <w:sz w:val="16"/>
                <w:szCs w:val="16"/>
              </w:rPr>
            </w:pPr>
            <w:r>
              <w:rPr>
                <w:rFonts w:ascii="宋体" w:hAnsi="宋体" w:cs="宋体" w:eastAsia="宋体" w:hint="default"/>
                <w:spacing w:val="13"/>
                <w:sz w:val="16"/>
                <w:szCs w:val="16"/>
              </w:rPr>
              <w:t>存在公开报价的联营</w:t>
            </w:r>
          </w:p>
          <w:p>
            <w:pPr>
              <w:pStyle w:val="TableParagraph"/>
              <w:spacing w:line="192" w:lineRule="exact" w:before="29"/>
              <w:ind w:left="115" w:right="84"/>
              <w:jc w:val="left"/>
              <w:rPr>
                <w:rFonts w:ascii="宋体" w:hAnsi="宋体" w:cs="宋体" w:eastAsia="宋体" w:hint="default"/>
                <w:sz w:val="16"/>
                <w:szCs w:val="16"/>
              </w:rPr>
            </w:pPr>
            <w:r>
              <w:rPr>
                <w:rFonts w:ascii="宋体" w:hAnsi="宋体" w:cs="宋体" w:eastAsia="宋体" w:hint="default"/>
                <w:spacing w:val="13"/>
                <w:sz w:val="16"/>
                <w:szCs w:val="16"/>
              </w:rPr>
              <w:t>企业权益投资的公允</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价值</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2"/>
                <w:sz w:val="16"/>
              </w:rPr>
              <w:t>198,003,507.81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2,948,660.57</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62,461,221.75</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35,120,840.86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-728,770.35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-9,479,172.96</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pacing w:val="-3"/>
                <w:sz w:val="16"/>
                <w:szCs w:val="16"/>
              </w:rPr>
              <w:t>终止经营的净利润</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35,120,840.86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2"/>
                <w:sz w:val="16"/>
              </w:rPr>
              <w:t>-728,770.35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-9,479,172.96</w:t>
            </w: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5"/>
              <w:ind w:left="115" w:right="84"/>
              <w:jc w:val="left"/>
              <w:rPr>
                <w:rFonts w:ascii="宋体" w:hAnsi="宋体" w:cs="宋体" w:eastAsia="宋体" w:hint="default"/>
                <w:sz w:val="16"/>
                <w:szCs w:val="16"/>
              </w:rPr>
            </w:pPr>
            <w:r>
              <w:rPr>
                <w:rFonts w:ascii="宋体" w:hAnsi="宋体" w:cs="宋体" w:eastAsia="宋体" w:hint="default"/>
                <w:spacing w:val="13"/>
                <w:sz w:val="16"/>
                <w:szCs w:val="16"/>
              </w:rPr>
              <w:t>本期收到的来自联营</w:t>
            </w:r>
            <w:r>
              <w:rPr>
                <w:rFonts w:ascii="宋体" w:hAnsi="宋体" w:cs="宋体" w:eastAsia="宋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企业的股利</w:t>
            </w:r>
          </w:p>
        </w:tc>
        <w:tc>
          <w:tcPr>
            <w:tcW w:w="155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bl>
    <w:p>
      <w:pPr>
        <w:pStyle w:val="BodyText"/>
        <w:spacing w:line="376" w:lineRule="auto"/>
        <w:ind w:left="315" w:right="363" w:firstLine="422"/>
        <w:jc w:val="both"/>
        <w:rPr>
          <w:rFonts w:ascii="宋体" w:hAnsi="宋体" w:cs="宋体" w:eastAsia="宋体" w:hint="default"/>
        </w:rPr>
      </w:pPr>
      <w:r>
        <w:rPr>
          <w:rFonts w:ascii="宋体" w:hAnsi="宋体" w:cs="宋体" w:eastAsia="宋体" w:hint="default"/>
          <w:spacing w:val="-4"/>
        </w:rPr>
        <w:t>注：为合并财务报表相关信息，其下属子公司包括青岛传化物流基地有限公司、重庆传</w:t>
      </w:r>
      <w:r>
        <w:rPr>
          <w:rFonts w:ascii="宋体" w:hAnsi="宋体" w:cs="宋体" w:eastAsia="宋体" w:hint="default"/>
          <w:w w:val="100"/>
        </w:rPr>
        <w:t> </w:t>
      </w:r>
      <w:r>
        <w:rPr>
          <w:rFonts w:ascii="宋体" w:hAnsi="宋体" w:cs="宋体" w:eastAsia="宋体" w:hint="default"/>
          <w:spacing w:val="-4"/>
        </w:rPr>
        <w:t>化物流基地有限公司、沈阳传化物流基地有限公司、苏州传化物流基地有限公司、成都传化</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物流基地有限公司和天津传化物流基地有限公司。</w:t>
      </w:r>
    </w:p>
    <w:p>
      <w:pPr>
        <w:spacing w:after="0" w:line="376" w:lineRule="auto"/>
        <w:jc w:val="both"/>
        <w:rPr>
          <w:rFonts w:ascii="宋体" w:hAnsi="宋体" w:cs="宋体" w:eastAsia="宋体" w:hint="default"/>
        </w:rPr>
        <w:sectPr>
          <w:pgSz w:w="11910" w:h="16830"/>
          <w:pgMar w:header="870" w:footer="688" w:top="1120" w:bottom="880" w:left="1480" w:right="1420"/>
        </w:sectPr>
      </w:pPr>
    </w:p>
    <w:p>
      <w:pPr>
        <w:spacing w:line="240" w:lineRule="auto" w:before="6"/>
        <w:rPr>
          <w:rFonts w:ascii="宋体" w:hAnsi="宋体" w:cs="宋体" w:eastAsia="宋体" w:hint="default"/>
          <w:sz w:val="25"/>
          <w:szCs w:val="25"/>
        </w:rPr>
      </w:pPr>
    </w:p>
    <w:p>
      <w:pPr>
        <w:pStyle w:val="Heading4"/>
        <w:spacing w:line="240" w:lineRule="auto"/>
        <w:ind w:right="203"/>
        <w:jc w:val="left"/>
        <w:rPr>
          <w:rFonts w:ascii="黑体" w:hAnsi="黑体" w:cs="黑体" w:eastAsia="黑体" w:hint="default"/>
          <w:b w:val="0"/>
          <w:bCs w:val="0"/>
        </w:rPr>
      </w:pPr>
      <w:bookmarkStart w:name="Page 156" w:id="165"/>
      <w:bookmarkEnd w:id="165"/>
      <w:r>
        <w:rPr>
          <w:b w:val="0"/>
          <w:bCs w:val="0"/>
        </w:rPr>
      </w:r>
      <w:r>
        <w:rPr>
          <w:rFonts w:ascii="黑体" w:hAnsi="黑体" w:cs="黑体" w:eastAsia="黑体" w:hint="default"/>
          <w:spacing w:val="-10"/>
          <w:w w:val="105"/>
        </w:rPr>
        <w:t>八、与金融工具相关的风险</w:t>
      </w:r>
      <w:r>
        <w:rPr>
          <w:rFonts w:ascii="黑体" w:hAnsi="黑体" w:cs="黑体" w:eastAsia="黑体" w:hint="default"/>
          <w:b w:val="0"/>
          <w:bCs w:val="0"/>
          <w:spacing w:val="-10"/>
        </w:rPr>
      </w:r>
    </w:p>
    <w:p>
      <w:pPr>
        <w:spacing w:line="240" w:lineRule="auto" w:before="3"/>
        <w:rPr>
          <w:rFonts w:ascii="黑体" w:hAnsi="黑体" w:cs="黑体" w:eastAsia="黑体" w:hint="default"/>
          <w:b/>
          <w:bCs/>
          <w:sz w:val="9"/>
          <w:szCs w:val="9"/>
        </w:rPr>
      </w:pPr>
    </w:p>
    <w:p>
      <w:pPr>
        <w:pStyle w:val="BodyText"/>
        <w:spacing w:line="379" w:lineRule="auto" w:before="36"/>
        <w:ind w:left="235" w:right="203" w:firstLine="422"/>
        <w:jc w:val="both"/>
        <w:rPr>
          <w:rFonts w:ascii="宋体" w:hAnsi="宋体" w:cs="宋体" w:eastAsia="宋体" w:hint="default"/>
        </w:rPr>
      </w:pPr>
      <w:r>
        <w:rPr>
          <w:rFonts w:ascii="宋体" w:hAnsi="宋体" w:cs="宋体" w:eastAsia="宋体" w:hint="default"/>
          <w:spacing w:val="-4"/>
          <w:w w:val="100"/>
        </w:rPr>
        <w:t>本公司从事风险管理的目标是在风险和收益之间取得平衡，将风险对本公司经营业绩的</w:t>
      </w:r>
      <w:r>
        <w:rPr>
          <w:rFonts w:ascii="宋体" w:hAnsi="宋体" w:cs="宋体" w:eastAsia="宋体" w:hint="default"/>
          <w:w w:val="100"/>
        </w:rPr>
        <w:t> </w:t>
      </w:r>
      <w:r>
        <w:rPr>
          <w:rFonts w:ascii="宋体" w:hAnsi="宋体" w:cs="宋体" w:eastAsia="宋体" w:hint="default"/>
          <w:spacing w:val="-4"/>
        </w:rPr>
        <w:t>负面影响降至最低水平，使股东和其他权益投资者的利益最大化。基于该风险管理目标，本</w:t>
      </w:r>
      <w:r>
        <w:rPr>
          <w:rFonts w:ascii="宋体" w:hAnsi="宋体" w:cs="宋体" w:eastAsia="宋体" w:hint="default"/>
          <w:spacing w:val="-25"/>
        </w:rPr>
        <w:t> </w:t>
      </w:r>
      <w:r>
        <w:rPr>
          <w:rFonts w:ascii="宋体" w:hAnsi="宋体" w:cs="宋体" w:eastAsia="宋体" w:hint="default"/>
          <w:spacing w:val="-25"/>
        </w:rPr>
      </w:r>
      <w:r>
        <w:rPr>
          <w:rFonts w:ascii="宋体" w:hAnsi="宋体" w:cs="宋体" w:eastAsia="宋体" w:hint="default"/>
          <w:spacing w:val="-4"/>
          <w:w w:val="100"/>
        </w:rPr>
        <w:t>公司风险管理的基本策略是确认和分析本公司面临的各种风险，建立适当的风险承受底线和</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进行风险管理，并及时可靠地对各种风险进行监督，将风险控制在限定的范围内。</w:t>
      </w:r>
    </w:p>
    <w:p>
      <w:pPr>
        <w:pStyle w:val="BodyText"/>
        <w:spacing w:line="376" w:lineRule="auto" w:before="45"/>
        <w:ind w:left="235" w:right="203" w:firstLine="422"/>
        <w:jc w:val="both"/>
        <w:rPr>
          <w:rFonts w:ascii="宋体" w:hAnsi="宋体" w:cs="宋体" w:eastAsia="宋体" w:hint="default"/>
        </w:rPr>
      </w:pPr>
      <w:r>
        <w:rPr>
          <w:rFonts w:ascii="宋体" w:hAnsi="宋体" w:cs="宋体" w:eastAsia="宋体" w:hint="default"/>
          <w:spacing w:val="-4"/>
        </w:rPr>
        <w:t>本公司在日常活动中面临各种与金融工具相关的风险，主要包括信用风险、流动风险及</w:t>
      </w:r>
      <w:r>
        <w:rPr>
          <w:rFonts w:ascii="宋体" w:hAnsi="宋体" w:cs="宋体" w:eastAsia="宋体" w:hint="default"/>
          <w:w w:val="100"/>
        </w:rPr>
        <w:t> </w:t>
      </w:r>
      <w:r>
        <w:rPr>
          <w:rFonts w:ascii="宋体" w:hAnsi="宋体" w:cs="宋体" w:eastAsia="宋体" w:hint="default"/>
        </w:rPr>
        <w:t>市场风险。管理层已审议并批准管理这些风险的政策，概括如下。</w:t>
      </w:r>
    </w:p>
    <w:p>
      <w:pPr>
        <w:pStyle w:val="BodyText"/>
        <w:spacing w:line="381" w:lineRule="auto" w:before="37"/>
        <w:ind w:right="203"/>
        <w:jc w:val="left"/>
        <w:rPr>
          <w:rFonts w:ascii="宋体" w:hAnsi="宋体" w:cs="宋体" w:eastAsia="宋体" w:hint="default"/>
        </w:rPr>
      </w:pPr>
      <w:r>
        <w:rPr>
          <w:rFonts w:ascii="宋体" w:hAnsi="宋体" w:cs="宋体" w:eastAsia="宋体" w:hint="default"/>
        </w:rPr>
        <w:t>(一) 信用风险</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信用风险，是指金融工具的一方不能履行义务，造成另一方发生财务损失的风险。</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4"/>
        </w:rPr>
        <w:t>本公司的信用风险主要来自银行存款和应收款项。为控制上述相关风险，本公司分别采</w:t>
      </w:r>
    </w:p>
    <w:p>
      <w:pPr>
        <w:pStyle w:val="BodyText"/>
        <w:spacing w:line="376" w:lineRule="auto" w:before="33"/>
        <w:ind w:right="6927" w:hanging="423"/>
        <w:jc w:val="left"/>
        <w:rPr>
          <w:rFonts w:ascii="宋体" w:hAnsi="宋体" w:cs="宋体" w:eastAsia="宋体" w:hint="default"/>
        </w:rPr>
      </w:pPr>
      <w:r>
        <w:rPr>
          <w:rFonts w:ascii="宋体" w:hAnsi="宋体" w:cs="宋体" w:eastAsia="宋体" w:hint="default"/>
        </w:rPr>
        <w:t>取了以下措施。</w:t>
      </w:r>
      <w:r>
        <w:rPr>
          <w:rFonts w:ascii="宋体" w:hAnsi="宋体" w:cs="宋体" w:eastAsia="宋体" w:hint="default"/>
          <w:spacing w:val="-97"/>
        </w:rPr>
        <w:t> </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银行存款</w:t>
      </w:r>
    </w:p>
    <w:p>
      <w:pPr>
        <w:pStyle w:val="BodyText"/>
        <w:spacing w:line="376" w:lineRule="auto" w:before="47"/>
        <w:ind w:right="1229"/>
        <w:jc w:val="left"/>
        <w:rPr>
          <w:rFonts w:ascii="宋体" w:hAnsi="宋体" w:cs="宋体" w:eastAsia="宋体" w:hint="default"/>
        </w:rPr>
      </w:pPr>
      <w:r>
        <w:rPr>
          <w:rFonts w:ascii="宋体" w:hAnsi="宋体" w:cs="宋体" w:eastAsia="宋体" w:hint="default"/>
          <w:spacing w:val="-1"/>
        </w:rPr>
        <w:t>本公司将银行存款存放于信用评级较高的金融机构，故其信用风险较低。</w:t>
      </w:r>
      <w:r>
        <w:rPr>
          <w:rFonts w:ascii="宋体" w:hAnsi="宋体" w:cs="宋体" w:eastAsia="宋体" w:hint="default"/>
          <w:spacing w:val="-65"/>
        </w:rPr>
        <w:t> </w:t>
      </w:r>
      <w:r>
        <w:rPr>
          <w:rFonts w:ascii="宋体" w:hAnsi="宋体" w:cs="宋体" w:eastAsia="宋体" w:hint="default"/>
          <w:spacing w:val="-65"/>
        </w:rPr>
      </w:r>
      <w:r>
        <w:rPr>
          <w:rFonts w:ascii="宋体" w:hAnsi="宋体" w:cs="宋体" w:eastAsia="宋体" w:hint="default"/>
        </w:rPr>
        <w:t>2.</w:t>
      </w:r>
      <w:r>
        <w:rPr>
          <w:rFonts w:ascii="宋体" w:hAnsi="宋体" w:cs="宋体" w:eastAsia="宋体" w:hint="default"/>
          <w:spacing w:val="5"/>
        </w:rPr>
        <w:t> </w:t>
      </w:r>
      <w:r>
        <w:rPr>
          <w:rFonts w:ascii="宋体" w:hAnsi="宋体" w:cs="宋体" w:eastAsia="宋体" w:hint="default"/>
        </w:rPr>
        <w:t>应收款项</w:t>
      </w:r>
    </w:p>
    <w:p>
      <w:pPr>
        <w:pStyle w:val="BodyText"/>
        <w:spacing w:line="381" w:lineRule="auto" w:before="37"/>
        <w:ind w:left="235" w:right="203" w:firstLine="422"/>
        <w:jc w:val="both"/>
        <w:rPr>
          <w:rFonts w:ascii="宋体" w:hAnsi="宋体" w:cs="宋体" w:eastAsia="宋体" w:hint="default"/>
        </w:rPr>
      </w:pPr>
      <w:r>
        <w:rPr>
          <w:rFonts w:ascii="宋体" w:hAnsi="宋体" w:cs="宋体" w:eastAsia="宋体" w:hint="default"/>
          <w:spacing w:val="-4"/>
        </w:rPr>
        <w:t>本公司持续对采用信用方式交易的客户进行信用评估。根据信用评估结果，本公司选择</w:t>
      </w:r>
      <w:r>
        <w:rPr>
          <w:rFonts w:ascii="宋体" w:hAnsi="宋体" w:cs="宋体" w:eastAsia="宋体" w:hint="default"/>
          <w:w w:val="100"/>
        </w:rPr>
        <w:t> </w:t>
      </w:r>
      <w:r>
        <w:rPr>
          <w:rFonts w:ascii="宋体" w:hAnsi="宋体" w:cs="宋体" w:eastAsia="宋体" w:hint="default"/>
          <w:spacing w:val="-4"/>
        </w:rPr>
        <w:t>与经认可的且信用良好的客户进行交易，并对其应收款项余额进行监控，以确保本公司不会</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面临重大坏账风险。</w:t>
      </w:r>
    </w:p>
    <w:p>
      <w:pPr>
        <w:pStyle w:val="BodyText"/>
        <w:spacing w:line="240" w:lineRule="auto" w:before="33"/>
        <w:ind w:right="0"/>
        <w:jc w:val="left"/>
        <w:rPr>
          <w:rFonts w:ascii="宋体" w:hAnsi="宋体" w:cs="宋体" w:eastAsia="宋体" w:hint="default"/>
        </w:rPr>
      </w:pPr>
      <w:r>
        <w:rPr>
          <w:rFonts w:ascii="宋体" w:hAnsi="宋体" w:cs="宋体" w:eastAsia="宋体" w:hint="default"/>
        </w:rPr>
        <w:t>由于本公司的应收账款风险点分布于多个合作方和多个客户</w:t>
      </w:r>
      <w:r>
        <w:rPr>
          <w:rFonts w:ascii="宋体" w:hAnsi="宋体" w:cs="宋体" w:eastAsia="宋体" w:hint="default"/>
          <w:spacing w:val="7"/>
        </w:rPr>
        <w:t> </w:t>
      </w:r>
      <w:r>
        <w:rPr>
          <w:rFonts w:ascii="宋体" w:hAnsi="宋体" w:cs="宋体" w:eastAsia="宋体" w:hint="default"/>
        </w:rPr>
        <w:t>截至</w:t>
      </w:r>
      <w:r>
        <w:rPr>
          <w:rFonts w:ascii="宋体" w:hAnsi="宋体" w:cs="宋体" w:eastAsia="宋体" w:hint="default"/>
          <w:spacing w:val="-65"/>
        </w:rPr>
        <w:t> </w:t>
      </w:r>
      <w:r>
        <w:rPr>
          <w:rFonts w:ascii="宋体" w:hAnsi="宋体" w:cs="宋体" w:eastAsia="宋体" w:hint="default"/>
          <w:spacing w:val="-3"/>
        </w:rPr>
        <w:t>2015</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12</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spacing w:val="-65"/>
        </w:rPr>
        <w:t> </w:t>
      </w:r>
      <w:r>
        <w:rPr>
          <w:rFonts w:ascii="宋体" w:hAnsi="宋体" w:cs="宋体" w:eastAsia="宋体" w:hint="default"/>
        </w:rPr>
        <w:t>31</w:t>
      </w:r>
      <w:r>
        <w:rPr>
          <w:rFonts w:ascii="宋体" w:hAnsi="宋体" w:cs="宋体" w:eastAsia="宋体" w:hint="default"/>
          <w:spacing w:val="-65"/>
        </w:rPr>
        <w:t> </w:t>
      </w:r>
      <w:r>
        <w:rPr>
          <w:rFonts w:ascii="宋体" w:hAnsi="宋体" w:cs="宋体" w:eastAsia="宋体" w:hint="default"/>
          <w:spacing w:val="-5"/>
        </w:rPr>
        <w:t>日，</w:t>
      </w:r>
    </w:p>
    <w:p>
      <w:pPr>
        <w:pStyle w:val="BodyText"/>
        <w:spacing w:line="376" w:lineRule="auto" w:before="166"/>
        <w:ind w:left="235" w:right="188"/>
        <w:jc w:val="left"/>
        <w:rPr>
          <w:rFonts w:ascii="宋体" w:hAnsi="宋体" w:cs="宋体" w:eastAsia="宋体" w:hint="default"/>
        </w:rPr>
      </w:pPr>
      <w:r>
        <w:rPr>
          <w:rFonts w:ascii="宋体" w:hAnsi="宋体" w:cs="宋体" w:eastAsia="宋体" w:hint="default"/>
        </w:rPr>
        <w:t>本公司应收账款的</w:t>
      </w:r>
      <w:r>
        <w:rPr>
          <w:rFonts w:ascii="宋体" w:hAnsi="宋体" w:cs="宋体" w:eastAsia="宋体" w:hint="default"/>
          <w:spacing w:val="-49"/>
        </w:rPr>
        <w:t> </w:t>
      </w:r>
      <w:r>
        <w:rPr>
          <w:rFonts w:ascii="宋体" w:hAnsi="宋体" w:cs="宋体" w:eastAsia="宋体" w:hint="default"/>
        </w:rPr>
        <w:t>8.43%(2014</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31</w:t>
      </w:r>
      <w:r>
        <w:rPr>
          <w:rFonts w:ascii="宋体" w:hAnsi="宋体" w:cs="宋体" w:eastAsia="宋体" w:hint="default"/>
          <w:spacing w:val="-49"/>
        </w:rPr>
        <w:t> </w:t>
      </w:r>
      <w:r>
        <w:rPr>
          <w:rFonts w:ascii="宋体" w:hAnsi="宋体" w:cs="宋体" w:eastAsia="宋体" w:hint="default"/>
          <w:spacing w:val="-4"/>
        </w:rPr>
        <w:t>日：12.74%)源于余额前五名客户，本公司不存在</w:t>
      </w:r>
      <w:r>
        <w:rPr>
          <w:rFonts w:ascii="宋体" w:hAnsi="宋体" w:cs="宋体" w:eastAsia="宋体" w:hint="default"/>
          <w:w w:val="100"/>
        </w:rPr>
        <w:t> </w:t>
      </w:r>
      <w:r>
        <w:rPr>
          <w:rFonts w:ascii="宋体" w:hAnsi="宋体" w:cs="宋体" w:eastAsia="宋体" w:hint="default"/>
        </w:rPr>
        <w:t>重大的信用集中风险。</w:t>
      </w:r>
    </w:p>
    <w:p>
      <w:pPr>
        <w:pStyle w:val="BodyText"/>
        <w:spacing w:line="386" w:lineRule="auto" w:before="37"/>
        <w:ind w:left="235" w:right="203" w:firstLine="422"/>
        <w:jc w:val="both"/>
        <w:rPr>
          <w:rFonts w:ascii="宋体" w:hAnsi="宋体" w:cs="宋体" w:eastAsia="宋体" w:hint="default"/>
        </w:rPr>
      </w:pPr>
      <w:r>
        <w:rPr/>
        <w:pict>
          <v:shape style="position:absolute;margin-left:83.760002pt;margin-top:42.913666pt;width:427pt;height:112.3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6"/>
                    <w:gridCol w:w="2016"/>
                    <w:gridCol w:w="979"/>
                    <w:gridCol w:w="1066"/>
                    <w:gridCol w:w="1008"/>
                    <w:gridCol w:w="2030"/>
                  </w:tblGrid>
                  <w:tr>
                    <w:trPr>
                      <w:trHeight w:val="298" w:hRule="exact"/>
                    </w:trPr>
                    <w:tc>
                      <w:tcPr>
                        <w:tcW w:w="142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7099" w:type="dxa"/>
                        <w:gridSpan w:val="5"/>
                        <w:tcBorders>
                          <w:top w:val="single" w:sz="4" w:space="0" w:color="000000"/>
                          <w:left w:val="single" w:sz="4" w:space="0" w:color="000000"/>
                          <w:bottom w:val="single" w:sz="4" w:space="0" w:color="000000"/>
                          <w:right w:val="nil" w:sz="6" w:space="0" w:color="auto"/>
                        </w:tcBorders>
                      </w:tcPr>
                      <w:p>
                        <w:pPr>
                          <w:pStyle w:val="TableParagraph"/>
                          <w:spacing w:line="250" w:lineRule="exact"/>
                          <w:ind w:right="7"/>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98" w:hRule="exact"/>
                    </w:trPr>
                    <w:tc>
                      <w:tcPr>
                        <w:tcW w:w="1426" w:type="dxa"/>
                        <w:vMerge/>
                        <w:tcBorders>
                          <w:left w:val="nil" w:sz="6" w:space="0" w:color="auto"/>
                          <w:right w:val="single" w:sz="4" w:space="0" w:color="000000"/>
                        </w:tcBorders>
                      </w:tcPr>
                      <w:p>
                        <w:pPr/>
                      </w:p>
                    </w:tc>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129"/>
                          <w:ind w:left="37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2030" w:type="dxa"/>
                        <w:vMerge w:val="restart"/>
                        <w:tcBorders>
                          <w:top w:val="single" w:sz="4" w:space="0" w:color="000000"/>
                          <w:left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307" w:hRule="exact"/>
                    </w:trPr>
                    <w:tc>
                      <w:tcPr>
                        <w:tcW w:w="1426" w:type="dxa"/>
                        <w:vMerge/>
                        <w:tcBorders>
                          <w:left w:val="nil" w:sz="6" w:space="0" w:color="auto"/>
                          <w:bottom w:val="single" w:sz="4" w:space="0" w:color="000000"/>
                          <w:right w:val="single" w:sz="4" w:space="0" w:color="000000"/>
                        </w:tcBorders>
                      </w:tcPr>
                      <w:p>
                        <w:pPr/>
                      </w:p>
                    </w:tc>
                    <w:tc>
                      <w:tcPr>
                        <w:tcW w:w="2016" w:type="dxa"/>
                        <w:vMerge/>
                        <w:tcBorders>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年以内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030" w:type="dxa"/>
                        <w:vMerge/>
                        <w:tcBorders>
                          <w:left w:val="single" w:sz="4" w:space="0" w:color="000000"/>
                          <w:bottom w:val="single" w:sz="4" w:space="0" w:color="000000"/>
                          <w:right w:val="nil" w:sz="6" w:space="0" w:color="auto"/>
                        </w:tcBorders>
                      </w:tcPr>
                      <w:p>
                        <w:pPr/>
                      </w:p>
                    </w:tc>
                  </w:tr>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sz w:val="21"/>
                          </w:rPr>
                          <w:t>1,235,105,072.86</w:t>
                        </w:r>
                      </w:p>
                    </w:tc>
                    <w:tc>
                      <w:tcPr>
                        <w:tcW w:w="9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1,235,105,072.86</w:t>
                        </w:r>
                      </w:p>
                    </w:tc>
                  </w:tr>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59,736,000.00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59,736,000.00</w:t>
                        </w:r>
                      </w:p>
                    </w:tc>
                  </w:tr>
                  <w:tr>
                    <w:trPr>
                      <w:trHeight w:val="451"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1,294,841,072.86</w:t>
                        </w:r>
                      </w:p>
                    </w:tc>
                    <w:tc>
                      <w:tcPr>
                        <w:tcW w:w="97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1,294,841,072.86</w:t>
                        </w:r>
                      </w:p>
                    </w:tc>
                  </w:tr>
                </w:tbl>
                <w:p>
                  <w:pPr/>
                </w:p>
              </w:txbxContent>
            </v:textbox>
            <w10:wrap type="none"/>
          </v:shape>
        </w:pict>
      </w:r>
      <w:r>
        <w:rPr>
          <w:rFonts w:ascii="宋体" w:hAnsi="宋体" w:cs="宋体" w:eastAsia="宋体" w:hint="default"/>
          <w:w w:val="100"/>
        </w:rPr>
        <w:t>(1)</w:t>
      </w:r>
      <w:r>
        <w:rPr>
          <w:rFonts w:ascii="宋体" w:hAnsi="宋体" w:cs="宋体" w:eastAsia="宋体" w:hint="default"/>
          <w:spacing w:val="14"/>
          <w:w w:val="100"/>
        </w:rPr>
        <w:t> </w:t>
      </w:r>
      <w:r>
        <w:rPr>
          <w:rFonts w:ascii="宋体" w:hAnsi="宋体" w:cs="宋体" w:eastAsia="宋体" w:hint="default"/>
          <w:spacing w:val="-4"/>
          <w:w w:val="100"/>
        </w:rPr>
        <w:t>本公司的应收款项中未逾期且未减值的金额，以及虽已逾期但未减值的金额和逾期</w:t>
      </w:r>
      <w:r>
        <w:rPr>
          <w:rFonts w:ascii="宋体" w:hAnsi="宋体" w:cs="宋体" w:eastAsia="宋体" w:hint="default"/>
          <w:w w:val="100"/>
        </w:rPr>
        <w:t> </w:t>
      </w:r>
      <w:r>
        <w:rPr>
          <w:rFonts w:ascii="宋体" w:hAnsi="宋体" w:cs="宋体" w:eastAsia="宋体" w:hint="default"/>
        </w:rPr>
        <w:t>账龄分析如下：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0"/>
        <w:ind w:right="203"/>
        <w:jc w:val="left"/>
        <w:rPr>
          <w:rFonts w:ascii="宋体" w:hAnsi="宋体" w:cs="宋体" w:eastAsia="宋体" w:hint="default"/>
        </w:rPr>
      </w:pPr>
      <w:r>
        <w:rPr>
          <w:rFonts w:ascii="宋体" w:hAnsi="宋体" w:cs="宋体" w:eastAsia="宋体" w:hint="default"/>
        </w:rPr>
        <w:t>(续上表)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26"/>
        <w:gridCol w:w="2016"/>
        <w:gridCol w:w="998"/>
        <w:gridCol w:w="1037"/>
        <w:gridCol w:w="1152"/>
        <w:gridCol w:w="1896"/>
      </w:tblGrid>
      <w:tr>
        <w:trPr>
          <w:trHeight w:val="298" w:hRule="exact"/>
        </w:trPr>
        <w:tc>
          <w:tcPr>
            <w:tcW w:w="142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7099" w:type="dxa"/>
            <w:gridSpan w:val="5"/>
            <w:tcBorders>
              <w:top w:val="single" w:sz="4" w:space="0" w:color="000000"/>
              <w:left w:val="single" w:sz="4" w:space="0" w:color="000000"/>
              <w:bottom w:val="single" w:sz="4" w:space="0" w:color="000000"/>
              <w:right w:val="nil" w:sz="6" w:space="0" w:color="auto"/>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07" w:hRule="exact"/>
        </w:trPr>
        <w:tc>
          <w:tcPr>
            <w:tcW w:w="1426" w:type="dxa"/>
            <w:vMerge/>
            <w:tcBorders>
              <w:left w:val="nil" w:sz="6" w:space="0" w:color="auto"/>
              <w:right w:val="single" w:sz="4" w:space="0" w:color="000000"/>
            </w:tcBorders>
          </w:tcPr>
          <w:p>
            <w:pPr/>
          </w:p>
        </w:tc>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129"/>
              <w:ind w:left="38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1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69"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896" w:type="dxa"/>
            <w:vMerge w:val="restart"/>
            <w:tcBorders>
              <w:top w:val="single" w:sz="4" w:space="0" w:color="000000"/>
              <w:left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98" w:hRule="exact"/>
        </w:trPr>
        <w:tc>
          <w:tcPr>
            <w:tcW w:w="1426" w:type="dxa"/>
            <w:vMerge/>
            <w:tcBorders>
              <w:left w:val="nil" w:sz="6" w:space="0" w:color="auto"/>
              <w:bottom w:val="single" w:sz="4" w:space="0" w:color="000000"/>
              <w:right w:val="single" w:sz="4" w:space="0" w:color="000000"/>
            </w:tcBorders>
          </w:tcPr>
          <w:p>
            <w:pPr/>
          </w:p>
        </w:tc>
        <w:tc>
          <w:tcPr>
            <w:tcW w:w="2016"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年以内</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1896" w:type="dxa"/>
            <w:vMerge/>
            <w:tcBorders>
              <w:left w:val="single" w:sz="4" w:space="0" w:color="000000"/>
              <w:bottom w:val="single" w:sz="4" w:space="0" w:color="000000"/>
              <w:right w:val="nil" w:sz="6" w:space="0" w:color="auto"/>
            </w:tcBorders>
          </w:tcPr>
          <w:p>
            <w:pPr/>
          </w:p>
        </w:tc>
      </w:tr>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0" w:right="0"/>
              <w:jc w:val="left"/>
              <w:rPr>
                <w:rFonts w:ascii="宋体" w:hAnsi="宋体" w:cs="宋体" w:eastAsia="宋体" w:hint="default"/>
                <w:sz w:val="21"/>
                <w:szCs w:val="21"/>
              </w:rPr>
            </w:pPr>
            <w:r>
              <w:rPr>
                <w:rFonts w:ascii="宋体"/>
                <w:sz w:val="21"/>
              </w:rPr>
              <w:t>1,124,863,578.73</w:t>
            </w:r>
          </w:p>
        </w:tc>
        <w:tc>
          <w:tcPr>
            <w:tcW w:w="99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sz w:val="21"/>
              </w:rPr>
              <w:t>1,124,863,578.73</w:t>
            </w:r>
          </w:p>
        </w:tc>
      </w:tr>
    </w:tbl>
    <w:p>
      <w:pPr>
        <w:spacing w:after="0" w:line="240" w:lineRule="auto"/>
        <w:jc w:val="lef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426"/>
        <w:gridCol w:w="2016"/>
        <w:gridCol w:w="998"/>
        <w:gridCol w:w="1037"/>
        <w:gridCol w:w="1152"/>
        <w:gridCol w:w="1896"/>
      </w:tblGrid>
      <w:tr>
        <w:trPr>
          <w:trHeight w:val="44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9"/>
              <w:jc w:val="right"/>
              <w:rPr>
                <w:rFonts w:ascii="宋体" w:hAnsi="宋体" w:cs="宋体" w:eastAsia="宋体" w:hint="default"/>
                <w:sz w:val="22"/>
                <w:szCs w:val="22"/>
              </w:rPr>
            </w:pPr>
            <w:r>
              <w:rPr>
                <w:rFonts w:ascii="宋体"/>
                <w:spacing w:val="-1"/>
                <w:sz w:val="22"/>
              </w:rPr>
              <w:t>25,070,000.00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98"/>
              <w:jc w:val="right"/>
              <w:rPr>
                <w:rFonts w:ascii="宋体" w:hAnsi="宋体" w:cs="宋体" w:eastAsia="宋体" w:hint="default"/>
                <w:sz w:val="22"/>
                <w:szCs w:val="22"/>
              </w:rPr>
            </w:pPr>
            <w:r>
              <w:rPr>
                <w:rFonts w:ascii="宋体"/>
                <w:spacing w:val="-1"/>
                <w:sz w:val="22"/>
              </w:rPr>
              <w:t>25,070,000.00</w:t>
            </w:r>
          </w:p>
        </w:tc>
      </w:tr>
      <w:tr>
        <w:trPr>
          <w:trHeight w:val="451"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4"/>
              <w:jc w:val="right"/>
              <w:rPr>
                <w:rFonts w:ascii="宋体" w:hAnsi="宋体" w:cs="宋体" w:eastAsia="宋体" w:hint="default"/>
                <w:sz w:val="21"/>
                <w:szCs w:val="21"/>
              </w:rPr>
            </w:pPr>
            <w:r>
              <w:rPr>
                <w:rFonts w:ascii="宋体"/>
                <w:sz w:val="21"/>
              </w:rPr>
              <w:t>1,149,933,578.73</w:t>
            </w:r>
          </w:p>
        </w:tc>
        <w:tc>
          <w:tcPr>
            <w:tcW w:w="99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1,149,933,578.73</w:t>
            </w:r>
          </w:p>
        </w:tc>
      </w:tr>
    </w:tbl>
    <w:p>
      <w:pPr>
        <w:pStyle w:val="BodyText"/>
        <w:spacing w:line="376" w:lineRule="auto"/>
        <w:ind w:left="235" w:right="453" w:firstLine="422"/>
        <w:jc w:val="both"/>
        <w:rPr>
          <w:rFonts w:ascii="宋体" w:hAnsi="宋体" w:cs="宋体" w:eastAsia="宋体" w:hint="default"/>
        </w:rPr>
      </w:pPr>
      <w:bookmarkStart w:name="Page 157" w:id="166"/>
      <w:bookmarkEnd w:id="166"/>
      <w:r>
        <w:rPr/>
      </w:r>
      <w:r>
        <w:rPr>
          <w:rFonts w:ascii="宋体" w:hAnsi="宋体" w:cs="宋体" w:eastAsia="宋体" w:hint="default"/>
        </w:rPr>
        <w:t>(2)</w:t>
      </w:r>
      <w:r>
        <w:rPr>
          <w:rFonts w:ascii="宋体" w:hAnsi="宋体" w:cs="宋体" w:eastAsia="宋体" w:hint="default"/>
          <w:spacing w:val="101"/>
        </w:rPr>
        <w:t> </w:t>
      </w:r>
      <w:r>
        <w:rPr>
          <w:rFonts w:ascii="宋体" w:hAnsi="宋体" w:cs="宋体" w:eastAsia="宋体" w:hint="default"/>
        </w:rPr>
        <w:t>单项计提减值的应收款项情况见本财务报表附注合并财务报表项目注释之应收款</w:t>
      </w:r>
      <w:r>
        <w:rPr>
          <w:rFonts w:ascii="宋体" w:hAnsi="宋体" w:cs="宋体" w:eastAsia="宋体" w:hint="default"/>
          <w:w w:val="100"/>
        </w:rPr>
        <w:t> </w:t>
      </w:r>
      <w:r>
        <w:rPr>
          <w:rFonts w:ascii="宋体" w:hAnsi="宋体" w:cs="宋体" w:eastAsia="宋体" w:hint="default"/>
        </w:rPr>
        <w:t>项说明。</w:t>
      </w:r>
    </w:p>
    <w:p>
      <w:pPr>
        <w:pStyle w:val="BodyText"/>
        <w:spacing w:line="386" w:lineRule="auto" w:before="37"/>
        <w:ind w:right="0"/>
        <w:jc w:val="left"/>
        <w:rPr>
          <w:rFonts w:ascii="宋体" w:hAnsi="宋体" w:cs="宋体" w:eastAsia="宋体" w:hint="default"/>
        </w:rPr>
      </w:pPr>
      <w:r>
        <w:rPr>
          <w:rFonts w:ascii="宋体" w:hAnsi="宋体" w:cs="宋体" w:eastAsia="宋体" w:hint="default"/>
        </w:rPr>
        <w:t>(二) 流动风险</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4"/>
          <w:w w:val="100"/>
        </w:rPr>
        <w:t>流动风险，是指本公司在履行以交付现金或其他金融资产的方式结算的义务时发生资金</w:t>
      </w:r>
    </w:p>
    <w:p>
      <w:pPr>
        <w:pStyle w:val="BodyText"/>
        <w:spacing w:line="376" w:lineRule="auto" w:before="29"/>
        <w:ind w:left="235" w:right="0"/>
        <w:jc w:val="left"/>
        <w:rPr>
          <w:rFonts w:ascii="宋体" w:hAnsi="宋体" w:cs="宋体" w:eastAsia="宋体" w:hint="default"/>
        </w:rPr>
      </w:pPr>
      <w:r>
        <w:rPr>
          <w:rFonts w:ascii="宋体" w:hAnsi="宋体" w:cs="宋体" w:eastAsia="宋体" w:hint="default"/>
          <w:spacing w:val="-4"/>
        </w:rPr>
        <w:t>短缺的风险。流动风险可能源于无法尽快以公允价值售出金融资产；或者源于对方无法偿还</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其合同债务；或者源于提前到期的债务；或者源于无法产生预期的现金流量。</w:t>
      </w:r>
    </w:p>
    <w:p>
      <w:pPr>
        <w:pStyle w:val="BodyText"/>
        <w:spacing w:line="376" w:lineRule="auto" w:before="47"/>
        <w:ind w:left="235" w:right="443" w:firstLine="422"/>
        <w:jc w:val="both"/>
        <w:rPr>
          <w:rFonts w:ascii="宋体" w:hAnsi="宋体" w:cs="宋体" w:eastAsia="宋体" w:hint="default"/>
        </w:rPr>
      </w:pPr>
      <w:r>
        <w:rPr>
          <w:rFonts w:ascii="宋体" w:hAnsi="宋体" w:cs="宋体" w:eastAsia="宋体" w:hint="default"/>
          <w:spacing w:val="-4"/>
        </w:rPr>
        <w:t>为控制该项风险，本公司综合运用票据结算、银行借款、企业债券、募集资金等多种融</w:t>
      </w:r>
      <w:r>
        <w:rPr>
          <w:rFonts w:ascii="宋体" w:hAnsi="宋体" w:cs="宋体" w:eastAsia="宋体" w:hint="default"/>
          <w:w w:val="100"/>
        </w:rPr>
        <w:t> </w:t>
      </w:r>
      <w:r>
        <w:rPr>
          <w:rFonts w:ascii="宋体" w:hAnsi="宋体" w:cs="宋体" w:eastAsia="宋体" w:hint="default"/>
          <w:spacing w:val="-4"/>
        </w:rPr>
        <w:t>资手段，并采取长、短期融资方式适当结合，优化融资结构的方法，保持融资持续性与灵活</w:t>
      </w:r>
      <w:r>
        <w:rPr>
          <w:rFonts w:ascii="宋体" w:hAnsi="宋体" w:cs="宋体" w:eastAsia="宋体" w:hint="default"/>
          <w:spacing w:val="-27"/>
        </w:rPr>
        <w:t> </w:t>
      </w:r>
      <w:r>
        <w:rPr>
          <w:rFonts w:ascii="宋体" w:hAnsi="宋体" w:cs="宋体" w:eastAsia="宋体" w:hint="default"/>
          <w:spacing w:val="-27"/>
        </w:rPr>
      </w:r>
      <w:r>
        <w:rPr>
          <w:rFonts w:ascii="宋体" w:hAnsi="宋体" w:cs="宋体" w:eastAsia="宋体" w:hint="default"/>
          <w:spacing w:val="-4"/>
          <w:w w:val="100"/>
        </w:rPr>
        <w:t>性之间的平衡。本公司已从多家商业银行取得银行授信额度以满足营运资金需求和资本开支</w:t>
      </w:r>
    </w:p>
    <w:p>
      <w:pPr>
        <w:pStyle w:val="BodyText"/>
        <w:spacing w:line="240" w:lineRule="auto" w:before="47"/>
        <w:ind w:right="0"/>
        <w:jc w:val="left"/>
        <w:rPr>
          <w:rFonts w:ascii="宋体" w:hAnsi="宋体" w:cs="宋体" w:eastAsia="宋体" w:hint="default"/>
        </w:rPr>
      </w:pPr>
      <w:r>
        <w:rPr>
          <w:rFonts w:ascii="宋体" w:hAnsi="宋体" w:cs="宋体" w:eastAsia="宋体" w:hint="default"/>
        </w:rPr>
        <w:t>金融负债按剩余到期日分类</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87"/>
        <w:gridCol w:w="1565"/>
        <w:gridCol w:w="1565"/>
        <w:gridCol w:w="1498"/>
        <w:gridCol w:w="1392"/>
        <w:gridCol w:w="1358"/>
      </w:tblGrid>
      <w:tr>
        <w:trPr>
          <w:trHeight w:val="442" w:hRule="exact"/>
        </w:trPr>
        <w:tc>
          <w:tcPr>
            <w:tcW w:w="1387"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0"/>
                <w:sz w:val="15"/>
                <w:szCs w:val="15"/>
              </w:rPr>
              <w:t> </w:t>
            </w:r>
            <w:r>
              <w:rPr>
                <w:rFonts w:ascii="宋体" w:hAnsi="宋体" w:cs="宋体" w:eastAsia="宋体" w:hint="default"/>
                <w:sz w:val="15"/>
                <w:szCs w:val="15"/>
              </w:rPr>
              <w:t>目</w:t>
            </w:r>
          </w:p>
        </w:tc>
        <w:tc>
          <w:tcPr>
            <w:tcW w:w="737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250" w:hRule="exact"/>
        </w:trPr>
        <w:tc>
          <w:tcPr>
            <w:tcW w:w="1387" w:type="dxa"/>
            <w:vMerge/>
            <w:tcBorders>
              <w:left w:val="nil" w:sz="6" w:space="0" w:color="auto"/>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9"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9" w:right="0"/>
              <w:jc w:val="left"/>
              <w:rPr>
                <w:rFonts w:ascii="宋体" w:hAnsi="宋体" w:cs="宋体" w:eastAsia="宋体" w:hint="default"/>
                <w:sz w:val="15"/>
                <w:szCs w:val="15"/>
              </w:rPr>
            </w:pPr>
            <w:r>
              <w:rPr>
                <w:rFonts w:ascii="宋体" w:hAnsi="宋体" w:cs="宋体" w:eastAsia="宋体" w:hint="default"/>
                <w:spacing w:val="-3"/>
                <w:sz w:val="15"/>
                <w:szCs w:val="15"/>
              </w:rPr>
              <w:t>未折现合同金额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25"/>
                <w:sz w:val="15"/>
                <w:szCs w:val="15"/>
              </w:rPr>
              <w:t> </w:t>
            </w:r>
            <w:r>
              <w:rPr>
                <w:rFonts w:ascii="宋体" w:hAnsi="宋体" w:cs="宋体" w:eastAsia="宋体" w:hint="default"/>
                <w:sz w:val="15"/>
                <w:szCs w:val="15"/>
              </w:rPr>
              <w:t>年以内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28"/>
                <w:sz w:val="15"/>
                <w:szCs w:val="15"/>
              </w:rPr>
              <w:t> </w:t>
            </w:r>
            <w:r>
              <w:rPr>
                <w:rFonts w:ascii="宋体" w:hAnsi="宋体" w:cs="宋体" w:eastAsia="宋体" w:hint="default"/>
                <w:sz w:val="15"/>
                <w:szCs w:val="15"/>
              </w:rPr>
              <w:t>年</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25"/>
                <w:sz w:val="15"/>
                <w:szCs w:val="15"/>
              </w:rPr>
              <w:t> </w:t>
            </w:r>
            <w:r>
              <w:rPr>
                <w:rFonts w:ascii="宋体" w:hAnsi="宋体" w:cs="宋体" w:eastAsia="宋体" w:hint="default"/>
                <w:sz w:val="15"/>
                <w:szCs w:val="15"/>
              </w:rPr>
              <w:t>年以上</w:t>
            </w: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银行借款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241,573,166.18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260,169,116.53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121,686,685.01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117,012,698.21</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1"/>
                <w:sz w:val="15"/>
              </w:rPr>
              <w:t>21,469,733.31</w:t>
            </w: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197,319,655.00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197,319,655.00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197,319,655.00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572,695,641.86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572,695,641.86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572,695,641.86</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593,803.75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593,803.75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593,803.75</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3,193,946.67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3,193,946.67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3,193,946.67</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282,478,211.67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282,478,211.67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282,478,211.67</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623,859,511.17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674,200,000.00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674,200,000.00</w:t>
            </w: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570,000,000.00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641,820,000.00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5"/>
              <w:jc w:val="right"/>
              <w:rPr>
                <w:rFonts w:ascii="宋体" w:hAnsi="宋体" w:cs="宋体" w:eastAsia="宋体" w:hint="default"/>
                <w:sz w:val="15"/>
                <w:szCs w:val="15"/>
              </w:rPr>
            </w:pPr>
            <w:r>
              <w:rPr>
                <w:rFonts w:ascii="宋体"/>
                <w:spacing w:val="-2"/>
                <w:sz w:val="15"/>
              </w:rPr>
              <w:t>3,420,000.00</w:t>
            </w:r>
            <w:r>
              <w:rPr>
                <w:rFonts w:ascii="宋体"/>
                <w:w w:val="51"/>
                <w:sz w:val="15"/>
              </w:rPr>
              <w:t> </w:t>
            </w:r>
            <w:r>
              <w:rPr>
                <w:rFonts w:ascii="宋体"/>
                <w:sz w:val="15"/>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5"/>
              <w:jc w:val="right"/>
              <w:rPr>
                <w:rFonts w:ascii="宋体" w:hAnsi="宋体" w:cs="宋体" w:eastAsia="宋体" w:hint="default"/>
                <w:sz w:val="15"/>
                <w:szCs w:val="15"/>
              </w:rPr>
            </w:pPr>
            <w:r>
              <w:rPr>
                <w:rFonts w:ascii="宋体"/>
                <w:spacing w:val="-2"/>
                <w:sz w:val="15"/>
              </w:rPr>
              <w:t>13,680,000.00</w:t>
            </w:r>
            <w:r>
              <w:rPr>
                <w:rFonts w:ascii="宋体"/>
                <w:spacing w:val="-2"/>
                <w:w w:val="51"/>
                <w:sz w:val="15"/>
              </w:rPr>
              <w:t> </w:t>
            </w:r>
            <w:r>
              <w:rPr>
                <w:rFonts w:ascii="宋体"/>
                <w:spacing w:val="-2"/>
                <w:sz w:val="15"/>
              </w:rPr>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65"/>
              <w:jc w:val="right"/>
              <w:rPr>
                <w:rFonts w:ascii="宋体" w:hAnsi="宋体" w:cs="宋体" w:eastAsia="宋体" w:hint="default"/>
                <w:sz w:val="15"/>
                <w:szCs w:val="15"/>
              </w:rPr>
            </w:pPr>
            <w:r>
              <w:rPr>
                <w:rFonts w:ascii="宋体"/>
                <w:spacing w:val="-2"/>
                <w:sz w:val="15"/>
              </w:rPr>
              <w:t>624,720,000.00</w:t>
            </w:r>
            <w:r>
              <w:rPr>
                <w:rFonts w:ascii="宋体"/>
                <w:spacing w:val="-2"/>
                <w:w w:val="51"/>
                <w:sz w:val="15"/>
              </w:rPr>
              <w:t> </w:t>
            </w:r>
            <w:r>
              <w:rPr>
                <w:rFonts w:ascii="宋体"/>
                <w:spacing w:val="-2"/>
                <w:sz w:val="15"/>
              </w:rPr>
            </w: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8"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2,491,713,936.30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2,632,470,375.48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1,181,387,943.96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804,892,698.21</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646,189,733.31</w:t>
            </w:r>
          </w:p>
        </w:tc>
      </w:tr>
    </w:tbl>
    <w:p>
      <w:pPr>
        <w:pStyle w:val="BodyText"/>
        <w:spacing w:line="240" w:lineRule="auto"/>
        <w:ind w:right="0"/>
        <w:jc w:val="left"/>
        <w:rPr>
          <w:rFonts w:ascii="宋体" w:hAnsi="宋体" w:cs="宋体" w:eastAsia="宋体" w:hint="default"/>
        </w:rPr>
      </w:pPr>
      <w:r>
        <w:rPr>
          <w:rFonts w:ascii="宋体" w:hAnsi="宋体" w:cs="宋体" w:eastAsia="宋体" w:hint="default"/>
        </w:rPr>
        <w:t>(续上表)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87"/>
        <w:gridCol w:w="1555"/>
        <w:gridCol w:w="1565"/>
        <w:gridCol w:w="1507"/>
        <w:gridCol w:w="1392"/>
        <w:gridCol w:w="1358"/>
      </w:tblGrid>
      <w:tr>
        <w:trPr>
          <w:trHeight w:val="442" w:hRule="exact"/>
        </w:trPr>
        <w:tc>
          <w:tcPr>
            <w:tcW w:w="1387"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0"/>
                <w:sz w:val="15"/>
                <w:szCs w:val="15"/>
              </w:rPr>
              <w:t> </w:t>
            </w:r>
            <w:r>
              <w:rPr>
                <w:rFonts w:ascii="宋体" w:hAnsi="宋体" w:cs="宋体" w:eastAsia="宋体" w:hint="default"/>
                <w:sz w:val="15"/>
                <w:szCs w:val="15"/>
              </w:rPr>
              <w:t>目</w:t>
            </w:r>
          </w:p>
        </w:tc>
        <w:tc>
          <w:tcPr>
            <w:tcW w:w="737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250" w:hRule="exact"/>
        </w:trPr>
        <w:tc>
          <w:tcPr>
            <w:tcW w:w="1387" w:type="dxa"/>
            <w:vMerge/>
            <w:tcBorders>
              <w:left w:val="nil" w:sz="6" w:space="0" w:color="auto"/>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9" w:right="0"/>
              <w:jc w:val="left"/>
              <w:rPr>
                <w:rFonts w:ascii="宋体" w:hAnsi="宋体" w:cs="宋体" w:eastAsia="宋体" w:hint="default"/>
                <w:sz w:val="15"/>
                <w:szCs w:val="15"/>
              </w:rPr>
            </w:pPr>
            <w:r>
              <w:rPr>
                <w:rFonts w:ascii="宋体" w:hAnsi="宋体" w:cs="宋体" w:eastAsia="宋体" w:hint="default"/>
                <w:spacing w:val="-3"/>
                <w:sz w:val="15"/>
                <w:szCs w:val="15"/>
              </w:rPr>
              <w:t>未折现合同金额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25"/>
                <w:sz w:val="15"/>
                <w:szCs w:val="15"/>
              </w:rPr>
              <w:t> </w:t>
            </w:r>
            <w:r>
              <w:rPr>
                <w:rFonts w:ascii="宋体" w:hAnsi="宋体" w:cs="宋体" w:eastAsia="宋体" w:hint="default"/>
                <w:sz w:val="15"/>
                <w:szCs w:val="15"/>
              </w:rPr>
              <w:t>年以内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28"/>
                <w:sz w:val="15"/>
                <w:szCs w:val="15"/>
              </w:rPr>
              <w:t> </w:t>
            </w:r>
            <w:r>
              <w:rPr>
                <w:rFonts w:ascii="宋体" w:hAnsi="宋体" w:cs="宋体" w:eastAsia="宋体" w:hint="default"/>
                <w:sz w:val="15"/>
                <w:szCs w:val="15"/>
              </w:rPr>
              <w:t>年</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9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25"/>
                <w:sz w:val="15"/>
                <w:szCs w:val="15"/>
              </w:rPr>
              <w:t> </w:t>
            </w:r>
            <w:r>
              <w:rPr>
                <w:rFonts w:ascii="宋体" w:hAnsi="宋体" w:cs="宋体" w:eastAsia="宋体" w:hint="default"/>
                <w:sz w:val="15"/>
                <w:szCs w:val="15"/>
              </w:rPr>
              <w:t>年以上</w:t>
            </w: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银行借款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796,157,743.90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852,529,502.86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517,852,604.84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273,485,706.69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268" w:right="0"/>
              <w:jc w:val="left"/>
              <w:rPr>
                <w:rFonts w:ascii="宋体" w:hAnsi="宋体" w:cs="宋体" w:eastAsia="宋体" w:hint="default"/>
                <w:sz w:val="15"/>
                <w:szCs w:val="15"/>
              </w:rPr>
            </w:pPr>
            <w:r>
              <w:rPr>
                <w:rFonts w:ascii="宋体"/>
                <w:sz w:val="15"/>
              </w:rPr>
              <w:t>61,191,191.33</w:t>
            </w: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123,000,000.00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123,000,000.00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2"/>
                <w:sz w:val="15"/>
              </w:rPr>
              <w:t>123,000,000.00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499,378,976.51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499,378,976.51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497,428,976.51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1,950,000.00</w:t>
            </w: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1,973,070.46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1,973,070.46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1,973,070.46</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37,550,770.23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37,550,770.23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5"/>
                <w:szCs w:val="15"/>
              </w:rPr>
            </w:pPr>
            <w:r>
              <w:rPr>
                <w:rFonts w:ascii="宋体"/>
                <w:spacing w:val="-1"/>
                <w:sz w:val="15"/>
              </w:rPr>
              <w:t>37,550,770.23</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526,394,823.21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526,394,823.21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526,394,823.21</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34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387"/>
        <w:gridCol w:w="1555"/>
        <w:gridCol w:w="1565"/>
        <w:gridCol w:w="1507"/>
        <w:gridCol w:w="1392"/>
        <w:gridCol w:w="1358"/>
      </w:tblGrid>
      <w:tr>
        <w:trPr>
          <w:trHeight w:val="442"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622,724,369.82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707,800,000.00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05" w:right="0"/>
              <w:jc w:val="center"/>
              <w:rPr>
                <w:rFonts w:ascii="宋体" w:hAnsi="宋体" w:cs="宋体" w:eastAsia="宋体" w:hint="default"/>
                <w:sz w:val="15"/>
                <w:szCs w:val="15"/>
              </w:rPr>
            </w:pPr>
            <w:r>
              <w:rPr>
                <w:rFonts w:ascii="宋体"/>
                <w:sz w:val="15"/>
              </w:rPr>
              <w:t>707,800,000.00</w:t>
            </w:r>
          </w:p>
        </w:tc>
      </w:tr>
      <w:tr>
        <w:trPr>
          <w:trHeight w:val="45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470"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2,607,179,754.13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2,748,627,143.27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1" w:right="0"/>
              <w:jc w:val="left"/>
              <w:rPr>
                <w:rFonts w:ascii="宋体" w:hAnsi="宋体" w:cs="宋体" w:eastAsia="宋体" w:hint="default"/>
                <w:sz w:val="15"/>
                <w:szCs w:val="15"/>
              </w:rPr>
            </w:pPr>
            <w:r>
              <w:rPr>
                <w:rFonts w:ascii="宋体"/>
                <w:sz w:val="15"/>
              </w:rPr>
              <w:t>1,704,200,245.25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9" w:right="0"/>
              <w:jc w:val="left"/>
              <w:rPr>
                <w:rFonts w:ascii="宋体" w:hAnsi="宋体" w:cs="宋体" w:eastAsia="宋体" w:hint="default"/>
                <w:sz w:val="15"/>
                <w:szCs w:val="15"/>
              </w:rPr>
            </w:pPr>
            <w:r>
              <w:rPr>
                <w:rFonts w:ascii="宋体"/>
                <w:sz w:val="15"/>
              </w:rPr>
              <w:t>275,435,706.69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05" w:right="0"/>
              <w:jc w:val="center"/>
              <w:rPr>
                <w:rFonts w:ascii="宋体" w:hAnsi="宋体" w:cs="宋体" w:eastAsia="宋体" w:hint="default"/>
                <w:sz w:val="15"/>
                <w:szCs w:val="15"/>
              </w:rPr>
            </w:pPr>
            <w:r>
              <w:rPr>
                <w:rFonts w:ascii="宋体"/>
                <w:sz w:val="15"/>
              </w:rPr>
              <w:t>768,991,191.33</w:t>
            </w:r>
          </w:p>
        </w:tc>
      </w:tr>
    </w:tbl>
    <w:p>
      <w:pPr>
        <w:pStyle w:val="BodyText"/>
        <w:spacing w:line="376" w:lineRule="auto"/>
        <w:ind w:right="0"/>
        <w:jc w:val="left"/>
        <w:rPr>
          <w:rFonts w:ascii="宋体" w:hAnsi="宋体" w:cs="宋体" w:eastAsia="宋体" w:hint="default"/>
        </w:rPr>
      </w:pPr>
      <w:bookmarkStart w:name="Page 158" w:id="167"/>
      <w:bookmarkEnd w:id="167"/>
      <w:r>
        <w:rPr/>
      </w:r>
      <w:r>
        <w:rPr>
          <w:rFonts w:ascii="宋体" w:hAnsi="宋体" w:cs="宋体" w:eastAsia="宋体" w:hint="default"/>
        </w:rPr>
        <w:t>(三) 市场风险</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4"/>
          <w:w w:val="100"/>
        </w:rPr>
        <w:t>市场风险，是指金融工具的公允价值或未来现金流量因市场价格变动而发生波动的风险</w:t>
      </w:r>
    </w:p>
    <w:p>
      <w:pPr>
        <w:pStyle w:val="BodyText"/>
        <w:spacing w:line="386" w:lineRule="auto" w:before="37"/>
        <w:ind w:right="4818" w:hanging="423"/>
        <w:jc w:val="left"/>
        <w:rPr>
          <w:rFonts w:ascii="宋体" w:hAnsi="宋体" w:cs="宋体" w:eastAsia="宋体" w:hint="default"/>
        </w:rPr>
      </w:pPr>
      <w:r>
        <w:rPr>
          <w:rFonts w:ascii="宋体" w:hAnsi="宋体" w:cs="宋体" w:eastAsia="宋体" w:hint="default"/>
          <w:spacing w:val="-1"/>
        </w:rPr>
        <w:t>市场风险主要包括利率风险和外汇风险。</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利率风险</w:t>
      </w:r>
    </w:p>
    <w:p>
      <w:pPr>
        <w:pStyle w:val="BodyText"/>
        <w:spacing w:line="376" w:lineRule="auto" w:before="29"/>
        <w:ind w:left="235" w:right="0" w:firstLine="422"/>
        <w:jc w:val="left"/>
        <w:rPr>
          <w:rFonts w:ascii="宋体" w:hAnsi="宋体" w:cs="宋体" w:eastAsia="宋体" w:hint="default"/>
        </w:rPr>
      </w:pPr>
      <w:r>
        <w:rPr>
          <w:rFonts w:ascii="宋体" w:hAnsi="宋体" w:cs="宋体" w:eastAsia="宋体" w:hint="default"/>
          <w:spacing w:val="-4"/>
          <w:w w:val="100"/>
        </w:rPr>
        <w:t>利率风险，是指金融工具的公允价值或未来现金流量因市场利率变动而发生波动的风险</w:t>
      </w:r>
      <w:r>
        <w:rPr>
          <w:rFonts w:ascii="宋体" w:hAnsi="宋体" w:cs="宋体" w:eastAsia="宋体" w:hint="default"/>
          <w:w w:val="100"/>
        </w:rPr>
        <w:t> </w:t>
      </w:r>
      <w:r>
        <w:rPr>
          <w:rFonts w:ascii="宋体" w:hAnsi="宋体" w:cs="宋体" w:eastAsia="宋体" w:hint="default"/>
        </w:rPr>
        <w:t>本公司面临的市场利率变动的风险主要与本公司以浮动利率计息的借款有关。</w:t>
      </w:r>
    </w:p>
    <w:p>
      <w:pPr>
        <w:pStyle w:val="BodyText"/>
        <w:spacing w:line="240" w:lineRule="auto" w:before="47"/>
        <w:ind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28"/>
        </w:rPr>
        <w:t> </w:t>
      </w:r>
      <w:r>
        <w:rPr>
          <w:rFonts w:ascii="宋体" w:hAnsi="宋体" w:cs="宋体" w:eastAsia="宋体" w:hint="default"/>
        </w:rPr>
        <w:t>2015</w:t>
      </w:r>
      <w:r>
        <w:rPr>
          <w:rFonts w:ascii="宋体" w:hAnsi="宋体" w:cs="宋体" w:eastAsia="宋体" w:hint="default"/>
          <w:spacing w:val="-28"/>
        </w:rPr>
        <w:t> </w:t>
      </w:r>
      <w:r>
        <w:rPr>
          <w:rFonts w:ascii="宋体" w:hAnsi="宋体" w:cs="宋体" w:eastAsia="宋体" w:hint="default"/>
        </w:rPr>
        <w:t>年</w:t>
      </w:r>
      <w:r>
        <w:rPr>
          <w:rFonts w:ascii="宋体" w:hAnsi="宋体" w:cs="宋体" w:eastAsia="宋体" w:hint="default"/>
          <w:spacing w:val="-28"/>
        </w:rPr>
        <w:t> </w:t>
      </w:r>
      <w:r>
        <w:rPr>
          <w:rFonts w:ascii="宋体" w:hAnsi="宋体" w:cs="宋体" w:eastAsia="宋体" w:hint="default"/>
        </w:rPr>
        <w:t>12</w:t>
      </w:r>
      <w:r>
        <w:rPr>
          <w:rFonts w:ascii="宋体" w:hAnsi="宋体" w:cs="宋体" w:eastAsia="宋体" w:hint="default"/>
          <w:spacing w:val="-28"/>
        </w:rPr>
        <w:t> </w:t>
      </w:r>
      <w:r>
        <w:rPr>
          <w:rFonts w:ascii="宋体" w:hAnsi="宋体" w:cs="宋体" w:eastAsia="宋体" w:hint="default"/>
        </w:rPr>
        <w:t>月</w:t>
      </w:r>
      <w:r>
        <w:rPr>
          <w:rFonts w:ascii="宋体" w:hAnsi="宋体" w:cs="宋体" w:eastAsia="宋体" w:hint="default"/>
          <w:spacing w:val="-28"/>
        </w:rPr>
        <w:t> </w:t>
      </w:r>
      <w:r>
        <w:rPr>
          <w:rFonts w:ascii="宋体" w:hAnsi="宋体" w:cs="宋体" w:eastAsia="宋体" w:hint="default"/>
        </w:rPr>
        <w:t>31</w:t>
      </w:r>
      <w:r>
        <w:rPr>
          <w:rFonts w:ascii="宋体" w:hAnsi="宋体" w:cs="宋体" w:eastAsia="宋体" w:hint="default"/>
          <w:spacing w:val="-28"/>
        </w:rPr>
        <w:t> </w:t>
      </w:r>
      <w:r>
        <w:rPr>
          <w:rFonts w:ascii="宋体" w:hAnsi="宋体" w:cs="宋体" w:eastAsia="宋体" w:hint="default"/>
        </w:rPr>
        <w:t>日，本公司以浮动利率计息的银行借款人民币</w:t>
      </w:r>
      <w:r>
        <w:rPr>
          <w:rFonts w:ascii="宋体" w:hAnsi="宋体" w:cs="宋体" w:eastAsia="宋体" w:hint="default"/>
          <w:spacing w:val="-28"/>
        </w:rPr>
        <w:t> </w:t>
      </w:r>
      <w:r>
        <w:rPr>
          <w:rFonts w:ascii="宋体" w:hAnsi="宋体" w:cs="宋体" w:eastAsia="宋体" w:hint="default"/>
        </w:rPr>
        <w:t>192,160,100.80</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rPr>
        <w:t>元(2014</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31</w:t>
      </w:r>
      <w:r>
        <w:rPr>
          <w:rFonts w:ascii="宋体" w:hAnsi="宋体" w:cs="宋体" w:eastAsia="宋体" w:hint="default"/>
          <w:spacing w:val="-57"/>
        </w:rPr>
        <w:t> </w:t>
      </w:r>
      <w:r>
        <w:rPr>
          <w:rFonts w:ascii="宋体" w:hAnsi="宋体" w:cs="宋体" w:eastAsia="宋体" w:hint="default"/>
        </w:rPr>
        <w:t>日：人民币</w:t>
      </w:r>
      <w:r>
        <w:rPr>
          <w:rFonts w:ascii="宋体" w:hAnsi="宋体" w:cs="宋体" w:eastAsia="宋体" w:hint="default"/>
          <w:spacing w:val="-57"/>
        </w:rPr>
        <w:t> </w:t>
      </w:r>
      <w:r>
        <w:rPr>
          <w:rFonts w:ascii="宋体" w:hAnsi="宋体" w:cs="宋体" w:eastAsia="宋体" w:hint="default"/>
        </w:rPr>
        <w:t>359,533,782.00</w:t>
      </w:r>
      <w:r>
        <w:rPr>
          <w:rFonts w:ascii="宋体" w:hAnsi="宋体" w:cs="宋体" w:eastAsia="宋体" w:hint="default"/>
          <w:spacing w:val="-57"/>
        </w:rPr>
        <w:t> </w:t>
      </w:r>
      <w:r>
        <w:rPr>
          <w:rFonts w:ascii="宋体" w:hAnsi="宋体" w:cs="宋体" w:eastAsia="宋体" w:hint="default"/>
        </w:rPr>
        <w:t>元)，在其他变量不变的假设下，假定利率</w:t>
      </w:r>
    </w:p>
    <w:p>
      <w:pPr>
        <w:pStyle w:val="BodyText"/>
        <w:spacing w:line="386" w:lineRule="auto" w:before="157"/>
        <w:ind w:right="1918" w:hanging="423"/>
        <w:jc w:val="left"/>
        <w:rPr>
          <w:rFonts w:ascii="宋体" w:hAnsi="宋体" w:cs="宋体" w:eastAsia="宋体" w:hint="default"/>
        </w:rPr>
      </w:pPr>
      <w:r>
        <w:rPr>
          <w:rFonts w:ascii="宋体" w:hAnsi="宋体" w:cs="宋体" w:eastAsia="宋体" w:hint="default"/>
        </w:rPr>
        <w:t>变动</w:t>
      </w:r>
      <w:r>
        <w:rPr>
          <w:rFonts w:ascii="宋体" w:hAnsi="宋体" w:cs="宋体" w:eastAsia="宋体" w:hint="default"/>
          <w:spacing w:val="-49"/>
        </w:rPr>
        <w:t> </w:t>
      </w:r>
      <w:r>
        <w:rPr>
          <w:rFonts w:ascii="宋体" w:hAnsi="宋体" w:cs="宋体" w:eastAsia="宋体" w:hint="default"/>
        </w:rPr>
        <w:t>50</w:t>
      </w:r>
      <w:r>
        <w:rPr>
          <w:rFonts w:ascii="宋体" w:hAnsi="宋体" w:cs="宋体" w:eastAsia="宋体" w:hint="default"/>
          <w:spacing w:val="-49"/>
        </w:rPr>
        <w:t> </w:t>
      </w:r>
      <w:r>
        <w:rPr>
          <w:rFonts w:ascii="宋体" w:hAnsi="宋体" w:cs="宋体" w:eastAsia="宋体" w:hint="default"/>
        </w:rPr>
        <w:t>个基准点，不会对本公司的利润总额和股东权益产生重大的影响。</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5"/>
        </w:rPr>
        <w:t> </w:t>
      </w:r>
      <w:r>
        <w:rPr>
          <w:rFonts w:ascii="宋体" w:hAnsi="宋体" w:cs="宋体" w:eastAsia="宋体" w:hint="default"/>
        </w:rPr>
        <w:t>外汇风险</w:t>
      </w:r>
    </w:p>
    <w:p>
      <w:pPr>
        <w:pStyle w:val="BodyText"/>
        <w:spacing w:line="379" w:lineRule="auto" w:before="29"/>
        <w:ind w:left="235" w:right="443" w:firstLine="422"/>
        <w:jc w:val="right"/>
        <w:rPr>
          <w:rFonts w:ascii="宋体" w:hAnsi="宋体" w:cs="宋体" w:eastAsia="宋体" w:hint="default"/>
        </w:rPr>
      </w:pPr>
      <w:r>
        <w:rPr>
          <w:rFonts w:ascii="宋体" w:hAnsi="宋体" w:cs="宋体" w:eastAsia="宋体" w:hint="default"/>
          <w:spacing w:val="-4"/>
          <w:w w:val="100"/>
        </w:rPr>
        <w:t>外汇风险，是指金融工具的公允价值或未来现金流量因外汇汇率变动而发生波动的风险</w:t>
      </w:r>
      <w:r>
        <w:rPr>
          <w:rFonts w:ascii="宋体" w:hAnsi="宋体" w:cs="宋体" w:eastAsia="宋体" w:hint="default"/>
          <w:w w:val="100"/>
        </w:rPr>
        <w:t> </w:t>
      </w:r>
      <w:r>
        <w:rPr>
          <w:rFonts w:ascii="宋体" w:hAnsi="宋体" w:cs="宋体" w:eastAsia="宋体" w:hint="default"/>
          <w:spacing w:val="-4"/>
        </w:rPr>
        <w:t>公司存在一定比例的出口销售业务和进口采购业务。面临一定的汇率波动风险。为加强汇率</w:t>
      </w:r>
      <w:r>
        <w:rPr>
          <w:rFonts w:ascii="宋体" w:hAnsi="宋体" w:cs="宋体" w:eastAsia="宋体" w:hint="default"/>
          <w:spacing w:val="-33"/>
        </w:rPr>
        <w:t> </w:t>
      </w:r>
      <w:r>
        <w:rPr>
          <w:rFonts w:ascii="宋体" w:hAnsi="宋体" w:cs="宋体" w:eastAsia="宋体" w:hint="default"/>
          <w:spacing w:val="-33"/>
        </w:rPr>
      </w:r>
      <w:r>
        <w:rPr>
          <w:rFonts w:ascii="宋体" w:hAnsi="宋体" w:cs="宋体" w:eastAsia="宋体" w:hint="default"/>
          <w:spacing w:val="-9"/>
          <w:w w:val="100"/>
        </w:rPr>
        <w:t>风险管理，公司在持有外汇资产的同时，保有一定量的外汇负债，用以对冲汇率波动的风险。</w:t>
      </w:r>
      <w:r>
        <w:rPr>
          <w:rFonts w:ascii="宋体" w:hAnsi="宋体" w:cs="宋体" w:eastAsia="宋体" w:hint="default"/>
          <w:spacing w:val="-86"/>
          <w:w w:val="100"/>
        </w:rPr>
        <w:t> </w:t>
      </w:r>
      <w:r>
        <w:rPr>
          <w:rFonts w:ascii="宋体" w:hAnsi="宋体" w:cs="宋体" w:eastAsia="宋体" w:hint="default"/>
          <w:spacing w:val="-86"/>
          <w:w w:val="100"/>
        </w:rPr>
      </w:r>
      <w:r>
        <w:rPr>
          <w:rFonts w:ascii="宋体" w:hAnsi="宋体" w:cs="宋体" w:eastAsia="宋体" w:hint="default"/>
        </w:rPr>
        <w:t>本公司期末外币货币性资产和负债情况见本财务报表附注合并财务报表项目注释其他</w:t>
      </w:r>
    </w:p>
    <w:p>
      <w:pPr>
        <w:pStyle w:val="BodyText"/>
        <w:spacing w:line="240" w:lineRule="auto" w:before="35"/>
        <w:ind w:left="235" w:right="0"/>
        <w:jc w:val="left"/>
        <w:rPr>
          <w:rFonts w:ascii="宋体" w:hAnsi="宋体" w:cs="宋体" w:eastAsia="宋体" w:hint="default"/>
        </w:rPr>
      </w:pPr>
      <w:r>
        <w:rPr>
          <w:rFonts w:ascii="宋体" w:hAnsi="宋体" w:cs="宋体" w:eastAsia="宋体" w:hint="default"/>
        </w:rPr>
        <w:t>之外币货币性项目说明。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ind w:right="0"/>
        <w:jc w:val="left"/>
        <w:rPr>
          <w:rFonts w:ascii="黑体" w:hAnsi="黑体" w:cs="黑体" w:eastAsia="黑体" w:hint="default"/>
          <w:b w:val="0"/>
          <w:bCs w:val="0"/>
        </w:rPr>
      </w:pPr>
      <w:r>
        <w:rPr>
          <w:rFonts w:ascii="黑体" w:hAnsi="黑体" w:cs="黑体" w:eastAsia="黑体" w:hint="default"/>
          <w:spacing w:val="-9"/>
          <w:w w:val="105"/>
        </w:rPr>
        <w:t>九、公允价值的披露</w:t>
      </w:r>
      <w:r>
        <w:rPr>
          <w:rFonts w:ascii="黑体" w:hAnsi="黑体" w:cs="黑体" w:eastAsia="黑体" w:hint="default"/>
          <w:b w:val="0"/>
          <w:bCs w:val="0"/>
          <w:spacing w:val="-9"/>
        </w:rPr>
      </w:r>
    </w:p>
    <w:p>
      <w:pPr>
        <w:spacing w:line="240" w:lineRule="auto" w:before="3"/>
        <w:rPr>
          <w:rFonts w:ascii="黑体" w:hAnsi="黑体" w:cs="黑体" w:eastAsia="黑体" w:hint="default"/>
          <w:b/>
          <w:bCs/>
          <w:sz w:val="9"/>
          <w:szCs w:val="9"/>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11"/>
        </w:rPr>
        <w:t> </w:t>
      </w:r>
      <w:r>
        <w:rPr>
          <w:rFonts w:ascii="宋体" w:hAnsi="宋体" w:cs="宋体" w:eastAsia="宋体" w:hint="default"/>
        </w:rPr>
        <w:t>以公允价值计量的资产和负债的期末公允价值明细情况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92"/>
        <w:gridCol w:w="1181"/>
        <w:gridCol w:w="1526"/>
        <w:gridCol w:w="1152"/>
        <w:gridCol w:w="1483"/>
      </w:tblGrid>
      <w:tr>
        <w:trPr>
          <w:trHeight w:val="451" w:hRule="exact"/>
        </w:trPr>
        <w:tc>
          <w:tcPr>
            <w:tcW w:w="31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534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586" w:hRule="exact"/>
        </w:trPr>
        <w:tc>
          <w:tcPr>
            <w:tcW w:w="3192" w:type="dxa"/>
            <w:vMerge/>
            <w:tcBorders>
              <w:left w:val="nil" w:sz="6" w:space="0" w:color="auto"/>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30" w:right="26" w:hanging="183"/>
              <w:jc w:val="left"/>
              <w:rPr>
                <w:rFonts w:ascii="宋体" w:hAnsi="宋体" w:cs="宋体" w:eastAsia="宋体" w:hint="default"/>
                <w:sz w:val="18"/>
                <w:szCs w:val="18"/>
              </w:rPr>
            </w:pPr>
            <w:r>
              <w:rPr>
                <w:rFonts w:ascii="宋体" w:hAnsi="宋体" w:cs="宋体" w:eastAsia="宋体" w:hint="default"/>
                <w:sz w:val="18"/>
                <w:szCs w:val="18"/>
              </w:rPr>
              <w:t>第一层次公允</w:t>
            </w:r>
            <w:r>
              <w:rPr>
                <w:rFonts w:ascii="宋体" w:hAnsi="宋体" w:cs="宋体" w:eastAsia="宋体" w:hint="default"/>
                <w:spacing w:val="-76"/>
                <w:sz w:val="18"/>
                <w:szCs w:val="18"/>
              </w:rPr>
              <w:t> </w:t>
            </w:r>
            <w:r>
              <w:rPr>
                <w:rFonts w:ascii="宋体" w:hAnsi="宋体" w:cs="宋体" w:eastAsia="宋体" w:hint="default"/>
                <w:sz w:val="18"/>
                <w:szCs w:val="18"/>
              </w:rPr>
              <w:t>价值计量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403" w:right="199" w:hanging="183"/>
              <w:jc w:val="left"/>
              <w:rPr>
                <w:rFonts w:ascii="宋体" w:hAnsi="宋体" w:cs="宋体" w:eastAsia="宋体" w:hint="default"/>
                <w:sz w:val="18"/>
                <w:szCs w:val="18"/>
              </w:rPr>
            </w:pPr>
            <w:r>
              <w:rPr>
                <w:rFonts w:ascii="宋体" w:hAnsi="宋体" w:cs="宋体" w:eastAsia="宋体" w:hint="default"/>
                <w:sz w:val="18"/>
                <w:szCs w:val="18"/>
              </w:rPr>
              <w:t>第二层次公允</w:t>
            </w:r>
            <w:r>
              <w:rPr>
                <w:rFonts w:ascii="宋体" w:hAnsi="宋体" w:cs="宋体" w:eastAsia="宋体" w:hint="default"/>
                <w:spacing w:val="-76"/>
                <w:sz w:val="18"/>
                <w:szCs w:val="18"/>
              </w:rPr>
              <w:t> </w:t>
            </w:r>
            <w:r>
              <w:rPr>
                <w:rFonts w:ascii="宋体" w:hAnsi="宋体" w:cs="宋体" w:eastAsia="宋体" w:hint="default"/>
                <w:sz w:val="18"/>
                <w:szCs w:val="18"/>
              </w:rPr>
              <w:t>价值计量</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11" w:right="17" w:hanging="183"/>
              <w:jc w:val="left"/>
              <w:rPr>
                <w:rFonts w:ascii="宋体" w:hAnsi="宋体" w:cs="宋体" w:eastAsia="宋体" w:hint="default"/>
                <w:sz w:val="18"/>
                <w:szCs w:val="18"/>
              </w:rPr>
            </w:pPr>
            <w:r>
              <w:rPr>
                <w:rFonts w:ascii="宋体" w:hAnsi="宋体" w:cs="宋体" w:eastAsia="宋体" w:hint="default"/>
                <w:sz w:val="18"/>
                <w:szCs w:val="18"/>
              </w:rPr>
              <w:t>第三层次公允</w:t>
            </w:r>
            <w:r>
              <w:rPr>
                <w:rFonts w:ascii="宋体" w:hAnsi="宋体" w:cs="宋体" w:eastAsia="宋体" w:hint="default"/>
                <w:spacing w:val="-76"/>
                <w:sz w:val="18"/>
                <w:szCs w:val="18"/>
              </w:rPr>
              <w:t> </w:t>
            </w:r>
            <w:r>
              <w:rPr>
                <w:rFonts w:ascii="宋体" w:hAnsi="宋体" w:cs="宋体" w:eastAsia="宋体" w:hint="default"/>
                <w:sz w:val="18"/>
                <w:szCs w:val="18"/>
              </w:rPr>
              <w:t>价值计量</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8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r>
      <w:tr>
        <w:trPr>
          <w:trHeight w:val="451"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持续的公允价值计量</w:t>
            </w:r>
          </w:p>
        </w:tc>
        <w:tc>
          <w:tcPr>
            <w:tcW w:w="1181"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firstLine="364"/>
              <w:jc w:val="left"/>
              <w:rPr>
                <w:rFonts w:ascii="宋体" w:hAnsi="宋体" w:cs="宋体" w:eastAsia="宋体" w:hint="default"/>
                <w:sz w:val="18"/>
                <w:szCs w:val="18"/>
              </w:rPr>
            </w:pPr>
            <w:r>
              <w:rPr>
                <w:rFonts w:ascii="宋体" w:hAnsi="宋体" w:cs="宋体" w:eastAsia="宋体" w:hint="default"/>
                <w:spacing w:val="4"/>
                <w:sz w:val="18"/>
                <w:szCs w:val="18"/>
              </w:rPr>
              <w:t>以公允价值计量且变动计入当期</w:t>
            </w:r>
            <w:r>
              <w:rPr>
                <w:rFonts w:ascii="宋体" w:hAnsi="宋体" w:cs="宋体" w:eastAsia="宋体" w:hint="default"/>
                <w:w w:val="101"/>
                <w:sz w:val="18"/>
                <w:szCs w:val="18"/>
              </w:rPr>
              <w:t> </w:t>
            </w:r>
            <w:r>
              <w:rPr>
                <w:rFonts w:ascii="宋体" w:hAnsi="宋体" w:cs="宋体" w:eastAsia="宋体" w:hint="default"/>
                <w:sz w:val="18"/>
                <w:szCs w:val="18"/>
              </w:rPr>
              <w:t>损益的金融资产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 w:right="0"/>
              <w:jc w:val="center"/>
              <w:rPr>
                <w:rFonts w:ascii="宋体" w:hAnsi="宋体" w:cs="宋体" w:eastAsia="宋体" w:hint="default"/>
                <w:sz w:val="18"/>
                <w:szCs w:val="18"/>
              </w:rPr>
            </w:pPr>
            <w:r>
              <w:rPr>
                <w:rFonts w:ascii="宋体"/>
                <w:sz w:val="18"/>
              </w:rPr>
              <w:t>176,431.11</w:t>
            </w:r>
          </w:p>
        </w:tc>
        <w:tc>
          <w:tcPr>
            <w:tcW w:w="15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176,431.11</w:t>
            </w:r>
          </w:p>
        </w:tc>
      </w:tr>
      <w:tr>
        <w:trPr>
          <w:trHeight w:val="442"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748"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 w:right="0"/>
              <w:jc w:val="center"/>
              <w:rPr>
                <w:rFonts w:ascii="宋体" w:hAnsi="宋体" w:cs="宋体" w:eastAsia="宋体" w:hint="default"/>
                <w:sz w:val="18"/>
                <w:szCs w:val="18"/>
              </w:rPr>
            </w:pPr>
            <w:r>
              <w:rPr>
                <w:rFonts w:ascii="宋体"/>
                <w:sz w:val="18"/>
              </w:rPr>
              <w:t>176,431.11</w:t>
            </w:r>
          </w:p>
        </w:tc>
        <w:tc>
          <w:tcPr>
            <w:tcW w:w="15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176,431.11</w:t>
            </w:r>
          </w:p>
        </w:tc>
      </w:tr>
      <w:tr>
        <w:trPr>
          <w:trHeight w:val="451"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 w:right="0"/>
              <w:jc w:val="center"/>
              <w:rPr>
                <w:rFonts w:ascii="宋体" w:hAnsi="宋体" w:cs="宋体" w:eastAsia="宋体" w:hint="default"/>
                <w:sz w:val="18"/>
                <w:szCs w:val="18"/>
              </w:rPr>
            </w:pPr>
            <w:r>
              <w:rPr>
                <w:rFonts w:ascii="宋体"/>
                <w:sz w:val="18"/>
              </w:rPr>
              <w:t>176,431.11</w:t>
            </w:r>
          </w:p>
        </w:tc>
        <w:tc>
          <w:tcPr>
            <w:tcW w:w="152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176,431.11</w:t>
            </w:r>
          </w:p>
        </w:tc>
      </w:tr>
      <w:tr>
        <w:trPr>
          <w:trHeight w:val="442"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非持续的公允价值计量</w:t>
            </w:r>
          </w:p>
        </w:tc>
        <w:tc>
          <w:tcPr>
            <w:tcW w:w="1181"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109,282,571.00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109,282,571.00</w:t>
            </w:r>
          </w:p>
        </w:tc>
      </w:tr>
      <w:tr>
        <w:trPr>
          <w:trHeight w:val="49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84" w:firstLine="364"/>
              <w:jc w:val="left"/>
              <w:rPr>
                <w:rFonts w:ascii="宋体" w:hAnsi="宋体" w:cs="宋体" w:eastAsia="宋体" w:hint="default"/>
                <w:sz w:val="18"/>
                <w:szCs w:val="18"/>
              </w:rPr>
            </w:pPr>
            <w:r>
              <w:rPr>
                <w:rFonts w:ascii="宋体" w:hAnsi="宋体" w:cs="宋体" w:eastAsia="宋体" w:hint="default"/>
                <w:spacing w:val="-8"/>
                <w:w w:val="101"/>
                <w:sz w:val="18"/>
                <w:szCs w:val="18"/>
              </w:rPr>
              <w:t>丧失重大影响后，剩余股权按公允</w:t>
            </w:r>
            <w:r>
              <w:rPr>
                <w:rFonts w:ascii="宋体" w:hAnsi="宋体" w:cs="宋体" w:eastAsia="宋体" w:hint="default"/>
                <w:w w:val="101"/>
                <w:sz w:val="18"/>
                <w:szCs w:val="18"/>
              </w:rPr>
              <w:t> </w:t>
            </w:r>
            <w:r>
              <w:rPr>
                <w:rFonts w:ascii="宋体" w:hAnsi="宋体" w:cs="宋体" w:eastAsia="宋体" w:hint="default"/>
                <w:sz w:val="18"/>
                <w:szCs w:val="18"/>
              </w:rPr>
              <w:t>价值重新计量的股权投资</w:t>
            </w:r>
          </w:p>
        </w:tc>
        <w:tc>
          <w:tcPr>
            <w:tcW w:w="1181"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109,282,571.00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109,282,571.00</w:t>
            </w:r>
          </w:p>
        </w:tc>
      </w:tr>
      <w:tr>
        <w:trPr>
          <w:trHeight w:val="451"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非持续以公允价值计量的资产总额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109,282,571.00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109,282,571.00</w:t>
            </w:r>
          </w:p>
        </w:tc>
      </w:tr>
    </w:tbl>
    <w:p>
      <w:pPr>
        <w:pStyle w:val="BodyText"/>
        <w:spacing w:line="376" w:lineRule="auto"/>
        <w:ind w:right="0"/>
        <w:jc w:val="left"/>
        <w:rPr>
          <w:rFonts w:ascii="宋体" w:hAnsi="宋体" w:cs="宋体" w:eastAsia="宋体" w:hint="default"/>
        </w:rPr>
      </w:pPr>
      <w:r>
        <w:rPr>
          <w:rFonts w:ascii="宋体" w:hAnsi="宋体" w:cs="宋体" w:eastAsia="宋体" w:hint="default"/>
        </w:rPr>
        <w:t>(二) 持续第一层次公允价值计量项目市价的确定依据</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公司子公司传化合成材料公司本期与中信银行嘉兴经济技术开发区支行签订的相关协</w:t>
      </w:r>
    </w:p>
    <w:p>
      <w:pPr>
        <w:spacing w:after="0" w:line="376" w:lineRule="auto"/>
        <w:jc w:val="left"/>
        <w:rPr>
          <w:rFonts w:ascii="宋体" w:hAnsi="宋体" w:cs="宋体" w:eastAsia="宋体" w:hint="default"/>
        </w:rPr>
        <w:sectPr>
          <w:pgSz w:w="11910" w:h="16830"/>
          <w:pgMar w:header="870" w:footer="688" w:top="1120" w:bottom="880" w:left="1560" w:right="1340"/>
        </w:sectPr>
      </w:pPr>
    </w:p>
    <w:p>
      <w:pPr>
        <w:spacing w:line="240" w:lineRule="auto" w:before="6"/>
        <w:rPr>
          <w:rFonts w:ascii="宋体" w:hAnsi="宋体" w:cs="宋体" w:eastAsia="宋体" w:hint="default"/>
          <w:sz w:val="25"/>
          <w:szCs w:val="25"/>
        </w:rPr>
      </w:pPr>
    </w:p>
    <w:p>
      <w:pPr>
        <w:pStyle w:val="BodyText"/>
        <w:spacing w:line="376" w:lineRule="auto" w:before="36"/>
        <w:ind w:left="235" w:right="203"/>
        <w:jc w:val="both"/>
        <w:rPr>
          <w:rFonts w:ascii="宋体" w:hAnsi="宋体" w:cs="宋体" w:eastAsia="宋体" w:hint="default"/>
        </w:rPr>
      </w:pPr>
      <w:bookmarkStart w:name="Page 159" w:id="168"/>
      <w:bookmarkEnd w:id="168"/>
      <w:r>
        <w:rPr/>
      </w:r>
      <w:r>
        <w:rPr>
          <w:rFonts w:ascii="宋体" w:hAnsi="宋体" w:cs="宋体" w:eastAsia="宋体" w:hint="default"/>
          <w:spacing w:val="-4"/>
        </w:rPr>
        <w:t>议，约定公司在一定期间内以固定汇率卖出外汇。按交割日中间汇率作为公允价值的入账依</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据。</w:t>
      </w:r>
    </w:p>
    <w:p>
      <w:pPr>
        <w:pStyle w:val="BodyText"/>
        <w:spacing w:line="240" w:lineRule="auto" w:before="47"/>
        <w:ind w:right="0"/>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4"/>
        </w:rPr>
        <w:t> </w:t>
      </w:r>
      <w:r>
        <w:rPr>
          <w:rFonts w:ascii="宋体" w:hAnsi="宋体" w:cs="宋体" w:eastAsia="宋体" w:hint="default"/>
        </w:rPr>
        <w:t>非持续第二层次公允价值计量项目，采用的估值技术和重要参数的定性及定量信</w:t>
      </w:r>
    </w:p>
    <w:p>
      <w:pPr>
        <w:pStyle w:val="BodyText"/>
        <w:spacing w:line="240" w:lineRule="auto" w:before="157"/>
        <w:ind w:left="235" w:right="0"/>
        <w:jc w:val="both"/>
        <w:rPr>
          <w:rFonts w:ascii="宋体" w:hAnsi="宋体" w:cs="宋体" w:eastAsia="宋体" w:hint="default"/>
        </w:rPr>
      </w:pPr>
      <w:r>
        <w:rPr>
          <w:rFonts w:ascii="宋体" w:hAnsi="宋体" w:cs="宋体" w:eastAsia="宋体" w:hint="default"/>
          <w:w w:val="100"/>
        </w:rPr>
        <w:t>息</w:t>
      </w:r>
    </w:p>
    <w:p>
      <w:pPr>
        <w:pStyle w:val="BodyText"/>
        <w:spacing w:line="240" w:lineRule="auto" w:before="157"/>
        <w:ind w:right="203"/>
        <w:jc w:val="left"/>
        <w:rPr>
          <w:rFonts w:ascii="宋体" w:hAnsi="宋体" w:cs="宋体" w:eastAsia="宋体" w:hint="default"/>
        </w:rPr>
      </w:pPr>
      <w:r>
        <w:rPr>
          <w:rFonts w:ascii="宋体" w:hAnsi="宋体" w:cs="宋体" w:eastAsia="宋体" w:hint="default"/>
          <w:spacing w:val="-2"/>
        </w:rPr>
        <w:t>本期因处置子公司泰兴锦鸡公司部分股权，期末公司对其持有的股权比例为</w:t>
      </w:r>
      <w:r>
        <w:rPr>
          <w:rFonts w:ascii="宋体" w:hAnsi="宋体" w:cs="宋体" w:eastAsia="宋体" w:hint="default"/>
          <w:spacing w:val="-6"/>
        </w:rPr>
        <w:t> </w:t>
      </w:r>
      <w:r>
        <w:rPr>
          <w:rFonts w:ascii="宋体" w:hAnsi="宋体" w:cs="宋体" w:eastAsia="宋体" w:hint="default"/>
        </w:rPr>
        <w:t>16.9453%</w:t>
      </w:r>
    </w:p>
    <w:p>
      <w:pPr>
        <w:pStyle w:val="BodyText"/>
        <w:spacing w:line="376" w:lineRule="auto" w:before="166"/>
        <w:ind w:left="235" w:right="203"/>
        <w:jc w:val="both"/>
        <w:rPr>
          <w:rFonts w:ascii="宋体" w:hAnsi="宋体" w:cs="宋体" w:eastAsia="宋体" w:hint="default"/>
        </w:rPr>
      </w:pPr>
      <w:r>
        <w:rPr>
          <w:rFonts w:ascii="宋体" w:hAnsi="宋体" w:cs="宋体" w:eastAsia="宋体" w:hint="default"/>
        </w:rPr>
        <w:t>根据《企业会计准则第 2</w:t>
      </w:r>
      <w:r>
        <w:rPr>
          <w:rFonts w:ascii="宋体" w:hAnsi="宋体" w:cs="宋体" w:eastAsia="宋体" w:hint="default"/>
          <w:spacing w:val="24"/>
        </w:rPr>
        <w:t> </w:t>
      </w:r>
      <w:r>
        <w:rPr>
          <w:rFonts w:ascii="宋体" w:hAnsi="宋体" w:cs="宋体" w:eastAsia="宋体" w:hint="default"/>
        </w:rPr>
        <w:t>号——长期股权投资》规定：投资方因处置部分股权投资等原因</w:t>
      </w:r>
      <w:r>
        <w:rPr>
          <w:rFonts w:ascii="宋体" w:hAnsi="宋体" w:cs="宋体" w:eastAsia="宋体" w:hint="default"/>
          <w:w w:val="100"/>
        </w:rPr>
        <w:t> </w:t>
      </w:r>
      <w:r>
        <w:rPr>
          <w:rFonts w:ascii="宋体" w:hAnsi="宋体" w:cs="宋体" w:eastAsia="宋体" w:hint="default"/>
          <w:spacing w:val="-4"/>
        </w:rPr>
        <w:t>丧失了对被投资单位的共同控制或重大影响的，处置后的剩余股权应当改按《企业会计准则</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第 22</w:t>
      </w:r>
      <w:r>
        <w:rPr>
          <w:rFonts w:ascii="宋体" w:hAnsi="宋体" w:cs="宋体" w:eastAsia="宋体" w:hint="default"/>
          <w:spacing w:val="-38"/>
        </w:rPr>
        <w:t> </w:t>
      </w:r>
      <w:r>
        <w:rPr>
          <w:rFonts w:ascii="宋体" w:hAnsi="宋体" w:cs="宋体" w:eastAsia="宋体" w:hint="default"/>
        </w:rPr>
        <w:t>号</w:t>
      </w:r>
      <w:r>
        <w:rPr>
          <w:rFonts w:ascii="Courier New" w:hAnsi="Courier New" w:cs="Courier New" w:eastAsia="Courier New" w:hint="default"/>
        </w:rPr>
        <w:t>——</w:t>
      </w:r>
      <w:r>
        <w:rPr>
          <w:rFonts w:ascii="宋体" w:hAnsi="宋体" w:cs="宋体" w:eastAsia="宋体" w:hint="default"/>
        </w:rPr>
        <w:t>金融工具确认和计量》核算。剩余股权按评估价值作为公允价值重新计量入账</w:t>
      </w:r>
    </w:p>
    <w:p>
      <w:pPr>
        <w:spacing w:line="240" w:lineRule="auto" w:before="12"/>
        <w:rPr>
          <w:rFonts w:ascii="宋体" w:hAnsi="宋体" w:cs="宋体" w:eastAsia="宋体" w:hint="default"/>
          <w:sz w:val="23"/>
          <w:szCs w:val="23"/>
        </w:rPr>
      </w:pPr>
    </w:p>
    <w:p>
      <w:pPr>
        <w:pStyle w:val="Heading4"/>
        <w:spacing w:line="240" w:lineRule="auto"/>
        <w:ind w:right="203"/>
        <w:jc w:val="left"/>
        <w:rPr>
          <w:rFonts w:ascii="黑体" w:hAnsi="黑体" w:cs="黑体" w:eastAsia="黑体" w:hint="default"/>
          <w:b w:val="0"/>
          <w:bCs w:val="0"/>
        </w:rPr>
      </w:pPr>
      <w:r>
        <w:rPr>
          <w:rFonts w:ascii="黑体" w:hAnsi="黑体" w:cs="黑体" w:eastAsia="黑体" w:hint="default"/>
          <w:spacing w:val="-9"/>
          <w:w w:val="105"/>
        </w:rPr>
        <w:t>十、关联方及关联交易</w:t>
      </w:r>
      <w:r>
        <w:rPr>
          <w:rFonts w:ascii="黑体" w:hAnsi="黑体" w:cs="黑体" w:eastAsia="黑体" w:hint="default"/>
          <w:b w:val="0"/>
          <w:bCs w:val="0"/>
          <w:spacing w:val="-9"/>
        </w:rPr>
      </w:r>
    </w:p>
    <w:p>
      <w:pPr>
        <w:pStyle w:val="BodyText"/>
        <w:spacing w:line="240" w:lineRule="auto" w:before="90"/>
        <w:ind w:right="203"/>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8"/>
        </w:rPr>
        <w:t> </w:t>
      </w:r>
      <w:r>
        <w:rPr>
          <w:rFonts w:ascii="宋体" w:hAnsi="宋体" w:cs="宋体" w:eastAsia="宋体" w:hint="default"/>
        </w:rPr>
        <w:t>关联方情况</w:t>
      </w:r>
    </w:p>
    <w:p>
      <w:pPr>
        <w:pStyle w:val="BodyText"/>
        <w:spacing w:line="386" w:lineRule="auto" w:before="157"/>
        <w:ind w:right="5872"/>
        <w:jc w:val="left"/>
        <w:rPr>
          <w:rFonts w:ascii="宋体" w:hAnsi="宋体" w:cs="宋体" w:eastAsia="宋体" w:hint="default"/>
        </w:rPr>
      </w:pPr>
      <w:r>
        <w:rPr/>
        <w:pict>
          <v:shape style="position:absolute;margin-left:83.760002pt;margin-top:48.913643pt;width:427.45pt;height:66.7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6"/>
                    <w:gridCol w:w="1152"/>
                    <w:gridCol w:w="1152"/>
                    <w:gridCol w:w="1152"/>
                    <w:gridCol w:w="1104"/>
                    <w:gridCol w:w="1109"/>
                  </w:tblGrid>
                  <w:tr>
                    <w:trPr>
                      <w:trHeight w:val="883"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476"/>
                          <w:jc w:val="right"/>
                          <w:rPr>
                            <w:rFonts w:ascii="宋体" w:hAnsi="宋体" w:cs="宋体" w:eastAsia="宋体" w:hint="default"/>
                            <w:sz w:val="21"/>
                            <w:szCs w:val="21"/>
                          </w:rPr>
                        </w:pPr>
                        <w:r>
                          <w:rPr>
                            <w:rFonts w:ascii="宋体" w:hAnsi="宋体" w:cs="宋体" w:eastAsia="宋体" w:hint="default"/>
                            <w:sz w:val="21"/>
                            <w:szCs w:val="21"/>
                          </w:rPr>
                          <w:t>母公司名称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52" w:lineRule="auto" w:before="13"/>
                          <w:ind w:left="182" w:right="7" w:hanging="154"/>
                          <w:jc w:val="left"/>
                          <w:rPr>
                            <w:rFonts w:ascii="宋体" w:hAnsi="宋体" w:cs="宋体" w:eastAsia="宋体" w:hint="default"/>
                            <w:sz w:val="21"/>
                            <w:szCs w:val="21"/>
                          </w:rPr>
                        </w:pPr>
                        <w:r>
                          <w:rPr>
                            <w:rFonts w:ascii="宋体" w:hAnsi="宋体" w:cs="宋体" w:eastAsia="宋体" w:hint="default"/>
                            <w:sz w:val="21"/>
                            <w:szCs w:val="21"/>
                          </w:rPr>
                          <w:t>公司的持股</w:t>
                        </w:r>
                        <w:r>
                          <w:rPr>
                            <w:rFonts w:ascii="宋体" w:hAnsi="宋体" w:cs="宋体" w:eastAsia="宋体" w:hint="default"/>
                            <w:spacing w:val="-99"/>
                            <w:sz w:val="21"/>
                            <w:szCs w:val="21"/>
                          </w:rPr>
                          <w:t> </w:t>
                        </w:r>
                        <w:r>
                          <w:rPr>
                            <w:rFonts w:ascii="宋体" w:hAnsi="宋体" w:cs="宋体" w:eastAsia="宋体" w:hint="default"/>
                            <w:sz w:val="21"/>
                            <w:szCs w:val="21"/>
                          </w:rPr>
                          <w:t>比例(%)</w:t>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52" w:lineRule="auto" w:before="13"/>
                          <w:ind w:left="95" w:right="7" w:hanging="58"/>
                          <w:jc w:val="left"/>
                          <w:rPr>
                            <w:rFonts w:ascii="宋体" w:hAnsi="宋体" w:cs="宋体" w:eastAsia="宋体" w:hint="default"/>
                            <w:sz w:val="21"/>
                            <w:szCs w:val="21"/>
                          </w:rPr>
                        </w:pPr>
                        <w:r>
                          <w:rPr>
                            <w:rFonts w:ascii="宋体" w:hAnsi="宋体" w:cs="宋体" w:eastAsia="宋体" w:hint="default"/>
                            <w:sz w:val="21"/>
                            <w:szCs w:val="21"/>
                          </w:rPr>
                          <w:t>公司的表决</w:t>
                        </w:r>
                        <w:r>
                          <w:rPr>
                            <w:rFonts w:ascii="宋体" w:hAnsi="宋体" w:cs="宋体" w:eastAsia="宋体" w:hint="default"/>
                            <w:spacing w:val="-99"/>
                            <w:sz w:val="21"/>
                            <w:szCs w:val="21"/>
                          </w:rPr>
                          <w:t> </w:t>
                        </w:r>
                        <w:r>
                          <w:rPr>
                            <w:rFonts w:ascii="宋体" w:hAnsi="宋体" w:cs="宋体" w:eastAsia="宋体" w:hint="default"/>
                            <w:sz w:val="21"/>
                            <w:szCs w:val="21"/>
                          </w:rPr>
                          <w:t>权比例(%)</w:t>
                        </w:r>
                      </w:p>
                    </w:tc>
                  </w:tr>
                  <w:tr>
                    <w:trPr>
                      <w:trHeight w:val="44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1476"/>
                          <w:jc w:val="right"/>
                          <w:rPr>
                            <w:rFonts w:ascii="宋体" w:hAnsi="宋体" w:cs="宋体" w:eastAsia="宋体" w:hint="default"/>
                            <w:sz w:val="21"/>
                            <w:szCs w:val="21"/>
                          </w:rPr>
                        </w:pPr>
                        <w:r>
                          <w:rPr>
                            <w:rFonts w:ascii="宋体" w:hAnsi="宋体" w:cs="宋体" w:eastAsia="宋体" w:hint="default"/>
                            <w:sz w:val="21"/>
                            <w:szCs w:val="21"/>
                          </w:rPr>
                          <w:t>传化集团公司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1"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 w:right="0"/>
                          <w:jc w:val="center"/>
                          <w:rPr>
                            <w:rFonts w:ascii="宋体" w:hAnsi="宋体" w:cs="宋体" w:eastAsia="宋体" w:hint="default"/>
                            <w:sz w:val="21"/>
                            <w:szCs w:val="21"/>
                          </w:rPr>
                        </w:pPr>
                        <w:r>
                          <w:rPr>
                            <w:rFonts w:ascii="宋体" w:hAnsi="宋体" w:cs="宋体" w:eastAsia="宋体" w:hint="default"/>
                            <w:sz w:val="21"/>
                            <w:szCs w:val="21"/>
                          </w:rPr>
                          <w:t>80,000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0" w:right="0"/>
                          <w:jc w:val="left"/>
                          <w:rPr>
                            <w:rFonts w:ascii="宋体" w:hAnsi="宋体" w:cs="宋体" w:eastAsia="宋体" w:hint="default"/>
                            <w:sz w:val="21"/>
                            <w:szCs w:val="21"/>
                          </w:rPr>
                        </w:pPr>
                        <w:r>
                          <w:rPr>
                            <w:rFonts w:ascii="宋体"/>
                            <w:sz w:val="21"/>
                          </w:rPr>
                          <w:t>60.56</w:t>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70" w:right="0"/>
                          <w:jc w:val="left"/>
                          <w:rPr>
                            <w:rFonts w:ascii="宋体" w:hAnsi="宋体" w:cs="宋体" w:eastAsia="宋体" w:hint="default"/>
                            <w:sz w:val="21"/>
                            <w:szCs w:val="21"/>
                          </w:rPr>
                        </w:pPr>
                        <w:r>
                          <w:rPr>
                            <w:rFonts w:ascii="宋体"/>
                            <w:sz w:val="21"/>
                          </w:rPr>
                          <w:t>60.56</w:t>
                        </w:r>
                      </w:p>
                    </w:tc>
                  </w:tr>
                </w:tbl>
                <w:p>
                  <w:pPr/>
                </w:p>
              </w:txbxContent>
            </v:textbox>
            <w10:wrap type="none"/>
          </v:shape>
        </w:pict>
      </w: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本公司的母公司情况</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本公司的母公司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76" w:lineRule="auto" w:before="36"/>
        <w:ind w:right="189"/>
        <w:jc w:val="left"/>
        <w:rPr>
          <w:rFonts w:ascii="宋体" w:hAnsi="宋体" w:cs="宋体" w:eastAsia="宋体" w:hint="default"/>
        </w:rPr>
      </w:pPr>
      <w:r>
        <w:rPr>
          <w:rFonts w:ascii="宋体" w:hAnsi="宋体" w:cs="宋体" w:eastAsia="宋体" w:hint="default"/>
        </w:rPr>
        <w:t>本公司的母公司情况的说明</w:t>
      </w:r>
      <w:r>
        <w:rPr>
          <w:rFonts w:ascii="宋体" w:hAnsi="宋体" w:cs="宋体" w:eastAsia="宋体" w:hint="default"/>
          <w:spacing w:val="-91"/>
        </w:rPr>
        <w:t> </w:t>
      </w:r>
      <w:r>
        <w:rPr>
          <w:rFonts w:ascii="宋体" w:hAnsi="宋体" w:cs="宋体" w:eastAsia="宋体" w:hint="default"/>
        </w:rPr>
        <w:t>传化集团公司系由徐传化、徐冠巨和徐观宝共同投资组建的有限责任公司，于 1995</w:t>
      </w:r>
      <w:r>
        <w:rPr>
          <w:rFonts w:ascii="宋体" w:hAnsi="宋体" w:cs="宋体" w:eastAsia="宋体" w:hint="default"/>
          <w:spacing w:val="-82"/>
        </w:rPr>
        <w:t> </w:t>
      </w:r>
      <w:r>
        <w:rPr>
          <w:rFonts w:ascii="宋体" w:hAnsi="宋体" w:cs="宋体" w:eastAsia="宋体" w:hint="default"/>
        </w:rPr>
        <w:t>年</w:t>
      </w:r>
    </w:p>
    <w:p>
      <w:pPr>
        <w:pStyle w:val="BodyText"/>
        <w:spacing w:line="240" w:lineRule="auto" w:before="47"/>
        <w:ind w:left="235"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44"/>
        </w:rPr>
        <w:t> </w:t>
      </w:r>
      <w:r>
        <w:rPr>
          <w:rFonts w:ascii="宋体" w:hAnsi="宋体" w:cs="宋体" w:eastAsia="宋体" w:hint="default"/>
        </w:rPr>
        <w:t>月</w:t>
      </w:r>
      <w:r>
        <w:rPr>
          <w:rFonts w:ascii="宋体" w:hAnsi="宋体" w:cs="宋体" w:eastAsia="宋体" w:hint="default"/>
          <w:spacing w:val="-44"/>
        </w:rPr>
        <w:t> </w:t>
      </w:r>
      <w:r>
        <w:rPr>
          <w:rFonts w:ascii="宋体" w:hAnsi="宋体" w:cs="宋体" w:eastAsia="宋体" w:hint="default"/>
        </w:rPr>
        <w:t>29</w:t>
      </w:r>
      <w:r>
        <w:rPr>
          <w:rFonts w:ascii="宋体" w:hAnsi="宋体" w:cs="宋体" w:eastAsia="宋体" w:hint="default"/>
          <w:spacing w:val="-44"/>
        </w:rPr>
        <w:t> </w:t>
      </w:r>
      <w:r>
        <w:rPr>
          <w:rFonts w:ascii="宋体" w:hAnsi="宋体" w:cs="宋体" w:eastAsia="宋体" w:hint="default"/>
        </w:rPr>
        <w:t>日在杭州工商行政管理局登记注册，现在有注册资本（实收资本）80,000</w:t>
      </w:r>
      <w:r>
        <w:rPr>
          <w:rFonts w:ascii="宋体" w:hAnsi="宋体" w:cs="宋体" w:eastAsia="宋体" w:hint="default"/>
          <w:spacing w:val="-44"/>
        </w:rPr>
        <w:t> </w:t>
      </w:r>
      <w:r>
        <w:rPr>
          <w:rFonts w:ascii="宋体" w:hAnsi="宋体" w:cs="宋体" w:eastAsia="宋体" w:hint="default"/>
          <w:spacing w:val="-3"/>
        </w:rPr>
        <w:t>万元，持</w:t>
      </w:r>
    </w:p>
    <w:p>
      <w:pPr>
        <w:pStyle w:val="BodyText"/>
        <w:spacing w:line="379" w:lineRule="auto" w:before="157"/>
        <w:ind w:left="235" w:right="190"/>
        <w:jc w:val="left"/>
        <w:rPr>
          <w:rFonts w:ascii="宋体" w:hAnsi="宋体" w:cs="宋体" w:eastAsia="宋体" w:hint="default"/>
        </w:rPr>
      </w:pPr>
      <w:r>
        <w:rPr>
          <w:rFonts w:ascii="宋体" w:hAnsi="宋体" w:cs="宋体" w:eastAsia="宋体" w:hint="default"/>
        </w:rPr>
        <w:t>有统一社会信用代码为 913301092539087031</w:t>
      </w:r>
      <w:r>
        <w:rPr>
          <w:rFonts w:ascii="宋体" w:hAnsi="宋体" w:cs="宋体" w:eastAsia="宋体" w:hint="default"/>
          <w:spacing w:val="-81"/>
        </w:rPr>
        <w:t> </w:t>
      </w:r>
      <w:r>
        <w:rPr>
          <w:rFonts w:ascii="宋体" w:hAnsi="宋体" w:cs="宋体" w:eastAsia="宋体" w:hint="default"/>
        </w:rPr>
        <w:t>的营业执照。传化集团公司经营范围：批发、</w:t>
      </w:r>
      <w:r>
        <w:rPr>
          <w:rFonts w:ascii="宋体" w:hAnsi="宋体" w:cs="宋体" w:eastAsia="宋体" w:hint="default"/>
          <w:w w:val="100"/>
        </w:rPr>
        <w:t> </w:t>
      </w:r>
      <w:r>
        <w:rPr>
          <w:rFonts w:ascii="宋体" w:hAnsi="宋体" w:cs="宋体" w:eastAsia="宋体" w:hint="default"/>
          <w:spacing w:val="-4"/>
          <w:w w:val="100"/>
        </w:rPr>
        <w:t>零售：日用化工产品及精细化工产品（除化学危险品及易制毒化学品），农副产品，以及其</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他无需报经审批的一切合法项目；销售有色金属：出口本企业自产的化工产品，化工原料</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化纤原料；进口本企业、科研所需的原辅材料，机械设备，仪器仪表及零配件；实业投资</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5"/>
          <w:w w:val="100"/>
        </w:rPr>
        <w:t>软件开发；现代物流服务（国家专项审批的除外）；企业咨询服务。</w:t>
      </w:r>
    </w:p>
    <w:p>
      <w:pPr>
        <w:pStyle w:val="BodyText"/>
        <w:spacing w:line="240" w:lineRule="auto" w:before="45"/>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本公司最终控制方是徐传化、徐冠巨、徐观宝父子。</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本公司的子公司情况详见本财务报表附注在其他主体中的权益之说明。</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3"/>
        </w:rPr>
        <w:t> </w:t>
      </w:r>
      <w:r>
        <w:rPr>
          <w:rFonts w:ascii="宋体" w:hAnsi="宋体" w:cs="宋体" w:eastAsia="宋体" w:hint="default"/>
        </w:rPr>
        <w:t>本公司的合营和联营企业情况详见本财务报表附注在其他主体中的权益之说明。</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4"/>
        </w:rPr>
        <w:t> </w:t>
      </w:r>
      <w:r>
        <w:rPr>
          <w:rFonts w:ascii="宋体" w:hAnsi="宋体" w:cs="宋体" w:eastAsia="宋体" w:hint="default"/>
        </w:rPr>
        <w:t>本公司的其他关联方情况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403"/>
        <w:gridCol w:w="5131"/>
      </w:tblGrid>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411"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传化集团公司系该公司第一大股东</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浙江新安物流有限公司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16" w:right="0"/>
              <w:jc w:val="left"/>
              <w:rPr>
                <w:rFonts w:ascii="宋体" w:hAnsi="宋体" w:cs="宋体" w:eastAsia="宋体" w:hint="default"/>
                <w:sz w:val="21"/>
                <w:szCs w:val="21"/>
              </w:rPr>
            </w:pPr>
            <w:r>
              <w:rPr>
                <w:rFonts w:ascii="宋体" w:hAnsi="宋体" w:cs="宋体" w:eastAsia="宋体" w:hint="default"/>
                <w:sz w:val="21"/>
                <w:szCs w:val="21"/>
              </w:rPr>
              <w:t>传化集团公司系该公司母公司第一大股东</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镇江江南化工有限公司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传化集团公司系该公司母公司第一大股东</w:t>
            </w:r>
          </w:p>
        </w:tc>
      </w:tr>
    </w:tbl>
    <w:p>
      <w:pPr>
        <w:spacing w:after="0" w:line="240" w:lineRule="auto"/>
        <w:jc w:val="lef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403"/>
        <w:gridCol w:w="5131"/>
      </w:tblGrid>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浙江新安包装有限公司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传化集团公司系该公司母公司第一大股东</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浙江开化合成材料有限公司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传化集团公司系该公司母公司第一大股东</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杭州传化大地旅业有限公司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杭州静湖餐饮管理有限公司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北京传化科技发展有限公司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传化化学集团公司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586"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15" w:right="0"/>
              <w:jc w:val="left"/>
              <w:rPr>
                <w:rFonts w:ascii="宋体" w:hAnsi="宋体" w:cs="宋体" w:eastAsia="宋体" w:hint="default"/>
                <w:sz w:val="21"/>
                <w:szCs w:val="21"/>
              </w:rPr>
            </w:pPr>
            <w:r>
              <w:rPr>
                <w:rFonts w:ascii="宋体" w:hAnsi="宋体" w:cs="宋体" w:eastAsia="宋体" w:hint="default"/>
                <w:sz w:val="21"/>
                <w:szCs w:val="21"/>
              </w:rPr>
              <w:t>泰兴锦鸡公司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316" w:right="0"/>
              <w:jc w:val="left"/>
              <w:rPr>
                <w:rFonts w:ascii="宋体" w:hAnsi="宋体" w:cs="宋体" w:eastAsia="宋体" w:hint="default"/>
                <w:sz w:val="21"/>
                <w:szCs w:val="21"/>
              </w:rPr>
            </w:pPr>
            <w:r>
              <w:rPr>
                <w:rFonts w:ascii="宋体" w:hAnsi="宋体" w:cs="宋体" w:eastAsia="宋体" w:hint="default"/>
                <w:sz w:val="21"/>
                <w:szCs w:val="21"/>
              </w:rPr>
              <w:t>原系公司控股子公司，自</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日为公司</w:t>
            </w:r>
          </w:p>
          <w:p>
            <w:pPr>
              <w:pStyle w:val="TableParagraph"/>
              <w:spacing w:line="240" w:lineRule="auto" w:before="13"/>
              <w:ind w:left="316" w:right="0"/>
              <w:jc w:val="left"/>
              <w:rPr>
                <w:rFonts w:ascii="宋体" w:hAnsi="宋体" w:cs="宋体" w:eastAsia="宋体" w:hint="default"/>
                <w:sz w:val="21"/>
                <w:szCs w:val="21"/>
              </w:rPr>
            </w:pPr>
            <w:r>
              <w:rPr>
                <w:rFonts w:ascii="宋体" w:hAnsi="宋体" w:cs="宋体" w:eastAsia="宋体" w:hint="default"/>
                <w:sz w:val="21"/>
                <w:szCs w:val="21"/>
              </w:rPr>
              <w:t>参股公司[注]</w:t>
            </w:r>
          </w:p>
        </w:tc>
      </w:tr>
      <w:tr>
        <w:trPr>
          <w:trHeight w:val="518"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泰兴锦云公司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316" w:right="0"/>
              <w:jc w:val="left"/>
              <w:rPr>
                <w:rFonts w:ascii="宋体" w:hAnsi="宋体" w:cs="宋体" w:eastAsia="宋体" w:hint="default"/>
                <w:sz w:val="21"/>
                <w:szCs w:val="21"/>
              </w:rPr>
            </w:pPr>
            <w:r>
              <w:rPr>
                <w:rFonts w:ascii="宋体" w:hAnsi="宋体" w:cs="宋体" w:eastAsia="宋体" w:hint="default"/>
                <w:sz w:val="21"/>
                <w:szCs w:val="21"/>
              </w:rPr>
              <w:t>公司参股公司泰兴锦鸡公司全资子公司[注]</w:t>
            </w:r>
          </w:p>
        </w:tc>
      </w:tr>
      <w:tr>
        <w:trPr>
          <w:trHeight w:val="586"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15"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316" w:right="0"/>
              <w:jc w:val="left"/>
              <w:rPr>
                <w:rFonts w:ascii="宋体" w:hAnsi="宋体" w:cs="宋体" w:eastAsia="宋体" w:hint="default"/>
                <w:sz w:val="21"/>
                <w:szCs w:val="21"/>
              </w:rPr>
            </w:pPr>
            <w:r>
              <w:rPr>
                <w:rFonts w:ascii="宋体" w:hAnsi="宋体" w:cs="宋体" w:eastAsia="宋体" w:hint="default"/>
                <w:sz w:val="21"/>
                <w:szCs w:val="21"/>
              </w:rPr>
              <w:t>原系泰兴锦鸡公司参股公司</w:t>
            </w:r>
            <w:r>
              <w:rPr>
                <w:rFonts w:ascii="宋体" w:hAnsi="宋体" w:cs="宋体" w:eastAsia="宋体" w:hint="default"/>
                <w:spacing w:val="-3"/>
                <w:sz w:val="21"/>
                <w:szCs w:val="21"/>
              </w:rPr>
              <w:t> </w:t>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13"/>
              <w:ind w:left="316" w:right="0"/>
              <w:jc w:val="left"/>
              <w:rPr>
                <w:rFonts w:ascii="宋体" w:hAnsi="宋体" w:cs="宋体" w:eastAsia="宋体" w:hint="default"/>
                <w:sz w:val="21"/>
                <w:szCs w:val="21"/>
              </w:rPr>
            </w:pPr>
            <w:r>
              <w:rPr>
                <w:rFonts w:ascii="宋体" w:hAnsi="宋体" w:cs="宋体" w:eastAsia="宋体" w:hint="default"/>
                <w:sz w:val="21"/>
                <w:szCs w:val="21"/>
              </w:rPr>
              <w:t>为泰兴锦鸡公司控股子公司</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传化物流集团参股，持有</w:t>
            </w:r>
            <w:r>
              <w:rPr>
                <w:rFonts w:ascii="宋体" w:hAnsi="宋体" w:cs="宋体" w:eastAsia="宋体" w:hint="default"/>
                <w:spacing w:val="-40"/>
                <w:sz w:val="21"/>
                <w:szCs w:val="21"/>
              </w:rPr>
              <w:t> </w:t>
            </w:r>
            <w:r>
              <w:rPr>
                <w:rFonts w:ascii="宋体" w:hAnsi="宋体" w:cs="宋体" w:eastAsia="宋体" w:hint="default"/>
                <w:sz w:val="21"/>
                <w:szCs w:val="21"/>
              </w:rPr>
              <w:t>40%股权</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苏州传化物流基地有限公司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浙江传化物流基地有限公司全资子公司</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重庆传化物流基地有限公司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浙江传化物流基地有限公司全资子公司</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天津传化物流基地有限公司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浙江传化物流基地有限公司全资子公司</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青岛传化物流基地有限公司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浙江传化物流基地有限公司全资子公司</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成都传化物流基地有限公司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浙江传化物流基地有限公司控制的子公司</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成都传化置业有限公司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传化物流集团参股，持有</w:t>
            </w:r>
            <w:r>
              <w:rPr>
                <w:rFonts w:ascii="宋体" w:hAnsi="宋体" w:cs="宋体" w:eastAsia="宋体" w:hint="default"/>
                <w:spacing w:val="-41"/>
                <w:sz w:val="21"/>
                <w:szCs w:val="21"/>
              </w:rPr>
              <w:t> </w:t>
            </w:r>
            <w:r>
              <w:rPr>
                <w:rFonts w:ascii="宋体" w:hAnsi="宋体" w:cs="宋体" w:eastAsia="宋体" w:hint="default"/>
                <w:sz w:val="21"/>
                <w:szCs w:val="21"/>
              </w:rPr>
              <w:t>5%股权</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浙江瓦栏文化创意有限公司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公司参股，持有</w:t>
            </w:r>
            <w:r>
              <w:rPr>
                <w:rFonts w:ascii="宋体" w:hAnsi="宋体" w:cs="宋体" w:eastAsia="宋体" w:hint="default"/>
                <w:spacing w:val="-45"/>
                <w:sz w:val="21"/>
                <w:szCs w:val="21"/>
              </w:rPr>
              <w:t> </w:t>
            </w:r>
            <w:r>
              <w:rPr>
                <w:rFonts w:ascii="宋体" w:hAnsi="宋体" w:cs="宋体" w:eastAsia="宋体" w:hint="default"/>
                <w:sz w:val="21"/>
                <w:szCs w:val="21"/>
              </w:rPr>
              <w:t>40%股权</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宁波绿都置业有限公司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传化物流集团参股，持有</w:t>
            </w:r>
            <w:r>
              <w:rPr>
                <w:rFonts w:ascii="宋体" w:hAnsi="宋体" w:cs="宋体" w:eastAsia="宋体" w:hint="default"/>
                <w:spacing w:val="-40"/>
                <w:sz w:val="21"/>
                <w:szCs w:val="21"/>
              </w:rPr>
              <w:t> </w:t>
            </w:r>
            <w:r>
              <w:rPr>
                <w:rFonts w:ascii="宋体" w:hAnsi="宋体" w:cs="宋体" w:eastAsia="宋体" w:hint="default"/>
                <w:sz w:val="21"/>
                <w:szCs w:val="21"/>
              </w:rPr>
              <w:t>25%股权</w:t>
            </w:r>
          </w:p>
        </w:tc>
      </w:tr>
      <w:tr>
        <w:trPr>
          <w:trHeight w:val="45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鄂尔多斯市新杭能源有限公司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西部能源公司全资子公司</w:t>
            </w:r>
          </w:p>
        </w:tc>
      </w:tr>
      <w:tr>
        <w:trPr>
          <w:trHeight w:val="442"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5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16"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bl>
    <w:p>
      <w:pPr>
        <w:pStyle w:val="BodyText"/>
        <w:spacing w:line="376" w:lineRule="auto"/>
        <w:ind w:left="235" w:right="203" w:firstLine="422"/>
        <w:jc w:val="left"/>
        <w:rPr>
          <w:rFonts w:ascii="宋体" w:hAnsi="宋体" w:cs="宋体" w:eastAsia="宋体" w:hint="default"/>
        </w:rPr>
      </w:pPr>
      <w:bookmarkStart w:name="Page 160" w:id="169"/>
      <w:bookmarkEnd w:id="169"/>
      <w:r>
        <w:rPr/>
      </w:r>
      <w:r>
        <w:rPr>
          <w:rFonts w:ascii="宋体" w:hAnsi="宋体" w:cs="宋体" w:eastAsia="宋体" w:hint="default"/>
        </w:rPr>
        <w:t>[注]本财务报表附注披露的与泰兴锦云公司关联交易系失去控制权后与该公司发生的</w:t>
      </w:r>
      <w:r>
        <w:rPr>
          <w:rFonts w:ascii="宋体" w:hAnsi="宋体" w:cs="宋体" w:eastAsia="宋体" w:hint="default"/>
          <w:w w:val="100"/>
        </w:rPr>
        <w:t> 交易（即</w:t>
      </w:r>
      <w:r>
        <w:rPr>
          <w:rFonts w:ascii="宋体" w:hAnsi="宋体" w:cs="宋体" w:eastAsia="宋体" w:hint="default"/>
          <w:spacing w:val="-57"/>
          <w:w w:val="100"/>
        </w:rPr>
        <w:t> </w:t>
      </w:r>
      <w:r>
        <w:rPr>
          <w:rFonts w:ascii="宋体" w:hAnsi="宋体" w:cs="宋体" w:eastAsia="宋体" w:hint="default"/>
          <w:w w:val="100"/>
        </w:rPr>
        <w:t>2015</w:t>
      </w:r>
      <w:r>
        <w:rPr>
          <w:rFonts w:ascii="宋体" w:hAnsi="宋体" w:cs="宋体" w:eastAsia="宋体" w:hint="default"/>
          <w:spacing w:val="-57"/>
          <w:w w:val="100"/>
        </w:rPr>
        <w:t> </w:t>
      </w:r>
      <w:r>
        <w:rPr>
          <w:rFonts w:ascii="宋体" w:hAnsi="宋体" w:cs="宋体" w:eastAsia="宋体" w:hint="default"/>
          <w:w w:val="100"/>
        </w:rPr>
        <w:t>年</w:t>
      </w:r>
      <w:r>
        <w:rPr>
          <w:rFonts w:ascii="宋体" w:hAnsi="宋体" w:cs="宋体" w:eastAsia="宋体" w:hint="default"/>
          <w:spacing w:val="-57"/>
          <w:w w:val="100"/>
        </w:rPr>
        <w:t> </w:t>
      </w:r>
      <w:r>
        <w:rPr>
          <w:rFonts w:ascii="宋体" w:hAnsi="宋体" w:cs="宋体" w:eastAsia="宋体" w:hint="default"/>
          <w:w w:val="100"/>
        </w:rPr>
        <w:t>8</w:t>
      </w:r>
      <w:r>
        <w:rPr>
          <w:rFonts w:ascii="宋体" w:hAnsi="宋体" w:cs="宋体" w:eastAsia="宋体" w:hint="default"/>
          <w:spacing w:val="-57"/>
          <w:w w:val="100"/>
        </w:rPr>
        <w:t> </w:t>
      </w:r>
      <w:r>
        <w:rPr>
          <w:rFonts w:ascii="宋体" w:hAnsi="宋体" w:cs="宋体" w:eastAsia="宋体" w:hint="default"/>
          <w:w w:val="100"/>
        </w:rPr>
        <w:t>月-12</w:t>
      </w:r>
      <w:r>
        <w:rPr>
          <w:rFonts w:ascii="宋体" w:hAnsi="宋体" w:cs="宋体" w:eastAsia="宋体" w:hint="default"/>
          <w:spacing w:val="-57"/>
          <w:w w:val="100"/>
        </w:rPr>
        <w:t> </w:t>
      </w:r>
      <w:r>
        <w:rPr>
          <w:rFonts w:ascii="宋体" w:hAnsi="宋体" w:cs="宋体" w:eastAsia="宋体" w:hint="default"/>
          <w:spacing w:val="-22"/>
          <w:w w:val="100"/>
        </w:rPr>
        <w:t>月交易）。</w:t>
      </w:r>
    </w:p>
    <w:p>
      <w:pPr>
        <w:pStyle w:val="BodyText"/>
        <w:spacing w:line="240" w:lineRule="auto" w:before="47"/>
        <w:ind w:right="203"/>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9"/>
        </w:rPr>
        <w:t> </w:t>
      </w:r>
      <w:r>
        <w:rPr>
          <w:rFonts w:ascii="宋体" w:hAnsi="宋体" w:cs="宋体" w:eastAsia="宋体" w:hint="default"/>
        </w:rPr>
        <w:t>关联交易情况</w:t>
      </w:r>
    </w:p>
    <w:p>
      <w:pPr>
        <w:spacing w:after="0" w:line="240" w:lineRule="auto"/>
        <w:jc w:val="left"/>
        <w:rPr>
          <w:rFonts w:ascii="宋体" w:hAnsi="宋体" w:cs="宋体" w:eastAsia="宋体" w:hint="default"/>
        </w:rPr>
        <w:sectPr>
          <w:pgSz w:w="11910" w:h="16830"/>
          <w:pgMar w:header="870" w:footer="688" w:top="1120" w:bottom="880" w:left="1560" w:right="1580"/>
        </w:sectPr>
      </w:pPr>
    </w:p>
    <w:p>
      <w:pPr>
        <w:spacing w:line="240" w:lineRule="auto" w:before="6"/>
        <w:rPr>
          <w:rFonts w:ascii="宋体" w:hAnsi="宋体" w:cs="宋体" w:eastAsia="宋体" w:hint="default"/>
          <w:sz w:val="25"/>
          <w:szCs w:val="25"/>
        </w:rPr>
      </w:pPr>
    </w:p>
    <w:p>
      <w:pPr>
        <w:pStyle w:val="BodyText"/>
        <w:spacing w:line="376" w:lineRule="auto" w:before="36"/>
        <w:ind w:right="4192"/>
        <w:jc w:val="left"/>
        <w:rPr>
          <w:rFonts w:ascii="宋体" w:hAnsi="宋体" w:cs="宋体" w:eastAsia="宋体" w:hint="default"/>
        </w:rPr>
      </w:pPr>
      <w:bookmarkStart w:name="Page 161" w:id="170"/>
      <w:bookmarkEnd w:id="170"/>
      <w:r>
        <w:rPr/>
      </w: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购销商品、提供和接受劳务的关联交易</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pStyle w:val="BodyText"/>
        <w:spacing w:line="240" w:lineRule="auto" w:before="4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采购商品和接受劳务的关联交易</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136"/>
        <w:gridCol w:w="2131"/>
        <w:gridCol w:w="2131"/>
        <w:gridCol w:w="2136"/>
      </w:tblGrid>
      <w:tr>
        <w:trPr>
          <w:trHeight w:val="442"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4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泰兴锦汇化工有限公</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88,007,287.64</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177,266,509.47</w:t>
            </w: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浙江传化能源有限公</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29,150,402.38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44,384,954.38</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浙江新安化工集团股</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25,094,920.32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21,398,046.82</w:t>
            </w:r>
          </w:p>
        </w:tc>
      </w:tr>
      <w:tr>
        <w:trPr>
          <w:trHeight w:val="442"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泰兴锦云公司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15,382,200.24</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镇江江南化工有限公</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10,926,398.21</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9,982,649.57</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15" w:right="113"/>
              <w:jc w:val="left"/>
              <w:rPr>
                <w:rFonts w:ascii="宋体" w:hAnsi="宋体" w:cs="宋体" w:eastAsia="宋体" w:hint="default"/>
                <w:sz w:val="21"/>
                <w:szCs w:val="21"/>
              </w:rPr>
            </w:pPr>
            <w:r>
              <w:rPr>
                <w:rFonts w:ascii="宋体" w:hAnsi="宋体" w:cs="宋体" w:eastAsia="宋体" w:hint="default"/>
                <w:sz w:val="21"/>
                <w:szCs w:val="21"/>
              </w:rPr>
              <w:t>浙江传化物流基地有</w:t>
            </w:r>
            <w:r>
              <w:rPr>
                <w:rFonts w:ascii="宋体" w:hAnsi="宋体" w:cs="宋体" w:eastAsia="宋体" w:hint="default"/>
                <w:spacing w:val="-95"/>
                <w:sz w:val="21"/>
                <w:szCs w:val="21"/>
              </w:rPr>
              <w:t> </w:t>
            </w: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7,866,372.85</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8,021,198.72</w:t>
            </w:r>
          </w:p>
        </w:tc>
      </w:tr>
      <w:tr>
        <w:trPr>
          <w:trHeight w:val="442" w:hRule="exact"/>
        </w:trPr>
        <w:tc>
          <w:tcPr>
            <w:tcW w:w="2136" w:type="dxa"/>
            <w:vMerge w:val="restart"/>
            <w:tcBorders>
              <w:top w:val="single" w:sz="4" w:space="0" w:color="000000"/>
              <w:left w:val="nil" w:sz="6" w:space="0" w:color="auto"/>
              <w:right w:val="single" w:sz="4" w:space="0" w:color="000000"/>
            </w:tcBorders>
          </w:tcPr>
          <w:p>
            <w:pPr>
              <w:pStyle w:val="TableParagraph"/>
              <w:spacing w:line="252" w:lineRule="auto" w:before="129"/>
              <w:ind w:left="115" w:right="103"/>
              <w:jc w:val="left"/>
              <w:rPr>
                <w:rFonts w:ascii="宋体" w:hAnsi="宋体" w:cs="宋体" w:eastAsia="宋体" w:hint="default"/>
                <w:sz w:val="21"/>
                <w:szCs w:val="21"/>
              </w:rPr>
            </w:pPr>
            <w:r>
              <w:rPr>
                <w:rFonts w:ascii="宋体" w:hAnsi="宋体" w:cs="宋体" w:eastAsia="宋体" w:hint="default"/>
                <w:sz w:val="21"/>
                <w:szCs w:val="21"/>
              </w:rPr>
              <w:t>浙江传化华洋化工有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3,928,586.26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3,743,860.22</w:t>
            </w:r>
          </w:p>
        </w:tc>
      </w:tr>
      <w:tr>
        <w:trPr>
          <w:trHeight w:val="451" w:hRule="exact"/>
        </w:trPr>
        <w:tc>
          <w:tcPr>
            <w:tcW w:w="2136"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560,515.13</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杭州传化日用品有限</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日化用品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2,845,093.36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2,227,372.27</w:t>
            </w:r>
          </w:p>
        </w:tc>
      </w:tr>
      <w:tr>
        <w:trPr>
          <w:trHeight w:val="442" w:hRule="exact"/>
        </w:trPr>
        <w:tc>
          <w:tcPr>
            <w:tcW w:w="2136" w:type="dxa"/>
            <w:vMerge w:val="restart"/>
            <w:tcBorders>
              <w:top w:val="single" w:sz="4" w:space="0" w:color="000000"/>
              <w:left w:val="nil" w:sz="6" w:space="0" w:color="auto"/>
              <w:right w:val="single" w:sz="4" w:space="0" w:color="000000"/>
            </w:tcBorders>
          </w:tcPr>
          <w:p>
            <w:pPr>
              <w:pStyle w:val="TableParagraph"/>
              <w:spacing w:line="252" w:lineRule="auto" w:before="129"/>
              <w:ind w:left="115" w:right="103"/>
              <w:jc w:val="left"/>
              <w:rPr>
                <w:rFonts w:ascii="宋体" w:hAnsi="宋体" w:cs="宋体" w:eastAsia="宋体" w:hint="default"/>
                <w:sz w:val="21"/>
                <w:szCs w:val="21"/>
              </w:rPr>
            </w:pPr>
            <w:r>
              <w:rPr>
                <w:rFonts w:ascii="宋体" w:hAnsi="宋体" w:cs="宋体" w:eastAsia="宋体" w:hint="default"/>
                <w:sz w:val="21"/>
                <w:szCs w:val="21"/>
              </w:rPr>
              <w:t>浙江新安物流有限公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1,646,542.40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2,016,938.73</w:t>
            </w:r>
          </w:p>
        </w:tc>
      </w:tr>
      <w:tr>
        <w:trPr>
          <w:trHeight w:val="451" w:hRule="exact"/>
        </w:trPr>
        <w:tc>
          <w:tcPr>
            <w:tcW w:w="2136"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3,093,677.01</w:t>
            </w:r>
          </w:p>
        </w:tc>
      </w:tr>
      <w:tr>
        <w:trPr>
          <w:trHeight w:val="442" w:hRule="exact"/>
        </w:trPr>
        <w:tc>
          <w:tcPr>
            <w:tcW w:w="213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1,664,613.24</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7,783,000.91</w:t>
            </w:r>
          </w:p>
        </w:tc>
      </w:tr>
      <w:tr>
        <w:trPr>
          <w:trHeight w:val="451" w:hRule="exact"/>
        </w:trPr>
        <w:tc>
          <w:tcPr>
            <w:tcW w:w="2136"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hAnsi="宋体" w:cs="宋体" w:eastAsia="宋体" w:hint="default"/>
                <w:sz w:val="21"/>
                <w:szCs w:val="21"/>
              </w:rPr>
              <w:t>411，038.53</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1,106,217.61</w:t>
            </w: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北京传化科技发展有</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1,213,592.24</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杭州传化大地园林工</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1,611,386.50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806,771.00</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浙江传化生物技术有</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319,345.60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249,555.00</w:t>
            </w: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杭州传化大地旅业有</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121,068.00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195,591.00</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浙江开化合成材料有</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107,829.07</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58,217.95</w:t>
            </w: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杭州静湖餐饮管理有</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37,345.00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45,586.20</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出售商品和提供劳务的关联交易</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136"/>
        <w:gridCol w:w="2131"/>
        <w:gridCol w:w="2131"/>
        <w:gridCol w:w="2136"/>
      </w:tblGrid>
      <w:tr>
        <w:trPr>
          <w:trHeight w:val="442"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54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天津传化物流基地有</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67" w:right="0"/>
              <w:jc w:val="left"/>
              <w:rPr>
                <w:rFonts w:ascii="宋体" w:hAnsi="宋体" w:cs="宋体" w:eastAsia="宋体" w:hint="default"/>
                <w:sz w:val="21"/>
                <w:szCs w:val="21"/>
              </w:rPr>
            </w:pPr>
            <w:r>
              <w:rPr>
                <w:rFonts w:ascii="宋体"/>
                <w:sz w:val="21"/>
              </w:rPr>
              <w:t>8,907,377.03</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浙江传化物流基地有</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咨询服务收入</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7" w:right="0"/>
              <w:jc w:val="left"/>
              <w:rPr>
                <w:rFonts w:ascii="宋体" w:hAnsi="宋体" w:cs="宋体" w:eastAsia="宋体" w:hint="default"/>
                <w:sz w:val="21"/>
                <w:szCs w:val="21"/>
              </w:rPr>
            </w:pPr>
            <w:r>
              <w:rPr>
                <w:rFonts w:ascii="宋体"/>
                <w:sz w:val="21"/>
              </w:rPr>
              <w:t>7,830,188.67</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77" w:right="0"/>
              <w:jc w:val="left"/>
              <w:rPr>
                <w:rFonts w:ascii="宋体" w:hAnsi="宋体" w:cs="宋体" w:eastAsia="宋体" w:hint="default"/>
                <w:sz w:val="21"/>
                <w:szCs w:val="21"/>
              </w:rPr>
            </w:pPr>
            <w:r>
              <w:rPr>
                <w:rFonts w:ascii="宋体"/>
                <w:sz w:val="21"/>
              </w:rPr>
              <w:t>7,847,169.68</w:t>
            </w:r>
          </w:p>
        </w:tc>
      </w:tr>
    </w:tbl>
    <w:p>
      <w:pPr>
        <w:spacing w:after="0" w:line="240" w:lineRule="auto"/>
        <w:jc w:val="left"/>
        <w:rPr>
          <w:rFonts w:ascii="宋体" w:hAnsi="宋体" w:cs="宋体" w:eastAsia="宋体" w:hint="default"/>
          <w:sz w:val="21"/>
          <w:szCs w:val="21"/>
        </w:rPr>
        <w:sectPr>
          <w:footerReference w:type="default" r:id="rId47"/>
          <w:pgSz w:w="11910" w:h="16830"/>
          <w:pgMar w:footer="688" w:header="870" w:top="1120" w:bottom="880" w:left="1560" w:right="1580"/>
          <w:pgNumType w:start="16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136"/>
        <w:gridCol w:w="2131"/>
        <w:gridCol w:w="2131"/>
        <w:gridCol w:w="2136"/>
      </w:tblGrid>
      <w:tr>
        <w:trPr>
          <w:trHeight w:val="298"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136" w:type="dxa"/>
            <w:vMerge w:val="restart"/>
            <w:tcBorders>
              <w:top w:val="single" w:sz="4" w:space="0" w:color="000000"/>
              <w:left w:val="nil" w:sz="6" w:space="0" w:color="auto"/>
              <w:right w:val="single" w:sz="4" w:space="0" w:color="000000"/>
            </w:tcBorders>
          </w:tcPr>
          <w:p>
            <w:pPr>
              <w:pStyle w:val="TableParagraph"/>
              <w:spacing w:line="252" w:lineRule="auto" w:before="129"/>
              <w:ind w:left="115" w:right="103"/>
              <w:jc w:val="left"/>
              <w:rPr>
                <w:rFonts w:ascii="宋体" w:hAnsi="宋体" w:cs="宋体" w:eastAsia="宋体" w:hint="default"/>
                <w:sz w:val="21"/>
                <w:szCs w:val="21"/>
              </w:rPr>
            </w:pPr>
            <w:r>
              <w:rPr>
                <w:rFonts w:ascii="宋体" w:hAnsi="宋体" w:cs="宋体" w:eastAsia="宋体" w:hint="default"/>
                <w:sz w:val="21"/>
                <w:szCs w:val="21"/>
              </w:rPr>
              <w:t>浙江传化华洋化工有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7,628,855.40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1,773,116.42</w:t>
            </w:r>
          </w:p>
        </w:tc>
      </w:tr>
      <w:tr>
        <w:trPr>
          <w:trHeight w:val="442" w:hRule="exact"/>
        </w:trPr>
        <w:tc>
          <w:tcPr>
            <w:tcW w:w="2136"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7,805,319.84</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3,487,588.29</w:t>
            </w:r>
          </w:p>
        </w:tc>
      </w:tr>
      <w:tr>
        <w:trPr>
          <w:trHeight w:val="442" w:hRule="exact"/>
        </w:trPr>
        <w:tc>
          <w:tcPr>
            <w:tcW w:w="2136"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52" w:lineRule="auto"/>
              <w:ind w:left="115" w:right="103"/>
              <w:jc w:val="left"/>
              <w:rPr>
                <w:rFonts w:ascii="宋体" w:hAnsi="宋体" w:cs="宋体" w:eastAsia="宋体" w:hint="default"/>
                <w:sz w:val="21"/>
                <w:szCs w:val="21"/>
              </w:rPr>
            </w:pPr>
            <w:r>
              <w:rPr>
                <w:rFonts w:ascii="宋体" w:hAnsi="宋体" w:cs="宋体" w:eastAsia="宋体" w:hint="default"/>
                <w:sz w:val="21"/>
                <w:szCs w:val="21"/>
              </w:rPr>
              <w:t>杭州传化日用品有限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4,600,950.96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5,710,649.54</w:t>
            </w:r>
          </w:p>
        </w:tc>
      </w:tr>
      <w:tr>
        <w:trPr>
          <w:trHeight w:val="451" w:hRule="exact"/>
        </w:trPr>
        <w:tc>
          <w:tcPr>
            <w:tcW w:w="2136" w:type="dxa"/>
            <w:vMerge/>
            <w:tcBorders>
              <w:left w:val="nil" w:sz="6" w:space="0" w:color="auto"/>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882,032.08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714,700.85</w:t>
            </w:r>
          </w:p>
        </w:tc>
      </w:tr>
      <w:tr>
        <w:trPr>
          <w:trHeight w:val="442" w:hRule="exact"/>
        </w:trPr>
        <w:tc>
          <w:tcPr>
            <w:tcW w:w="2136"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18,802.56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64,304.88</w:t>
            </w:r>
          </w:p>
        </w:tc>
      </w:tr>
      <w:tr>
        <w:trPr>
          <w:trHeight w:val="298"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泰兴锦云公司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4"/>
              <w:jc w:val="right"/>
              <w:rPr>
                <w:rFonts w:ascii="宋体" w:hAnsi="宋体" w:cs="宋体" w:eastAsia="宋体" w:hint="default"/>
                <w:sz w:val="21"/>
                <w:szCs w:val="21"/>
              </w:rPr>
            </w:pPr>
            <w:r>
              <w:rPr>
                <w:rFonts w:ascii="宋体"/>
                <w:sz w:val="21"/>
              </w:rPr>
              <w:t>2,113,868.40</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青岛传化物流基地有</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1,837,109.52</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136" w:type="dxa"/>
            <w:vMerge w:val="restart"/>
            <w:tcBorders>
              <w:top w:val="single" w:sz="4" w:space="0" w:color="000000"/>
              <w:left w:val="nil" w:sz="6" w:space="0" w:color="auto"/>
              <w:right w:val="single" w:sz="4" w:space="0" w:color="000000"/>
            </w:tcBorders>
          </w:tcPr>
          <w:p>
            <w:pPr>
              <w:pStyle w:val="TableParagraph"/>
              <w:spacing w:line="259" w:lineRule="auto" w:before="119"/>
              <w:ind w:left="115" w:right="103"/>
              <w:jc w:val="left"/>
              <w:rPr>
                <w:rFonts w:ascii="宋体" w:hAnsi="宋体" w:cs="宋体" w:eastAsia="宋体" w:hint="default"/>
                <w:sz w:val="21"/>
                <w:szCs w:val="21"/>
              </w:rPr>
            </w:pPr>
            <w:r>
              <w:rPr>
                <w:rFonts w:ascii="宋体" w:hAnsi="宋体" w:cs="宋体" w:eastAsia="宋体" w:hint="default"/>
                <w:sz w:val="21"/>
                <w:szCs w:val="21"/>
              </w:rPr>
              <w:t>浙江传化能源有限公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1,813,921.42</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5,885,538.93</w:t>
            </w:r>
          </w:p>
        </w:tc>
      </w:tr>
      <w:tr>
        <w:trPr>
          <w:trHeight w:val="442" w:hRule="exact"/>
        </w:trPr>
        <w:tc>
          <w:tcPr>
            <w:tcW w:w="2136"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115,593.40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170,940.17</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重庆传化物流基地有</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1,279,227.36</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泰兴锦汇化工有限公</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295,090.77</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799,032.49</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浙江新安包装有限公</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172,557.25</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浙江传化生物技术有</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67,914.58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95"/>
              <w:jc w:val="right"/>
              <w:rPr>
                <w:rFonts w:ascii="宋体" w:hAnsi="宋体" w:cs="宋体" w:eastAsia="宋体" w:hint="default"/>
                <w:sz w:val="21"/>
                <w:szCs w:val="21"/>
              </w:rPr>
            </w:pPr>
            <w:r>
              <w:rPr>
                <w:rFonts w:ascii="宋体"/>
                <w:sz w:val="21"/>
              </w:rPr>
              <w:t>1,910.26</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杭州传化科技服务有</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31,038.46</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成都传化置业有限公</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咨询服务费收入</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63,113,207.54</w:t>
            </w:r>
          </w:p>
        </w:tc>
      </w:tr>
      <w:tr>
        <w:trPr>
          <w:trHeight w:val="595"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苏州传化物流基地有</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咨询服务费收入</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1,041,802.70</w:t>
            </w:r>
          </w:p>
        </w:tc>
      </w:tr>
      <w:tr>
        <w:trPr>
          <w:trHeight w:val="442"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13,451.00</w:t>
            </w:r>
          </w:p>
        </w:tc>
        <w:tc>
          <w:tcPr>
            <w:tcW w:w="2136" w:type="dxa"/>
            <w:tcBorders>
              <w:top w:val="single" w:sz="4" w:space="0" w:color="000000"/>
              <w:left w:val="single" w:sz="4" w:space="0" w:color="000000"/>
              <w:bottom w:val="single" w:sz="4" w:space="0" w:color="000000"/>
              <w:right w:val="nil" w:sz="6" w:space="0" w:color="auto"/>
            </w:tcBorders>
          </w:tcPr>
          <w:p>
            <w:pPr/>
          </w:p>
        </w:tc>
      </w:tr>
    </w:tbl>
    <w:p>
      <w:pPr>
        <w:pStyle w:val="BodyText"/>
        <w:spacing w:line="376" w:lineRule="auto"/>
        <w:ind w:right="6505"/>
        <w:jc w:val="left"/>
        <w:rPr>
          <w:rFonts w:ascii="宋体" w:hAnsi="宋体" w:cs="宋体" w:eastAsia="宋体" w:hint="default"/>
        </w:rPr>
      </w:pPr>
      <w:bookmarkStart w:name="Page 162" w:id="171"/>
      <w:bookmarkEnd w:id="171"/>
      <w:r>
        <w:rPr/>
      </w: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关联租赁情况</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pStyle w:val="BodyText"/>
        <w:spacing w:line="240" w:lineRule="auto" w:before="4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公司出租情况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75"/>
        <w:gridCol w:w="1555"/>
        <w:gridCol w:w="1670"/>
        <w:gridCol w:w="1872"/>
        <w:gridCol w:w="1618"/>
      </w:tblGrid>
      <w:tr>
        <w:trPr>
          <w:trHeight w:val="586"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0"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99" w:right="0" w:hanging="87"/>
              <w:jc w:val="left"/>
              <w:rPr>
                <w:rFonts w:ascii="宋体" w:hAnsi="宋体" w:cs="宋体" w:eastAsia="宋体" w:hint="default"/>
                <w:sz w:val="21"/>
                <w:szCs w:val="21"/>
              </w:rPr>
            </w:pPr>
            <w:r>
              <w:rPr>
                <w:rFonts w:ascii="宋体" w:hAnsi="宋体" w:cs="宋体" w:eastAsia="宋体" w:hint="default"/>
                <w:sz w:val="21"/>
                <w:szCs w:val="21"/>
              </w:rPr>
              <w:t>本期确认的</w:t>
            </w:r>
          </w:p>
          <w:p>
            <w:pPr>
              <w:pStyle w:val="TableParagraph"/>
              <w:spacing w:line="240" w:lineRule="auto" w:before="13"/>
              <w:ind w:left="499"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7"/>
              <w:jc w:val="center"/>
              <w:rPr>
                <w:rFonts w:ascii="宋体" w:hAnsi="宋体" w:cs="宋体" w:eastAsia="宋体" w:hint="default"/>
                <w:sz w:val="21"/>
                <w:szCs w:val="21"/>
              </w:rPr>
            </w:pPr>
            <w:r>
              <w:rPr>
                <w:rFonts w:ascii="宋体" w:hAnsi="宋体" w:cs="宋体" w:eastAsia="宋体" w:hint="default"/>
                <w:sz w:val="21"/>
                <w:szCs w:val="21"/>
              </w:rPr>
              <w:t>上年同期确认的</w:t>
            </w:r>
          </w:p>
          <w:p>
            <w:pPr>
              <w:pStyle w:val="TableParagraph"/>
              <w:spacing w:line="240" w:lineRule="auto" w:before="13"/>
              <w:ind w:right="17"/>
              <w:jc w:val="center"/>
              <w:rPr>
                <w:rFonts w:ascii="宋体" w:hAnsi="宋体" w:cs="宋体" w:eastAsia="宋体" w:hint="default"/>
                <w:sz w:val="21"/>
                <w:szCs w:val="21"/>
              </w:rPr>
            </w:pPr>
            <w:r>
              <w:rPr>
                <w:rFonts w:ascii="宋体" w:hAnsi="宋体" w:cs="宋体" w:eastAsia="宋体" w:hint="default"/>
                <w:sz w:val="21"/>
                <w:szCs w:val="21"/>
              </w:rPr>
              <w:t>租赁收入</w:t>
            </w:r>
          </w:p>
        </w:tc>
      </w:tr>
      <w:tr>
        <w:trPr>
          <w:trHeight w:val="595"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传</w:t>
            </w:r>
            <w:r>
              <w:rPr>
                <w:rFonts w:ascii="宋体" w:hAnsi="宋体" w:cs="宋体" w:eastAsia="宋体" w:hint="default"/>
                <w:spacing w:val="-66"/>
                <w:sz w:val="21"/>
                <w:szCs w:val="21"/>
              </w:rPr>
              <w:t> </w:t>
            </w:r>
            <w:r>
              <w:rPr>
                <w:rFonts w:ascii="宋体" w:hAnsi="宋体" w:cs="宋体" w:eastAsia="宋体" w:hint="default"/>
                <w:sz w:val="21"/>
                <w:szCs w:val="21"/>
              </w:rPr>
              <w:t>化</w:t>
            </w:r>
            <w:r>
              <w:rPr>
                <w:rFonts w:ascii="宋体" w:hAnsi="宋体" w:cs="宋体" w:eastAsia="宋体" w:hint="default"/>
                <w:spacing w:val="-66"/>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洋</w:t>
            </w:r>
          </w:p>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传化精细化工</w:t>
            </w:r>
          </w:p>
          <w:p>
            <w:pPr>
              <w:pStyle w:val="TableParagraph"/>
              <w:spacing w:line="240" w:lineRule="auto" w:before="22"/>
              <w:ind w:left="9"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21"/>
                <w:szCs w:val="21"/>
              </w:rPr>
            </w:pPr>
            <w:r>
              <w:rPr>
                <w:rFonts w:ascii="宋体" w:hAnsi="宋体" w:cs="宋体" w:eastAsia="宋体" w:hint="default"/>
                <w:sz w:val="21"/>
                <w:szCs w:val="21"/>
              </w:rPr>
              <w:t>设备</w:t>
            </w:r>
          </w:p>
        </w:tc>
        <w:tc>
          <w:tcPr>
            <w:tcW w:w="187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49" w:right="0"/>
              <w:jc w:val="left"/>
              <w:rPr>
                <w:rFonts w:ascii="宋体" w:hAnsi="宋体" w:cs="宋体" w:eastAsia="宋体" w:hint="default"/>
                <w:sz w:val="21"/>
                <w:szCs w:val="21"/>
              </w:rPr>
            </w:pPr>
            <w:r>
              <w:rPr>
                <w:rFonts w:ascii="宋体"/>
                <w:sz w:val="21"/>
              </w:rPr>
              <w:t>2,002,051.28</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公司承租情况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934"/>
        <w:gridCol w:w="1862"/>
        <w:gridCol w:w="1344"/>
        <w:gridCol w:w="1680"/>
        <w:gridCol w:w="1704"/>
      </w:tblGrid>
      <w:tr>
        <w:trPr>
          <w:trHeight w:val="595"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26"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93"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本期确认的</w:t>
            </w:r>
          </w:p>
          <w:p>
            <w:pPr>
              <w:pStyle w:val="TableParagraph"/>
              <w:spacing w:line="240" w:lineRule="auto" w:before="22"/>
              <w:ind w:right="17"/>
              <w:jc w:val="center"/>
              <w:rPr>
                <w:rFonts w:ascii="宋体" w:hAnsi="宋体" w:cs="宋体" w:eastAsia="宋体" w:hint="default"/>
                <w:sz w:val="21"/>
                <w:szCs w:val="21"/>
              </w:rPr>
            </w:pPr>
            <w:r>
              <w:rPr>
                <w:rFonts w:ascii="宋体" w:hAnsi="宋体" w:cs="宋体" w:eastAsia="宋体" w:hint="default"/>
                <w:sz w:val="21"/>
                <w:szCs w:val="21"/>
              </w:rPr>
              <w:t>租赁费</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上年同期确认的</w:t>
            </w:r>
          </w:p>
          <w:p>
            <w:pPr>
              <w:pStyle w:val="TableParagraph"/>
              <w:spacing w:line="240" w:lineRule="auto" w:before="22"/>
              <w:ind w:right="7"/>
              <w:jc w:val="center"/>
              <w:rPr>
                <w:rFonts w:ascii="宋体" w:hAnsi="宋体" w:cs="宋体" w:eastAsia="宋体" w:hint="default"/>
                <w:sz w:val="21"/>
                <w:szCs w:val="21"/>
              </w:rPr>
            </w:pPr>
            <w:r>
              <w:rPr>
                <w:rFonts w:ascii="宋体" w:hAnsi="宋体" w:cs="宋体" w:eastAsia="宋体" w:hint="default"/>
                <w:sz w:val="21"/>
                <w:szCs w:val="21"/>
              </w:rPr>
              <w:t>租赁费</w:t>
            </w:r>
          </w:p>
        </w:tc>
      </w:tr>
      <w:tr>
        <w:trPr>
          <w:trHeight w:val="586"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成都传化物流基地</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有限公司[注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都</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6"/>
                <w:sz w:val="21"/>
                <w:szCs w:val="21"/>
              </w:rPr>
              <w:t> </w:t>
            </w:r>
            <w:r>
              <w:rPr>
                <w:rFonts w:ascii="宋体" w:hAnsi="宋体" w:cs="宋体" w:eastAsia="宋体" w:hint="default"/>
                <w:sz w:val="21"/>
                <w:szCs w:val="21"/>
              </w:rPr>
              <w:t>港</w:t>
            </w:r>
          </w:p>
          <w:p>
            <w:pPr>
              <w:pStyle w:val="TableParagraph"/>
              <w:spacing w:line="240" w:lineRule="auto" w:before="13"/>
              <w:ind w:left="105"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房屋及土地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105,553,960.73</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48" w:right="0"/>
              <w:jc w:val="center"/>
              <w:rPr>
                <w:rFonts w:ascii="宋体" w:hAnsi="宋体" w:cs="宋体" w:eastAsia="宋体" w:hint="default"/>
                <w:sz w:val="21"/>
                <w:szCs w:val="21"/>
              </w:rPr>
            </w:pPr>
            <w:r>
              <w:rPr>
                <w:rFonts w:ascii="宋体"/>
                <w:sz w:val="21"/>
              </w:rPr>
              <w:t>101,169,154.16</w:t>
            </w:r>
          </w:p>
        </w:tc>
      </w:tr>
      <w:tr>
        <w:trPr>
          <w:trHeight w:val="595"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苏州传化物流基地</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有限公司[注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76"/>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6"/>
                <w:sz w:val="21"/>
                <w:szCs w:val="21"/>
              </w:rPr>
              <w:t> </w:t>
            </w:r>
            <w:r>
              <w:rPr>
                <w:rFonts w:ascii="宋体" w:hAnsi="宋体" w:cs="宋体" w:eastAsia="宋体" w:hint="default"/>
                <w:sz w:val="21"/>
                <w:szCs w:val="21"/>
              </w:rPr>
              <w:t>港</w:t>
            </w:r>
          </w:p>
          <w:p>
            <w:pPr>
              <w:pStyle w:val="TableParagraph"/>
              <w:spacing w:line="240" w:lineRule="auto" w:before="13"/>
              <w:ind w:left="105"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房屋及土地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63,910,319.71</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53" w:right="0"/>
              <w:jc w:val="center"/>
              <w:rPr>
                <w:rFonts w:ascii="宋体" w:hAnsi="宋体" w:cs="宋体" w:eastAsia="宋体" w:hint="default"/>
                <w:sz w:val="21"/>
                <w:szCs w:val="21"/>
              </w:rPr>
            </w:pPr>
            <w:r>
              <w:rPr>
                <w:rFonts w:ascii="宋体"/>
                <w:sz w:val="21"/>
              </w:rPr>
              <w:t>58,056,600.15</w:t>
            </w:r>
          </w:p>
        </w:tc>
      </w:tr>
    </w:tbl>
    <w:p>
      <w:pPr>
        <w:spacing w:after="0" w:line="240" w:lineRule="auto"/>
        <w:jc w:val="center"/>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934"/>
        <w:gridCol w:w="1862"/>
        <w:gridCol w:w="1344"/>
        <w:gridCol w:w="1680"/>
        <w:gridCol w:w="1704"/>
      </w:tblGrid>
      <w:tr>
        <w:trPr>
          <w:trHeight w:val="883"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52" w:lineRule="auto" w:before="119"/>
              <w:ind w:left="115" w:right="84"/>
              <w:jc w:val="left"/>
              <w:rPr>
                <w:rFonts w:ascii="宋体" w:hAnsi="宋体" w:cs="宋体" w:eastAsia="宋体" w:hint="default"/>
                <w:sz w:val="21"/>
                <w:szCs w:val="21"/>
              </w:rPr>
            </w:pPr>
            <w:r>
              <w:rPr>
                <w:rFonts w:ascii="宋体" w:hAnsi="宋体" w:cs="宋体" w:eastAsia="宋体" w:hint="default"/>
                <w:spacing w:val="4"/>
                <w:sz w:val="21"/>
                <w:szCs w:val="21"/>
              </w:rPr>
              <w:t>浙江传化物流基地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6"/>
                <w:sz w:val="21"/>
                <w:szCs w:val="21"/>
              </w:rPr>
              <w:t> </w:t>
            </w:r>
            <w:r>
              <w:rPr>
                <w:rFonts w:ascii="宋体" w:hAnsi="宋体" w:cs="宋体" w:eastAsia="宋体" w:hint="default"/>
                <w:sz w:val="21"/>
                <w:szCs w:val="21"/>
              </w:rPr>
              <w:t>港</w:t>
            </w:r>
            <w:r>
              <w:rPr>
                <w:rFonts w:ascii="宋体" w:hAnsi="宋体" w:cs="宋体" w:eastAsia="宋体" w:hint="default"/>
                <w:spacing w:val="-76"/>
                <w:sz w:val="21"/>
                <w:szCs w:val="21"/>
              </w:rPr>
              <w:t> </w:t>
            </w:r>
            <w:r>
              <w:rPr>
                <w:rFonts w:ascii="宋体" w:hAnsi="宋体" w:cs="宋体" w:eastAsia="宋体" w:hint="default"/>
                <w:sz w:val="21"/>
                <w:szCs w:val="21"/>
              </w:rPr>
              <w:t>物</w:t>
            </w:r>
            <w:r>
              <w:rPr>
                <w:rFonts w:ascii="宋体" w:hAnsi="宋体" w:cs="宋体" w:eastAsia="宋体" w:hint="default"/>
                <w:spacing w:val="-76"/>
                <w:sz w:val="21"/>
                <w:szCs w:val="21"/>
              </w:rPr>
              <w:t> </w:t>
            </w:r>
            <w:r>
              <w:rPr>
                <w:rFonts w:ascii="宋体" w:hAnsi="宋体" w:cs="宋体" w:eastAsia="宋体" w:hint="default"/>
                <w:sz w:val="21"/>
                <w:szCs w:val="21"/>
              </w:rPr>
              <w:t>流</w:t>
            </w:r>
          </w:p>
          <w:p>
            <w:pPr>
              <w:pStyle w:val="TableParagraph"/>
              <w:spacing w:line="252" w:lineRule="auto" w:before="13"/>
              <w:ind w:left="105" w:right="94"/>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房屋及土地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宋体"/>
                <w:sz w:val="21"/>
              </w:rPr>
              <w:t>34,463,279.58</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宋体"/>
                <w:sz w:val="21"/>
              </w:rPr>
              <w:t>38,777,753.50</w:t>
            </w:r>
          </w:p>
        </w:tc>
      </w:tr>
      <w:tr>
        <w:trPr>
          <w:trHeight w:val="586" w:hRule="exact"/>
        </w:trPr>
        <w:tc>
          <w:tcPr>
            <w:tcW w:w="19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6"/>
                <w:sz w:val="21"/>
                <w:szCs w:val="21"/>
              </w:rPr>
              <w:t> </w:t>
            </w:r>
            <w:r>
              <w:rPr>
                <w:rFonts w:ascii="宋体" w:hAnsi="宋体" w:cs="宋体" w:eastAsia="宋体" w:hint="default"/>
                <w:sz w:val="21"/>
                <w:szCs w:val="21"/>
              </w:rPr>
              <w:t>港</w:t>
            </w:r>
            <w:r>
              <w:rPr>
                <w:rFonts w:ascii="宋体" w:hAnsi="宋体" w:cs="宋体" w:eastAsia="宋体" w:hint="default"/>
                <w:spacing w:val="-76"/>
                <w:sz w:val="21"/>
                <w:szCs w:val="21"/>
              </w:rPr>
              <w:t> </w:t>
            </w:r>
            <w:r>
              <w:rPr>
                <w:rFonts w:ascii="宋体" w:hAnsi="宋体" w:cs="宋体" w:eastAsia="宋体" w:hint="default"/>
                <w:sz w:val="21"/>
                <w:szCs w:val="21"/>
              </w:rPr>
              <w:t>物</w:t>
            </w:r>
            <w:r>
              <w:rPr>
                <w:rFonts w:ascii="宋体" w:hAnsi="宋体" w:cs="宋体" w:eastAsia="宋体" w:hint="default"/>
                <w:spacing w:val="-76"/>
                <w:sz w:val="21"/>
                <w:szCs w:val="21"/>
              </w:rPr>
              <w:t> </w:t>
            </w:r>
            <w:r>
              <w:rPr>
                <w:rFonts w:ascii="宋体" w:hAnsi="宋体" w:cs="宋体" w:eastAsia="宋体" w:hint="default"/>
                <w:sz w:val="21"/>
                <w:szCs w:val="21"/>
              </w:rPr>
              <w:t>流</w:t>
            </w:r>
          </w:p>
          <w:p>
            <w:pPr>
              <w:pStyle w:val="TableParagraph"/>
              <w:spacing w:line="240" w:lineRule="auto" w:before="13"/>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sz w:val="21"/>
                <w:szCs w:val="21"/>
              </w:rPr>
              <w:t>办公楼</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2,581,185.95</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4"/>
              <w:jc w:val="right"/>
              <w:rPr>
                <w:rFonts w:ascii="宋体" w:hAnsi="宋体" w:cs="宋体" w:eastAsia="宋体" w:hint="default"/>
                <w:sz w:val="21"/>
                <w:szCs w:val="21"/>
              </w:rPr>
            </w:pPr>
            <w:r>
              <w:rPr>
                <w:rFonts w:ascii="宋体"/>
                <w:sz w:val="21"/>
              </w:rPr>
              <w:t>3,251,224.63</w:t>
            </w:r>
          </w:p>
        </w:tc>
      </w:tr>
      <w:tr>
        <w:trPr>
          <w:trHeight w:val="442" w:hRule="exact"/>
        </w:trPr>
        <w:tc>
          <w:tcPr>
            <w:tcW w:w="1934" w:type="dxa"/>
            <w:vMerge/>
            <w:tcBorders>
              <w:left w:val="nil" w:sz="6" w:space="0" w:color="auto"/>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21"/>
                <w:szCs w:val="21"/>
              </w:rPr>
            </w:pPr>
            <w:r>
              <w:rPr>
                <w:rFonts w:ascii="宋体" w:hAnsi="宋体" w:cs="宋体" w:eastAsia="宋体" w:hint="default"/>
                <w:sz w:val="21"/>
                <w:szCs w:val="21"/>
              </w:rPr>
              <w:t>场地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536,331.70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1,105,610.25</w:t>
            </w:r>
          </w:p>
        </w:tc>
      </w:tr>
      <w:tr>
        <w:trPr>
          <w:trHeight w:val="595"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15" w:right="84"/>
              <w:jc w:val="left"/>
              <w:rPr>
                <w:rFonts w:ascii="宋体" w:hAnsi="宋体" w:cs="宋体" w:eastAsia="宋体" w:hint="default"/>
                <w:sz w:val="21"/>
                <w:szCs w:val="21"/>
              </w:rPr>
            </w:pPr>
            <w:r>
              <w:rPr>
                <w:rFonts w:ascii="宋体" w:hAnsi="宋体" w:cs="宋体" w:eastAsia="宋体" w:hint="default"/>
                <w:spacing w:val="4"/>
                <w:sz w:val="21"/>
                <w:szCs w:val="21"/>
              </w:rPr>
              <w:t>浙江传化华洋化工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传化涂料公司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21"/>
                <w:szCs w:val="21"/>
              </w:rPr>
            </w:pPr>
            <w:r>
              <w:rPr>
                <w:rFonts w:ascii="宋体" w:hAnsi="宋体" w:cs="宋体" w:eastAsia="宋体" w:hint="default"/>
                <w:sz w:val="21"/>
                <w:szCs w:val="21"/>
              </w:rPr>
              <w:t>场地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940,000.00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709,218.29</w:t>
            </w:r>
          </w:p>
        </w:tc>
      </w:tr>
      <w:tr>
        <w:trPr>
          <w:trHeight w:val="586"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杭州传化科技城有</w:t>
            </w:r>
          </w:p>
          <w:p>
            <w:pPr>
              <w:pStyle w:val="TableParagraph"/>
              <w:spacing w:line="240" w:lineRule="auto" w:before="13"/>
              <w:ind w:left="115" w:right="0"/>
              <w:jc w:val="left"/>
              <w:rPr>
                <w:rFonts w:ascii="宋体" w:hAnsi="宋体" w:cs="宋体" w:eastAsia="宋体" w:hint="default"/>
                <w:sz w:val="21"/>
                <w:szCs w:val="21"/>
              </w:rPr>
            </w:pPr>
            <w:r>
              <w:rPr>
                <w:rFonts w:ascii="宋体" w:hAnsi="宋体" w:cs="宋体" w:eastAsia="宋体" w:hint="default"/>
                <w:sz w:val="21"/>
                <w:szCs w:val="21"/>
              </w:rPr>
              <w:t>限公司[注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材</w:t>
            </w:r>
            <w:r>
              <w:rPr>
                <w:rFonts w:ascii="宋体" w:hAnsi="宋体" w:cs="宋体" w:eastAsia="宋体" w:hint="default"/>
                <w:spacing w:val="-76"/>
                <w:sz w:val="21"/>
                <w:szCs w:val="21"/>
              </w:rPr>
              <w:t> </w:t>
            </w:r>
            <w:r>
              <w:rPr>
                <w:rFonts w:ascii="宋体" w:hAnsi="宋体" w:cs="宋体" w:eastAsia="宋体" w:hint="default"/>
                <w:sz w:val="21"/>
                <w:szCs w:val="21"/>
              </w:rPr>
              <w:t>料</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40" w:lineRule="auto" w:before="13"/>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27,597.36</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27,597.36</w:t>
            </w:r>
          </w:p>
        </w:tc>
      </w:tr>
      <w:tr>
        <w:trPr>
          <w:trHeight w:val="451"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6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208,012,675.03</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203,097,158.34</w:t>
            </w:r>
          </w:p>
        </w:tc>
      </w:tr>
    </w:tbl>
    <w:p>
      <w:pPr>
        <w:pStyle w:val="BodyText"/>
        <w:spacing w:line="240" w:lineRule="auto"/>
        <w:ind w:right="203"/>
        <w:jc w:val="left"/>
        <w:rPr>
          <w:rFonts w:ascii="宋体" w:hAnsi="宋体" w:cs="宋体" w:eastAsia="宋体" w:hint="default"/>
        </w:rPr>
      </w:pPr>
      <w:bookmarkStart w:name="Page 163" w:id="172"/>
      <w:bookmarkEnd w:id="172"/>
      <w:r>
        <w:rPr/>
      </w:r>
      <w:r>
        <w:rPr>
          <w:rFonts w:ascii="宋体" w:hAnsi="宋体" w:cs="宋体" w:eastAsia="宋体" w:hint="default"/>
        </w:rPr>
        <w:t>注</w:t>
      </w:r>
      <w:r>
        <w:rPr>
          <w:rFonts w:ascii="宋体" w:hAnsi="宋体" w:cs="宋体" w:eastAsia="宋体" w:hint="default"/>
          <w:spacing w:val="-47"/>
        </w:rPr>
        <w:t> </w:t>
      </w:r>
      <w:r>
        <w:rPr>
          <w:rFonts w:ascii="宋体" w:hAnsi="宋体" w:cs="宋体" w:eastAsia="宋体" w:hint="default"/>
        </w:rPr>
        <w:t>1：租赁合同均由传化集团公司担保。</w:t>
      </w:r>
    </w:p>
    <w:p>
      <w:pPr>
        <w:pStyle w:val="BodyText"/>
        <w:spacing w:line="376" w:lineRule="auto" w:before="157"/>
        <w:ind w:left="235" w:right="192" w:firstLine="422"/>
        <w:jc w:val="left"/>
        <w:rPr>
          <w:rFonts w:ascii="宋体" w:hAnsi="宋体" w:cs="宋体" w:eastAsia="宋体" w:hint="default"/>
        </w:rPr>
      </w:pPr>
      <w:r>
        <w:rPr>
          <w:rFonts w:ascii="宋体" w:hAnsi="宋体" w:cs="宋体" w:eastAsia="宋体" w:hint="default"/>
        </w:rPr>
        <w:t>注 2：传化合成材料公司向杭州传化科技城有限公司租入客车一辆，租期 10</w:t>
      </w:r>
      <w:r>
        <w:rPr>
          <w:rFonts w:ascii="宋体" w:hAnsi="宋体" w:cs="宋体" w:eastAsia="宋体" w:hint="default"/>
          <w:spacing w:val="-73"/>
        </w:rPr>
        <w:t> </w:t>
      </w:r>
      <w:r>
        <w:rPr>
          <w:rFonts w:ascii="宋体" w:hAnsi="宋体" w:cs="宋体" w:eastAsia="宋体" w:hint="default"/>
          <w:spacing w:val="-3"/>
        </w:rPr>
        <w:t>年，一次</w:t>
      </w:r>
      <w:r>
        <w:rPr>
          <w:rFonts w:ascii="宋体" w:hAnsi="宋体" w:cs="宋体" w:eastAsia="宋体" w:hint="default"/>
          <w:w w:val="100"/>
        </w:rPr>
        <w:t> </w:t>
      </w:r>
      <w:r>
        <w:rPr>
          <w:rFonts w:ascii="宋体" w:hAnsi="宋体" w:cs="宋体" w:eastAsia="宋体" w:hint="default"/>
        </w:rPr>
        <w:t>性支付租金</w:t>
      </w:r>
      <w:r>
        <w:rPr>
          <w:rFonts w:ascii="宋体" w:hAnsi="宋体" w:cs="宋体" w:eastAsia="宋体" w:hint="default"/>
          <w:spacing w:val="-50"/>
        </w:rPr>
        <w:t> </w:t>
      </w:r>
      <w:r>
        <w:rPr>
          <w:rFonts w:ascii="宋体" w:hAnsi="宋体" w:cs="宋体" w:eastAsia="宋体" w:hint="default"/>
        </w:rPr>
        <w:t>275,974.00</w:t>
      </w:r>
      <w:r>
        <w:rPr>
          <w:rFonts w:ascii="宋体" w:hAnsi="宋体" w:cs="宋体" w:eastAsia="宋体" w:hint="default"/>
          <w:spacing w:val="-50"/>
        </w:rPr>
        <w:t> </w:t>
      </w:r>
      <w:r>
        <w:rPr>
          <w:rFonts w:ascii="宋体" w:hAnsi="宋体" w:cs="宋体" w:eastAsia="宋体" w:hint="default"/>
        </w:rPr>
        <w:t>元。</w:t>
      </w:r>
    </w:p>
    <w:p>
      <w:pPr>
        <w:pStyle w:val="BodyText"/>
        <w:spacing w:line="376" w:lineRule="auto" w:before="47"/>
        <w:ind w:right="650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7"/>
        </w:rPr>
        <w:t> </w:t>
      </w:r>
      <w:r>
        <w:rPr>
          <w:rFonts w:ascii="宋体" w:hAnsi="宋体" w:cs="宋体" w:eastAsia="宋体" w:hint="default"/>
        </w:rPr>
        <w:t>关联担保情况</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pStyle w:val="BodyText"/>
        <w:spacing w:line="240" w:lineRule="auto" w:before="3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本公司及子公司作为担保方</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230"/>
        <w:gridCol w:w="1699"/>
        <w:gridCol w:w="1286"/>
        <w:gridCol w:w="1190"/>
        <w:gridCol w:w="1128"/>
      </w:tblGrid>
      <w:tr>
        <w:trPr>
          <w:trHeight w:val="586"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8"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13"/>
              <w:ind w:left="9"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40" w:lineRule="auto" w:before="13"/>
              <w:ind w:left="38"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44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鄂尔多斯市新杭能源有限公司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 w:right="0"/>
              <w:jc w:val="center"/>
              <w:rPr>
                <w:rFonts w:ascii="宋体" w:hAnsi="宋体" w:cs="宋体" w:eastAsia="宋体" w:hint="default"/>
                <w:sz w:val="21"/>
                <w:szCs w:val="21"/>
              </w:rPr>
            </w:pPr>
            <w:r>
              <w:rPr>
                <w:rFonts w:ascii="宋体"/>
                <w:sz w:val="21"/>
              </w:rPr>
              <w:t>121,816,315.13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sz w:val="21"/>
              </w:rPr>
              <w:t>2013-8-16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sz w:val="21"/>
              </w:rPr>
              <w:t>2017-8-16</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1"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 w:right="0"/>
              <w:jc w:val="center"/>
              <w:rPr>
                <w:rFonts w:ascii="宋体" w:hAnsi="宋体" w:cs="宋体" w:eastAsia="宋体" w:hint="default"/>
                <w:sz w:val="21"/>
                <w:szCs w:val="21"/>
              </w:rPr>
            </w:pPr>
            <w:r>
              <w:rPr>
                <w:rFonts w:ascii="宋体"/>
                <w:sz w:val="21"/>
              </w:rPr>
              <w:t>100,000,000.00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sz w:val="21"/>
              </w:rPr>
              <w:t>2014-4-11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1"/>
                <w:szCs w:val="21"/>
              </w:rPr>
            </w:pPr>
            <w:r>
              <w:rPr>
                <w:rFonts w:ascii="宋体"/>
                <w:sz w:val="21"/>
              </w:rPr>
              <w:t>2015-4-9</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本公司及子公司作为被担保方</w:t>
      </w:r>
    </w:p>
    <w:p>
      <w:pPr>
        <w:spacing w:line="240" w:lineRule="auto" w:before="0"/>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3077"/>
        <w:gridCol w:w="1709"/>
        <w:gridCol w:w="1277"/>
        <w:gridCol w:w="1334"/>
        <w:gridCol w:w="1128"/>
      </w:tblGrid>
      <w:tr>
        <w:trPr>
          <w:trHeight w:val="595"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16"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4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7"/>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13"/>
              <w:ind w:right="17"/>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40" w:lineRule="auto" w:before="13"/>
              <w:ind w:left="47"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442" w:hRule="exact"/>
        </w:trPr>
        <w:tc>
          <w:tcPr>
            <w:tcW w:w="3077"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88,170,100.80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sz w:val="21"/>
              </w:rPr>
              <w:t>2013-4-17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1" w:right="0"/>
              <w:jc w:val="left"/>
              <w:rPr>
                <w:rFonts w:ascii="宋体" w:hAnsi="宋体" w:cs="宋体" w:eastAsia="宋体" w:hint="default"/>
                <w:sz w:val="21"/>
                <w:szCs w:val="21"/>
              </w:rPr>
            </w:pPr>
            <w:r>
              <w:rPr>
                <w:rFonts w:ascii="宋体"/>
                <w:sz w:val="21"/>
              </w:rPr>
              <w:t>2018-4-17</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3077" w:type="dxa"/>
            <w:vMerge/>
            <w:tcBorders>
              <w:left w:val="nil" w:sz="6" w:space="0" w:color="auto"/>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sz w:val="21"/>
              </w:rPr>
              <w:t>2015-11-9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9" w:right="0"/>
              <w:jc w:val="left"/>
              <w:rPr>
                <w:rFonts w:ascii="宋体" w:hAnsi="宋体" w:cs="宋体" w:eastAsia="宋体" w:hint="default"/>
                <w:sz w:val="21"/>
                <w:szCs w:val="21"/>
              </w:rPr>
            </w:pPr>
            <w:r>
              <w:rPr>
                <w:rFonts w:ascii="宋体"/>
                <w:sz w:val="21"/>
              </w:rPr>
              <w:t>2023-8-2</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其他说明</w:t>
      </w:r>
    </w:p>
    <w:p>
      <w:pPr>
        <w:pStyle w:val="BodyText"/>
        <w:spacing w:line="240" w:lineRule="auto" w:before="166"/>
        <w:ind w:right="2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9"/>
        </w:rPr>
        <w:t> </w:t>
      </w:r>
      <w:r>
        <w:rPr>
          <w:rFonts w:ascii="宋体" w:hAnsi="宋体" w:cs="宋体" w:eastAsia="宋体" w:hint="default"/>
        </w:rPr>
        <w:t>关联方资金拆借</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230"/>
        <w:gridCol w:w="2794"/>
        <w:gridCol w:w="2510"/>
      </w:tblGrid>
      <w:tr>
        <w:trPr>
          <w:trHeight w:val="442" w:hRule="exact"/>
        </w:trPr>
        <w:tc>
          <w:tcPr>
            <w:tcW w:w="323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530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9" w:right="0"/>
              <w:jc w:val="center"/>
              <w:rPr>
                <w:rFonts w:ascii="宋体" w:hAnsi="宋体" w:cs="宋体" w:eastAsia="宋体" w:hint="default"/>
                <w:sz w:val="21"/>
                <w:szCs w:val="21"/>
              </w:rPr>
            </w:pPr>
            <w:r>
              <w:rPr>
                <w:rFonts w:ascii="宋体" w:hAnsi="宋体" w:cs="宋体" w:eastAsia="宋体" w:hint="default"/>
                <w:sz w:val="21"/>
                <w:szCs w:val="21"/>
              </w:rPr>
              <w:t>结算资金使用费</w:t>
            </w:r>
          </w:p>
        </w:tc>
      </w:tr>
      <w:tr>
        <w:trPr>
          <w:trHeight w:val="451" w:hRule="exact"/>
        </w:trPr>
        <w:tc>
          <w:tcPr>
            <w:tcW w:w="3230" w:type="dxa"/>
            <w:vMerge/>
            <w:tcBorders>
              <w:left w:val="nil" w:sz="6" w:space="0" w:color="auto"/>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0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44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拆入</w:t>
            </w:r>
          </w:p>
        </w:tc>
        <w:tc>
          <w:tcPr>
            <w:tcW w:w="2794" w:type="dxa"/>
            <w:tcBorders>
              <w:top w:val="single" w:sz="4" w:space="0" w:color="000000"/>
              <w:left w:val="single" w:sz="4" w:space="0" w:color="000000"/>
              <w:bottom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4,462,789.71</w:t>
            </w:r>
          </w:p>
        </w:tc>
        <w:tc>
          <w:tcPr>
            <w:tcW w:w="2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11,161,034.24</w:t>
            </w:r>
          </w:p>
        </w:tc>
      </w:tr>
      <w:tr>
        <w:trPr>
          <w:trHeight w:val="451"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hAnsi="宋体" w:cs="宋体" w:eastAsia="宋体" w:hint="default"/>
                <w:sz w:val="21"/>
                <w:szCs w:val="21"/>
              </w:rPr>
              <w:t>346,111.13[注]</w:t>
            </w:r>
          </w:p>
        </w:tc>
        <w:tc>
          <w:tcPr>
            <w:tcW w:w="2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hAnsi="宋体" w:cs="宋体" w:eastAsia="宋体" w:hint="default"/>
                <w:sz w:val="21"/>
                <w:szCs w:val="21"/>
              </w:rPr>
              <w:t>1,353,333.38[注]</w:t>
            </w:r>
          </w:p>
        </w:tc>
      </w:tr>
      <w:tr>
        <w:trPr>
          <w:trHeight w:val="44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拆出</w:t>
            </w:r>
          </w:p>
        </w:tc>
        <w:tc>
          <w:tcPr>
            <w:tcW w:w="2794" w:type="dxa"/>
            <w:tcBorders>
              <w:top w:val="single" w:sz="4" w:space="0" w:color="000000"/>
              <w:left w:val="single" w:sz="4" w:space="0" w:color="000000"/>
              <w:bottom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成都传化物流基地有限公司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350,000.00</w:t>
            </w:r>
          </w:p>
        </w:tc>
        <w:tc>
          <w:tcPr>
            <w:tcW w:w="2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1,419,444.49</w:t>
            </w:r>
          </w:p>
        </w:tc>
      </w:tr>
    </w:tbl>
    <w:p>
      <w:pPr>
        <w:pStyle w:val="BodyText"/>
        <w:spacing w:line="250" w:lineRule="exact" w:before="0"/>
        <w:ind w:right="203"/>
        <w:jc w:val="left"/>
        <w:rPr>
          <w:rFonts w:ascii="宋体" w:hAnsi="宋体" w:cs="宋体" w:eastAsia="宋体" w:hint="default"/>
        </w:rPr>
      </w:pPr>
      <w:r>
        <w:rPr>
          <w:rFonts w:ascii="宋体" w:hAnsi="宋体" w:cs="宋体" w:eastAsia="宋体" w:hint="default"/>
        </w:rPr>
        <w:t>[注]：系通过工商银行杭州江南支行以委托贷款的形式借入资金结算资金使用费。</w:t>
      </w:r>
    </w:p>
    <w:p>
      <w:pPr>
        <w:spacing w:after="0" w:line="250" w:lineRule="exact"/>
        <w:jc w:val="left"/>
        <w:rPr>
          <w:rFonts w:ascii="宋体" w:hAnsi="宋体" w:cs="宋体" w:eastAsia="宋体" w:hint="default"/>
        </w:rPr>
        <w:sectPr>
          <w:pgSz w:w="11910" w:h="16830"/>
          <w:pgMar w:header="870" w:footer="688" w:top="1120" w:bottom="880" w:left="1560" w:right="1580"/>
        </w:sectPr>
      </w:pPr>
    </w:p>
    <w:p>
      <w:pPr>
        <w:spacing w:line="240" w:lineRule="auto" w:before="6"/>
        <w:rPr>
          <w:rFonts w:ascii="宋体" w:hAnsi="宋体" w:cs="宋体" w:eastAsia="宋体" w:hint="default"/>
          <w:sz w:val="25"/>
          <w:szCs w:val="25"/>
        </w:rPr>
      </w:pPr>
    </w:p>
    <w:p>
      <w:pPr>
        <w:pStyle w:val="BodyText"/>
        <w:spacing w:line="240" w:lineRule="auto" w:before="36"/>
        <w:ind w:right="203"/>
        <w:jc w:val="left"/>
        <w:rPr>
          <w:rFonts w:ascii="宋体" w:hAnsi="宋体" w:cs="宋体" w:eastAsia="宋体" w:hint="default"/>
        </w:rPr>
      </w:pPr>
      <w:bookmarkStart w:name="Page 164" w:id="173"/>
      <w:bookmarkEnd w:id="173"/>
      <w:r>
        <w:rPr/>
      </w:r>
      <w:r>
        <w:rPr>
          <w:rFonts w:ascii="宋体" w:hAnsi="宋体" w:cs="宋体" w:eastAsia="宋体" w:hint="default"/>
        </w:rPr>
        <w:t>5.</w:t>
      </w:r>
      <w:r>
        <w:rPr>
          <w:rFonts w:ascii="宋体" w:hAnsi="宋体" w:cs="宋体" w:eastAsia="宋体" w:hint="default"/>
          <w:spacing w:val="11"/>
        </w:rPr>
        <w:t> </w:t>
      </w:r>
      <w:r>
        <w:rPr>
          <w:rFonts w:ascii="宋体" w:hAnsi="宋体" w:cs="宋体" w:eastAsia="宋体" w:hint="default"/>
        </w:rPr>
        <w:t>关联方资产转让情况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77"/>
        <w:gridCol w:w="1766"/>
        <w:gridCol w:w="1200"/>
        <w:gridCol w:w="1997"/>
        <w:gridCol w:w="1694"/>
      </w:tblGrid>
      <w:tr>
        <w:trPr>
          <w:trHeight w:val="595"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16"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8" w:right="0"/>
              <w:jc w:val="center"/>
              <w:rPr>
                <w:rFonts w:ascii="宋体" w:hAnsi="宋体" w:cs="宋体" w:eastAsia="宋体" w:hint="default"/>
                <w:sz w:val="20"/>
                <w:szCs w:val="20"/>
              </w:rPr>
            </w:pPr>
            <w:r>
              <w:rPr>
                <w:rFonts w:ascii="宋体" w:hAnsi="宋体" w:cs="宋体" w:eastAsia="宋体" w:hint="default"/>
                <w:sz w:val="20"/>
                <w:szCs w:val="20"/>
              </w:rPr>
              <w:t>关联交易内容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关联交</w:t>
            </w:r>
          </w:p>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易类型</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345" w:right="0"/>
              <w:jc w:val="left"/>
              <w:rPr>
                <w:rFonts w:ascii="宋体" w:hAnsi="宋体" w:cs="宋体" w:eastAsia="宋体" w:hint="default"/>
                <w:sz w:val="20"/>
                <w:szCs w:val="20"/>
              </w:rPr>
            </w:pPr>
            <w:r>
              <w:rPr>
                <w:rFonts w:ascii="宋体" w:hAnsi="宋体" w:cs="宋体" w:eastAsia="宋体" w:hint="default"/>
                <w:sz w:val="20"/>
                <w:szCs w:val="20"/>
              </w:rPr>
              <w:t>上年同期数</w:t>
            </w:r>
          </w:p>
        </w:tc>
      </w:tr>
      <w:tr>
        <w:trPr>
          <w:trHeight w:val="480"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传化集团公司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center"/>
              <w:rPr>
                <w:rFonts w:ascii="宋体" w:hAnsi="宋体" w:cs="宋体" w:eastAsia="宋体" w:hint="default"/>
                <w:sz w:val="20"/>
                <w:szCs w:val="20"/>
              </w:rPr>
            </w:pPr>
            <w:r>
              <w:rPr>
                <w:rFonts w:ascii="宋体" w:hAnsi="宋体" w:cs="宋体" w:eastAsia="宋体" w:hint="default"/>
                <w:sz w:val="20"/>
                <w:szCs w:val="20"/>
              </w:rPr>
              <w:t>传化物流集团股权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15,999,852,400.00</w:t>
            </w: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877"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8" w:right="0"/>
              <w:jc w:val="center"/>
              <w:rPr>
                <w:rFonts w:ascii="宋体" w:hAnsi="宋体" w:cs="宋体" w:eastAsia="宋体" w:hint="default"/>
                <w:sz w:val="20"/>
                <w:szCs w:val="20"/>
              </w:rPr>
            </w:pPr>
            <w:r>
              <w:rPr>
                <w:rFonts w:ascii="宋体" w:hAnsi="宋体" w:cs="宋体" w:eastAsia="宋体" w:hint="default"/>
                <w:sz w:val="20"/>
                <w:szCs w:val="20"/>
              </w:rPr>
              <w:t>天松股份公司股权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105,000,000.00</w:t>
            </w:r>
          </w:p>
        </w:tc>
      </w:tr>
      <w:tr>
        <w:trPr>
          <w:trHeight w:val="893"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51" w:lineRule="exact" w:before="45"/>
              <w:ind w:left="115" w:right="0"/>
              <w:jc w:val="left"/>
              <w:rPr>
                <w:rFonts w:ascii="宋体" w:hAnsi="宋体" w:cs="宋体" w:eastAsia="宋体" w:hint="default"/>
                <w:sz w:val="20"/>
                <w:szCs w:val="20"/>
              </w:rPr>
            </w:pPr>
            <w:r>
              <w:rPr>
                <w:rFonts w:ascii="宋体" w:hAnsi="宋体" w:cs="宋体" w:eastAsia="宋体" w:hint="default"/>
                <w:spacing w:val="6"/>
                <w:sz w:val="20"/>
                <w:szCs w:val="20"/>
              </w:rPr>
              <w:t>华安未来资产管理</w:t>
            </w:r>
          </w:p>
          <w:p>
            <w:pPr>
              <w:pStyle w:val="TableParagraph"/>
              <w:spacing w:line="240" w:lineRule="exact" w:before="30"/>
              <w:ind w:left="115" w:right="84"/>
              <w:jc w:val="left"/>
              <w:rPr>
                <w:rFonts w:ascii="宋体" w:hAnsi="宋体" w:cs="宋体" w:eastAsia="宋体" w:hint="default"/>
                <w:sz w:val="20"/>
                <w:szCs w:val="20"/>
              </w:rPr>
            </w:pPr>
            <w:r>
              <w:rPr>
                <w:rFonts w:ascii="宋体" w:hAnsi="宋体" w:cs="宋体" w:eastAsia="宋体" w:hint="default"/>
                <w:spacing w:val="6"/>
                <w:sz w:val="20"/>
                <w:szCs w:val="20"/>
              </w:rPr>
              <w:t>（上海）有限公司</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 w:right="0"/>
              <w:jc w:val="center"/>
              <w:rPr>
                <w:rFonts w:ascii="宋体" w:hAnsi="宋体" w:cs="宋体" w:eastAsia="宋体" w:hint="default"/>
                <w:sz w:val="20"/>
                <w:szCs w:val="20"/>
              </w:rPr>
            </w:pPr>
            <w:r>
              <w:rPr>
                <w:rFonts w:ascii="宋体" w:hAnsi="宋体" w:cs="宋体" w:eastAsia="宋体" w:hint="default"/>
                <w:sz w:val="20"/>
                <w:szCs w:val="20"/>
              </w:rPr>
              <w:t>传化物流集团股权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宋体"/>
                <w:sz w:val="21"/>
              </w:rPr>
              <w:t>600,147,600.00</w:t>
            </w: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15" w:right="0"/>
              <w:jc w:val="left"/>
              <w:rPr>
                <w:rFonts w:ascii="宋体" w:hAnsi="宋体" w:cs="宋体" w:eastAsia="宋体" w:hint="default"/>
                <w:sz w:val="20"/>
                <w:szCs w:val="20"/>
              </w:rPr>
            </w:pPr>
            <w:r>
              <w:rPr>
                <w:rFonts w:ascii="宋体" w:hAnsi="宋体" w:cs="宋体" w:eastAsia="宋体" w:hint="default"/>
                <w:sz w:val="20"/>
                <w:szCs w:val="20"/>
              </w:rPr>
              <w:t>传化化学集团公司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center"/>
              <w:rPr>
                <w:rFonts w:ascii="宋体" w:hAnsi="宋体" w:cs="宋体" w:eastAsia="宋体" w:hint="default"/>
                <w:sz w:val="20"/>
                <w:szCs w:val="20"/>
              </w:rPr>
            </w:pPr>
            <w:r>
              <w:rPr>
                <w:rFonts w:ascii="宋体" w:hAnsi="宋体" w:cs="宋体" w:eastAsia="宋体" w:hint="default"/>
                <w:sz w:val="20"/>
                <w:szCs w:val="20"/>
              </w:rPr>
              <w:t>传化涂料公司股权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75,000,000.00</w:t>
            </w:r>
          </w:p>
        </w:tc>
      </w:tr>
      <w:tr>
        <w:trPr>
          <w:trHeight w:val="58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15" w:right="0"/>
              <w:jc w:val="left"/>
              <w:rPr>
                <w:rFonts w:ascii="宋体" w:hAnsi="宋体" w:cs="宋体" w:eastAsia="宋体" w:hint="default"/>
                <w:sz w:val="20"/>
                <w:szCs w:val="20"/>
              </w:rPr>
            </w:pPr>
            <w:r>
              <w:rPr>
                <w:rFonts w:ascii="宋体" w:hAnsi="宋体" w:cs="宋体" w:eastAsia="宋体" w:hint="default"/>
                <w:spacing w:val="6"/>
                <w:sz w:val="20"/>
                <w:szCs w:val="20"/>
              </w:rPr>
              <w:t>浙江传化能源有限</w:t>
            </w:r>
          </w:p>
          <w:p>
            <w:pPr>
              <w:pStyle w:val="TableParagraph"/>
              <w:spacing w:line="240" w:lineRule="auto" w:before="26"/>
              <w:ind w:left="11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8" w:right="0"/>
              <w:jc w:val="center"/>
              <w:rPr>
                <w:rFonts w:ascii="宋体" w:hAnsi="宋体" w:cs="宋体" w:eastAsia="宋体" w:hint="default"/>
                <w:sz w:val="20"/>
                <w:szCs w:val="20"/>
              </w:rPr>
            </w:pPr>
            <w:r>
              <w:rPr>
                <w:rFonts w:ascii="宋体" w:hAnsi="宋体" w:cs="宋体" w:eastAsia="宋体" w:hint="default"/>
                <w:sz w:val="20"/>
                <w:szCs w:val="20"/>
              </w:rPr>
              <w:t>通用设备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80,000.00</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95"/>
              <w:jc w:val="right"/>
              <w:rPr>
                <w:rFonts w:ascii="宋体" w:hAnsi="宋体" w:cs="宋体" w:eastAsia="宋体" w:hint="default"/>
                <w:sz w:val="21"/>
                <w:szCs w:val="21"/>
              </w:rPr>
            </w:pPr>
            <w:r>
              <w:rPr>
                <w:rFonts w:ascii="宋体"/>
                <w:sz w:val="21"/>
              </w:rPr>
              <w:t>80,000.00</w:t>
            </w:r>
          </w:p>
        </w:tc>
      </w:tr>
      <w:tr>
        <w:trPr>
          <w:trHeight w:val="595"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15" w:right="0"/>
              <w:jc w:val="left"/>
              <w:rPr>
                <w:rFonts w:ascii="宋体" w:hAnsi="宋体" w:cs="宋体" w:eastAsia="宋体" w:hint="default"/>
                <w:sz w:val="20"/>
                <w:szCs w:val="20"/>
              </w:rPr>
            </w:pPr>
            <w:r>
              <w:rPr>
                <w:rFonts w:ascii="宋体" w:hAnsi="宋体" w:cs="宋体" w:eastAsia="宋体" w:hint="default"/>
                <w:spacing w:val="6"/>
                <w:sz w:val="20"/>
                <w:szCs w:val="20"/>
              </w:rPr>
              <w:t>浙江传化华洋化工</w:t>
            </w:r>
          </w:p>
          <w:p>
            <w:pPr>
              <w:pStyle w:val="TableParagraph"/>
              <w:spacing w:line="240" w:lineRule="auto" w:before="36"/>
              <w:ind w:left="11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center"/>
              <w:rPr>
                <w:rFonts w:ascii="宋体" w:hAnsi="宋体" w:cs="宋体" w:eastAsia="宋体" w:hint="default"/>
                <w:sz w:val="20"/>
                <w:szCs w:val="20"/>
              </w:rPr>
            </w:pPr>
            <w:r>
              <w:rPr>
                <w:rFonts w:ascii="宋体" w:hAnsi="宋体" w:cs="宋体" w:eastAsia="宋体" w:hint="default"/>
                <w:sz w:val="20"/>
                <w:szCs w:val="20"/>
              </w:rPr>
              <w:t>通用设备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15,152.64</w:t>
            </w: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15" w:right="0"/>
              <w:jc w:val="left"/>
              <w:rPr>
                <w:rFonts w:ascii="宋体" w:hAnsi="宋体" w:cs="宋体" w:eastAsia="宋体" w:hint="default"/>
                <w:sz w:val="20"/>
                <w:szCs w:val="20"/>
              </w:rPr>
            </w:pPr>
            <w:r>
              <w:rPr>
                <w:rFonts w:ascii="宋体" w:hAnsi="宋体" w:cs="宋体" w:eastAsia="宋体" w:hint="default"/>
                <w:spacing w:val="6"/>
                <w:sz w:val="20"/>
                <w:szCs w:val="20"/>
              </w:rPr>
              <w:t>浙江传化生物技术</w:t>
            </w:r>
          </w:p>
          <w:p>
            <w:pPr>
              <w:pStyle w:val="TableParagraph"/>
              <w:spacing w:line="240" w:lineRule="auto" w:before="26"/>
              <w:ind w:left="11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8" w:right="0"/>
              <w:jc w:val="center"/>
              <w:rPr>
                <w:rFonts w:ascii="宋体" w:hAnsi="宋体" w:cs="宋体" w:eastAsia="宋体" w:hint="default"/>
                <w:sz w:val="20"/>
                <w:szCs w:val="20"/>
              </w:rPr>
            </w:pPr>
            <w:r>
              <w:rPr>
                <w:rFonts w:ascii="宋体" w:hAnsi="宋体" w:cs="宋体" w:eastAsia="宋体" w:hint="default"/>
                <w:sz w:val="20"/>
                <w:szCs w:val="20"/>
              </w:rPr>
              <w:t>通用设备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宋体" w:hAnsi="宋体" w:cs="宋体" w:eastAsia="宋体" w:hint="default"/>
                <w:sz w:val="21"/>
                <w:szCs w:val="21"/>
              </w:rPr>
            </w:pPr>
            <w:r>
              <w:rPr>
                <w:rFonts w:ascii="宋体"/>
                <w:sz w:val="21"/>
              </w:rPr>
              <w:t>4,103.80</w:t>
            </w: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15" w:right="0"/>
              <w:jc w:val="left"/>
              <w:rPr>
                <w:rFonts w:ascii="宋体" w:hAnsi="宋体" w:cs="宋体" w:eastAsia="宋体" w:hint="default"/>
                <w:sz w:val="20"/>
                <w:szCs w:val="20"/>
              </w:rPr>
            </w:pPr>
            <w:r>
              <w:rPr>
                <w:rFonts w:ascii="宋体" w:hAnsi="宋体" w:cs="宋体" w:eastAsia="宋体" w:hint="default"/>
                <w:spacing w:val="6"/>
                <w:sz w:val="20"/>
                <w:szCs w:val="20"/>
              </w:rPr>
              <w:t>杭州传化科技城有</w:t>
            </w:r>
          </w:p>
          <w:p>
            <w:pPr>
              <w:pStyle w:val="TableParagraph"/>
              <w:spacing w:line="240" w:lineRule="auto" w:before="36"/>
              <w:ind w:left="115"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center"/>
              <w:rPr>
                <w:rFonts w:ascii="宋体" w:hAnsi="宋体" w:cs="宋体" w:eastAsia="宋体" w:hint="default"/>
                <w:sz w:val="20"/>
                <w:szCs w:val="20"/>
              </w:rPr>
            </w:pPr>
            <w:r>
              <w:rPr>
                <w:rFonts w:ascii="宋体" w:hAnsi="宋体" w:cs="宋体" w:eastAsia="宋体" w:hint="default"/>
                <w:sz w:val="20"/>
                <w:szCs w:val="20"/>
              </w:rPr>
              <w:t>通用设备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宋体" w:hAnsi="宋体" w:cs="宋体" w:eastAsia="宋体" w:hint="default"/>
                <w:sz w:val="21"/>
                <w:szCs w:val="21"/>
              </w:rPr>
            </w:pPr>
            <w:r>
              <w:rPr>
                <w:rFonts w:ascii="宋体"/>
                <w:sz w:val="21"/>
              </w:rPr>
              <w:t>765.60</w:t>
            </w: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z w:val="20"/>
                <w:szCs w:val="20"/>
              </w:rPr>
              <w:t>传化集团公司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sz w:val="20"/>
                <w:szCs w:val="20"/>
              </w:rPr>
              <w:t>通用设备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2,657.02</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5,524.56</w:t>
            </w:r>
          </w:p>
        </w:tc>
      </w:tr>
      <w:tr>
        <w:trPr>
          <w:trHeight w:val="883"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传化集团公司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8" w:right="0"/>
              <w:jc w:val="center"/>
              <w:rPr>
                <w:rFonts w:ascii="宋体" w:hAnsi="宋体" w:cs="宋体" w:eastAsia="宋体" w:hint="default"/>
                <w:sz w:val="20"/>
                <w:szCs w:val="20"/>
              </w:rPr>
            </w:pPr>
            <w:r>
              <w:rPr>
                <w:rFonts w:ascii="宋体" w:hAnsi="宋体" w:cs="宋体" w:eastAsia="宋体" w:hint="default"/>
                <w:sz w:val="20"/>
                <w:szCs w:val="20"/>
              </w:rPr>
              <w:t>通用设备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54"/>
              <w:ind w:left="403" w:right="180" w:hanging="202"/>
              <w:jc w:val="left"/>
              <w:rPr>
                <w:rFonts w:ascii="宋体" w:hAnsi="宋体" w:cs="宋体" w:eastAsia="宋体" w:hint="default"/>
                <w:sz w:val="20"/>
                <w:szCs w:val="20"/>
              </w:rPr>
            </w:pPr>
            <w:r>
              <w:rPr>
                <w:rFonts w:ascii="宋体" w:hAnsi="宋体" w:cs="宋体" w:eastAsia="宋体" w:hint="default"/>
                <w:sz w:val="20"/>
                <w:szCs w:val="20"/>
              </w:rPr>
              <w:t>出让（转</w:t>
            </w:r>
            <w:r>
              <w:rPr>
                <w:rFonts w:ascii="宋体" w:hAnsi="宋体" w:cs="宋体" w:eastAsia="宋体" w:hint="default"/>
                <w:spacing w:val="-94"/>
                <w:sz w:val="20"/>
                <w:szCs w:val="20"/>
              </w:rPr>
              <w:t> </w:t>
            </w:r>
            <w:r>
              <w:rPr>
                <w:rFonts w:ascii="宋体" w:hAnsi="宋体" w:cs="宋体" w:eastAsia="宋体" w:hint="default"/>
                <w:sz w:val="20"/>
                <w:szCs w:val="20"/>
              </w:rPr>
              <w:t>出）</w:t>
            </w:r>
          </w:p>
        </w:tc>
        <w:tc>
          <w:tcPr>
            <w:tcW w:w="1997"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z w:val="21"/>
              </w:rPr>
              <w:t>500.78</w:t>
            </w:r>
          </w:p>
        </w:tc>
      </w:tr>
      <w:tr>
        <w:trPr>
          <w:trHeight w:val="58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15" w:right="0"/>
              <w:jc w:val="left"/>
              <w:rPr>
                <w:rFonts w:ascii="宋体" w:hAnsi="宋体" w:cs="宋体" w:eastAsia="宋体" w:hint="default"/>
                <w:sz w:val="20"/>
                <w:szCs w:val="20"/>
              </w:rPr>
            </w:pPr>
            <w:r>
              <w:rPr>
                <w:rFonts w:ascii="宋体" w:hAnsi="宋体" w:cs="宋体" w:eastAsia="宋体" w:hint="default"/>
                <w:spacing w:val="6"/>
                <w:sz w:val="20"/>
                <w:szCs w:val="20"/>
              </w:rPr>
              <w:t>浙江传化江南大地</w:t>
            </w:r>
          </w:p>
          <w:p>
            <w:pPr>
              <w:pStyle w:val="TableParagraph"/>
              <w:spacing w:line="240" w:lineRule="auto" w:before="26"/>
              <w:ind w:left="115" w:right="0"/>
              <w:jc w:val="left"/>
              <w:rPr>
                <w:rFonts w:ascii="宋体" w:hAnsi="宋体" w:cs="宋体" w:eastAsia="宋体" w:hint="default"/>
                <w:sz w:val="20"/>
                <w:szCs w:val="20"/>
              </w:rPr>
            </w:pPr>
            <w:r>
              <w:rPr>
                <w:rFonts w:ascii="宋体" w:hAnsi="宋体" w:cs="宋体" w:eastAsia="宋体" w:hint="default"/>
                <w:sz w:val="20"/>
                <w:szCs w:val="20"/>
              </w:rPr>
              <w:t>发展有限公司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8" w:right="0"/>
              <w:jc w:val="center"/>
              <w:rPr>
                <w:rFonts w:ascii="宋体" w:hAnsi="宋体" w:cs="宋体" w:eastAsia="宋体" w:hint="default"/>
                <w:sz w:val="20"/>
                <w:szCs w:val="20"/>
              </w:rPr>
            </w:pPr>
            <w:r>
              <w:rPr>
                <w:rFonts w:ascii="宋体" w:hAnsi="宋体" w:cs="宋体" w:eastAsia="宋体" w:hint="default"/>
                <w:sz w:val="20"/>
                <w:szCs w:val="20"/>
              </w:rPr>
              <w:t>通用设备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9" w:right="0"/>
              <w:jc w:val="center"/>
              <w:rPr>
                <w:rFonts w:ascii="宋体" w:hAnsi="宋体" w:cs="宋体" w:eastAsia="宋体" w:hint="default"/>
                <w:sz w:val="20"/>
                <w:szCs w:val="20"/>
              </w:rPr>
            </w:pPr>
            <w:r>
              <w:rPr>
                <w:rFonts w:ascii="宋体" w:hAnsi="宋体" w:cs="宋体" w:eastAsia="宋体" w:hint="default"/>
                <w:sz w:val="20"/>
                <w:szCs w:val="20"/>
              </w:rPr>
              <w:t>受让</w:t>
            </w:r>
          </w:p>
        </w:tc>
        <w:tc>
          <w:tcPr>
            <w:tcW w:w="1997"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宋体" w:hAnsi="宋体" w:cs="宋体" w:eastAsia="宋体" w:hint="default"/>
                <w:sz w:val="21"/>
                <w:szCs w:val="21"/>
              </w:rPr>
            </w:pPr>
            <w:r>
              <w:rPr>
                <w:rFonts w:ascii="宋体"/>
                <w:sz w:val="21"/>
              </w:rPr>
              <w:t>4,443.26</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5" w:right="0"/>
              <w:jc w:val="left"/>
              <w:rPr>
                <w:rFonts w:ascii="宋体" w:hAnsi="宋体" w:cs="宋体" w:eastAsia="宋体" w:hint="default"/>
                <w:sz w:val="20"/>
                <w:szCs w:val="20"/>
              </w:rPr>
            </w:pPr>
            <w:r>
              <w:rPr>
                <w:rFonts w:ascii="宋体" w:hAnsi="宋体" w:cs="宋体" w:eastAsia="宋体" w:hint="default"/>
                <w:w w:val="50"/>
                <w:sz w:val="20"/>
                <w:szCs w:val="20"/>
              </w:rPr>
              <w:t> </w:t>
            </w:r>
            <w:r>
              <w:rPr>
                <w:rFonts w:ascii="宋体" w:hAnsi="宋体" w:cs="宋体" w:eastAsia="宋体" w:hint="default"/>
                <w:spacing w:val="-45"/>
                <w:sz w:val="20"/>
                <w:szCs w:val="20"/>
              </w:rPr>
              <w:t> </w:t>
            </w:r>
            <w:r>
              <w:rPr>
                <w:rFonts w:ascii="宋体" w:hAnsi="宋体" w:cs="宋体" w:eastAsia="宋体" w:hint="default"/>
                <w:w w:val="50"/>
                <w:sz w:val="20"/>
                <w:szCs w:val="20"/>
              </w:rPr>
              <w:t> </w:t>
            </w:r>
            <w:r>
              <w:rPr>
                <w:rFonts w:ascii="宋体" w:hAnsi="宋体" w:cs="宋体" w:eastAsia="宋体" w:hint="default"/>
                <w:spacing w:val="-55"/>
                <w:sz w:val="20"/>
                <w:szCs w:val="20"/>
              </w:rPr>
              <w:t> </w:t>
            </w:r>
            <w:r>
              <w:rPr>
                <w:rFonts w:ascii="宋体" w:hAnsi="宋体" w:cs="宋体" w:eastAsia="宋体" w:hint="default"/>
                <w:w w:val="50"/>
                <w:sz w:val="20"/>
                <w:szCs w:val="20"/>
              </w:rPr>
              <w:t> </w:t>
            </w:r>
            <w:r>
              <w:rPr>
                <w:rFonts w:ascii="宋体" w:hAnsi="宋体" w:cs="宋体" w:eastAsia="宋体" w:hint="default"/>
                <w:spacing w:val="-45"/>
                <w:sz w:val="20"/>
                <w:szCs w:val="20"/>
              </w:rPr>
              <w:t> </w:t>
            </w:r>
            <w:r>
              <w:rPr>
                <w:rFonts w:ascii="宋体" w:hAnsi="宋体" w:cs="宋体" w:eastAsia="宋体" w:hint="default"/>
                <w:sz w:val="20"/>
                <w:szCs w:val="20"/>
              </w:rPr>
              <w:t>合计</w:t>
            </w:r>
          </w:p>
        </w:tc>
        <w:tc>
          <w:tcPr>
            <w:tcW w:w="176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102,679.06</w:t>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90,468.60</w:t>
            </w:r>
          </w:p>
        </w:tc>
      </w:tr>
    </w:tbl>
    <w:p>
      <w:pPr>
        <w:pStyle w:val="BodyText"/>
        <w:spacing w:line="376" w:lineRule="auto"/>
        <w:ind w:left="235" w:right="203" w:firstLine="422"/>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22"/>
        </w:rPr>
        <w:t> </w:t>
      </w:r>
      <w:r>
        <w:rPr>
          <w:rFonts w:ascii="宋体" w:hAnsi="宋体" w:cs="宋体" w:eastAsia="宋体" w:hint="default"/>
        </w:rPr>
        <w:t>华安未来资产管理（上海）有限公司主要由本公司、传化集团公司、传化物流集</w:t>
      </w:r>
      <w:r>
        <w:rPr>
          <w:rFonts w:ascii="宋体" w:hAnsi="宋体" w:cs="宋体" w:eastAsia="宋体" w:hint="default"/>
          <w:w w:val="100"/>
        </w:rPr>
        <w:t> </w:t>
      </w:r>
      <w:r>
        <w:rPr>
          <w:rFonts w:ascii="宋体" w:hAnsi="宋体" w:cs="宋体" w:eastAsia="宋体" w:hint="default"/>
          <w:spacing w:val="-4"/>
        </w:rPr>
        <w:t>团、传化控股集团有限公司的董事、监事、高级管理人员及其核心技术人员（业务骨干）参</w:t>
      </w:r>
      <w:r>
        <w:rPr>
          <w:rFonts w:ascii="宋体" w:hAnsi="宋体" w:cs="宋体" w:eastAsia="宋体" w:hint="default"/>
          <w:spacing w:val="-27"/>
        </w:rPr>
        <w:t> </w:t>
      </w:r>
      <w:r>
        <w:rPr>
          <w:rFonts w:ascii="宋体" w:hAnsi="宋体" w:cs="宋体" w:eastAsia="宋体" w:hint="default"/>
          <w:spacing w:val="-27"/>
        </w:rPr>
      </w:r>
      <w:r>
        <w:rPr>
          <w:rFonts w:ascii="宋体" w:hAnsi="宋体" w:cs="宋体" w:eastAsia="宋体" w:hint="default"/>
        </w:rPr>
        <w:t>与认购，具体情况如下：</w:t>
      </w:r>
    </w:p>
    <w:tbl>
      <w:tblPr>
        <w:tblW w:w="0" w:type="auto"/>
        <w:jc w:val="left"/>
        <w:tblInd w:w="201" w:type="dxa"/>
        <w:tblLayout w:type="fixed"/>
        <w:tblCellMar>
          <w:top w:w="0" w:type="dxa"/>
          <w:left w:w="0" w:type="dxa"/>
          <w:bottom w:w="0" w:type="dxa"/>
          <w:right w:w="0" w:type="dxa"/>
        </w:tblCellMar>
        <w:tblLook w:val="01E0"/>
      </w:tblPr>
      <w:tblGrid>
        <w:gridCol w:w="2434"/>
        <w:gridCol w:w="1699"/>
        <w:gridCol w:w="1699"/>
        <w:gridCol w:w="998"/>
        <w:gridCol w:w="1416"/>
      </w:tblGrid>
      <w:tr>
        <w:trPr>
          <w:trHeight w:val="586"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595" w:right="0"/>
              <w:jc w:val="left"/>
              <w:rPr>
                <w:rFonts w:ascii="宋体" w:hAnsi="宋体" w:cs="宋体" w:eastAsia="宋体" w:hint="default"/>
                <w:sz w:val="21"/>
                <w:szCs w:val="21"/>
              </w:rPr>
            </w:pPr>
            <w:r>
              <w:rPr>
                <w:rFonts w:ascii="宋体" w:hAnsi="宋体" w:cs="宋体" w:eastAsia="宋体" w:hint="default"/>
                <w:sz w:val="21"/>
                <w:szCs w:val="21"/>
              </w:rPr>
              <w:t>人员所属单位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人员</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31" w:right="0"/>
              <w:jc w:val="left"/>
              <w:rPr>
                <w:rFonts w:ascii="宋体" w:hAnsi="宋体" w:cs="宋体" w:eastAsia="宋体" w:hint="default"/>
                <w:sz w:val="21"/>
                <w:szCs w:val="21"/>
              </w:rPr>
            </w:pPr>
            <w:r>
              <w:rPr>
                <w:rFonts w:ascii="宋体" w:hAnsi="宋体" w:cs="宋体" w:eastAsia="宋体" w:hint="default"/>
                <w:sz w:val="21"/>
                <w:szCs w:val="21"/>
              </w:rPr>
              <w:t>认购金额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9" w:right="0"/>
              <w:jc w:val="center"/>
              <w:rPr>
                <w:rFonts w:ascii="宋体" w:hAnsi="宋体" w:cs="宋体" w:eastAsia="宋体" w:hint="default"/>
                <w:sz w:val="21"/>
                <w:szCs w:val="21"/>
              </w:rPr>
            </w:pPr>
            <w:r>
              <w:rPr>
                <w:rFonts w:ascii="宋体" w:hAnsi="宋体" w:cs="宋体" w:eastAsia="宋体" w:hint="default"/>
                <w:sz w:val="21"/>
                <w:szCs w:val="21"/>
              </w:rPr>
              <w:t>确认股份支</w:t>
            </w:r>
          </w:p>
          <w:p>
            <w:pPr>
              <w:pStyle w:val="TableParagraph"/>
              <w:spacing w:line="240" w:lineRule="auto" w:before="13"/>
              <w:ind w:right="7"/>
              <w:jc w:val="center"/>
              <w:rPr>
                <w:rFonts w:ascii="宋体" w:hAnsi="宋体" w:cs="宋体" w:eastAsia="宋体" w:hint="default"/>
                <w:sz w:val="21"/>
                <w:szCs w:val="21"/>
              </w:rPr>
            </w:pPr>
            <w:r>
              <w:rPr>
                <w:rFonts w:ascii="宋体" w:hAnsi="宋体" w:cs="宋体" w:eastAsia="宋体" w:hint="default"/>
                <w:sz w:val="21"/>
                <w:szCs w:val="21"/>
              </w:rPr>
              <w:t>付金额</w:t>
            </w:r>
          </w:p>
        </w:tc>
      </w:tr>
      <w:tr>
        <w:trPr>
          <w:trHeight w:val="442"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吴建华等</w:t>
            </w:r>
            <w:r>
              <w:rPr>
                <w:rFonts w:ascii="宋体" w:hAnsi="宋体" w:cs="宋体" w:eastAsia="宋体" w:hint="default"/>
                <w:spacing w:val="-54"/>
                <w:sz w:val="21"/>
                <w:szCs w:val="21"/>
              </w:rPr>
              <w:t> </w:t>
            </w: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159,344,400.00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26.55%</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传化物流集团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52,560,000.00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8.76%</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434" w:type="dxa"/>
            <w:vMerge/>
            <w:tcBorders>
              <w:left w:val="nil" w:sz="6" w:space="0" w:color="auto"/>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徐虎祥等</w:t>
            </w:r>
            <w:r>
              <w:rPr>
                <w:rFonts w:ascii="宋体" w:hAnsi="宋体" w:cs="宋体" w:eastAsia="宋体" w:hint="default"/>
                <w:spacing w:val="-54"/>
                <w:sz w:val="21"/>
                <w:szCs w:val="21"/>
              </w:rPr>
              <w:t> </w:t>
            </w:r>
            <w:r>
              <w:rPr>
                <w:rFonts w:ascii="宋体" w:hAnsi="宋体" w:cs="宋体" w:eastAsia="宋体" w:hint="default"/>
                <w:sz w:val="21"/>
                <w:szCs w:val="21"/>
              </w:rPr>
              <w:t>88</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214,620,000.00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35.76%</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434"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267,180,000.00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44.52%</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43,800,000.00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7.30%</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434" w:type="dxa"/>
            <w:vMerge/>
            <w:tcBorders>
              <w:left w:val="nil" w:sz="6" w:space="0" w:color="auto"/>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陈捷等</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105,645,600.00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17.60%</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434"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149,445,600.00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24.90%</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肖勇政等</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4"/>
              <w:jc w:val="right"/>
              <w:rPr>
                <w:rFonts w:ascii="宋体" w:hAnsi="宋体" w:cs="宋体" w:eastAsia="宋体" w:hint="default"/>
                <w:sz w:val="21"/>
                <w:szCs w:val="21"/>
              </w:rPr>
            </w:pPr>
            <w:r>
              <w:rPr>
                <w:rFonts w:ascii="宋体"/>
                <w:sz w:val="21"/>
              </w:rPr>
              <w:t>24,177,600.00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5"/>
              <w:jc w:val="right"/>
              <w:rPr>
                <w:rFonts w:ascii="宋体" w:hAnsi="宋体" w:cs="宋体" w:eastAsia="宋体" w:hint="default"/>
                <w:sz w:val="21"/>
                <w:szCs w:val="21"/>
              </w:rPr>
            </w:pPr>
            <w:r>
              <w:rPr>
                <w:rFonts w:ascii="宋体"/>
                <w:sz w:val="21"/>
              </w:rPr>
              <w:t>4.03%</w:t>
            </w:r>
          </w:p>
        </w:tc>
        <w:tc>
          <w:tcPr>
            <w:tcW w:w="141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580"/>
        </w:sectPr>
      </w:pPr>
    </w:p>
    <w:p>
      <w:pPr>
        <w:spacing w:line="240" w:lineRule="auto" w:before="11"/>
        <w:rPr>
          <w:rFonts w:ascii="宋体" w:hAnsi="宋体" w:cs="宋体" w:eastAsia="宋体" w:hint="default"/>
          <w:sz w:val="23"/>
          <w:szCs w:val="23"/>
        </w:rPr>
      </w:pPr>
    </w:p>
    <w:p>
      <w:pPr>
        <w:spacing w:line="460" w:lineRule="exact"/>
        <w:ind w:left="201" w:right="0" w:firstLine="0"/>
        <w:rPr>
          <w:rFonts w:ascii="宋体" w:hAnsi="宋体" w:cs="宋体" w:eastAsia="宋体" w:hint="default"/>
          <w:sz w:val="20"/>
          <w:szCs w:val="20"/>
        </w:rPr>
      </w:pPr>
      <w:bookmarkStart w:name="Page 165" w:id="174"/>
      <w:bookmarkEnd w:id="174"/>
      <w:r>
        <w:rPr/>
      </w:r>
      <w:r>
        <w:rPr>
          <w:rFonts w:ascii="宋体" w:hAnsi="宋体" w:cs="宋体" w:eastAsia="宋体" w:hint="default"/>
          <w:position w:val="-8"/>
          <w:sz w:val="20"/>
          <w:szCs w:val="20"/>
        </w:rPr>
        <w:pict>
          <v:group style="width:412.8pt;height:23.05pt;mso-position-horizontal-relative:char;mso-position-vertical-relative:line" coordorigin="0,0" coordsize="8256,461">
            <v:group style="position:absolute;left:14;top:10;width:2420;height:2" coordorigin="14,10" coordsize="2420,2">
              <v:shape style="position:absolute;left:14;top:10;width:2420;height:2" coordorigin="14,10" coordsize="2420,0" path="m14,10l2434,10e" filled="false" stroked="true" strokeweight=".48pt" strokecolor="#000000">
                <v:path arrowok="t"/>
              </v:shape>
            </v:group>
            <v:group style="position:absolute;left:2443;top:10;width:1690;height:2" coordorigin="2443,10" coordsize="1690,2">
              <v:shape style="position:absolute;left:2443;top:10;width:1690;height:2" coordorigin="2443,10" coordsize="1690,0" path="m2443,10l4133,10e" filled="false" stroked="true" strokeweight=".48pt" strokecolor="#000000">
                <v:path arrowok="t"/>
              </v:shape>
            </v:group>
            <v:group style="position:absolute;left:4142;top:10;width:1690;height:2" coordorigin="4142,10" coordsize="1690,2">
              <v:shape style="position:absolute;left:4142;top:10;width:1690;height:2" coordorigin="4142,10" coordsize="1690,0" path="m4142,10l5832,10e" filled="false" stroked="true" strokeweight=".48pt" strokecolor="#000000">
                <v:path arrowok="t"/>
              </v:shape>
            </v:group>
            <v:group style="position:absolute;left:5842;top:10;width:989;height:2" coordorigin="5842,10" coordsize="989,2">
              <v:shape style="position:absolute;left:5842;top:10;width:989;height:2" coordorigin="5842,10" coordsize="989,0" path="m5842,10l6830,10e" filled="false" stroked="true" strokeweight=".48pt" strokecolor="#000000">
                <v:path arrowok="t"/>
              </v:shape>
            </v:group>
            <v:group style="position:absolute;left:6840;top:10;width:1412;height:2" coordorigin="6840,10" coordsize="1412,2">
              <v:shape style="position:absolute;left:6840;top:10;width:1412;height:2" coordorigin="6840,10" coordsize="1412,0" path="m6840,10l8251,10e" filled="false" stroked="true" strokeweight=".48pt" strokecolor="#000000">
                <v:path arrowok="t"/>
              </v:shape>
            </v:group>
            <v:group style="position:absolute;left:5;top:451;width:2429;height:2" coordorigin="5,451" coordsize="2429,2">
              <v:shape style="position:absolute;left:5;top:451;width:2429;height:2" coordorigin="5,451" coordsize="2429,0" path="m5,451l2434,451e" filled="false" stroked="true" strokeweight=".48pt" strokecolor="#000000">
                <v:path arrowok="t"/>
              </v:shape>
            </v:group>
            <v:group style="position:absolute;left:2438;top:5;width:2;height:452" coordorigin="2438,5" coordsize="2,452">
              <v:shape style="position:absolute;left:2438;top:5;width:2;height:452" coordorigin="2438,5" coordsize="0,452" path="m2438,5l2438,456e" filled="false" stroked="true" strokeweight=".48pt" strokecolor="#000000">
                <v:path arrowok="t"/>
              </v:shape>
            </v:group>
            <v:group style="position:absolute;left:2443;top:451;width:1690;height:2" coordorigin="2443,451" coordsize="1690,2">
              <v:shape style="position:absolute;left:2443;top:451;width:1690;height:2" coordorigin="2443,451" coordsize="1690,0" path="m2443,451l4133,451e" filled="false" stroked="true" strokeweight=".48pt" strokecolor="#000000">
                <v:path arrowok="t"/>
              </v:shape>
            </v:group>
            <v:group style="position:absolute;left:4138;top:5;width:2;height:452" coordorigin="4138,5" coordsize="2,452">
              <v:shape style="position:absolute;left:4138;top:5;width:2;height:452" coordorigin="4138,5" coordsize="0,452" path="m4138,5l4138,456e" filled="false" stroked="true" strokeweight=".48pt" strokecolor="#000000">
                <v:path arrowok="t"/>
              </v:shape>
            </v:group>
            <v:group style="position:absolute;left:4142;top:451;width:1690;height:2" coordorigin="4142,451" coordsize="1690,2">
              <v:shape style="position:absolute;left:4142;top:451;width:1690;height:2" coordorigin="4142,451" coordsize="1690,0" path="m4142,451l5832,451e" filled="false" stroked="true" strokeweight=".48pt" strokecolor="#000000">
                <v:path arrowok="t"/>
              </v:shape>
            </v:group>
            <v:group style="position:absolute;left:5837;top:5;width:2;height:452" coordorigin="5837,5" coordsize="2,452">
              <v:shape style="position:absolute;left:5837;top:5;width:2;height:452" coordorigin="5837,5" coordsize="0,452" path="m5837,5l5837,456e" filled="false" stroked="true" strokeweight=".48pt" strokecolor="#000000">
                <v:path arrowok="t"/>
              </v:shape>
            </v:group>
            <v:group style="position:absolute;left:5842;top:451;width:989;height:2" coordorigin="5842,451" coordsize="989,2">
              <v:shape style="position:absolute;left:5842;top:451;width:989;height:2" coordorigin="5842,451" coordsize="989,0" path="m5842,451l6830,451e" filled="false" stroked="true" strokeweight=".48pt" strokecolor="#000000">
                <v:path arrowok="t"/>
              </v:shape>
            </v:group>
            <v:group style="position:absolute;left:6835;top:5;width:2;height:452" coordorigin="6835,5" coordsize="2,452">
              <v:shape style="position:absolute;left:6835;top:5;width:2;height:452" coordorigin="6835,5" coordsize="0,452" path="m6835,5l6835,456e" filled="false" stroked="true" strokeweight=".48pt" strokecolor="#000000">
                <v:path arrowok="t"/>
              </v:shape>
            </v:group>
            <v:group style="position:absolute;left:6840;top:451;width:1412;height:2" coordorigin="6840,451" coordsize="1412,2">
              <v:shape style="position:absolute;left:6840;top:451;width:1412;height:2" coordorigin="6840,451" coordsize="1412,0" path="m6840,451l8251,451e" filled="false" stroked="true" strokeweight=".48pt" strokecolor="#000000">
                <v:path arrowok="t"/>
              </v:shape>
              <v:shape style="position:absolute;left:2438;top:10;width:1700;height:442" type="#_x0000_t202" filled="false" stroked="false">
                <v:textbox inset="0,0,0,0">
                  <w:txbxContent>
                    <w:p>
                      <w:pPr>
                        <w:spacing w:before="57"/>
                        <w:ind w:left="0" w:right="0" w:firstLine="0"/>
                        <w:jc w:val="center"/>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4138;top:10;width:1700;height:442" type="#_x0000_t202" filled="false" stroked="false">
                <v:textbox inset="0,0,0,0">
                  <w:txbxContent>
                    <w:p>
                      <w:pPr>
                        <w:spacing w:before="57"/>
                        <w:ind w:left="129" w:right="0" w:firstLine="0"/>
                        <w:jc w:val="left"/>
                        <w:rPr>
                          <w:rFonts w:ascii="宋体" w:hAnsi="宋体" w:cs="宋体" w:eastAsia="宋体" w:hint="default"/>
                          <w:sz w:val="21"/>
                          <w:szCs w:val="21"/>
                        </w:rPr>
                      </w:pPr>
                      <w:r>
                        <w:rPr>
                          <w:rFonts w:ascii="宋体"/>
                          <w:sz w:val="21"/>
                        </w:rPr>
                        <w:t>600,147,600.00</w:t>
                      </w:r>
                    </w:p>
                  </w:txbxContent>
                </v:textbox>
                <w10:wrap type="none"/>
              </v:shape>
              <v:shape style="position:absolute;left:5837;top:10;width:999;height:442" type="#_x0000_t202" filled="false" stroked="false">
                <v:textbox inset="0,0,0,0">
                  <w:txbxContent>
                    <w:p>
                      <w:pPr>
                        <w:spacing w:before="57"/>
                        <w:ind w:left="158" w:right="0" w:firstLine="0"/>
                        <w:jc w:val="left"/>
                        <w:rPr>
                          <w:rFonts w:ascii="宋体" w:hAnsi="宋体" w:cs="宋体" w:eastAsia="宋体" w:hint="default"/>
                          <w:sz w:val="21"/>
                          <w:szCs w:val="21"/>
                        </w:rPr>
                      </w:pPr>
                      <w:r>
                        <w:rPr>
                          <w:rFonts w:ascii="宋体"/>
                          <w:sz w:val="21"/>
                        </w:rPr>
                        <w:t>100.00%</w:t>
                      </w:r>
                    </w:p>
                  </w:txbxContent>
                </v:textbox>
                <w10:wrap type="none"/>
              </v:shape>
            </v:group>
          </v:group>
        </w:pict>
      </w:r>
      <w:r>
        <w:rPr>
          <w:rFonts w:ascii="宋体" w:hAnsi="宋体" w:cs="宋体" w:eastAsia="宋体" w:hint="default"/>
          <w:position w:val="-8"/>
          <w:sz w:val="20"/>
          <w:szCs w:val="20"/>
        </w:rPr>
      </w:r>
    </w:p>
    <w:p>
      <w:pPr>
        <w:pStyle w:val="BodyText"/>
        <w:spacing w:line="240" w:lineRule="auto" w:before="48"/>
        <w:ind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10"/>
        </w:rPr>
        <w:t> </w:t>
      </w:r>
      <w:r>
        <w:rPr>
          <w:rFonts w:ascii="宋体" w:hAnsi="宋体" w:cs="宋体" w:eastAsia="宋体" w:hint="default"/>
        </w:rPr>
        <w:t>关键管理人员报酬</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20"/>
        <w:gridCol w:w="191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3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0" w:right="0"/>
              <w:jc w:val="left"/>
              <w:rPr>
                <w:rFonts w:ascii="宋体" w:hAnsi="宋体" w:cs="宋体" w:eastAsia="宋体" w:hint="default"/>
                <w:sz w:val="21"/>
                <w:szCs w:val="21"/>
              </w:rPr>
            </w:pPr>
            <w:r>
              <w:rPr>
                <w:rFonts w:ascii="宋体" w:hAnsi="宋体" w:cs="宋体" w:eastAsia="宋体" w:hint="default"/>
                <w:sz w:val="21"/>
                <w:szCs w:val="21"/>
              </w:rPr>
              <w:t>956.00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00" w:right="0"/>
              <w:jc w:val="left"/>
              <w:rPr>
                <w:rFonts w:ascii="宋体" w:hAnsi="宋体" w:cs="宋体" w:eastAsia="宋体" w:hint="default"/>
                <w:sz w:val="21"/>
                <w:szCs w:val="21"/>
              </w:rPr>
            </w:pPr>
            <w:r>
              <w:rPr>
                <w:rFonts w:ascii="宋体" w:hAnsi="宋体" w:cs="宋体" w:eastAsia="宋体" w:hint="default"/>
                <w:sz w:val="21"/>
                <w:szCs w:val="21"/>
              </w:rPr>
              <w:t>863.34</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pStyle w:val="BodyText"/>
        <w:spacing w:line="240" w:lineRule="auto"/>
        <w:ind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8"/>
        </w:rPr>
        <w:t> </w:t>
      </w:r>
      <w:r>
        <w:rPr>
          <w:rFonts w:ascii="宋体" w:hAnsi="宋体" w:cs="宋体" w:eastAsia="宋体" w:hint="default"/>
        </w:rPr>
        <w:t>其他关联交易</w:t>
      </w:r>
    </w:p>
    <w:p>
      <w:pPr>
        <w:pStyle w:val="BodyText"/>
        <w:spacing w:line="376" w:lineRule="auto" w:before="166"/>
        <w:ind w:left="235" w:right="0" w:firstLine="42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1"/>
        </w:rPr>
        <w:t> </w:t>
      </w:r>
      <w:r>
        <w:rPr>
          <w:rFonts w:ascii="宋体" w:hAnsi="宋体" w:cs="宋体" w:eastAsia="宋体" w:hint="default"/>
        </w:rPr>
        <w:t>本期处置子公司泰兴锦鸡公司以及泰兴锦云公司股权情况详见本财务报表附注十</w:t>
      </w:r>
      <w:r>
        <w:rPr>
          <w:rFonts w:ascii="宋体" w:hAnsi="宋体" w:cs="宋体" w:eastAsia="宋体" w:hint="default"/>
          <w:w w:val="100"/>
        </w:rPr>
        <w:t> </w:t>
      </w:r>
      <w:r>
        <w:rPr>
          <w:rFonts w:ascii="宋体" w:hAnsi="宋体" w:cs="宋体" w:eastAsia="宋体" w:hint="default"/>
        </w:rPr>
        <w:t>三（二）3</w:t>
      </w:r>
      <w:r>
        <w:rPr>
          <w:rFonts w:ascii="宋体" w:hAnsi="宋体" w:cs="宋体" w:eastAsia="宋体" w:hint="default"/>
          <w:spacing w:val="-47"/>
        </w:rPr>
        <w:t> </w:t>
      </w:r>
      <w:r>
        <w:rPr>
          <w:rFonts w:ascii="宋体" w:hAnsi="宋体" w:cs="宋体" w:eastAsia="宋体" w:hint="default"/>
        </w:rPr>
        <w:t>之说明。</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 2014</w:t>
      </w:r>
      <w:r>
        <w:rPr>
          <w:rFonts w:ascii="宋体" w:hAnsi="宋体" w:cs="宋体" w:eastAsia="宋体" w:hint="default"/>
          <w:spacing w:val="-38"/>
        </w:rPr>
        <w:t> </w:t>
      </w:r>
      <w:r>
        <w:rPr>
          <w:rFonts w:ascii="宋体" w:hAnsi="宋体" w:cs="宋体" w:eastAsia="宋体" w:hint="default"/>
        </w:rPr>
        <w:t>年</w:t>
      </w:r>
      <w:r>
        <w:rPr>
          <w:rFonts w:ascii="宋体" w:hAnsi="宋体" w:cs="宋体" w:eastAsia="宋体" w:hint="default"/>
          <w:spacing w:val="-38"/>
        </w:rPr>
        <w:t> </w:t>
      </w:r>
      <w:r>
        <w:rPr>
          <w:rFonts w:ascii="宋体" w:hAnsi="宋体" w:cs="宋体" w:eastAsia="宋体" w:hint="default"/>
        </w:rPr>
        <w:t>12</w:t>
      </w:r>
      <w:r>
        <w:rPr>
          <w:rFonts w:ascii="宋体" w:hAnsi="宋体" w:cs="宋体" w:eastAsia="宋体" w:hint="default"/>
          <w:spacing w:val="-38"/>
        </w:rPr>
        <w:t> </w:t>
      </w:r>
      <w:r>
        <w:rPr>
          <w:rFonts w:ascii="宋体" w:hAnsi="宋体" w:cs="宋体" w:eastAsia="宋体" w:hint="default"/>
        </w:rPr>
        <w:t>月</w:t>
      </w:r>
      <w:r>
        <w:rPr>
          <w:rFonts w:ascii="宋体" w:hAnsi="宋体" w:cs="宋体" w:eastAsia="宋体" w:hint="default"/>
          <w:spacing w:val="-38"/>
        </w:rPr>
        <w:t> </w:t>
      </w:r>
      <w:r>
        <w:rPr>
          <w:rFonts w:ascii="宋体" w:hAnsi="宋体" w:cs="宋体" w:eastAsia="宋体" w:hint="default"/>
        </w:rPr>
        <w:t>31</w:t>
      </w:r>
      <w:r>
        <w:rPr>
          <w:rFonts w:ascii="宋体" w:hAnsi="宋体" w:cs="宋体" w:eastAsia="宋体" w:hint="default"/>
          <w:spacing w:val="-38"/>
        </w:rPr>
        <w:t> </w:t>
      </w:r>
      <w:r>
        <w:rPr>
          <w:rFonts w:ascii="宋体" w:hAnsi="宋体" w:cs="宋体" w:eastAsia="宋体" w:hint="default"/>
        </w:rPr>
        <w:t>日，公司子公司传化物流集团与浙江传化江南大地发展有限公司</w:t>
      </w:r>
    </w:p>
    <w:p>
      <w:pPr>
        <w:pStyle w:val="BodyText"/>
        <w:spacing w:line="240" w:lineRule="auto" w:before="166"/>
        <w:ind w:left="235" w:right="0"/>
        <w:jc w:val="left"/>
        <w:rPr>
          <w:rFonts w:ascii="宋体" w:hAnsi="宋体" w:cs="宋体" w:eastAsia="宋体" w:hint="default"/>
        </w:rPr>
      </w:pPr>
      <w:r>
        <w:rPr>
          <w:rFonts w:ascii="宋体" w:hAnsi="宋体" w:cs="宋体" w:eastAsia="宋体" w:hint="default"/>
          <w:w w:val="100"/>
        </w:rPr>
        <w:t>签</w:t>
      </w:r>
      <w:r>
        <w:rPr>
          <w:rFonts w:ascii="宋体" w:hAnsi="宋体" w:cs="宋体" w:eastAsia="宋体" w:hint="default"/>
          <w:spacing w:val="-48"/>
          <w:w w:val="100"/>
        </w:rPr>
        <w:t>订</w:t>
      </w:r>
      <w:r>
        <w:rPr>
          <w:rFonts w:ascii="宋体" w:hAnsi="宋体" w:cs="宋体" w:eastAsia="宋体" w:hint="default"/>
          <w:w w:val="100"/>
        </w:rPr>
        <w:t>《股权转让协议书</w:t>
      </w:r>
      <w:r>
        <w:rPr>
          <w:rFonts w:ascii="宋体" w:hAnsi="宋体" w:cs="宋体" w:eastAsia="宋体" w:hint="default"/>
          <w:spacing w:val="-106"/>
          <w:w w:val="100"/>
        </w:rPr>
        <w:t>》</w:t>
      </w:r>
      <w:r>
        <w:rPr>
          <w:rFonts w:ascii="宋体" w:hAnsi="宋体" w:cs="宋体" w:eastAsia="宋体" w:hint="default"/>
          <w:spacing w:val="-48"/>
          <w:w w:val="100"/>
        </w:rPr>
        <w:t>，</w:t>
      </w:r>
      <w:r>
        <w:rPr>
          <w:rFonts w:ascii="宋体" w:hAnsi="宋体" w:cs="宋体" w:eastAsia="宋体" w:hint="default"/>
          <w:w w:val="100"/>
        </w:rPr>
        <w:t>传化物流集团以</w:t>
      </w:r>
      <w:r>
        <w:rPr>
          <w:rFonts w:ascii="宋体" w:hAnsi="宋体" w:cs="宋体" w:eastAsia="宋体" w:hint="default"/>
          <w:spacing w:val="-57"/>
        </w:rPr>
        <w:t> </w:t>
      </w:r>
      <w:r>
        <w:rPr>
          <w:rFonts w:ascii="宋体" w:hAnsi="宋体" w:cs="宋体" w:eastAsia="宋体" w:hint="default"/>
          <w:w w:val="100"/>
        </w:rPr>
        <w:t>7,820,581.51</w:t>
      </w:r>
      <w:r>
        <w:rPr>
          <w:rFonts w:ascii="宋体" w:hAnsi="宋体" w:cs="宋体" w:eastAsia="宋体" w:hint="default"/>
          <w:spacing w:val="-57"/>
        </w:rPr>
        <w:t> </w:t>
      </w:r>
      <w:r>
        <w:rPr>
          <w:rFonts w:ascii="宋体" w:hAnsi="宋体" w:cs="宋体" w:eastAsia="宋体" w:hint="default"/>
          <w:w w:val="100"/>
        </w:rPr>
        <w:t>元的价</w:t>
      </w:r>
      <w:r>
        <w:rPr>
          <w:rFonts w:ascii="宋体" w:hAnsi="宋体" w:cs="宋体" w:eastAsia="宋体" w:hint="default"/>
          <w:spacing w:val="-10"/>
          <w:w w:val="100"/>
        </w:rPr>
        <w:t>格</w:t>
      </w:r>
      <w:r>
        <w:rPr>
          <w:rFonts w:ascii="宋体" w:hAnsi="宋体" w:cs="宋体" w:eastAsia="宋体" w:hint="default"/>
          <w:w w:val="100"/>
        </w:rPr>
        <w:t>受让浙江传化江</w:t>
      </w:r>
      <w:r>
        <w:rPr>
          <w:rFonts w:ascii="宋体" w:hAnsi="宋体" w:cs="宋体" w:eastAsia="宋体" w:hint="default"/>
          <w:spacing w:val="-10"/>
          <w:w w:val="100"/>
        </w:rPr>
        <w:t>南</w:t>
      </w:r>
      <w:r>
        <w:rPr>
          <w:rFonts w:ascii="宋体" w:hAnsi="宋体" w:cs="宋体" w:eastAsia="宋体" w:hint="default"/>
          <w:w w:val="100"/>
        </w:rPr>
        <w:t>大地发</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rPr>
        <w:t>展有限公司持有的杭州传化大地园林工程有限公司</w:t>
      </w:r>
      <w:r>
        <w:rPr>
          <w:rFonts w:ascii="宋体" w:hAnsi="宋体" w:cs="宋体" w:eastAsia="宋体" w:hint="default"/>
          <w:spacing w:val="-36"/>
        </w:rPr>
        <w:t> </w:t>
      </w:r>
      <w:r>
        <w:rPr>
          <w:rFonts w:ascii="宋体" w:hAnsi="宋体" w:cs="宋体" w:eastAsia="宋体" w:hint="default"/>
          <w:spacing w:val="-4"/>
        </w:rPr>
        <w:t>380</w:t>
      </w:r>
      <w:r>
        <w:rPr>
          <w:rFonts w:ascii="宋体" w:hAnsi="宋体" w:cs="宋体" w:eastAsia="宋体" w:hint="default"/>
          <w:spacing w:val="-36"/>
        </w:rPr>
        <w:t> </w:t>
      </w:r>
      <w:r>
        <w:rPr>
          <w:rFonts w:ascii="宋体" w:hAnsi="宋体" w:cs="宋体" w:eastAsia="宋体" w:hint="default"/>
        </w:rPr>
        <w:t>万元的股权，并于</w:t>
      </w:r>
      <w:r>
        <w:rPr>
          <w:rFonts w:ascii="宋体" w:hAnsi="宋体" w:cs="宋体" w:eastAsia="宋体" w:hint="default"/>
          <w:spacing w:val="-36"/>
        </w:rPr>
        <w:t> </w:t>
      </w:r>
      <w:r>
        <w:rPr>
          <w:rFonts w:ascii="宋体" w:hAnsi="宋体" w:cs="宋体" w:eastAsia="宋体" w:hint="default"/>
          <w:spacing w:val="-3"/>
        </w:rPr>
        <w:t>2014</w:t>
      </w:r>
      <w:r>
        <w:rPr>
          <w:rFonts w:ascii="宋体" w:hAnsi="宋体" w:cs="宋体" w:eastAsia="宋体" w:hint="default"/>
          <w:spacing w:val="-36"/>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rPr>
        <w:t>12</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36"/>
        </w:rPr>
        <w:t> </w:t>
      </w:r>
      <w:r>
        <w:rPr>
          <w:rFonts w:ascii="宋体" w:hAnsi="宋体" w:cs="宋体" w:eastAsia="宋体" w:hint="default"/>
        </w:rPr>
        <w:t>31</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rPr>
        <w:t>日办妥工商变更登记手续。2015</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3</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27</w:t>
      </w:r>
      <w:r>
        <w:rPr>
          <w:rFonts w:ascii="宋体" w:hAnsi="宋体" w:cs="宋体" w:eastAsia="宋体" w:hint="default"/>
          <w:spacing w:val="-58"/>
        </w:rPr>
        <w:t> </w:t>
      </w:r>
      <w:r>
        <w:rPr>
          <w:rFonts w:ascii="宋体" w:hAnsi="宋体" w:cs="宋体" w:eastAsia="宋体" w:hint="default"/>
        </w:rPr>
        <w:t>日，传化物流集团与传化集团公司签订《股权转</w:t>
      </w:r>
    </w:p>
    <w:p>
      <w:pPr>
        <w:pStyle w:val="BodyText"/>
        <w:spacing w:line="240" w:lineRule="auto" w:before="166"/>
        <w:ind w:left="235" w:right="0"/>
        <w:jc w:val="left"/>
        <w:rPr>
          <w:rFonts w:ascii="宋体" w:hAnsi="宋体" w:cs="宋体" w:eastAsia="宋体" w:hint="default"/>
        </w:rPr>
      </w:pPr>
      <w:r>
        <w:rPr>
          <w:rFonts w:ascii="宋体" w:hAnsi="宋体" w:cs="宋体" w:eastAsia="宋体" w:hint="default"/>
          <w:w w:val="100"/>
        </w:rPr>
        <w:t>让协议书</w:t>
      </w:r>
      <w:r>
        <w:rPr>
          <w:rFonts w:ascii="宋体" w:hAnsi="宋体" w:cs="宋体" w:eastAsia="宋体" w:hint="default"/>
          <w:spacing w:val="-106"/>
          <w:w w:val="100"/>
        </w:rPr>
        <w:t>》</w:t>
      </w:r>
      <w:r>
        <w:rPr>
          <w:rFonts w:ascii="宋体" w:hAnsi="宋体" w:cs="宋体" w:eastAsia="宋体" w:hint="default"/>
          <w:w w:val="100"/>
        </w:rPr>
        <w:t>，传化物流集团</w:t>
      </w:r>
      <w:r>
        <w:rPr>
          <w:rFonts w:ascii="宋体" w:hAnsi="宋体" w:cs="宋体" w:eastAsia="宋体" w:hint="default"/>
          <w:spacing w:val="-10"/>
          <w:w w:val="100"/>
        </w:rPr>
        <w:t>将</w:t>
      </w:r>
      <w:r>
        <w:rPr>
          <w:rFonts w:ascii="宋体" w:hAnsi="宋体" w:cs="宋体" w:eastAsia="宋体" w:hint="default"/>
          <w:w w:val="100"/>
        </w:rPr>
        <w:t>上述杭州传化大</w:t>
      </w:r>
      <w:r>
        <w:rPr>
          <w:rFonts w:ascii="宋体" w:hAnsi="宋体" w:cs="宋体" w:eastAsia="宋体" w:hint="default"/>
          <w:spacing w:val="-10"/>
          <w:w w:val="100"/>
        </w:rPr>
        <w:t>地</w:t>
      </w:r>
      <w:r>
        <w:rPr>
          <w:rFonts w:ascii="宋体" w:hAnsi="宋体" w:cs="宋体" w:eastAsia="宋体" w:hint="default"/>
          <w:w w:val="100"/>
        </w:rPr>
        <w:t>园林工程有限公司</w:t>
      </w:r>
      <w:r>
        <w:rPr>
          <w:rFonts w:ascii="宋体" w:hAnsi="宋体" w:cs="宋体" w:eastAsia="宋体" w:hint="default"/>
          <w:spacing w:val="-48"/>
        </w:rPr>
        <w:t> </w:t>
      </w:r>
      <w:r>
        <w:rPr>
          <w:rFonts w:ascii="宋体" w:hAnsi="宋体" w:cs="宋体" w:eastAsia="宋体" w:hint="default"/>
          <w:w w:val="100"/>
        </w:rPr>
        <w:t>380</w:t>
      </w:r>
      <w:r>
        <w:rPr>
          <w:rFonts w:ascii="宋体" w:hAnsi="宋体" w:cs="宋体" w:eastAsia="宋体" w:hint="default"/>
          <w:spacing w:val="-48"/>
        </w:rPr>
        <w:t> </w:t>
      </w:r>
      <w:r>
        <w:rPr>
          <w:rFonts w:ascii="宋体" w:hAnsi="宋体" w:cs="宋体" w:eastAsia="宋体" w:hint="default"/>
          <w:w w:val="100"/>
        </w:rPr>
        <w:t>万元股权以</w:t>
      </w:r>
      <w:r>
        <w:rPr>
          <w:rFonts w:ascii="宋体" w:hAnsi="宋体" w:cs="宋体" w:eastAsia="宋体" w:hint="default"/>
          <w:spacing w:val="-10"/>
          <w:w w:val="100"/>
        </w:rPr>
        <w:t>之</w:t>
      </w:r>
      <w:r>
        <w:rPr>
          <w:rFonts w:ascii="宋体" w:hAnsi="宋体" w:cs="宋体" w:eastAsia="宋体" w:hint="default"/>
          <w:w w:val="100"/>
        </w:rPr>
        <w:t>前受让</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rPr>
        <w:t>价</w:t>
      </w:r>
      <w:r>
        <w:rPr>
          <w:rFonts w:ascii="宋体" w:hAnsi="宋体" w:cs="宋体" w:eastAsia="宋体" w:hint="default"/>
          <w:spacing w:val="-46"/>
        </w:rPr>
        <w:t> </w:t>
      </w:r>
      <w:r>
        <w:rPr>
          <w:rFonts w:ascii="宋体" w:hAnsi="宋体" w:cs="宋体" w:eastAsia="宋体" w:hint="default"/>
        </w:rPr>
        <w:t>7,820,581.51</w:t>
      </w:r>
      <w:r>
        <w:rPr>
          <w:rFonts w:ascii="宋体" w:hAnsi="宋体" w:cs="宋体" w:eastAsia="宋体" w:hint="default"/>
          <w:spacing w:val="-56"/>
        </w:rPr>
        <w:t> </w:t>
      </w:r>
      <w:r>
        <w:rPr>
          <w:rFonts w:ascii="宋体" w:hAnsi="宋体" w:cs="宋体" w:eastAsia="宋体" w:hint="default"/>
        </w:rPr>
        <w:t>元转让给传化集团公司，并于</w:t>
      </w:r>
      <w:r>
        <w:rPr>
          <w:rFonts w:ascii="宋体" w:hAnsi="宋体" w:cs="宋体" w:eastAsia="宋体" w:hint="default"/>
          <w:spacing w:val="-46"/>
        </w:rPr>
        <w:t> </w:t>
      </w:r>
      <w:r>
        <w:rPr>
          <w:rFonts w:ascii="宋体" w:hAnsi="宋体" w:cs="宋体" w:eastAsia="宋体" w:hint="default"/>
          <w:spacing w:val="-3"/>
        </w:rPr>
        <w:t>2015</w:t>
      </w:r>
      <w:r>
        <w:rPr>
          <w:rFonts w:ascii="宋体" w:hAnsi="宋体" w:cs="宋体" w:eastAsia="宋体" w:hint="default"/>
          <w:spacing w:val="-46"/>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3</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6"/>
        </w:rPr>
        <w:t> </w:t>
      </w:r>
      <w:r>
        <w:rPr>
          <w:rFonts w:ascii="宋体" w:hAnsi="宋体" w:cs="宋体" w:eastAsia="宋体" w:hint="default"/>
        </w:rPr>
        <w:t>31</w:t>
      </w:r>
      <w:r>
        <w:rPr>
          <w:rFonts w:ascii="宋体" w:hAnsi="宋体" w:cs="宋体" w:eastAsia="宋体" w:hint="default"/>
          <w:spacing w:val="-46"/>
        </w:rPr>
        <w:t> </w:t>
      </w:r>
      <w:r>
        <w:rPr>
          <w:rFonts w:ascii="宋体" w:hAnsi="宋体" w:cs="宋体" w:eastAsia="宋体" w:hint="default"/>
        </w:rPr>
        <w:t>日办妥工商变更登记手续。</w:t>
      </w:r>
    </w:p>
    <w:p>
      <w:pPr>
        <w:pStyle w:val="BodyText"/>
        <w:spacing w:line="386" w:lineRule="auto" w:before="157"/>
        <w:ind w:left="235" w:right="370"/>
        <w:jc w:val="left"/>
        <w:rPr>
          <w:rFonts w:ascii="宋体" w:hAnsi="宋体" w:cs="宋体" w:eastAsia="宋体" w:hint="default"/>
        </w:rPr>
      </w:pPr>
      <w:r>
        <w:rPr>
          <w:rFonts w:ascii="宋体" w:hAnsi="宋体" w:cs="宋体" w:eastAsia="宋体" w:hint="default"/>
        </w:rPr>
        <w:t>对该期间持有的杭州传化大地园林工程有限公司 380</w:t>
      </w:r>
      <w:r>
        <w:rPr>
          <w:rFonts w:ascii="宋体" w:hAnsi="宋体" w:cs="宋体" w:eastAsia="宋体" w:hint="default"/>
          <w:spacing w:val="-81"/>
        </w:rPr>
        <w:t> </w:t>
      </w:r>
      <w:r>
        <w:rPr>
          <w:rFonts w:ascii="宋体" w:hAnsi="宋体" w:cs="宋体" w:eastAsia="宋体" w:hint="default"/>
        </w:rPr>
        <w:t>万元（76%）的股权，传化物流集团列</w:t>
      </w:r>
      <w:r>
        <w:rPr>
          <w:rFonts w:ascii="宋体" w:hAnsi="宋体" w:cs="宋体" w:eastAsia="宋体" w:hint="default"/>
          <w:w w:val="100"/>
        </w:rPr>
        <w:t> </w:t>
      </w:r>
      <w:r>
        <w:rPr>
          <w:rFonts w:ascii="宋体" w:hAnsi="宋体" w:cs="宋体" w:eastAsia="宋体" w:hint="default"/>
        </w:rPr>
        <w:t>示于可供出售金融资产项目。</w:t>
      </w:r>
    </w:p>
    <w:p>
      <w:pPr>
        <w:pStyle w:val="BodyText"/>
        <w:spacing w:line="376" w:lineRule="auto" w:before="29"/>
        <w:ind w:right="5841"/>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11"/>
        </w:rPr>
        <w:t> </w:t>
      </w:r>
      <w:r>
        <w:rPr>
          <w:rFonts w:ascii="宋体" w:hAnsi="宋体" w:cs="宋体" w:eastAsia="宋体" w:hint="default"/>
        </w:rPr>
        <w:t>关联方应收应付款项</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rPr>
        <w:t>应收关联方款项</w:t>
      </w:r>
    </w:p>
    <w:tbl>
      <w:tblPr>
        <w:tblW w:w="0" w:type="auto"/>
        <w:jc w:val="left"/>
        <w:tblInd w:w="115" w:type="dxa"/>
        <w:tblLayout w:type="fixed"/>
        <w:tblCellMar>
          <w:top w:w="0" w:type="dxa"/>
          <w:left w:w="0" w:type="dxa"/>
          <w:bottom w:w="0" w:type="dxa"/>
          <w:right w:w="0" w:type="dxa"/>
        </w:tblCellMar>
        <w:tblLook w:val="01E0"/>
      </w:tblPr>
      <w:tblGrid>
        <w:gridCol w:w="1214"/>
        <w:gridCol w:w="2045"/>
        <w:gridCol w:w="1402"/>
        <w:gridCol w:w="1344"/>
        <w:gridCol w:w="1392"/>
        <w:gridCol w:w="1310"/>
      </w:tblGrid>
      <w:tr>
        <w:trPr>
          <w:trHeight w:val="346" w:hRule="exact"/>
        </w:trPr>
        <w:tc>
          <w:tcPr>
            <w:tcW w:w="121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4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0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1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1214" w:type="dxa"/>
            <w:vMerge/>
            <w:tcBorders>
              <w:left w:val="nil" w:sz="6" w:space="0" w:color="auto"/>
              <w:bottom w:val="single" w:sz="4" w:space="0" w:color="000000"/>
              <w:right w:val="single" w:sz="4" w:space="0" w:color="000000"/>
            </w:tcBorders>
          </w:tcPr>
          <w:p>
            <w:pPr/>
          </w:p>
        </w:tc>
        <w:tc>
          <w:tcPr>
            <w:tcW w:w="2045"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2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362"/>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浙江传化华洋化工有限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8"/>
                <w:szCs w:val="18"/>
              </w:rPr>
            </w:pPr>
            <w:r>
              <w:rPr>
                <w:rFonts w:ascii="宋体"/>
                <w:spacing w:val="-1"/>
                <w:sz w:val="18"/>
              </w:rPr>
              <w:t>3,656,210.21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宋体" w:hAnsi="宋体" w:cs="宋体" w:eastAsia="宋体" w:hint="default"/>
                <w:sz w:val="18"/>
                <w:szCs w:val="18"/>
              </w:rPr>
            </w:pPr>
            <w:r>
              <w:rPr>
                <w:rFonts w:ascii="宋体"/>
                <w:spacing w:val="-1"/>
                <w:sz w:val="18"/>
              </w:rPr>
              <w:t>219,372.61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8"/>
                <w:szCs w:val="18"/>
              </w:rPr>
            </w:pPr>
            <w:r>
              <w:rPr>
                <w:rFonts w:ascii="宋体"/>
                <w:spacing w:val="-1"/>
                <w:sz w:val="18"/>
              </w:rPr>
              <w:t>3,521,172.02</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211,270.32</w:t>
            </w:r>
          </w:p>
        </w:tc>
      </w:tr>
      <w:tr>
        <w:trPr>
          <w:trHeight w:val="595"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ind w:left="115" w:right="103"/>
              <w:jc w:val="left"/>
              <w:rPr>
                <w:rFonts w:ascii="宋体" w:hAnsi="宋体" w:cs="宋体" w:eastAsia="宋体" w:hint="default"/>
                <w:sz w:val="18"/>
                <w:szCs w:val="18"/>
              </w:rPr>
            </w:pPr>
            <w:r>
              <w:rPr>
                <w:rFonts w:ascii="宋体" w:hAnsi="宋体" w:cs="宋体" w:eastAsia="宋体" w:hint="default"/>
                <w:spacing w:val="-1"/>
                <w:sz w:val="18"/>
                <w:szCs w:val="18"/>
              </w:rPr>
              <w:t>杭州传化日用品有限公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1"/>
                <w:sz w:val="18"/>
              </w:rPr>
              <w:t>591,824.97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79"/>
              <w:jc w:val="right"/>
              <w:rPr>
                <w:rFonts w:ascii="宋体" w:hAnsi="宋体" w:cs="宋体" w:eastAsia="宋体" w:hint="default"/>
                <w:sz w:val="18"/>
                <w:szCs w:val="18"/>
              </w:rPr>
            </w:pPr>
            <w:r>
              <w:rPr>
                <w:rFonts w:ascii="宋体"/>
                <w:spacing w:val="-2"/>
                <w:sz w:val="18"/>
              </w:rPr>
              <w:t>35,509.50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1"/>
                <w:sz w:val="18"/>
              </w:rPr>
              <w:t>1,393,026.31</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pacing w:val="-2"/>
                <w:sz w:val="18"/>
              </w:rPr>
              <w:t>83,581.58</w:t>
            </w: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352,102.00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right"/>
              <w:rPr>
                <w:rFonts w:ascii="宋体" w:hAnsi="宋体" w:cs="宋体" w:eastAsia="宋体" w:hint="default"/>
                <w:sz w:val="18"/>
                <w:szCs w:val="18"/>
              </w:rPr>
            </w:pPr>
            <w:r>
              <w:rPr>
                <w:rFonts w:ascii="宋体"/>
                <w:spacing w:val="-2"/>
                <w:sz w:val="18"/>
              </w:rPr>
              <w:t>21,126.12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浙江新安包装有限公司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101,892.00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right"/>
              <w:rPr>
                <w:rFonts w:ascii="宋体" w:hAnsi="宋体" w:cs="宋体" w:eastAsia="宋体" w:hint="default"/>
                <w:sz w:val="18"/>
                <w:szCs w:val="18"/>
              </w:rPr>
            </w:pPr>
            <w:r>
              <w:rPr>
                <w:rFonts w:ascii="宋体"/>
                <w:spacing w:val="-1"/>
                <w:sz w:val="18"/>
              </w:rPr>
              <w:t>6,113.52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浙江传化生物技术有限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2"/>
                <w:sz w:val="18"/>
              </w:rPr>
              <w:t>78,841.70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79"/>
              <w:jc w:val="right"/>
              <w:rPr>
                <w:rFonts w:ascii="宋体" w:hAnsi="宋体" w:cs="宋体" w:eastAsia="宋体" w:hint="default"/>
                <w:sz w:val="18"/>
                <w:szCs w:val="18"/>
              </w:rPr>
            </w:pPr>
            <w:r>
              <w:rPr>
                <w:rFonts w:ascii="宋体"/>
                <w:spacing w:val="-1"/>
                <w:sz w:val="18"/>
              </w:rPr>
              <w:t>4,730.50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115" w:right="103"/>
              <w:jc w:val="left"/>
              <w:rPr>
                <w:rFonts w:ascii="宋体" w:hAnsi="宋体" w:cs="宋体" w:eastAsia="宋体" w:hint="default"/>
                <w:sz w:val="18"/>
                <w:szCs w:val="18"/>
              </w:rPr>
            </w:pPr>
            <w:r>
              <w:rPr>
                <w:rFonts w:ascii="宋体" w:hAnsi="宋体" w:cs="宋体" w:eastAsia="宋体" w:hint="default"/>
                <w:spacing w:val="-1"/>
                <w:sz w:val="18"/>
                <w:szCs w:val="18"/>
              </w:rPr>
              <w:t>杭州传化科技服务有限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8"/>
                <w:szCs w:val="18"/>
              </w:rPr>
            </w:pPr>
            <w:r>
              <w:rPr>
                <w:rFonts w:ascii="宋体"/>
                <w:spacing w:val="-2"/>
                <w:sz w:val="18"/>
              </w:rPr>
              <w:t>10,870.00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宋体" w:hAnsi="宋体" w:cs="宋体" w:eastAsia="宋体" w:hint="default"/>
                <w:sz w:val="18"/>
                <w:szCs w:val="18"/>
              </w:rPr>
            </w:pPr>
            <w:r>
              <w:rPr>
                <w:rFonts w:ascii="宋体"/>
                <w:spacing w:val="-2"/>
                <w:sz w:val="18"/>
              </w:rPr>
              <w:t>652.20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浙江传化能源有限公司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847,339.94</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2"/>
                <w:sz w:val="18"/>
              </w:rPr>
              <w:t>50,840.40</w:t>
            </w: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362"/>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4,791,740.88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right"/>
              <w:rPr>
                <w:rFonts w:ascii="宋体" w:hAnsi="宋体" w:cs="宋体" w:eastAsia="宋体" w:hint="default"/>
                <w:sz w:val="18"/>
                <w:szCs w:val="18"/>
              </w:rPr>
            </w:pPr>
            <w:r>
              <w:rPr>
                <w:rFonts w:ascii="宋体"/>
                <w:spacing w:val="-1"/>
                <w:sz w:val="18"/>
              </w:rPr>
              <w:t>287,504.45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5,761,538.27</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345,692.30</w:t>
            </w: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362"/>
              <w:jc w:val="right"/>
              <w:rPr>
                <w:rFonts w:ascii="宋体" w:hAnsi="宋体" w:cs="宋体" w:eastAsia="宋体" w:hint="default"/>
                <w:sz w:val="18"/>
                <w:szCs w:val="18"/>
              </w:rPr>
            </w:pPr>
            <w:r>
              <w:rPr>
                <w:rFonts w:ascii="宋体" w:hAnsi="宋体" w:cs="宋体" w:eastAsia="宋体" w:hint="default"/>
                <w:sz w:val="18"/>
                <w:szCs w:val="18"/>
              </w:rPr>
              <w:t>预付款项</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浙江传化能源有限公司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721,784.74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391,201.67</w:t>
            </w:r>
          </w:p>
        </w:tc>
        <w:tc>
          <w:tcPr>
            <w:tcW w:w="13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40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214"/>
        <w:gridCol w:w="2045"/>
        <w:gridCol w:w="1402"/>
        <w:gridCol w:w="1344"/>
        <w:gridCol w:w="1392"/>
        <w:gridCol w:w="1310"/>
      </w:tblGrid>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浙江新安化工集团股份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88,250.00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0"/>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浙江传化物流基地有限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1,667.00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4,589,953.25</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浙江开化合成材料有限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665.00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浙江新安物流有限公司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51,747.28</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成都传化物流基地有限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81,698.72</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812,366.74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5,114,600.92</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浙江传化物流基地有限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3,416,000.00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9"/>
              <w:jc w:val="right"/>
              <w:rPr>
                <w:rFonts w:ascii="宋体" w:hAnsi="宋体" w:cs="宋体" w:eastAsia="宋体" w:hint="default"/>
                <w:sz w:val="18"/>
                <w:szCs w:val="18"/>
              </w:rPr>
            </w:pPr>
            <w:r>
              <w:rPr>
                <w:rFonts w:ascii="宋体"/>
                <w:spacing w:val="-1"/>
                <w:sz w:val="18"/>
              </w:rPr>
              <w:t>2,732,800.00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3,416,000.00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204,960.00</w:t>
            </w:r>
          </w:p>
        </w:tc>
      </w:tr>
      <w:tr>
        <w:trPr>
          <w:trHeight w:val="595"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天津传化物流基地有限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1,593,125.40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2"/>
                <w:sz w:val="18"/>
              </w:rPr>
              <w:t>95,587.52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杭州传化日用品有限公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300,000.00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9"/>
              <w:jc w:val="right"/>
              <w:rPr>
                <w:rFonts w:ascii="宋体" w:hAnsi="宋体" w:cs="宋体" w:eastAsia="宋体" w:hint="default"/>
                <w:sz w:val="18"/>
                <w:szCs w:val="18"/>
              </w:rPr>
            </w:pPr>
            <w:r>
              <w:rPr>
                <w:rFonts w:ascii="宋体"/>
                <w:spacing w:val="-1"/>
                <w:sz w:val="18"/>
              </w:rPr>
              <w:t>120,000.00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301,425.00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2"/>
                <w:sz w:val="18"/>
              </w:rPr>
              <w:t>60,085.50</w:t>
            </w:r>
          </w:p>
        </w:tc>
      </w:tr>
      <w:tr>
        <w:trPr>
          <w:trHeight w:val="595"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浙江新安化工集团股份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103,752.00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1"/>
                <w:sz w:val="18"/>
              </w:rPr>
              <w:t>6,225.12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浙江传化华洋化工有限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41,379.00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9"/>
              <w:jc w:val="right"/>
              <w:rPr>
                <w:rFonts w:ascii="宋体" w:hAnsi="宋体" w:cs="宋体" w:eastAsia="宋体" w:hint="default"/>
                <w:sz w:val="18"/>
                <w:szCs w:val="18"/>
              </w:rPr>
            </w:pPr>
            <w:r>
              <w:rPr>
                <w:rFonts w:ascii="宋体"/>
                <w:spacing w:val="-1"/>
                <w:sz w:val="18"/>
              </w:rPr>
              <w:t>8,082.74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83,355.40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2"/>
                <w:sz w:val="18"/>
              </w:rPr>
              <w:t>10,601.32</w:t>
            </w:r>
          </w:p>
        </w:tc>
      </w:tr>
      <w:tr>
        <w:trPr>
          <w:trHeight w:val="595"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浙江瓦栏文化创意有限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18,258.00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1"/>
                <w:sz w:val="18"/>
              </w:rPr>
              <w:t>1,095.48</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1,368.36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2"/>
                <w:sz w:val="18"/>
              </w:rPr>
              <w:t>273.67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1,796.86</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107.81</w:t>
            </w: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成都传化物流基地有限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35,000,000.00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2,100,000.00</w:t>
            </w: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徐冠巨</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100,000.00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6,000.00</w:t>
            </w:r>
          </w:p>
        </w:tc>
      </w:tr>
      <w:tr>
        <w:trPr>
          <w:trHeight w:val="586"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宁波传化绿都置业有限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34,200.00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3,816.00</w:t>
            </w:r>
          </w:p>
        </w:tc>
      </w:tr>
      <w:tr>
        <w:trPr>
          <w:trHeight w:val="595"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115" w:right="103"/>
              <w:jc w:val="left"/>
              <w:rPr>
                <w:rFonts w:ascii="宋体" w:hAnsi="宋体" w:cs="宋体" w:eastAsia="宋体" w:hint="default"/>
                <w:sz w:val="18"/>
                <w:szCs w:val="18"/>
              </w:rPr>
            </w:pPr>
            <w:r>
              <w:rPr>
                <w:rFonts w:ascii="宋体" w:hAnsi="宋体" w:cs="宋体" w:eastAsia="宋体" w:hint="default"/>
                <w:spacing w:val="-1"/>
                <w:sz w:val="18"/>
                <w:szCs w:val="18"/>
              </w:rPr>
              <w:t>杭州传化生物技术有限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7,597.00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455.82</w:t>
            </w: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5,473,882.76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9"/>
              <w:jc w:val="right"/>
              <w:rPr>
                <w:rFonts w:ascii="宋体" w:hAnsi="宋体" w:cs="宋体" w:eastAsia="宋体" w:hint="default"/>
                <w:sz w:val="18"/>
                <w:szCs w:val="18"/>
              </w:rPr>
            </w:pPr>
            <w:r>
              <w:rPr>
                <w:rFonts w:ascii="宋体"/>
                <w:spacing w:val="-1"/>
                <w:sz w:val="18"/>
              </w:rPr>
              <w:t>2,964,064.53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38,944,374.26</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2,386,026.45</w:t>
            </w: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35,035,837.07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204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35,035,837.07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0"/>
        <w:jc w:val="left"/>
        <w:rPr>
          <w:rFonts w:ascii="宋体" w:hAnsi="宋体" w:cs="宋体" w:eastAsia="宋体" w:hint="default"/>
        </w:rPr>
      </w:pPr>
      <w:bookmarkStart w:name="Page 166" w:id="175"/>
      <w:bookmarkEnd w:id="175"/>
      <w:r>
        <w:rPr/>
      </w:r>
      <w:r>
        <w:rPr>
          <w:rFonts w:ascii="宋体" w:hAnsi="宋体" w:cs="宋体" w:eastAsia="宋体" w:hint="default"/>
        </w:rPr>
        <w:t>2.</w:t>
      </w:r>
      <w:r>
        <w:rPr>
          <w:rFonts w:ascii="宋体" w:hAnsi="宋体" w:cs="宋体" w:eastAsia="宋体" w:hint="default"/>
          <w:spacing w:val="9"/>
        </w:rPr>
        <w:t> </w:t>
      </w:r>
      <w:r>
        <w:rPr>
          <w:rFonts w:ascii="宋体" w:hAnsi="宋体" w:cs="宋体" w:eastAsia="宋体" w:hint="default"/>
        </w:rPr>
        <w:t>应付关联方款项</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30"/>
        <w:gridCol w:w="3379"/>
        <w:gridCol w:w="1920"/>
        <w:gridCol w:w="1906"/>
      </w:tblGrid>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2,000,000.00</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2,000,000.00</w:t>
            </w:r>
          </w:p>
        </w:tc>
      </w:tr>
    </w:tbl>
    <w:p>
      <w:pPr>
        <w:spacing w:after="0" w:line="240" w:lineRule="auto"/>
        <w:jc w:val="right"/>
        <w:rPr>
          <w:rFonts w:ascii="宋体" w:hAnsi="宋体" w:cs="宋体" w:eastAsia="宋体" w:hint="default"/>
          <w:sz w:val="21"/>
          <w:szCs w:val="21"/>
        </w:rPr>
        <w:sectPr>
          <w:pgSz w:w="11910" w:h="16830"/>
          <w:pgMar w:header="870" w:footer="688" w:top="1120" w:bottom="880" w:left="1560" w:right="1400"/>
        </w:sectPr>
      </w:pPr>
    </w:p>
    <w:p>
      <w:pPr>
        <w:spacing w:line="240" w:lineRule="auto" w:before="6"/>
        <w:rPr>
          <w:rFonts w:ascii="Times New Roman" w:hAnsi="Times New Roman" w:cs="Times New Roman" w:eastAsia="Times New Roman" w:hint="default"/>
          <w:sz w:val="27"/>
          <w:szCs w:val="27"/>
        </w:rPr>
      </w:pPr>
      <w:bookmarkStart w:name="Page 167" w:id="176"/>
      <w:bookmarkEnd w:id="176"/>
      <w:r>
        <w:rPr/>
      </w:r>
      <w:r>
        <w:rPr>
          <w:rFonts w:ascii="Times New Roman" w:hAnsi="Times New Roman" w:cs="Times New Roman" w:eastAsia="Times New Roman" w:hint="default"/>
          <w:sz w:val="27"/>
          <w:szCs w:val="27"/>
        </w:rPr>
      </w:r>
    </w:p>
    <w:tbl>
      <w:tblPr>
        <w:tblW w:w="0" w:type="auto"/>
        <w:jc w:val="left"/>
        <w:tblInd w:w="115" w:type="dxa"/>
        <w:tblLayout w:type="fixed"/>
        <w:tblCellMar>
          <w:top w:w="0" w:type="dxa"/>
          <w:left w:w="0" w:type="dxa"/>
          <w:bottom w:w="0" w:type="dxa"/>
          <w:right w:w="0" w:type="dxa"/>
        </w:tblCellMar>
        <w:tblLook w:val="01E0"/>
      </w:tblPr>
      <w:tblGrid>
        <w:gridCol w:w="1330"/>
        <w:gridCol w:w="3379"/>
        <w:gridCol w:w="1920"/>
        <w:gridCol w:w="1906"/>
      </w:tblGrid>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泰兴锦云公司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5,215,913.60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199,968.00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44,913.94</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104,910.00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1,382,874.83</w:t>
            </w: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浙江新安物流有限公司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90,402.37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96,785.46</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56,434.74</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806,771.00</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50,380.25</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57,138.25</w:t>
            </w: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19,473.36</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19,473.36</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15,030.10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镇江江南化工有限公司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16,630.10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900.00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900.00</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hAnsi="宋体" w:cs="宋体" w:eastAsia="宋体" w:hint="default"/>
                <w:sz w:val="21"/>
                <w:szCs w:val="21"/>
              </w:rPr>
              <w:t>成都传化物流基地有限公司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0.01</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12,126,466.63</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127,244.78</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苏州传化物流基地有限公司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19,115.10</w:t>
            </w: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5,770,042.53</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14,681,683.35</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35,000,000.00</w:t>
            </w: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35,000,000.00</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传化化学集团公司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3,193,946.67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3,193,946.67</w:t>
            </w: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3,193,946.67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3,193,946.67</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38,888.88</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38,888.88</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成都传化置业有限公司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30,000,000.00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30,000,000.00</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泰兴锦云公司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5,342,151.10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2,243,369.86</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348,291,096.73</w:t>
            </w: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57,673.45</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26,502.00</w:t>
            </w: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13,333.60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13,333.60</w:t>
            </w:r>
          </w:p>
        </w:tc>
      </w:tr>
    </w:tbl>
    <w:p>
      <w:pPr>
        <w:spacing w:after="0" w:line="240" w:lineRule="auto"/>
        <w:jc w:val="right"/>
        <w:rPr>
          <w:rFonts w:ascii="宋体" w:hAnsi="宋体" w:cs="宋体" w:eastAsia="宋体" w:hint="default"/>
          <w:sz w:val="21"/>
          <w:szCs w:val="21"/>
        </w:rPr>
        <w:sectPr>
          <w:pgSz w:w="11910" w:h="16830"/>
          <w:pgMar w:header="870" w:footer="688" w:top="1120" w:bottom="880" w:left="1560" w:right="1580"/>
        </w:sectPr>
      </w:pPr>
    </w:p>
    <w:p>
      <w:pPr>
        <w:spacing w:line="240" w:lineRule="auto" w:before="6"/>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330"/>
        <w:gridCol w:w="3379"/>
        <w:gridCol w:w="1920"/>
        <w:gridCol w:w="1906"/>
      </w:tblGrid>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9,985.00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4,782.00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21"/>
                <w:szCs w:val="21"/>
              </w:rPr>
            </w:pPr>
            <w:r>
              <w:rPr>
                <w:rFonts w:ascii="宋体" w:hAnsi="宋体" w:cs="宋体" w:eastAsia="宋体" w:hint="default"/>
                <w:sz w:val="21"/>
                <w:szCs w:val="21"/>
              </w:rPr>
              <w:t>杭州传化大地旅业有限公司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1,699.00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79"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37,672,994.01</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26" w:right="0"/>
              <w:jc w:val="left"/>
              <w:rPr>
                <w:rFonts w:ascii="宋体" w:hAnsi="宋体" w:cs="宋体" w:eastAsia="宋体" w:hint="default"/>
                <w:sz w:val="21"/>
                <w:szCs w:val="21"/>
              </w:rPr>
            </w:pPr>
            <w:r>
              <w:rPr>
                <w:rFonts w:ascii="宋体"/>
                <w:sz w:val="21"/>
              </w:rPr>
              <w:t>378,330,932.33</w:t>
            </w:r>
          </w:p>
        </w:tc>
      </w:tr>
    </w:tbl>
    <w:p>
      <w:pPr>
        <w:pStyle w:val="BodyText"/>
        <w:spacing w:line="386" w:lineRule="auto"/>
        <w:ind w:right="203"/>
        <w:jc w:val="left"/>
        <w:rPr>
          <w:rFonts w:ascii="宋体" w:hAnsi="宋体" w:cs="宋体" w:eastAsia="宋体" w:hint="default"/>
        </w:rPr>
      </w:pPr>
      <w:bookmarkStart w:name="Page 168" w:id="177"/>
      <w:bookmarkEnd w:id="177"/>
      <w:r>
        <w:rPr/>
      </w:r>
      <w:r>
        <w:rPr>
          <w:rFonts w:ascii="宋体" w:hAnsi="宋体" w:cs="宋体" w:eastAsia="宋体" w:hint="default"/>
        </w:rPr>
        <w:t>(四) 关联方承诺</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1"/>
        </w:rPr>
        <w:t>传化集团公司对传化物流集团有关业绩承诺具体情况详见本财务报表附注十三（二）2</w:t>
      </w:r>
    </w:p>
    <w:p>
      <w:pPr>
        <w:pStyle w:val="BodyText"/>
        <w:spacing w:line="240" w:lineRule="auto" w:before="29"/>
        <w:ind w:left="235" w:right="203"/>
        <w:jc w:val="left"/>
        <w:rPr>
          <w:rFonts w:ascii="宋体" w:hAnsi="宋体" w:cs="宋体" w:eastAsia="宋体" w:hint="default"/>
        </w:rPr>
      </w:pPr>
      <w:r>
        <w:rPr>
          <w:rFonts w:ascii="宋体" w:hAnsi="宋体" w:cs="宋体" w:eastAsia="宋体" w:hint="default"/>
        </w:rPr>
        <w:t>（3）之说明。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ind w:right="203"/>
        <w:jc w:val="left"/>
        <w:rPr>
          <w:rFonts w:ascii="黑体" w:hAnsi="黑体" w:cs="黑体" w:eastAsia="黑体" w:hint="default"/>
          <w:b w:val="0"/>
          <w:bCs w:val="0"/>
        </w:rPr>
      </w:pPr>
      <w:r>
        <w:rPr>
          <w:rFonts w:ascii="黑体" w:hAnsi="黑体" w:cs="黑体" w:eastAsia="黑体" w:hint="default"/>
          <w:spacing w:val="-9"/>
          <w:w w:val="105"/>
        </w:rPr>
        <w:t>十一、承诺及或有事项</w:t>
      </w:r>
      <w:r>
        <w:rPr>
          <w:rFonts w:ascii="黑体" w:hAnsi="黑体" w:cs="黑体" w:eastAsia="黑体" w:hint="default"/>
          <w:b w:val="0"/>
          <w:bCs w:val="0"/>
          <w:spacing w:val="-9"/>
        </w:rPr>
      </w:r>
    </w:p>
    <w:p>
      <w:pPr>
        <w:spacing w:line="240" w:lineRule="auto" w:before="3"/>
        <w:rPr>
          <w:rFonts w:ascii="黑体" w:hAnsi="黑体" w:cs="黑体" w:eastAsia="黑体" w:hint="default"/>
          <w:b/>
          <w:bCs/>
          <w:sz w:val="9"/>
          <w:szCs w:val="9"/>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9"/>
        </w:rPr>
        <w:t> </w:t>
      </w:r>
      <w:r>
        <w:rPr>
          <w:rFonts w:ascii="宋体" w:hAnsi="宋体" w:cs="宋体" w:eastAsia="宋体" w:hint="default"/>
        </w:rPr>
        <w:t>重要承诺事项</w:t>
      </w:r>
    </w:p>
    <w:p>
      <w:pPr>
        <w:pStyle w:val="BodyText"/>
        <w:spacing w:line="386" w:lineRule="auto" w:before="157"/>
        <w:ind w:left="235" w:right="295" w:firstLine="422"/>
        <w:jc w:val="left"/>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2"/>
          <w:w w:val="100"/>
        </w:rPr>
        <w:t> </w:t>
      </w:r>
      <w:r>
        <w:rPr>
          <w:rFonts w:ascii="宋体" w:hAnsi="宋体" w:cs="宋体" w:eastAsia="宋体" w:hint="default"/>
          <w:spacing w:val="-4"/>
          <w:w w:val="100"/>
        </w:rPr>
        <w:t>如本财务报表附注五之短期借款所述，公司以信用证质押融得资金</w:t>
      </w:r>
      <w:r>
        <w:rPr>
          <w:rFonts w:ascii="宋体" w:hAnsi="宋体" w:cs="宋体" w:eastAsia="宋体" w:hint="default"/>
          <w:spacing w:val="-58"/>
          <w:w w:val="100"/>
        </w:rPr>
        <w:t> </w:t>
      </w:r>
      <w:r>
        <w:rPr>
          <w:rFonts w:ascii="宋体" w:hAnsi="宋体" w:cs="宋体" w:eastAsia="宋体" w:hint="default"/>
          <w:w w:val="100"/>
        </w:rPr>
        <w:t>14,000.00</w:t>
      </w:r>
      <w:r>
        <w:rPr>
          <w:rFonts w:ascii="宋体" w:hAnsi="宋体" w:cs="宋体" w:eastAsia="宋体" w:hint="default"/>
          <w:spacing w:val="-58"/>
          <w:w w:val="100"/>
        </w:rPr>
        <w:t> </w:t>
      </w:r>
      <w:r>
        <w:rPr>
          <w:rFonts w:ascii="宋体" w:hAnsi="宋体" w:cs="宋体" w:eastAsia="宋体" w:hint="default"/>
          <w:w w:val="100"/>
        </w:rPr>
        <w:t>美元</w:t>
      </w:r>
      <w:r>
        <w:rPr>
          <w:rFonts w:ascii="宋体" w:hAnsi="宋体" w:cs="宋体" w:eastAsia="宋体" w:hint="default"/>
          <w:w w:val="100"/>
        </w:rPr>
        <w:t> </w:t>
      </w:r>
      <w:r>
        <w:rPr>
          <w:rFonts w:ascii="宋体" w:hAnsi="宋体" w:cs="宋体" w:eastAsia="宋体" w:hint="default"/>
        </w:rPr>
        <w:t>计人民币</w:t>
      </w:r>
      <w:r>
        <w:rPr>
          <w:rFonts w:ascii="宋体" w:hAnsi="宋体" w:cs="宋体" w:eastAsia="宋体" w:hint="default"/>
          <w:spacing w:val="-51"/>
        </w:rPr>
        <w:t> </w:t>
      </w:r>
      <w:r>
        <w:rPr>
          <w:rFonts w:ascii="宋体" w:hAnsi="宋体" w:cs="宋体" w:eastAsia="宋体" w:hint="default"/>
        </w:rPr>
        <w:t>90,910.40</w:t>
      </w:r>
      <w:r>
        <w:rPr>
          <w:rFonts w:ascii="宋体" w:hAnsi="宋体" w:cs="宋体" w:eastAsia="宋体" w:hint="default"/>
          <w:spacing w:val="-51"/>
        </w:rPr>
        <w:t> </w:t>
      </w:r>
      <w:r>
        <w:rPr>
          <w:rFonts w:ascii="宋体" w:hAnsi="宋体" w:cs="宋体" w:eastAsia="宋体" w:hint="default"/>
        </w:rPr>
        <w:t>元。</w:t>
      </w:r>
    </w:p>
    <w:p>
      <w:pPr>
        <w:pStyle w:val="BodyText"/>
        <w:spacing w:line="376" w:lineRule="auto" w:before="29"/>
        <w:ind w:left="235" w:right="191" w:firstLine="42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如本财务报表附注五之短期借款所述，子公司传化合成材料公司以进口货物为担保</w:t>
      </w:r>
      <w:r>
        <w:rPr>
          <w:rFonts w:ascii="宋体" w:hAnsi="宋体" w:cs="宋体" w:eastAsia="宋体" w:hint="default"/>
          <w:w w:val="100"/>
        </w:rPr>
        <w:t> </w:t>
      </w:r>
      <w:r>
        <w:rPr>
          <w:rFonts w:ascii="宋体" w:hAnsi="宋体" w:cs="宋体" w:eastAsia="宋体" w:hint="default"/>
        </w:rPr>
        <w:t>融得资金</w:t>
      </w:r>
      <w:r>
        <w:rPr>
          <w:rFonts w:ascii="宋体" w:hAnsi="宋体" w:cs="宋体" w:eastAsia="宋体" w:hint="default"/>
          <w:spacing w:val="-50"/>
        </w:rPr>
        <w:t> </w:t>
      </w:r>
      <w:r>
        <w:rPr>
          <w:rFonts w:ascii="宋体" w:hAnsi="宋体" w:cs="宋体" w:eastAsia="宋体" w:hint="default"/>
        </w:rPr>
        <w:t>3,023,931.84</w:t>
      </w:r>
      <w:r>
        <w:rPr>
          <w:rFonts w:ascii="宋体" w:hAnsi="宋体" w:cs="宋体" w:eastAsia="宋体" w:hint="default"/>
          <w:spacing w:val="-50"/>
        </w:rPr>
        <w:t> </w:t>
      </w:r>
      <w:r>
        <w:rPr>
          <w:rFonts w:ascii="宋体" w:hAnsi="宋体" w:cs="宋体" w:eastAsia="宋体" w:hint="default"/>
        </w:rPr>
        <w:t>欧元，计人民币</w:t>
      </w:r>
      <w:r>
        <w:rPr>
          <w:rFonts w:ascii="宋体" w:hAnsi="宋体" w:cs="宋体" w:eastAsia="宋体" w:hint="default"/>
          <w:spacing w:val="-50"/>
        </w:rPr>
        <w:t> </w:t>
      </w:r>
      <w:r>
        <w:rPr>
          <w:rFonts w:ascii="宋体" w:hAnsi="宋体" w:cs="宋体" w:eastAsia="宋体" w:hint="default"/>
        </w:rPr>
        <w:t>21,455,401.19</w:t>
      </w:r>
      <w:r>
        <w:rPr>
          <w:rFonts w:ascii="宋体" w:hAnsi="宋体" w:cs="宋体" w:eastAsia="宋体" w:hint="default"/>
          <w:spacing w:val="-50"/>
        </w:rPr>
        <w:t> </w:t>
      </w:r>
      <w:r>
        <w:rPr>
          <w:rFonts w:ascii="宋体" w:hAnsi="宋体" w:cs="宋体" w:eastAsia="宋体" w:hint="default"/>
        </w:rPr>
        <w:t>元。</w:t>
      </w:r>
    </w:p>
    <w:p>
      <w:pPr>
        <w:pStyle w:val="BodyText"/>
        <w:spacing w:line="376" w:lineRule="auto" w:before="47"/>
        <w:ind w:left="235" w:right="190" w:firstLine="422"/>
        <w:jc w:val="left"/>
        <w:rPr>
          <w:rFonts w:ascii="宋体" w:hAnsi="宋体" w:cs="宋体" w:eastAsia="宋体" w:hint="default"/>
        </w:rPr>
      </w:pPr>
      <w:r>
        <w:rPr>
          <w:rFonts w:ascii="宋体" w:hAnsi="宋体" w:cs="宋体" w:eastAsia="宋体" w:hint="default"/>
        </w:rPr>
        <w:t>3. 如本财务报表附注十三（二）5</w:t>
      </w:r>
      <w:r>
        <w:rPr>
          <w:rFonts w:ascii="宋体" w:hAnsi="宋体" w:cs="宋体" w:eastAsia="宋体" w:hint="default"/>
          <w:spacing w:val="22"/>
        </w:rPr>
        <w:t> </w:t>
      </w:r>
      <w:r>
        <w:rPr>
          <w:rFonts w:ascii="宋体" w:hAnsi="宋体" w:cs="宋体" w:eastAsia="宋体" w:hint="default"/>
        </w:rPr>
        <w:t>之说明，国开发展基金有限公司对传化物流集团的</w:t>
      </w:r>
      <w:r>
        <w:rPr>
          <w:rFonts w:ascii="宋体" w:hAnsi="宋体" w:cs="宋体" w:eastAsia="宋体" w:hint="default"/>
          <w:w w:val="100"/>
        </w:rPr>
        <w:t> </w:t>
      </w:r>
      <w:r>
        <w:rPr>
          <w:rFonts w:ascii="宋体" w:hAnsi="宋体" w:cs="宋体" w:eastAsia="宋体" w:hint="default"/>
        </w:rPr>
        <w:t>投资每年通过现金分红或回购溢价等方式取得</w:t>
      </w:r>
      <w:r>
        <w:rPr>
          <w:rFonts w:ascii="宋体" w:hAnsi="宋体" w:cs="宋体" w:eastAsia="宋体" w:hint="default"/>
          <w:spacing w:val="-35"/>
        </w:rPr>
        <w:t> </w:t>
      </w:r>
      <w:r>
        <w:rPr>
          <w:rFonts w:ascii="宋体" w:hAnsi="宋体" w:cs="宋体" w:eastAsia="宋体" w:hint="default"/>
        </w:rPr>
        <w:t>1.2%的收益；公司承诺从</w:t>
      </w:r>
      <w:r>
        <w:rPr>
          <w:rFonts w:ascii="宋体" w:hAnsi="宋体" w:cs="宋体" w:eastAsia="宋体" w:hint="default"/>
          <w:spacing w:val="-35"/>
        </w:rPr>
        <w:t> </w:t>
      </w:r>
      <w:r>
        <w:rPr>
          <w:rFonts w:ascii="宋体" w:hAnsi="宋体" w:cs="宋体" w:eastAsia="宋体" w:hint="default"/>
        </w:rPr>
        <w:t>2023</w:t>
      </w:r>
      <w:r>
        <w:rPr>
          <w:rFonts w:ascii="宋体" w:hAnsi="宋体" w:cs="宋体" w:eastAsia="宋体" w:hint="default"/>
          <w:spacing w:val="-35"/>
        </w:rPr>
        <w:t> </w:t>
      </w:r>
      <w:r>
        <w:rPr>
          <w:rFonts w:ascii="宋体" w:hAnsi="宋体" w:cs="宋体" w:eastAsia="宋体" w:hint="default"/>
        </w:rPr>
        <w:t>年至</w:t>
      </w:r>
      <w:r>
        <w:rPr>
          <w:rFonts w:ascii="宋体" w:hAnsi="宋体" w:cs="宋体" w:eastAsia="宋体" w:hint="default"/>
          <w:spacing w:val="-35"/>
        </w:rPr>
        <w:t> </w:t>
      </w:r>
      <w:r>
        <w:rPr>
          <w:rFonts w:ascii="宋体" w:hAnsi="宋体" w:cs="宋体" w:eastAsia="宋体" w:hint="default"/>
          <w:spacing w:val="-3"/>
        </w:rPr>
        <w:t>2030</w:t>
      </w:r>
      <w:r>
        <w:rPr>
          <w:rFonts w:ascii="宋体" w:hAnsi="宋体" w:cs="宋体" w:eastAsia="宋体" w:hint="default"/>
          <w:spacing w:val="-35"/>
        </w:rPr>
        <w:t> </w:t>
      </w:r>
      <w:r>
        <w:rPr>
          <w:rFonts w:ascii="宋体" w:hAnsi="宋体" w:cs="宋体" w:eastAsia="宋体" w:hint="default"/>
        </w:rPr>
        <w:t>年</w:t>
      </w:r>
    </w:p>
    <w:p>
      <w:pPr>
        <w:pStyle w:val="BodyText"/>
        <w:spacing w:line="386" w:lineRule="auto" w:before="37"/>
        <w:ind w:left="235" w:right="190"/>
        <w:jc w:val="left"/>
        <w:rPr>
          <w:rFonts w:ascii="宋体" w:hAnsi="宋体" w:cs="宋体" w:eastAsia="宋体" w:hint="default"/>
        </w:rPr>
      </w:pPr>
      <w:r>
        <w:rPr>
          <w:rFonts w:ascii="宋体" w:hAnsi="宋体" w:cs="宋体" w:eastAsia="宋体" w:hint="default"/>
        </w:rPr>
        <w:t>分八期回购国开发展基金有限公司对传化物流集团的投资，每期回购额分别为 7,125.00</w:t>
      </w:r>
      <w:r>
        <w:rPr>
          <w:rFonts w:ascii="宋体" w:hAnsi="宋体" w:cs="宋体" w:eastAsia="宋体" w:hint="default"/>
          <w:spacing w:val="-81"/>
        </w:rPr>
        <w:t> </w:t>
      </w:r>
      <w:r>
        <w:rPr>
          <w:rFonts w:ascii="宋体" w:hAnsi="宋体" w:cs="宋体" w:eastAsia="宋体" w:hint="default"/>
        </w:rPr>
        <w:t>万</w:t>
      </w:r>
      <w:r>
        <w:rPr>
          <w:rFonts w:ascii="宋体" w:hAnsi="宋体" w:cs="宋体" w:eastAsia="宋体" w:hint="default"/>
          <w:w w:val="100"/>
        </w:rPr>
        <w:t> </w:t>
      </w:r>
      <w:r>
        <w:rPr>
          <w:rFonts w:ascii="宋体" w:hAnsi="宋体" w:cs="宋体" w:eastAsia="宋体" w:hint="default"/>
        </w:rPr>
        <w:t>元。</w:t>
      </w:r>
    </w:p>
    <w:p>
      <w:pPr>
        <w:pStyle w:val="BodyText"/>
        <w:spacing w:line="240" w:lineRule="auto" w:before="29"/>
        <w:ind w:right="2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3"/>
        </w:rPr>
        <w:t> </w:t>
      </w:r>
      <w:r>
        <w:rPr>
          <w:rFonts w:ascii="宋体" w:hAnsi="宋体" w:cs="宋体" w:eastAsia="宋体" w:hint="default"/>
        </w:rPr>
        <w:t>已开具的未到期信用证</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53"/>
        </w:rPr>
        <w:t> </w:t>
      </w:r>
      <w:r>
        <w:rPr>
          <w:rFonts w:ascii="宋体" w:hAnsi="宋体" w:cs="宋体" w:eastAsia="宋体" w:hint="default"/>
        </w:rPr>
        <w:t>2015</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4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日，子公司传化合成材料公司开具的未到期信用证如下：</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011"/>
        <w:gridCol w:w="758"/>
        <w:gridCol w:w="1478"/>
        <w:gridCol w:w="1584"/>
        <w:gridCol w:w="1238"/>
        <w:gridCol w:w="1454"/>
      </w:tblGrid>
      <w:tr>
        <w:trPr>
          <w:trHeight w:val="883"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796" w:right="0"/>
              <w:jc w:val="left"/>
              <w:rPr>
                <w:rFonts w:ascii="宋体" w:hAnsi="宋体" w:cs="宋体" w:eastAsia="宋体" w:hint="default"/>
                <w:sz w:val="21"/>
                <w:szCs w:val="21"/>
              </w:rPr>
            </w:pPr>
            <w:r>
              <w:rPr>
                <w:rFonts w:ascii="宋体" w:hAnsi="宋体" w:cs="宋体" w:eastAsia="宋体" w:hint="default"/>
                <w:sz w:val="21"/>
                <w:szCs w:val="21"/>
              </w:rPr>
              <w:t>金融机构</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宋体" w:hAnsi="宋体" w:cs="宋体" w:eastAsia="宋体" w:hint="default"/>
                <w:sz w:val="21"/>
                <w:szCs w:val="21"/>
              </w:rPr>
            </w:pPr>
            <w:r>
              <w:rPr>
                <w:rFonts w:ascii="宋体" w:hAnsi="宋体" w:cs="宋体" w:eastAsia="宋体" w:hint="default"/>
                <w:w w:val="100"/>
                <w:sz w:val="21"/>
                <w:szCs w:val="21"/>
              </w:rPr>
              <w:t>币</w:t>
            </w:r>
          </w:p>
          <w:p>
            <w:pPr>
              <w:pStyle w:val="TableParagraph"/>
              <w:spacing w:line="240" w:lineRule="auto" w:before="157"/>
              <w:ind w:right="0"/>
              <w:jc w:val="center"/>
              <w:rPr>
                <w:rFonts w:ascii="宋体" w:hAnsi="宋体" w:cs="宋体" w:eastAsia="宋体" w:hint="default"/>
                <w:sz w:val="21"/>
                <w:szCs w:val="21"/>
              </w:rPr>
            </w:pPr>
            <w:r>
              <w:rPr>
                <w:rFonts w:ascii="宋体" w:hAnsi="宋体" w:cs="宋体" w:eastAsia="宋体" w:hint="default"/>
                <w:w w:val="100"/>
                <w:sz w:val="21"/>
                <w:szCs w:val="21"/>
              </w:rPr>
              <w:t>种</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62"/>
              <w:ind w:left="681" w:right="151" w:hanging="106"/>
              <w:jc w:val="left"/>
              <w:rPr>
                <w:rFonts w:ascii="宋体" w:hAnsi="宋体" w:cs="宋体" w:eastAsia="宋体" w:hint="default"/>
                <w:sz w:val="21"/>
                <w:szCs w:val="21"/>
              </w:rPr>
            </w:pPr>
            <w:r>
              <w:rPr>
                <w:rFonts w:ascii="宋体" w:hAnsi="宋体" w:cs="宋体" w:eastAsia="宋体" w:hint="default"/>
                <w:sz w:val="21"/>
                <w:szCs w:val="21"/>
              </w:rPr>
              <w:t>人民币金</w:t>
            </w:r>
            <w:r>
              <w:rPr>
                <w:rFonts w:ascii="宋体" w:hAnsi="宋体" w:cs="宋体" w:eastAsia="宋体" w:hint="default"/>
                <w:spacing w:val="-101"/>
                <w:sz w:val="21"/>
                <w:szCs w:val="21"/>
              </w:rPr>
              <w:t> </w:t>
            </w:r>
            <w:r>
              <w:rPr>
                <w:rFonts w:ascii="宋体" w:hAnsi="宋体" w:cs="宋体" w:eastAsia="宋体" w:hint="default"/>
                <w:sz w:val="21"/>
                <w:szCs w:val="21"/>
              </w:rPr>
              <w:t>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62"/>
              <w:ind w:left="508" w:right="191" w:firstLine="105"/>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376" w:lineRule="auto" w:before="62"/>
              <w:ind w:left="614" w:right="199"/>
              <w:jc w:val="left"/>
              <w:rPr>
                <w:rFonts w:ascii="宋体" w:hAnsi="宋体" w:cs="宋体" w:eastAsia="宋体" w:hint="default"/>
                <w:sz w:val="21"/>
                <w:szCs w:val="21"/>
              </w:rPr>
            </w:pPr>
            <w:r>
              <w:rPr>
                <w:rFonts w:ascii="宋体" w:hAnsi="宋体" w:cs="宋体" w:eastAsia="宋体" w:hint="default"/>
                <w:sz w:val="21"/>
                <w:szCs w:val="21"/>
              </w:rPr>
              <w:t>开立条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883"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pacing w:val="15"/>
                <w:sz w:val="21"/>
                <w:szCs w:val="21"/>
              </w:rPr>
              <w:t>工商银行平湖</w:t>
            </w:r>
          </w:p>
          <w:p>
            <w:pPr>
              <w:pStyle w:val="TableParagraph"/>
              <w:spacing w:line="240" w:lineRule="auto" w:before="157"/>
              <w:ind w:left="115"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宋体"/>
                <w:sz w:val="21"/>
              </w:rPr>
              <w:t>2,390,088.86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sz w:val="21"/>
              </w:rPr>
              <w:t>16,958,158.48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sz w:val="21"/>
              </w:rPr>
              <w:t>2016-1-5</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376" w:lineRule="auto" w:before="52"/>
              <w:ind w:left="614" w:right="199"/>
              <w:jc w:val="left"/>
              <w:rPr>
                <w:rFonts w:ascii="宋体" w:hAnsi="宋体" w:cs="宋体" w:eastAsia="宋体" w:hint="default"/>
                <w:sz w:val="21"/>
                <w:szCs w:val="21"/>
              </w:rPr>
            </w:pPr>
            <w:r>
              <w:rPr>
                <w:rFonts w:ascii="宋体" w:hAnsi="宋体" w:cs="宋体" w:eastAsia="宋体" w:hint="default"/>
                <w:sz w:val="21"/>
                <w:szCs w:val="21"/>
              </w:rPr>
              <w:t>信用担</w:t>
            </w:r>
            <w:r>
              <w:rPr>
                <w:rFonts w:ascii="宋体" w:hAnsi="宋体" w:cs="宋体" w:eastAsia="宋体" w:hint="default"/>
                <w:spacing w:val="-102"/>
                <w:sz w:val="21"/>
                <w:szCs w:val="21"/>
              </w:rPr>
              <w:t> </w:t>
            </w:r>
            <w:r>
              <w:rPr>
                <w:rFonts w:ascii="宋体" w:hAnsi="宋体" w:cs="宋体" w:eastAsia="宋体" w:hint="default"/>
                <w:sz w:val="21"/>
                <w:szCs w:val="21"/>
              </w:rPr>
              <w:t>保</w:t>
            </w:r>
          </w:p>
        </w:tc>
      </w:tr>
      <w:tr>
        <w:trPr>
          <w:trHeight w:val="874"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pacing w:val="15"/>
                <w:sz w:val="21"/>
                <w:szCs w:val="21"/>
              </w:rPr>
              <w:t>中信银行嘉兴</w:t>
            </w:r>
          </w:p>
          <w:p>
            <w:pPr>
              <w:pStyle w:val="TableParagraph"/>
              <w:spacing w:line="240" w:lineRule="auto" w:before="157"/>
              <w:ind w:left="115"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宋体"/>
                <w:sz w:val="21"/>
              </w:rPr>
              <w:t>3,745,602.79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sz w:val="21"/>
              </w:rPr>
              <w:t>24,322,446.28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sz w:val="21"/>
              </w:rPr>
              <w:t>2016-2-6</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376" w:lineRule="auto" w:before="52"/>
              <w:ind w:left="614" w:right="199"/>
              <w:jc w:val="left"/>
              <w:rPr>
                <w:rFonts w:ascii="宋体" w:hAnsi="宋体" w:cs="宋体" w:eastAsia="宋体" w:hint="default"/>
                <w:sz w:val="21"/>
                <w:szCs w:val="21"/>
              </w:rPr>
            </w:pPr>
            <w:r>
              <w:rPr>
                <w:rFonts w:ascii="宋体" w:hAnsi="宋体" w:cs="宋体" w:eastAsia="宋体" w:hint="default"/>
                <w:sz w:val="21"/>
                <w:szCs w:val="21"/>
              </w:rPr>
              <w:t>信用担</w:t>
            </w:r>
            <w:r>
              <w:rPr>
                <w:rFonts w:ascii="宋体" w:hAnsi="宋体" w:cs="宋体" w:eastAsia="宋体" w:hint="default"/>
                <w:spacing w:val="-102"/>
                <w:sz w:val="21"/>
                <w:szCs w:val="21"/>
              </w:rPr>
              <w:t> </w:t>
            </w:r>
            <w:r>
              <w:rPr>
                <w:rFonts w:ascii="宋体" w:hAnsi="宋体" w:cs="宋体" w:eastAsia="宋体" w:hint="default"/>
                <w:sz w:val="21"/>
                <w:szCs w:val="21"/>
              </w:rPr>
              <w:t>保</w:t>
            </w:r>
          </w:p>
        </w:tc>
      </w:tr>
      <w:tr>
        <w:trPr>
          <w:trHeight w:val="883"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537" w:right="0"/>
              <w:jc w:val="left"/>
              <w:rPr>
                <w:rFonts w:ascii="宋体" w:hAnsi="宋体" w:cs="宋体" w:eastAsia="宋体" w:hint="default"/>
                <w:sz w:val="21"/>
                <w:szCs w:val="21"/>
              </w:rPr>
            </w:pPr>
            <w:r>
              <w:rPr>
                <w:rFonts w:ascii="宋体" w:hAnsi="宋体" w:cs="宋体" w:eastAsia="宋体" w:hint="default"/>
                <w:spacing w:val="15"/>
                <w:sz w:val="21"/>
                <w:szCs w:val="21"/>
              </w:rPr>
              <w:t>中信银行嘉兴</w:t>
            </w:r>
          </w:p>
          <w:p>
            <w:pPr>
              <w:pStyle w:val="TableParagraph"/>
              <w:spacing w:line="240" w:lineRule="auto" w:before="157"/>
              <w:ind w:left="115"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宋体"/>
                <w:sz w:val="21"/>
              </w:rPr>
              <w:t>1,929,823.16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sz w:val="21"/>
              </w:rPr>
              <w:t>13,692,481.28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sz w:val="21"/>
              </w:rPr>
              <w:t>2016-2-25</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376" w:lineRule="auto" w:before="62"/>
              <w:ind w:left="614" w:right="199"/>
              <w:jc w:val="left"/>
              <w:rPr>
                <w:rFonts w:ascii="宋体" w:hAnsi="宋体" w:cs="宋体" w:eastAsia="宋体" w:hint="default"/>
                <w:sz w:val="21"/>
                <w:szCs w:val="21"/>
              </w:rPr>
            </w:pPr>
            <w:r>
              <w:rPr>
                <w:rFonts w:ascii="宋体" w:hAnsi="宋体" w:cs="宋体" w:eastAsia="宋体" w:hint="default"/>
                <w:sz w:val="21"/>
                <w:szCs w:val="21"/>
              </w:rPr>
              <w:t>信用担</w:t>
            </w:r>
            <w:r>
              <w:rPr>
                <w:rFonts w:ascii="宋体" w:hAnsi="宋体" w:cs="宋体" w:eastAsia="宋体" w:hint="default"/>
                <w:spacing w:val="-102"/>
                <w:sz w:val="21"/>
                <w:szCs w:val="21"/>
              </w:rPr>
              <w:t> </w:t>
            </w:r>
            <w:r>
              <w:rPr>
                <w:rFonts w:ascii="宋体" w:hAnsi="宋体" w:cs="宋体" w:eastAsia="宋体" w:hint="default"/>
                <w:sz w:val="21"/>
                <w:szCs w:val="21"/>
              </w:rPr>
              <w:t>保</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5"/>
        </w:rPr>
        <w:t> </w:t>
      </w:r>
      <w:r>
        <w:rPr>
          <w:rFonts w:ascii="宋体" w:hAnsi="宋体" w:cs="宋体" w:eastAsia="宋体" w:hint="default"/>
        </w:rPr>
        <w:t>已出具的各类未到期的保函</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52"/>
        </w:rPr>
        <w:t> </w:t>
      </w:r>
      <w:r>
        <w:rPr>
          <w:rFonts w:ascii="宋体" w:hAnsi="宋体" w:cs="宋体" w:eastAsia="宋体" w:hint="default"/>
        </w:rPr>
        <w:t>2015</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12</w:t>
      </w:r>
      <w:r>
        <w:rPr>
          <w:rFonts w:ascii="宋体" w:hAnsi="宋体" w:cs="宋体" w:eastAsia="宋体" w:hint="default"/>
          <w:spacing w:val="-4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日，子公司开具的各类未到期的保函如下：</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954"/>
        <w:gridCol w:w="1421"/>
        <w:gridCol w:w="1373"/>
        <w:gridCol w:w="1632"/>
        <w:gridCol w:w="1954"/>
      </w:tblGrid>
      <w:tr>
        <w:trPr>
          <w:trHeight w:val="44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开证银行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申请单位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保函类别</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宋体" w:hAnsi="宋体" w:cs="宋体" w:eastAsia="宋体" w:hint="default"/>
                <w:sz w:val="21"/>
                <w:szCs w:val="21"/>
              </w:rPr>
            </w:pPr>
            <w:r>
              <w:rPr>
                <w:rFonts w:ascii="宋体" w:hAnsi="宋体" w:cs="宋体" w:eastAsia="宋体" w:hint="default"/>
                <w:sz w:val="21"/>
                <w:szCs w:val="21"/>
              </w:rPr>
              <w:t>保函金额</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556" w:right="0"/>
              <w:jc w:val="left"/>
              <w:rPr>
                <w:rFonts w:ascii="宋体" w:hAnsi="宋体" w:cs="宋体" w:eastAsia="宋体" w:hint="default"/>
                <w:sz w:val="21"/>
                <w:szCs w:val="21"/>
              </w:rPr>
            </w:pPr>
            <w:r>
              <w:rPr>
                <w:rFonts w:ascii="宋体" w:hAnsi="宋体" w:cs="宋体" w:eastAsia="宋体" w:hint="default"/>
                <w:sz w:val="21"/>
                <w:szCs w:val="21"/>
              </w:rPr>
              <w:t>开立条件</w:t>
            </w:r>
          </w:p>
        </w:tc>
      </w:tr>
      <w:tr>
        <w:trPr>
          <w:trHeight w:val="355"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26"/>
              <w:jc w:val="center"/>
              <w:rPr>
                <w:rFonts w:ascii="宋体" w:hAnsi="宋体" w:cs="宋体" w:eastAsia="宋体" w:hint="default"/>
                <w:sz w:val="21"/>
                <w:szCs w:val="21"/>
              </w:rPr>
            </w:pPr>
            <w:r>
              <w:rPr>
                <w:rFonts w:ascii="宋体" w:hAnsi="宋体" w:cs="宋体" w:eastAsia="宋体" w:hint="default"/>
                <w:sz w:val="21"/>
                <w:szCs w:val="21"/>
              </w:rPr>
              <w:t>工商银行平湖支行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 w:right="0"/>
              <w:jc w:val="center"/>
              <w:rPr>
                <w:rFonts w:ascii="宋体" w:hAnsi="宋体" w:cs="宋体" w:eastAsia="宋体" w:hint="default"/>
                <w:sz w:val="21"/>
                <w:szCs w:val="21"/>
              </w:rPr>
            </w:pPr>
            <w:r>
              <w:rPr>
                <w:rFonts w:ascii="宋体" w:hAnsi="宋体" w:cs="宋体" w:eastAsia="宋体" w:hint="default"/>
                <w:sz w:val="21"/>
                <w:szCs w:val="21"/>
              </w:rPr>
              <w:t>传化合成材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税款保证金</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6" w:right="0"/>
              <w:jc w:val="center"/>
              <w:rPr>
                <w:rFonts w:ascii="宋体" w:hAnsi="宋体" w:cs="宋体" w:eastAsia="宋体" w:hint="default"/>
                <w:sz w:val="21"/>
                <w:szCs w:val="21"/>
              </w:rPr>
            </w:pPr>
            <w:r>
              <w:rPr>
                <w:rFonts w:ascii="宋体"/>
                <w:sz w:val="21"/>
              </w:rPr>
              <w:t>11,474,100.00</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5" w:right="0"/>
              <w:jc w:val="left"/>
              <w:rPr>
                <w:rFonts w:ascii="宋体" w:hAnsi="宋体" w:cs="宋体" w:eastAsia="宋体" w:hint="default"/>
                <w:sz w:val="21"/>
                <w:szCs w:val="21"/>
              </w:rPr>
            </w:pPr>
            <w:r>
              <w:rPr>
                <w:rFonts w:ascii="宋体" w:hAnsi="宋体" w:cs="宋体" w:eastAsia="宋体" w:hint="default"/>
                <w:sz w:val="21"/>
                <w:szCs w:val="21"/>
              </w:rPr>
              <w:t>信用担保</w:t>
            </w:r>
          </w:p>
        </w:tc>
      </w:tr>
    </w:tbl>
    <w:p>
      <w:pPr>
        <w:spacing w:after="0" w:line="240" w:lineRule="auto"/>
        <w:jc w:val="lef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55" w:type="dxa"/>
        <w:tblLayout w:type="fixed"/>
        <w:tblCellMar>
          <w:top w:w="0" w:type="dxa"/>
          <w:left w:w="0" w:type="dxa"/>
          <w:bottom w:w="0" w:type="dxa"/>
          <w:right w:w="0" w:type="dxa"/>
        </w:tblCellMar>
        <w:tblLook w:val="01E0"/>
      </w:tblPr>
      <w:tblGrid>
        <w:gridCol w:w="1954"/>
        <w:gridCol w:w="1421"/>
        <w:gridCol w:w="1373"/>
        <w:gridCol w:w="1632"/>
        <w:gridCol w:w="1954"/>
      </w:tblGrid>
      <w:tr>
        <w:trPr>
          <w:trHeight w:val="346" w:hRule="exact"/>
        </w:trPr>
        <w:tc>
          <w:tcPr>
            <w:tcW w:w="1954" w:type="dxa"/>
            <w:tcBorders>
              <w:top w:val="single" w:sz="4" w:space="0" w:color="000000"/>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93" w:right="0"/>
              <w:jc w:val="left"/>
              <w:rPr>
                <w:rFonts w:ascii="宋体" w:hAnsi="宋体" w:cs="宋体" w:eastAsia="宋体" w:hint="default"/>
                <w:sz w:val="21"/>
                <w:szCs w:val="21"/>
              </w:rPr>
            </w:pPr>
            <w:r>
              <w:rPr>
                <w:rFonts w:ascii="宋体" w:hAnsi="宋体" w:cs="宋体" w:eastAsia="宋体" w:hint="default"/>
                <w:sz w:val="21"/>
                <w:szCs w:val="21"/>
              </w:rPr>
              <w:t>料公司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保函</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15" w:right="143"/>
              <w:jc w:val="left"/>
              <w:rPr>
                <w:rFonts w:ascii="宋体" w:hAnsi="宋体" w:cs="宋体" w:eastAsia="宋体" w:hint="default"/>
                <w:sz w:val="21"/>
                <w:szCs w:val="21"/>
              </w:rPr>
            </w:pPr>
            <w:r>
              <w:rPr>
                <w:rFonts w:ascii="宋体" w:hAnsi="宋体" w:cs="宋体" w:eastAsia="宋体" w:hint="default"/>
                <w:sz w:val="21"/>
                <w:szCs w:val="21"/>
              </w:rPr>
              <w:t>农业银行萧山经济</w:t>
            </w:r>
            <w:r>
              <w:rPr>
                <w:rFonts w:ascii="宋体" w:hAnsi="宋体" w:cs="宋体" w:eastAsia="宋体" w:hint="default"/>
                <w:spacing w:val="-96"/>
                <w:sz w:val="21"/>
                <w:szCs w:val="21"/>
              </w:rPr>
              <w:t> </w:t>
            </w:r>
            <w:r>
              <w:rPr>
                <w:rFonts w:ascii="宋体" w:hAnsi="宋体" w:cs="宋体" w:eastAsia="宋体" w:hint="default"/>
                <w:sz w:val="21"/>
                <w:szCs w:val="21"/>
              </w:rPr>
              <w:t>技术开发区支行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04" w:right="161" w:hanging="413"/>
              <w:jc w:val="left"/>
              <w:rPr>
                <w:rFonts w:ascii="宋体" w:hAnsi="宋体" w:cs="宋体" w:eastAsia="宋体" w:hint="default"/>
                <w:sz w:val="21"/>
                <w:szCs w:val="21"/>
              </w:rPr>
            </w:pPr>
            <w:r>
              <w:rPr>
                <w:rFonts w:ascii="宋体" w:hAnsi="宋体" w:cs="宋体" w:eastAsia="宋体" w:hint="default"/>
                <w:sz w:val="21"/>
                <w:szCs w:val="21"/>
              </w:rPr>
              <w:t>传化涂料公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履约保函</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4"/>
              <w:jc w:val="right"/>
              <w:rPr>
                <w:rFonts w:ascii="宋体" w:hAnsi="宋体" w:cs="宋体" w:eastAsia="宋体" w:hint="default"/>
                <w:sz w:val="21"/>
                <w:szCs w:val="21"/>
              </w:rPr>
            </w:pPr>
            <w:r>
              <w:rPr>
                <w:rFonts w:ascii="宋体"/>
                <w:sz w:val="21"/>
              </w:rPr>
              <w:t>500,000.00</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15" w:right="0"/>
              <w:jc w:val="left"/>
              <w:rPr>
                <w:rFonts w:ascii="宋体" w:hAnsi="宋体" w:cs="宋体" w:eastAsia="宋体" w:hint="default"/>
                <w:sz w:val="21"/>
                <w:szCs w:val="21"/>
              </w:rPr>
            </w:pPr>
            <w:r>
              <w:rPr>
                <w:rFonts w:ascii="宋体" w:hAnsi="宋体" w:cs="宋体" w:eastAsia="宋体" w:hint="default"/>
                <w:sz w:val="21"/>
                <w:szCs w:val="21"/>
              </w:rPr>
              <w:t>存入保证金</w:t>
            </w:r>
            <w:r>
              <w:rPr>
                <w:rFonts w:ascii="宋体" w:hAnsi="宋体" w:cs="宋体" w:eastAsia="宋体" w:hint="default"/>
                <w:spacing w:val="-73"/>
                <w:sz w:val="21"/>
                <w:szCs w:val="21"/>
              </w:rPr>
              <w:t> </w:t>
            </w:r>
            <w:r>
              <w:rPr>
                <w:rFonts w:ascii="宋体" w:hAnsi="宋体" w:cs="宋体" w:eastAsia="宋体" w:hint="default"/>
                <w:sz w:val="21"/>
                <w:szCs w:val="21"/>
              </w:rPr>
              <w:t>50</w:t>
            </w:r>
            <w:r>
              <w:rPr>
                <w:rFonts w:ascii="宋体" w:hAnsi="宋体" w:cs="宋体" w:eastAsia="宋体" w:hint="default"/>
                <w:spacing w:val="-73"/>
                <w:sz w:val="21"/>
                <w:szCs w:val="21"/>
              </w:rPr>
              <w:t> </w:t>
            </w:r>
            <w:r>
              <w:rPr>
                <w:rFonts w:ascii="宋体" w:hAnsi="宋体" w:cs="宋体" w:eastAsia="宋体" w:hint="default"/>
                <w:sz w:val="21"/>
                <w:szCs w:val="21"/>
              </w:rPr>
              <w:t>万元</w:t>
            </w:r>
          </w:p>
        </w:tc>
      </w:tr>
      <w:tr>
        <w:trPr>
          <w:trHeight w:val="883"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中国工商银行股份</w:t>
            </w:r>
          </w:p>
          <w:p>
            <w:pPr>
              <w:pStyle w:val="TableParagraph"/>
              <w:spacing w:line="252" w:lineRule="auto" w:before="13"/>
              <w:ind w:left="115" w:right="143"/>
              <w:jc w:val="left"/>
              <w:rPr>
                <w:rFonts w:ascii="宋体" w:hAnsi="宋体" w:cs="宋体" w:eastAsia="宋体" w:hint="default"/>
                <w:sz w:val="21"/>
                <w:szCs w:val="21"/>
              </w:rPr>
            </w:pPr>
            <w:r>
              <w:rPr>
                <w:rFonts w:ascii="宋体" w:hAnsi="宋体" w:cs="宋体" w:eastAsia="宋体" w:hint="default"/>
                <w:sz w:val="21"/>
                <w:szCs w:val="21"/>
              </w:rPr>
              <w:t>有限公司苏州道前</w:t>
            </w:r>
            <w:r>
              <w:rPr>
                <w:rFonts w:ascii="宋体" w:hAnsi="宋体" w:cs="宋体" w:eastAsia="宋体" w:hint="default"/>
                <w:spacing w:val="-96"/>
                <w:sz w:val="21"/>
                <w:szCs w:val="21"/>
              </w:rPr>
              <w:t> </w:t>
            </w:r>
            <w:r>
              <w:rPr>
                <w:rFonts w:ascii="宋体" w:hAnsi="宋体" w:cs="宋体" w:eastAsia="宋体" w:hint="default"/>
                <w:sz w:val="21"/>
                <w:szCs w:val="21"/>
              </w:rPr>
              <w:t>支行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91" w:right="0"/>
              <w:jc w:val="left"/>
              <w:rPr>
                <w:rFonts w:ascii="宋体" w:hAnsi="宋体" w:cs="宋体" w:eastAsia="宋体" w:hint="default"/>
                <w:sz w:val="21"/>
                <w:szCs w:val="21"/>
              </w:rPr>
            </w:pPr>
            <w:r>
              <w:rPr>
                <w:rFonts w:ascii="宋体" w:hAnsi="宋体" w:cs="宋体" w:eastAsia="宋体" w:hint="default"/>
                <w:sz w:val="21"/>
                <w:szCs w:val="21"/>
              </w:rPr>
              <w:t>苏州传化公</w:t>
            </w:r>
          </w:p>
          <w:p>
            <w:pPr>
              <w:pStyle w:val="TableParagraph"/>
              <w:spacing w:line="252" w:lineRule="auto" w:before="13"/>
              <w:ind w:left="393" w:right="161" w:hanging="202"/>
              <w:jc w:val="left"/>
              <w:rPr>
                <w:rFonts w:ascii="宋体" w:hAnsi="宋体" w:cs="宋体" w:eastAsia="宋体" w:hint="default"/>
                <w:sz w:val="21"/>
                <w:szCs w:val="21"/>
              </w:rPr>
            </w:pPr>
            <w:r>
              <w:rPr>
                <w:rFonts w:ascii="宋体" w:hAnsi="宋体" w:cs="宋体" w:eastAsia="宋体" w:hint="default"/>
                <w:sz w:val="21"/>
                <w:szCs w:val="21"/>
              </w:rPr>
              <w:t>路港物流有</w:t>
            </w:r>
            <w:r>
              <w:rPr>
                <w:rFonts w:ascii="宋体" w:hAnsi="宋体" w:cs="宋体" w:eastAsia="宋体" w:hint="default"/>
                <w:spacing w:val="-99"/>
                <w:sz w:val="21"/>
                <w:szCs w:val="21"/>
              </w:rPr>
              <w:t> </w:t>
            </w:r>
            <w:r>
              <w:rPr>
                <w:rFonts w:ascii="宋体" w:hAnsi="宋体" w:cs="宋体" w:eastAsia="宋体" w:hint="default"/>
                <w:sz w:val="21"/>
                <w:szCs w:val="21"/>
              </w:rPr>
              <w:t>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履约保函</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宋体"/>
                <w:sz w:val="21"/>
              </w:rPr>
              <w:t>5,051,479.00</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52" w:lineRule="auto" w:before="119"/>
              <w:ind w:left="115" w:right="516"/>
              <w:jc w:val="left"/>
              <w:rPr>
                <w:rFonts w:ascii="宋体" w:hAnsi="宋体" w:cs="宋体" w:eastAsia="宋体" w:hint="default"/>
                <w:sz w:val="21"/>
                <w:szCs w:val="21"/>
              </w:rPr>
            </w:pPr>
            <w:r>
              <w:rPr>
                <w:rFonts w:ascii="宋体" w:hAnsi="宋体" w:cs="宋体" w:eastAsia="宋体" w:hint="default"/>
                <w:sz w:val="21"/>
                <w:szCs w:val="21"/>
              </w:rPr>
              <w:t>存入保证金</w:t>
            </w:r>
            <w:r>
              <w:rPr>
                <w:rFonts w:ascii="宋体" w:hAnsi="宋体" w:cs="宋体" w:eastAsia="宋体" w:hint="default"/>
                <w:spacing w:val="-99"/>
                <w:sz w:val="21"/>
                <w:szCs w:val="21"/>
              </w:rPr>
              <w:t> </w:t>
            </w:r>
            <w:r>
              <w:rPr>
                <w:rFonts w:ascii="宋体" w:hAnsi="宋体" w:cs="宋体" w:eastAsia="宋体" w:hint="default"/>
                <w:sz w:val="21"/>
                <w:szCs w:val="21"/>
              </w:rPr>
              <w:t>505.1479</w:t>
            </w:r>
            <w:r>
              <w:rPr>
                <w:rFonts w:ascii="宋体" w:hAnsi="宋体" w:cs="宋体" w:eastAsia="宋体" w:hint="default"/>
                <w:spacing w:val="-50"/>
                <w:sz w:val="21"/>
                <w:szCs w:val="21"/>
              </w:rPr>
              <w:t> </w:t>
            </w:r>
            <w:r>
              <w:rPr>
                <w:rFonts w:ascii="宋体" w:hAnsi="宋体" w:cs="宋体" w:eastAsia="宋体" w:hint="default"/>
                <w:sz w:val="21"/>
                <w:szCs w:val="21"/>
              </w:rPr>
              <w:t>万元</w:t>
            </w:r>
          </w:p>
        </w:tc>
      </w:tr>
    </w:tbl>
    <w:p>
      <w:pPr>
        <w:pStyle w:val="BodyText"/>
        <w:spacing w:line="376" w:lineRule="auto"/>
        <w:ind w:left="697" w:right="0"/>
        <w:jc w:val="left"/>
        <w:rPr>
          <w:rFonts w:ascii="宋体" w:hAnsi="宋体" w:cs="宋体" w:eastAsia="宋体" w:hint="default"/>
        </w:rPr>
      </w:pPr>
      <w:bookmarkStart w:name="Page 169" w:id="178"/>
      <w:bookmarkEnd w:id="178"/>
      <w:r>
        <w:rPr/>
      </w:r>
      <w:r>
        <w:rPr>
          <w:rFonts w:ascii="宋体" w:hAnsi="宋体" w:cs="宋体" w:eastAsia="宋体" w:hint="default"/>
        </w:rPr>
        <w:t>6. “票据池”业务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4"/>
          <w:w w:val="100"/>
        </w:rPr>
        <w:t>根据公司与相关子公司与有关金融机构签署的票据池授信协议及质押合同，公司未到期</w:t>
      </w:r>
    </w:p>
    <w:p>
      <w:pPr>
        <w:pStyle w:val="BodyText"/>
        <w:spacing w:line="381" w:lineRule="auto" w:before="37"/>
        <w:ind w:left="275" w:right="203"/>
        <w:jc w:val="both"/>
        <w:rPr>
          <w:rFonts w:ascii="宋体" w:hAnsi="宋体" w:cs="宋体" w:eastAsia="宋体" w:hint="default"/>
        </w:rPr>
      </w:pPr>
      <w:r>
        <w:rPr>
          <w:rFonts w:ascii="宋体" w:hAnsi="宋体" w:cs="宋体" w:eastAsia="宋体" w:hint="default"/>
          <w:spacing w:val="-4"/>
        </w:rPr>
        <w:t>银行承兑汇票做质押，同时相关金融机构开立票据池专用保证金账户，由相关金融机构授予</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公司信用额度，用以开立银行承兑汇票。截至</w:t>
      </w:r>
      <w:r>
        <w:rPr>
          <w:rFonts w:ascii="宋体" w:hAnsi="宋体" w:cs="宋体" w:eastAsia="宋体" w:hint="default"/>
          <w:spacing w:val="-48"/>
        </w:rPr>
        <w:t> </w:t>
      </w:r>
      <w:r>
        <w:rPr>
          <w:rFonts w:ascii="宋体" w:hAnsi="宋体" w:cs="宋体" w:eastAsia="宋体" w:hint="default"/>
        </w:rPr>
        <w:t>2014</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spacing w:val="-5"/>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31</w:t>
      </w:r>
      <w:r>
        <w:rPr>
          <w:rFonts w:ascii="宋体" w:hAnsi="宋体" w:cs="宋体" w:eastAsia="宋体" w:hint="default"/>
          <w:spacing w:val="-48"/>
        </w:rPr>
        <w:t> </w:t>
      </w:r>
      <w:r>
        <w:rPr>
          <w:rFonts w:ascii="宋体" w:hAnsi="宋体" w:cs="宋体" w:eastAsia="宋体" w:hint="default"/>
        </w:rPr>
        <w:t>日，有关“票据池”业务情</w:t>
      </w:r>
      <w:r>
        <w:rPr>
          <w:rFonts w:ascii="宋体" w:hAnsi="宋体" w:cs="宋体" w:eastAsia="宋体" w:hint="default"/>
          <w:w w:val="100"/>
        </w:rPr>
        <w:t> </w:t>
      </w:r>
      <w:r>
        <w:rPr>
          <w:rFonts w:ascii="宋体" w:hAnsi="宋体" w:cs="宋体" w:eastAsia="宋体" w:hint="default"/>
        </w:rPr>
        <w:t>况如下：</w:t>
      </w:r>
    </w:p>
    <w:tbl>
      <w:tblPr>
        <w:tblW w:w="0" w:type="auto"/>
        <w:jc w:val="left"/>
        <w:tblInd w:w="155" w:type="dxa"/>
        <w:tblLayout w:type="fixed"/>
        <w:tblCellMar>
          <w:top w:w="0" w:type="dxa"/>
          <w:left w:w="0" w:type="dxa"/>
          <w:bottom w:w="0" w:type="dxa"/>
          <w:right w:w="0" w:type="dxa"/>
        </w:tblCellMar>
        <w:tblLook w:val="01E0"/>
      </w:tblPr>
      <w:tblGrid>
        <w:gridCol w:w="955"/>
        <w:gridCol w:w="989"/>
        <w:gridCol w:w="1478"/>
        <w:gridCol w:w="1478"/>
        <w:gridCol w:w="989"/>
        <w:gridCol w:w="1469"/>
        <w:gridCol w:w="1032"/>
      </w:tblGrid>
      <w:tr>
        <w:trPr>
          <w:trHeight w:val="883"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26"/>
              <w:ind w:left="384" w:right="59" w:firstLine="182"/>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z w:val="18"/>
                <w:szCs w:val="18"/>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26"/>
              <w:ind w:left="307" w:right="122" w:firstLine="182"/>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w w:val="101"/>
                <w:sz w:val="18"/>
                <w:szCs w:val="18"/>
              </w:rPr>
              <w:t> </w:t>
            </w:r>
            <w:r>
              <w:rPr>
                <w:rFonts w:ascii="宋体" w:hAnsi="宋体" w:cs="宋体" w:eastAsia="宋体" w:hint="default"/>
                <w:sz w:val="18"/>
                <w:szCs w:val="18"/>
              </w:rPr>
              <w:t>机构</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26"/>
              <w:ind w:left="278" w:right="84" w:firstLine="192"/>
              <w:jc w:val="left"/>
              <w:rPr>
                <w:rFonts w:ascii="宋体" w:hAnsi="宋体" w:cs="宋体" w:eastAsia="宋体" w:hint="default"/>
                <w:sz w:val="18"/>
                <w:szCs w:val="18"/>
              </w:rPr>
            </w:pPr>
            <w:r>
              <w:rPr>
                <w:rFonts w:ascii="宋体" w:hAnsi="宋体" w:cs="宋体" w:eastAsia="宋体" w:hint="default"/>
                <w:sz w:val="18"/>
                <w:szCs w:val="18"/>
              </w:rPr>
              <w:t>票据池中承</w:t>
            </w:r>
            <w:r>
              <w:rPr>
                <w:rFonts w:ascii="宋体" w:hAnsi="宋体" w:cs="宋体" w:eastAsia="宋体" w:hint="default"/>
                <w:w w:val="101"/>
                <w:sz w:val="18"/>
                <w:szCs w:val="18"/>
              </w:rPr>
              <w:t> </w:t>
            </w:r>
            <w:r>
              <w:rPr>
                <w:rFonts w:ascii="宋体" w:hAnsi="宋体" w:cs="宋体" w:eastAsia="宋体" w:hint="default"/>
                <w:sz w:val="18"/>
                <w:szCs w:val="18"/>
              </w:rPr>
              <w:t>兑汇票余额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26"/>
              <w:ind w:left="547" w:right="84" w:hanging="77"/>
              <w:jc w:val="left"/>
              <w:rPr>
                <w:rFonts w:ascii="宋体" w:hAnsi="宋体" w:cs="宋体" w:eastAsia="宋体" w:hint="default"/>
                <w:sz w:val="18"/>
                <w:szCs w:val="18"/>
              </w:rPr>
            </w:pPr>
            <w:r>
              <w:rPr>
                <w:rFonts w:ascii="宋体" w:hAnsi="宋体" w:cs="宋体" w:eastAsia="宋体" w:hint="default"/>
                <w:sz w:val="18"/>
                <w:szCs w:val="18"/>
              </w:rPr>
              <w:t>其中：用于</w:t>
            </w:r>
            <w:r>
              <w:rPr>
                <w:rFonts w:ascii="宋体" w:hAnsi="宋体" w:cs="宋体" w:eastAsia="宋体" w:hint="default"/>
                <w:spacing w:val="-78"/>
                <w:sz w:val="18"/>
                <w:szCs w:val="18"/>
              </w:rPr>
              <w:t> </w:t>
            </w:r>
            <w:r>
              <w:rPr>
                <w:rFonts w:ascii="宋体" w:hAnsi="宋体" w:cs="宋体" w:eastAsia="宋体" w:hint="default"/>
                <w:sz w:val="18"/>
                <w:szCs w:val="18"/>
              </w:rPr>
              <w:t>质押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4" w:right="0" w:firstLine="364"/>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302" w:lineRule="auto" w:before="52"/>
              <w:ind w:left="393" w:right="122" w:hanging="269"/>
              <w:jc w:val="left"/>
              <w:rPr>
                <w:rFonts w:ascii="宋体" w:hAnsi="宋体" w:cs="宋体" w:eastAsia="宋体" w:hint="default"/>
                <w:sz w:val="18"/>
                <w:szCs w:val="18"/>
              </w:rPr>
            </w:pPr>
            <w:r>
              <w:rPr>
                <w:rFonts w:ascii="宋体" w:hAnsi="宋体" w:cs="宋体" w:eastAsia="宋体" w:hint="default"/>
                <w:sz w:val="18"/>
                <w:szCs w:val="18"/>
              </w:rPr>
              <w:t>金账户余</w:t>
            </w:r>
            <w:r>
              <w:rPr>
                <w:rFonts w:ascii="宋体" w:hAnsi="宋体" w:cs="宋体" w:eastAsia="宋体" w:hint="default"/>
                <w:spacing w:val="-81"/>
                <w:sz w:val="18"/>
                <w:szCs w:val="18"/>
              </w:rPr>
              <w:t> </w:t>
            </w:r>
            <w:r>
              <w:rPr>
                <w:rFonts w:ascii="宋体" w:hAnsi="宋体" w:cs="宋体" w:eastAsia="宋体" w:hint="default"/>
                <w:sz w:val="18"/>
                <w:szCs w:val="18"/>
              </w:rPr>
              <w:t>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26"/>
              <w:ind w:left="278" w:right="74" w:firstLine="192"/>
              <w:jc w:val="left"/>
              <w:rPr>
                <w:rFonts w:ascii="宋体" w:hAnsi="宋体" w:cs="宋体" w:eastAsia="宋体" w:hint="default"/>
                <w:sz w:val="18"/>
                <w:szCs w:val="18"/>
              </w:rPr>
            </w:pPr>
            <w:r>
              <w:rPr>
                <w:rFonts w:ascii="宋体" w:hAnsi="宋体" w:cs="宋体" w:eastAsia="宋体" w:hint="default"/>
                <w:sz w:val="18"/>
                <w:szCs w:val="18"/>
              </w:rPr>
              <w:t>期末开立银</w:t>
            </w:r>
            <w:r>
              <w:rPr>
                <w:rFonts w:ascii="宋体" w:hAnsi="宋体" w:cs="宋体" w:eastAsia="宋体" w:hint="default"/>
                <w:w w:val="101"/>
                <w:sz w:val="18"/>
                <w:szCs w:val="18"/>
              </w:rPr>
              <w:t> </w:t>
            </w:r>
            <w:r>
              <w:rPr>
                <w:rFonts w:ascii="宋体" w:hAnsi="宋体" w:cs="宋体" w:eastAsia="宋体" w:hint="default"/>
                <w:sz w:val="18"/>
                <w:szCs w:val="18"/>
              </w:rPr>
              <w:t>行承兑汇票</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126"/>
              <w:ind w:left="422" w:right="142" w:firstLine="96"/>
              <w:jc w:val="left"/>
              <w:rPr>
                <w:rFonts w:ascii="宋体" w:hAnsi="宋体" w:cs="宋体" w:eastAsia="宋体" w:hint="default"/>
                <w:sz w:val="18"/>
                <w:szCs w:val="18"/>
              </w:rPr>
            </w:pPr>
            <w:r>
              <w:rPr>
                <w:rFonts w:ascii="宋体" w:hAnsi="宋体" w:cs="宋体" w:eastAsia="宋体" w:hint="default"/>
                <w:sz w:val="18"/>
                <w:szCs w:val="18"/>
              </w:rPr>
              <w:t>到期</w:t>
            </w:r>
            <w:r>
              <w:rPr>
                <w:rFonts w:ascii="宋体" w:hAnsi="宋体" w:cs="宋体" w:eastAsia="宋体" w:hint="default"/>
                <w:w w:val="101"/>
                <w:sz w:val="18"/>
                <w:szCs w:val="18"/>
              </w:rPr>
              <w:t> </w:t>
            </w:r>
            <w:r>
              <w:rPr>
                <w:rFonts w:ascii="宋体" w:hAnsi="宋体" w:cs="宋体" w:eastAsia="宋体" w:hint="default"/>
                <w:sz w:val="18"/>
                <w:szCs w:val="18"/>
              </w:rPr>
              <w:t>日</w:t>
            </w:r>
          </w:p>
        </w:tc>
      </w:tr>
      <w:tr>
        <w:trPr>
          <w:trHeight w:val="883"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26"/>
              <w:ind w:left="384" w:right="103" w:firstLine="96"/>
              <w:jc w:val="left"/>
              <w:rPr>
                <w:rFonts w:ascii="宋体" w:hAnsi="宋体" w:cs="宋体" w:eastAsia="宋体" w:hint="default"/>
                <w:sz w:val="18"/>
                <w:szCs w:val="18"/>
              </w:rPr>
            </w:pPr>
            <w:r>
              <w:rPr>
                <w:rFonts w:ascii="宋体" w:hAnsi="宋体" w:cs="宋体" w:eastAsia="宋体" w:hint="default"/>
                <w:sz w:val="18"/>
                <w:szCs w:val="18"/>
              </w:rPr>
              <w:t>本公</w:t>
            </w:r>
            <w:r>
              <w:rPr>
                <w:rFonts w:ascii="宋体" w:hAnsi="宋体" w:cs="宋体" w:eastAsia="宋体" w:hint="default"/>
                <w:w w:val="101"/>
                <w:sz w:val="18"/>
                <w:szCs w:val="18"/>
              </w:rPr>
              <w:t> </w:t>
            </w:r>
            <w:r>
              <w:rPr>
                <w:rFonts w:ascii="宋体" w:hAnsi="宋体" w:cs="宋体" w:eastAsia="宋体" w:hint="default"/>
                <w:sz w:val="18"/>
                <w:szCs w:val="18"/>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4" w:right="0" w:firstLine="355"/>
              <w:jc w:val="left"/>
              <w:rPr>
                <w:rFonts w:ascii="宋体" w:hAnsi="宋体" w:cs="宋体" w:eastAsia="宋体" w:hint="default"/>
                <w:sz w:val="18"/>
                <w:szCs w:val="18"/>
              </w:rPr>
            </w:pPr>
            <w:r>
              <w:rPr>
                <w:rFonts w:ascii="宋体" w:hAnsi="宋体" w:cs="宋体" w:eastAsia="宋体" w:hint="default"/>
                <w:sz w:val="18"/>
                <w:szCs w:val="18"/>
              </w:rPr>
              <w:t>招商</w:t>
            </w:r>
          </w:p>
          <w:p>
            <w:pPr>
              <w:pStyle w:val="TableParagraph"/>
              <w:spacing w:line="292" w:lineRule="auto" w:before="52"/>
              <w:ind w:left="307" w:right="113" w:hanging="173"/>
              <w:jc w:val="left"/>
              <w:rPr>
                <w:rFonts w:ascii="宋体" w:hAnsi="宋体" w:cs="宋体" w:eastAsia="宋体" w:hint="default"/>
                <w:sz w:val="18"/>
                <w:szCs w:val="18"/>
              </w:rPr>
            </w:pPr>
            <w:r>
              <w:rPr>
                <w:rFonts w:ascii="宋体" w:hAnsi="宋体" w:cs="宋体" w:eastAsia="宋体" w:hint="default"/>
                <w:sz w:val="18"/>
                <w:szCs w:val="18"/>
              </w:rPr>
              <w:t>银行萧山</w:t>
            </w:r>
            <w:r>
              <w:rPr>
                <w:rFonts w:ascii="宋体" w:hAnsi="宋体" w:cs="宋体" w:eastAsia="宋体" w:hint="default"/>
                <w:spacing w:val="-81"/>
                <w:sz w:val="18"/>
                <w:szCs w:val="18"/>
              </w:rPr>
              <w:t> </w:t>
            </w:r>
            <w:r>
              <w:rPr>
                <w:rFonts w:ascii="宋体" w:hAnsi="宋体" w:cs="宋体" w:eastAsia="宋体" w:hint="default"/>
                <w:sz w:val="18"/>
                <w:szCs w:val="18"/>
              </w:rPr>
              <w:t>支行</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9"/>
              <w:jc w:val="right"/>
              <w:rPr>
                <w:rFonts w:ascii="宋体" w:hAnsi="宋体" w:cs="宋体" w:eastAsia="宋体" w:hint="default"/>
                <w:sz w:val="18"/>
                <w:szCs w:val="18"/>
              </w:rPr>
            </w:pPr>
            <w:r>
              <w:rPr>
                <w:rFonts w:ascii="宋体"/>
                <w:spacing w:val="-1"/>
                <w:sz w:val="18"/>
              </w:rPr>
              <w:t>263,772,68</w:t>
            </w:r>
          </w:p>
          <w:p>
            <w:pPr>
              <w:pStyle w:val="TableParagraph"/>
              <w:spacing w:line="240" w:lineRule="auto" w:before="52"/>
              <w:ind w:right="98"/>
              <w:jc w:val="right"/>
              <w:rPr>
                <w:rFonts w:ascii="宋体" w:hAnsi="宋体" w:cs="宋体" w:eastAsia="宋体" w:hint="default"/>
                <w:sz w:val="18"/>
                <w:szCs w:val="18"/>
              </w:rPr>
            </w:pPr>
            <w:r>
              <w:rPr>
                <w:rFonts w:ascii="宋体"/>
                <w:sz w:val="18"/>
              </w:rPr>
              <w:t>0.60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9"/>
              <w:jc w:val="right"/>
              <w:rPr>
                <w:rFonts w:ascii="宋体" w:hAnsi="宋体" w:cs="宋体" w:eastAsia="宋体" w:hint="default"/>
                <w:sz w:val="18"/>
                <w:szCs w:val="18"/>
              </w:rPr>
            </w:pPr>
            <w:r>
              <w:rPr>
                <w:rFonts w:ascii="宋体"/>
                <w:spacing w:val="-1"/>
                <w:sz w:val="18"/>
              </w:rPr>
              <w:t>148,507,05</w:t>
            </w:r>
          </w:p>
          <w:p>
            <w:pPr>
              <w:pStyle w:val="TableParagraph"/>
              <w:spacing w:line="240" w:lineRule="auto" w:before="52"/>
              <w:ind w:right="98"/>
              <w:jc w:val="right"/>
              <w:rPr>
                <w:rFonts w:ascii="宋体" w:hAnsi="宋体" w:cs="宋体" w:eastAsia="宋体" w:hint="default"/>
                <w:sz w:val="18"/>
                <w:szCs w:val="18"/>
              </w:rPr>
            </w:pPr>
            <w:r>
              <w:rPr>
                <w:rFonts w:ascii="宋体"/>
                <w:sz w:val="18"/>
              </w:rPr>
              <w:t>5.00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79"/>
              <w:jc w:val="right"/>
              <w:rPr>
                <w:rFonts w:ascii="宋体" w:hAnsi="宋体" w:cs="宋体" w:eastAsia="宋体" w:hint="default"/>
                <w:sz w:val="18"/>
                <w:szCs w:val="18"/>
              </w:rPr>
            </w:pPr>
            <w:r>
              <w:rPr>
                <w:rFonts w:ascii="宋体"/>
                <w:spacing w:val="-1"/>
                <w:sz w:val="18"/>
              </w:rPr>
              <w:t>148,507,05</w:t>
            </w:r>
          </w:p>
          <w:p>
            <w:pPr>
              <w:pStyle w:val="TableParagraph"/>
              <w:spacing w:line="240" w:lineRule="auto" w:before="52"/>
              <w:ind w:right="89"/>
              <w:jc w:val="right"/>
              <w:rPr>
                <w:rFonts w:ascii="宋体" w:hAnsi="宋体" w:cs="宋体" w:eastAsia="宋体" w:hint="default"/>
                <w:sz w:val="18"/>
                <w:szCs w:val="18"/>
              </w:rPr>
            </w:pPr>
            <w:r>
              <w:rPr>
                <w:rFonts w:ascii="宋体"/>
                <w:sz w:val="18"/>
              </w:rPr>
              <w:t>5.00</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left="480" w:right="0"/>
              <w:jc w:val="left"/>
              <w:rPr>
                <w:rFonts w:ascii="宋体" w:hAnsi="宋体" w:cs="宋体" w:eastAsia="宋体" w:hint="default"/>
                <w:sz w:val="18"/>
                <w:szCs w:val="18"/>
              </w:rPr>
            </w:pPr>
            <w:r>
              <w:rPr>
                <w:rFonts w:ascii="宋体"/>
                <w:sz w:val="18"/>
              </w:rPr>
              <w:t>2016-</w:t>
            </w:r>
          </w:p>
          <w:p>
            <w:pPr>
              <w:pStyle w:val="TableParagraph"/>
              <w:spacing w:line="240" w:lineRule="auto" w:before="52"/>
              <w:ind w:left="556" w:right="0"/>
              <w:jc w:val="left"/>
              <w:rPr>
                <w:rFonts w:ascii="宋体" w:hAnsi="宋体" w:cs="宋体" w:eastAsia="宋体" w:hint="default"/>
                <w:sz w:val="18"/>
                <w:szCs w:val="18"/>
              </w:rPr>
            </w:pPr>
            <w:r>
              <w:rPr>
                <w:rFonts w:ascii="宋体"/>
                <w:sz w:val="18"/>
              </w:rPr>
              <w:t>5-30</w:t>
            </w:r>
          </w:p>
        </w:tc>
      </w:tr>
      <w:tr>
        <w:trPr>
          <w:trHeight w:val="874" w:hRule="exact"/>
        </w:trPr>
        <w:tc>
          <w:tcPr>
            <w:tcW w:w="955"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15" w:right="0" w:firstLine="364"/>
              <w:jc w:val="left"/>
              <w:rPr>
                <w:rFonts w:ascii="宋体" w:hAnsi="宋体" w:cs="宋体" w:eastAsia="宋体" w:hint="default"/>
                <w:sz w:val="18"/>
                <w:szCs w:val="18"/>
              </w:rPr>
            </w:pPr>
            <w:r>
              <w:rPr>
                <w:rFonts w:ascii="宋体" w:hAnsi="宋体" w:cs="宋体" w:eastAsia="宋体" w:hint="default"/>
                <w:sz w:val="18"/>
                <w:szCs w:val="18"/>
              </w:rPr>
              <w:t>传化</w:t>
            </w:r>
          </w:p>
          <w:p>
            <w:pPr>
              <w:pStyle w:val="TableParagraph"/>
              <w:spacing w:line="292" w:lineRule="auto" w:before="52"/>
              <w:ind w:left="384" w:right="103" w:hanging="269"/>
              <w:jc w:val="left"/>
              <w:rPr>
                <w:rFonts w:ascii="宋体" w:hAnsi="宋体" w:cs="宋体" w:eastAsia="宋体" w:hint="default"/>
                <w:sz w:val="18"/>
                <w:szCs w:val="18"/>
              </w:rPr>
            </w:pPr>
            <w:r>
              <w:rPr>
                <w:rFonts w:ascii="宋体" w:hAnsi="宋体" w:cs="宋体" w:eastAsia="宋体" w:hint="default"/>
                <w:sz w:val="18"/>
                <w:szCs w:val="18"/>
              </w:rPr>
              <w:t>化学品公</w:t>
            </w:r>
            <w:r>
              <w:rPr>
                <w:rFonts w:ascii="宋体" w:hAnsi="宋体" w:cs="宋体" w:eastAsia="宋体" w:hint="default"/>
                <w:spacing w:val="-81"/>
                <w:sz w:val="18"/>
                <w:szCs w:val="18"/>
              </w:rPr>
              <w:t> </w:t>
            </w:r>
            <w:r>
              <w:rPr>
                <w:rFonts w:ascii="宋体" w:hAnsi="宋体" w:cs="宋体" w:eastAsia="宋体" w:hint="default"/>
                <w:sz w:val="18"/>
                <w:szCs w:val="18"/>
              </w:rPr>
              <w:t>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4" w:right="0" w:firstLine="355"/>
              <w:jc w:val="left"/>
              <w:rPr>
                <w:rFonts w:ascii="宋体" w:hAnsi="宋体" w:cs="宋体" w:eastAsia="宋体" w:hint="default"/>
                <w:sz w:val="18"/>
                <w:szCs w:val="18"/>
              </w:rPr>
            </w:pPr>
            <w:r>
              <w:rPr>
                <w:rFonts w:ascii="宋体" w:hAnsi="宋体" w:cs="宋体" w:eastAsia="宋体" w:hint="default"/>
                <w:sz w:val="18"/>
                <w:szCs w:val="18"/>
              </w:rPr>
              <w:t>招商</w:t>
            </w:r>
          </w:p>
          <w:p>
            <w:pPr>
              <w:pStyle w:val="TableParagraph"/>
              <w:spacing w:line="292" w:lineRule="auto" w:before="52"/>
              <w:ind w:left="307" w:right="113" w:hanging="173"/>
              <w:jc w:val="left"/>
              <w:rPr>
                <w:rFonts w:ascii="宋体" w:hAnsi="宋体" w:cs="宋体" w:eastAsia="宋体" w:hint="default"/>
                <w:sz w:val="18"/>
                <w:szCs w:val="18"/>
              </w:rPr>
            </w:pPr>
            <w:r>
              <w:rPr>
                <w:rFonts w:ascii="宋体" w:hAnsi="宋体" w:cs="宋体" w:eastAsia="宋体" w:hint="default"/>
                <w:sz w:val="18"/>
                <w:szCs w:val="18"/>
              </w:rPr>
              <w:t>银行萧山</w:t>
            </w:r>
            <w:r>
              <w:rPr>
                <w:rFonts w:ascii="宋体" w:hAnsi="宋体" w:cs="宋体" w:eastAsia="宋体" w:hint="default"/>
                <w:spacing w:val="-81"/>
                <w:sz w:val="18"/>
                <w:szCs w:val="18"/>
              </w:rPr>
              <w:t> </w:t>
            </w:r>
            <w:r>
              <w:rPr>
                <w:rFonts w:ascii="宋体" w:hAnsi="宋体" w:cs="宋体" w:eastAsia="宋体" w:hint="default"/>
                <w:sz w:val="18"/>
                <w:szCs w:val="18"/>
              </w:rPr>
              <w:t>支行</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9"/>
              <w:jc w:val="right"/>
              <w:rPr>
                <w:rFonts w:ascii="宋体" w:hAnsi="宋体" w:cs="宋体" w:eastAsia="宋体" w:hint="default"/>
                <w:sz w:val="18"/>
                <w:szCs w:val="18"/>
              </w:rPr>
            </w:pPr>
            <w:r>
              <w:rPr>
                <w:rFonts w:ascii="宋体"/>
                <w:spacing w:val="-1"/>
                <w:sz w:val="18"/>
              </w:rPr>
              <w:t>80,669,302</w:t>
            </w:r>
          </w:p>
          <w:p>
            <w:pPr>
              <w:pStyle w:val="TableParagraph"/>
              <w:spacing w:line="240" w:lineRule="auto" w:before="52"/>
              <w:ind w:right="98"/>
              <w:jc w:val="right"/>
              <w:rPr>
                <w:rFonts w:ascii="宋体" w:hAnsi="宋体" w:cs="宋体" w:eastAsia="宋体" w:hint="default"/>
                <w:sz w:val="18"/>
                <w:szCs w:val="18"/>
              </w:rPr>
            </w:pPr>
            <w:r>
              <w:rPr>
                <w:rFonts w:ascii="宋体"/>
                <w:spacing w:val="-1"/>
                <w:sz w:val="18"/>
              </w:rPr>
              <w:t>.05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9"/>
              <w:jc w:val="right"/>
              <w:rPr>
                <w:rFonts w:ascii="宋体" w:hAnsi="宋体" w:cs="宋体" w:eastAsia="宋体" w:hint="default"/>
                <w:sz w:val="18"/>
                <w:szCs w:val="18"/>
              </w:rPr>
            </w:pPr>
            <w:r>
              <w:rPr>
                <w:rFonts w:ascii="宋体"/>
                <w:spacing w:val="-1"/>
                <w:sz w:val="18"/>
              </w:rPr>
              <w:t>23,600,000</w:t>
            </w:r>
          </w:p>
          <w:p>
            <w:pPr>
              <w:pStyle w:val="TableParagraph"/>
              <w:spacing w:line="240" w:lineRule="auto" w:before="52"/>
              <w:ind w:right="98"/>
              <w:jc w:val="right"/>
              <w:rPr>
                <w:rFonts w:ascii="宋体" w:hAnsi="宋体" w:cs="宋体" w:eastAsia="宋体" w:hint="default"/>
                <w:sz w:val="18"/>
                <w:szCs w:val="18"/>
              </w:rPr>
            </w:pPr>
            <w:r>
              <w:rPr>
                <w:rFonts w:ascii="宋体"/>
                <w:spacing w:val="-1"/>
                <w:sz w:val="18"/>
              </w:rPr>
              <w:t>.00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79"/>
              <w:jc w:val="right"/>
              <w:rPr>
                <w:rFonts w:ascii="宋体" w:hAnsi="宋体" w:cs="宋体" w:eastAsia="宋体" w:hint="default"/>
                <w:sz w:val="18"/>
                <w:szCs w:val="18"/>
              </w:rPr>
            </w:pPr>
            <w:r>
              <w:rPr>
                <w:rFonts w:ascii="宋体"/>
                <w:spacing w:val="-1"/>
                <w:sz w:val="18"/>
              </w:rPr>
              <w:t>23,600,000</w:t>
            </w:r>
          </w:p>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.00</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left="480" w:right="0"/>
              <w:jc w:val="left"/>
              <w:rPr>
                <w:rFonts w:ascii="宋体" w:hAnsi="宋体" w:cs="宋体" w:eastAsia="宋体" w:hint="default"/>
                <w:sz w:val="18"/>
                <w:szCs w:val="18"/>
              </w:rPr>
            </w:pPr>
            <w:r>
              <w:rPr>
                <w:rFonts w:ascii="宋体"/>
                <w:sz w:val="18"/>
              </w:rPr>
              <w:t>2016-</w:t>
            </w:r>
          </w:p>
          <w:p>
            <w:pPr>
              <w:pStyle w:val="TableParagraph"/>
              <w:spacing w:line="240" w:lineRule="auto" w:before="52"/>
              <w:ind w:left="556" w:right="0"/>
              <w:jc w:val="left"/>
              <w:rPr>
                <w:rFonts w:ascii="宋体" w:hAnsi="宋体" w:cs="宋体" w:eastAsia="宋体" w:hint="default"/>
                <w:sz w:val="18"/>
                <w:szCs w:val="18"/>
              </w:rPr>
            </w:pPr>
            <w:r>
              <w:rPr>
                <w:rFonts w:ascii="宋体"/>
                <w:sz w:val="18"/>
              </w:rPr>
              <w:t>3-21</w:t>
            </w:r>
          </w:p>
        </w:tc>
      </w:tr>
      <w:tr>
        <w:trPr>
          <w:trHeight w:val="294" w:hRule="exact"/>
        </w:trPr>
        <w:tc>
          <w:tcPr>
            <w:tcW w:w="955" w:type="dxa"/>
            <w:tcBorders>
              <w:top w:val="single" w:sz="4" w:space="0" w:color="000000"/>
              <w:left w:val="nil" w:sz="6" w:space="0" w:color="auto"/>
              <w:bottom w:val="nil" w:sz="6" w:space="0" w:color="auto"/>
              <w:right w:val="single" w:sz="4" w:space="0" w:color="000000"/>
            </w:tcBorders>
          </w:tcPr>
          <w:p>
            <w:pPr>
              <w:pStyle w:val="TableParagraph"/>
              <w:spacing w:line="217" w:lineRule="exact"/>
              <w:ind w:right="103"/>
              <w:jc w:val="right"/>
              <w:rPr>
                <w:rFonts w:ascii="宋体" w:hAnsi="宋体" w:cs="宋体" w:eastAsia="宋体" w:hint="default"/>
                <w:sz w:val="18"/>
                <w:szCs w:val="18"/>
              </w:rPr>
            </w:pPr>
            <w:r>
              <w:rPr>
                <w:rFonts w:ascii="宋体" w:hAnsi="宋体" w:cs="宋体" w:eastAsia="宋体" w:hint="default"/>
                <w:sz w:val="18"/>
                <w:szCs w:val="18"/>
              </w:rPr>
              <w:t>天松</w:t>
            </w: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19" w:right="0"/>
              <w:jc w:val="center"/>
              <w:rPr>
                <w:rFonts w:ascii="宋体" w:hAnsi="宋体" w:cs="宋体" w:eastAsia="宋体" w:hint="default"/>
                <w:sz w:val="18"/>
                <w:szCs w:val="18"/>
              </w:rPr>
            </w:pPr>
            <w:r>
              <w:rPr>
                <w:rFonts w:ascii="宋体" w:hAnsi="宋体" w:cs="宋体" w:eastAsia="宋体" w:hint="default"/>
                <w:spacing w:val="13"/>
                <w:sz w:val="18"/>
                <w:szCs w:val="18"/>
              </w:rPr>
              <w:t>交通银行</w:t>
            </w: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5,996,742.</w:t>
            </w: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5,996,742.</w:t>
            </w:r>
          </w:p>
        </w:tc>
        <w:tc>
          <w:tcPr>
            <w:tcW w:w="989" w:type="dxa"/>
            <w:vMerge w:val="restart"/>
            <w:tcBorders>
              <w:top w:val="single" w:sz="4" w:space="0" w:color="000000"/>
              <w:left w:val="single" w:sz="4" w:space="0" w:color="000000"/>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79"/>
              <w:jc w:val="right"/>
              <w:rPr>
                <w:rFonts w:ascii="宋体" w:hAnsi="宋体" w:cs="宋体" w:eastAsia="宋体" w:hint="default"/>
                <w:sz w:val="18"/>
                <w:szCs w:val="18"/>
              </w:rPr>
            </w:pPr>
            <w:r>
              <w:rPr>
                <w:rFonts w:ascii="宋体"/>
                <w:spacing w:val="-1"/>
                <w:sz w:val="18"/>
              </w:rPr>
              <w:t>5,996,742.</w:t>
            </w:r>
          </w:p>
        </w:tc>
        <w:tc>
          <w:tcPr>
            <w:tcW w:w="1032" w:type="dxa"/>
            <w:tcBorders>
              <w:top w:val="single" w:sz="4" w:space="0" w:color="000000"/>
              <w:left w:val="single" w:sz="4" w:space="0" w:color="000000"/>
              <w:bottom w:val="nil" w:sz="6" w:space="0" w:color="auto"/>
              <w:right w:val="nil" w:sz="6" w:space="0" w:color="auto"/>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2016-</w:t>
            </w:r>
          </w:p>
        </w:tc>
      </w:tr>
      <w:tr>
        <w:trPr>
          <w:trHeight w:val="301" w:hRule="exact"/>
        </w:trPr>
        <w:tc>
          <w:tcPr>
            <w:tcW w:w="955" w:type="dxa"/>
            <w:tcBorders>
              <w:top w:val="nil" w:sz="6" w:space="0" w:color="auto"/>
              <w:left w:val="nil" w:sz="6" w:space="0" w:color="auto"/>
              <w:bottom w:val="single" w:sz="4" w:space="0" w:color="000000"/>
              <w:right w:val="single" w:sz="4" w:space="0" w:color="000000"/>
            </w:tcBorders>
          </w:tcPr>
          <w:p>
            <w:pPr>
              <w:pStyle w:val="TableParagraph"/>
              <w:spacing w:line="216" w:lineRule="exact"/>
              <w:ind w:right="103"/>
              <w:jc w:val="right"/>
              <w:rPr>
                <w:rFonts w:ascii="宋体" w:hAnsi="宋体" w:cs="宋体" w:eastAsia="宋体" w:hint="default"/>
                <w:sz w:val="18"/>
                <w:szCs w:val="18"/>
              </w:rPr>
            </w:pPr>
            <w:r>
              <w:rPr>
                <w:rFonts w:ascii="宋体" w:hAnsi="宋体" w:cs="宋体" w:eastAsia="宋体" w:hint="default"/>
                <w:sz w:val="18"/>
                <w:szCs w:val="18"/>
              </w:rPr>
              <w:t>股份公司</w:t>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36"/>
              <w:jc w:val="center"/>
              <w:rPr>
                <w:rFonts w:ascii="宋体" w:hAnsi="宋体" w:cs="宋体" w:eastAsia="宋体" w:hint="default"/>
                <w:sz w:val="18"/>
                <w:szCs w:val="18"/>
              </w:rPr>
            </w:pPr>
            <w:r>
              <w:rPr>
                <w:rFonts w:ascii="宋体" w:hAnsi="宋体" w:cs="宋体" w:eastAsia="宋体" w:hint="default"/>
                <w:sz w:val="18"/>
                <w:szCs w:val="18"/>
              </w:rPr>
              <w:t>临安支行</w:t>
            </w: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96</w:t>
            </w: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96</w:t>
            </w:r>
          </w:p>
        </w:tc>
        <w:tc>
          <w:tcPr>
            <w:tcW w:w="989" w:type="dxa"/>
            <w:vMerge/>
            <w:tcBorders>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89"/>
              <w:jc w:val="right"/>
              <w:rPr>
                <w:rFonts w:ascii="宋体" w:hAnsi="宋体" w:cs="宋体" w:eastAsia="宋体" w:hint="default"/>
                <w:sz w:val="18"/>
                <w:szCs w:val="18"/>
              </w:rPr>
            </w:pPr>
            <w:r>
              <w:rPr>
                <w:rFonts w:ascii="宋体"/>
                <w:sz w:val="18"/>
              </w:rPr>
              <w:t>96</w:t>
            </w:r>
          </w:p>
        </w:tc>
        <w:tc>
          <w:tcPr>
            <w:tcW w:w="1032" w:type="dxa"/>
            <w:tcBorders>
              <w:top w:val="nil" w:sz="6" w:space="0" w:color="auto"/>
              <w:left w:val="single" w:sz="4" w:space="0" w:color="000000"/>
              <w:bottom w:val="single" w:sz="4" w:space="0" w:color="000000"/>
              <w:right w:val="nil" w:sz="6" w:space="0" w:color="auto"/>
            </w:tcBorders>
          </w:tcPr>
          <w:p>
            <w:pPr>
              <w:pStyle w:val="TableParagraph"/>
              <w:spacing w:line="216" w:lineRule="exact"/>
              <w:ind w:right="98"/>
              <w:jc w:val="right"/>
              <w:rPr>
                <w:rFonts w:ascii="宋体" w:hAnsi="宋体" w:cs="宋体" w:eastAsia="宋体" w:hint="default"/>
                <w:sz w:val="18"/>
                <w:szCs w:val="18"/>
              </w:rPr>
            </w:pPr>
            <w:r>
              <w:rPr>
                <w:rFonts w:ascii="宋体"/>
                <w:sz w:val="18"/>
              </w:rPr>
              <w:t>6-25</w:t>
            </w:r>
          </w:p>
        </w:tc>
      </w:tr>
      <w:tr>
        <w:trPr>
          <w:trHeight w:val="294" w:hRule="exact"/>
        </w:trPr>
        <w:tc>
          <w:tcPr>
            <w:tcW w:w="955" w:type="dxa"/>
            <w:tcBorders>
              <w:top w:val="single" w:sz="4" w:space="0" w:color="000000"/>
              <w:left w:val="nil" w:sz="6" w:space="0" w:color="auto"/>
              <w:bottom w:val="nil" w:sz="6" w:space="0" w:color="auto"/>
              <w:right w:val="single" w:sz="4" w:space="0" w:color="000000"/>
            </w:tcBorders>
          </w:tcPr>
          <w:p>
            <w:pPr>
              <w:pStyle w:val="TableParagraph"/>
              <w:spacing w:line="217" w:lineRule="exact"/>
              <w:ind w:right="5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z w:val="18"/>
                <w:szCs w:val="18"/>
              </w:rPr>
            </w:r>
          </w:p>
        </w:tc>
        <w:tc>
          <w:tcPr>
            <w:tcW w:w="989" w:type="dxa"/>
            <w:vMerge w:val="restart"/>
            <w:tcBorders>
              <w:top w:val="single" w:sz="4" w:space="0" w:color="000000"/>
              <w:left w:val="single" w:sz="4" w:space="0" w:color="000000"/>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350,438,72</w:t>
            </w: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89"/>
              <w:jc w:val="right"/>
              <w:rPr>
                <w:rFonts w:ascii="宋体" w:hAnsi="宋体" w:cs="宋体" w:eastAsia="宋体" w:hint="default"/>
                <w:sz w:val="18"/>
                <w:szCs w:val="18"/>
              </w:rPr>
            </w:pPr>
            <w:r>
              <w:rPr>
                <w:rFonts w:ascii="宋体"/>
                <w:spacing w:val="-1"/>
                <w:sz w:val="18"/>
              </w:rPr>
              <w:t>178,103,79</w:t>
            </w:r>
          </w:p>
        </w:tc>
        <w:tc>
          <w:tcPr>
            <w:tcW w:w="989" w:type="dxa"/>
            <w:vMerge w:val="restart"/>
            <w:tcBorders>
              <w:top w:val="single" w:sz="4" w:space="0" w:color="000000"/>
              <w:left w:val="single" w:sz="4" w:space="0" w:color="000000"/>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79"/>
              <w:jc w:val="right"/>
              <w:rPr>
                <w:rFonts w:ascii="宋体" w:hAnsi="宋体" w:cs="宋体" w:eastAsia="宋体" w:hint="default"/>
                <w:sz w:val="18"/>
                <w:szCs w:val="18"/>
              </w:rPr>
            </w:pPr>
            <w:r>
              <w:rPr>
                <w:rFonts w:ascii="宋体"/>
                <w:spacing w:val="-1"/>
                <w:sz w:val="18"/>
              </w:rPr>
              <w:t>178,103,79</w:t>
            </w:r>
          </w:p>
        </w:tc>
        <w:tc>
          <w:tcPr>
            <w:tcW w:w="1032" w:type="dxa"/>
            <w:vMerge w:val="restart"/>
            <w:tcBorders>
              <w:top w:val="single" w:sz="4" w:space="0" w:color="000000"/>
              <w:left w:val="single" w:sz="4" w:space="0" w:color="000000"/>
              <w:right w:val="nil" w:sz="6" w:space="0" w:color="auto"/>
            </w:tcBorders>
          </w:tcPr>
          <w:p>
            <w:pPr/>
          </w:p>
        </w:tc>
      </w:tr>
      <w:tr>
        <w:trPr>
          <w:trHeight w:val="291" w:hRule="exact"/>
        </w:trPr>
        <w:tc>
          <w:tcPr>
            <w:tcW w:w="955" w:type="dxa"/>
            <w:tcBorders>
              <w:top w:val="nil" w:sz="6" w:space="0" w:color="auto"/>
              <w:left w:val="nil" w:sz="6" w:space="0" w:color="auto"/>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w w:val="101"/>
                <w:sz w:val="18"/>
                <w:szCs w:val="18"/>
              </w:rPr>
              <w:t>计</w:t>
            </w:r>
            <w:r>
              <w:rPr>
                <w:rFonts w:ascii="宋体" w:hAnsi="宋体" w:cs="宋体" w:eastAsia="宋体" w:hint="default"/>
                <w:sz w:val="18"/>
                <w:szCs w:val="18"/>
              </w:rPr>
            </w:r>
          </w:p>
        </w:tc>
        <w:tc>
          <w:tcPr>
            <w:tcW w:w="989" w:type="dxa"/>
            <w:vMerge/>
            <w:tcBorders>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5.61</w:t>
            </w: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7.96</w:t>
            </w:r>
          </w:p>
        </w:tc>
        <w:tc>
          <w:tcPr>
            <w:tcW w:w="989" w:type="dxa"/>
            <w:vMerge/>
            <w:tcBorders>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right="89"/>
              <w:jc w:val="right"/>
              <w:rPr>
                <w:rFonts w:ascii="宋体" w:hAnsi="宋体" w:cs="宋体" w:eastAsia="宋体" w:hint="default"/>
                <w:sz w:val="18"/>
                <w:szCs w:val="18"/>
              </w:rPr>
            </w:pPr>
            <w:r>
              <w:rPr>
                <w:rFonts w:ascii="宋体"/>
                <w:sz w:val="18"/>
              </w:rPr>
              <w:t>7.96</w:t>
            </w:r>
          </w:p>
        </w:tc>
        <w:tc>
          <w:tcPr>
            <w:tcW w:w="1032" w:type="dxa"/>
            <w:vMerge/>
            <w:tcBorders>
              <w:left w:val="single" w:sz="4" w:space="0" w:color="000000"/>
              <w:bottom w:val="single" w:sz="4" w:space="0" w:color="000000"/>
              <w:right w:val="nil" w:sz="6" w:space="0" w:color="auto"/>
            </w:tcBorders>
          </w:tcPr>
          <w:p>
            <w:pPr/>
          </w:p>
        </w:tc>
      </w:tr>
    </w:tbl>
    <w:p>
      <w:pPr>
        <w:pStyle w:val="BodyText"/>
        <w:spacing w:line="379" w:lineRule="auto" w:before="33"/>
        <w:ind w:left="275" w:right="203" w:firstLine="422"/>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21"/>
        </w:rPr>
        <w:t> </w:t>
      </w:r>
      <w:r>
        <w:rPr>
          <w:rFonts w:ascii="宋体" w:hAnsi="宋体" w:cs="宋体" w:eastAsia="宋体" w:hint="default"/>
        </w:rPr>
        <w:t>经公司董事会四届七次会议审议批准，公司与亿利资源集团有限公司、中国泛海控</w:t>
      </w:r>
      <w:r>
        <w:rPr>
          <w:rFonts w:ascii="宋体" w:hAnsi="宋体" w:cs="宋体" w:eastAsia="宋体" w:hint="default"/>
          <w:w w:val="100"/>
        </w:rPr>
        <w:t> </w:t>
      </w:r>
      <w:r>
        <w:rPr>
          <w:rFonts w:ascii="宋体" w:hAnsi="宋体" w:cs="宋体" w:eastAsia="宋体" w:hint="default"/>
          <w:spacing w:val="-9"/>
        </w:rPr>
        <w:t>股集团有限公司、大连万达集团股份有限公司、四川宏达(集团)有限公司、上海均瑶（集团）</w:t>
      </w:r>
      <w:r>
        <w:rPr>
          <w:rFonts w:ascii="宋体" w:hAnsi="宋体" w:cs="宋体" w:eastAsia="宋体" w:hint="default"/>
          <w:spacing w:val="-16"/>
        </w:rPr>
        <w:t> </w:t>
      </w:r>
      <w:r>
        <w:rPr>
          <w:rFonts w:ascii="宋体" w:hAnsi="宋体" w:cs="宋体" w:eastAsia="宋体" w:hint="default"/>
          <w:spacing w:val="-16"/>
        </w:rPr>
      </w:r>
      <w:r>
        <w:rPr>
          <w:rFonts w:ascii="宋体" w:hAnsi="宋体" w:cs="宋体" w:eastAsia="宋体" w:hint="default"/>
          <w:spacing w:val="-4"/>
        </w:rPr>
        <w:t>有限公司、内蒙古亿利能源股份有限公司拟共同出资组建西部能源公司。根据有关协议和章</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3"/>
        </w:rPr>
        <w:t>程的约定，西部能源公司注册资本为人民币</w:t>
      </w:r>
      <w:r>
        <w:rPr>
          <w:rFonts w:ascii="宋体" w:hAnsi="宋体" w:cs="宋体" w:eastAsia="宋体" w:hint="default"/>
          <w:spacing w:val="-40"/>
        </w:rPr>
        <w:t> </w:t>
      </w:r>
      <w:r>
        <w:rPr>
          <w:rFonts w:ascii="宋体" w:hAnsi="宋体" w:cs="宋体" w:eastAsia="宋体" w:hint="default"/>
        </w:rPr>
        <w:t>10</w:t>
      </w:r>
      <w:r>
        <w:rPr>
          <w:rFonts w:ascii="宋体" w:hAnsi="宋体" w:cs="宋体" w:eastAsia="宋体" w:hint="default"/>
          <w:spacing w:val="-40"/>
        </w:rPr>
        <w:t> </w:t>
      </w:r>
      <w:r>
        <w:rPr>
          <w:rFonts w:ascii="宋体" w:hAnsi="宋体" w:cs="宋体" w:eastAsia="宋体" w:hint="default"/>
          <w:spacing w:val="-4"/>
        </w:rPr>
        <w:t>亿元，其中由本公司出资</w:t>
      </w:r>
      <w:r>
        <w:rPr>
          <w:rFonts w:ascii="宋体" w:hAnsi="宋体" w:cs="宋体" w:eastAsia="宋体" w:hint="default"/>
          <w:spacing w:val="-40"/>
        </w:rPr>
        <w:t> </w:t>
      </w:r>
      <w:r>
        <w:rPr>
          <w:rFonts w:ascii="宋体" w:hAnsi="宋体" w:cs="宋体" w:eastAsia="宋体" w:hint="default"/>
        </w:rPr>
        <w:t>15,000</w:t>
      </w:r>
      <w:r>
        <w:rPr>
          <w:rFonts w:ascii="宋体" w:hAnsi="宋体" w:cs="宋体" w:eastAsia="宋体" w:hint="default"/>
          <w:spacing w:val="-40"/>
        </w:rPr>
        <w:t> </w:t>
      </w:r>
      <w:r>
        <w:rPr>
          <w:rFonts w:ascii="宋体" w:hAnsi="宋体" w:cs="宋体" w:eastAsia="宋体" w:hint="default"/>
          <w:spacing w:val="-6"/>
        </w:rPr>
        <w:t>万元，占其</w:t>
      </w:r>
    </w:p>
    <w:p>
      <w:pPr>
        <w:pStyle w:val="BodyText"/>
        <w:spacing w:line="240" w:lineRule="auto" w:before="35"/>
        <w:ind w:left="275" w:right="0"/>
        <w:jc w:val="left"/>
        <w:rPr>
          <w:rFonts w:ascii="宋体" w:hAnsi="宋体" w:cs="宋体" w:eastAsia="宋体" w:hint="default"/>
        </w:rPr>
      </w:pPr>
      <w:r>
        <w:rPr>
          <w:rFonts w:ascii="宋体" w:hAnsi="宋体" w:cs="宋体" w:eastAsia="宋体" w:hint="default"/>
        </w:rPr>
        <w:t>注册资本的</w:t>
      </w:r>
      <w:r>
        <w:rPr>
          <w:rFonts w:ascii="宋体" w:hAnsi="宋体" w:cs="宋体" w:eastAsia="宋体" w:hint="default"/>
          <w:spacing w:val="-45"/>
        </w:rPr>
        <w:t> </w:t>
      </w:r>
      <w:r>
        <w:rPr>
          <w:rFonts w:ascii="宋体" w:hAnsi="宋体" w:cs="宋体" w:eastAsia="宋体" w:hint="default"/>
        </w:rPr>
        <w:t>15%。首期公司应出资</w:t>
      </w:r>
      <w:r>
        <w:rPr>
          <w:rFonts w:ascii="宋体" w:hAnsi="宋体" w:cs="宋体" w:eastAsia="宋体" w:hint="default"/>
          <w:spacing w:val="-45"/>
        </w:rPr>
        <w:t> </w:t>
      </w:r>
      <w:r>
        <w:rPr>
          <w:rFonts w:ascii="宋体" w:hAnsi="宋体" w:cs="宋体" w:eastAsia="宋体" w:hint="default"/>
        </w:rPr>
        <w:t>4,500</w:t>
      </w:r>
      <w:r>
        <w:rPr>
          <w:rFonts w:ascii="宋体" w:hAnsi="宋体" w:cs="宋体" w:eastAsia="宋体" w:hint="default"/>
          <w:spacing w:val="-45"/>
        </w:rPr>
        <w:t> </w:t>
      </w:r>
      <w:r>
        <w:rPr>
          <w:rFonts w:ascii="宋体" w:hAnsi="宋体" w:cs="宋体" w:eastAsia="宋体" w:hint="default"/>
        </w:rPr>
        <w:t>万元，剩余</w:t>
      </w:r>
      <w:r>
        <w:rPr>
          <w:rFonts w:ascii="宋体" w:hAnsi="宋体" w:cs="宋体" w:eastAsia="宋体" w:hint="default"/>
          <w:spacing w:val="-45"/>
        </w:rPr>
        <w:t> </w:t>
      </w:r>
      <w:r>
        <w:rPr>
          <w:rFonts w:ascii="宋体" w:hAnsi="宋体" w:cs="宋体" w:eastAsia="宋体" w:hint="default"/>
        </w:rPr>
        <w:t>10,500</w:t>
      </w:r>
      <w:r>
        <w:rPr>
          <w:rFonts w:ascii="宋体" w:hAnsi="宋体" w:cs="宋体" w:eastAsia="宋体" w:hint="default"/>
          <w:spacing w:val="-45"/>
        </w:rPr>
        <w:t> </w:t>
      </w:r>
      <w:r>
        <w:rPr>
          <w:rFonts w:ascii="宋体" w:hAnsi="宋体" w:cs="宋体" w:eastAsia="宋体" w:hint="default"/>
          <w:spacing w:val="-4"/>
        </w:rPr>
        <w:t>万元于</w:t>
      </w:r>
      <w:r>
        <w:rPr>
          <w:rFonts w:ascii="宋体" w:hAnsi="宋体" w:cs="宋体" w:eastAsia="宋体" w:hint="default"/>
          <w:spacing w:val="-45"/>
        </w:rPr>
        <w:t> </w:t>
      </w:r>
      <w:r>
        <w:rPr>
          <w:rFonts w:ascii="宋体" w:hAnsi="宋体" w:cs="宋体" w:eastAsia="宋体" w:hint="default"/>
        </w:rPr>
        <w:t>2016</w:t>
      </w:r>
      <w:r>
        <w:rPr>
          <w:rFonts w:ascii="宋体" w:hAnsi="宋体" w:cs="宋体" w:eastAsia="宋体" w:hint="default"/>
          <w:spacing w:val="-45"/>
        </w:rPr>
        <w:t> </w:t>
      </w:r>
      <w:r>
        <w:rPr>
          <w:rFonts w:ascii="宋体" w:hAnsi="宋体" w:cs="宋体" w:eastAsia="宋体" w:hint="default"/>
        </w:rPr>
        <w:t>年</w:t>
      </w:r>
      <w:r>
        <w:rPr>
          <w:rFonts w:ascii="宋体" w:hAnsi="宋体" w:cs="宋体" w:eastAsia="宋体" w:hint="default"/>
          <w:spacing w:val="-45"/>
        </w:rPr>
        <w:t> </w:t>
      </w:r>
      <w:r>
        <w:rPr>
          <w:rFonts w:ascii="宋体" w:hAnsi="宋体" w:cs="宋体" w:eastAsia="宋体" w:hint="default"/>
        </w:rPr>
        <w:t>5</w:t>
      </w:r>
      <w:r>
        <w:rPr>
          <w:rFonts w:ascii="宋体" w:hAnsi="宋体" w:cs="宋体" w:eastAsia="宋体" w:hint="default"/>
          <w:spacing w:val="-45"/>
        </w:rPr>
        <w:t> </w:t>
      </w:r>
      <w:r>
        <w:rPr>
          <w:rFonts w:ascii="宋体" w:hAnsi="宋体" w:cs="宋体" w:eastAsia="宋体" w:hint="default"/>
        </w:rPr>
        <w:t>月</w:t>
      </w:r>
      <w:r>
        <w:rPr>
          <w:rFonts w:ascii="宋体" w:hAnsi="宋体" w:cs="宋体" w:eastAsia="宋体" w:hint="default"/>
          <w:spacing w:val="-45"/>
        </w:rPr>
        <w:t> </w:t>
      </w:r>
      <w:r>
        <w:rPr>
          <w:rFonts w:ascii="宋体" w:hAnsi="宋体" w:cs="宋体" w:eastAsia="宋体" w:hint="default"/>
        </w:rPr>
        <w:t>16</w:t>
      </w:r>
      <w:r>
        <w:rPr>
          <w:rFonts w:ascii="宋体" w:hAnsi="宋体" w:cs="宋体" w:eastAsia="宋体" w:hint="default"/>
          <w:spacing w:val="-45"/>
        </w:rPr>
        <w:t> </w:t>
      </w:r>
      <w:r>
        <w:rPr>
          <w:rFonts w:ascii="宋体" w:hAnsi="宋体" w:cs="宋体" w:eastAsia="宋体" w:hint="default"/>
        </w:rPr>
        <w:t>日前分</w:t>
      </w:r>
    </w:p>
    <w:p>
      <w:pPr>
        <w:pStyle w:val="BodyText"/>
        <w:spacing w:line="240" w:lineRule="auto" w:before="166"/>
        <w:ind w:left="275" w:right="0"/>
        <w:jc w:val="left"/>
        <w:rPr>
          <w:rFonts w:ascii="宋体" w:hAnsi="宋体" w:cs="宋体" w:eastAsia="宋体" w:hint="default"/>
        </w:rPr>
      </w:pPr>
      <w:r>
        <w:rPr>
          <w:rFonts w:ascii="宋体" w:hAnsi="宋体" w:cs="宋体" w:eastAsia="宋体" w:hint="default"/>
        </w:rPr>
        <w:t>期缴付。公司分别于</w:t>
      </w:r>
      <w:r>
        <w:rPr>
          <w:rFonts w:ascii="宋体" w:hAnsi="宋体" w:cs="宋体" w:eastAsia="宋体" w:hint="default"/>
          <w:spacing w:val="-46"/>
        </w:rPr>
        <w:t> </w:t>
      </w:r>
      <w:r>
        <w:rPr>
          <w:rFonts w:ascii="宋体" w:hAnsi="宋体" w:cs="宋体" w:eastAsia="宋体" w:hint="default"/>
          <w:spacing w:val="-3"/>
        </w:rPr>
        <w:t>2011</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rPr>
        <w:t>4</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19</w:t>
      </w:r>
      <w:r>
        <w:rPr>
          <w:rFonts w:ascii="宋体" w:hAnsi="宋体" w:cs="宋体" w:eastAsia="宋体" w:hint="default"/>
          <w:spacing w:val="-46"/>
        </w:rPr>
        <w:t> </w:t>
      </w:r>
      <w:r>
        <w:rPr>
          <w:rFonts w:ascii="宋体" w:hAnsi="宋体" w:cs="宋体" w:eastAsia="宋体" w:hint="default"/>
          <w:spacing w:val="-5"/>
        </w:rPr>
        <w:t>日和</w:t>
      </w:r>
      <w:r>
        <w:rPr>
          <w:rFonts w:ascii="宋体" w:hAnsi="宋体" w:cs="宋体" w:eastAsia="宋体" w:hint="default"/>
          <w:spacing w:val="-46"/>
        </w:rPr>
        <w:t> </w:t>
      </w:r>
      <w:r>
        <w:rPr>
          <w:rFonts w:ascii="宋体" w:hAnsi="宋体" w:cs="宋体" w:eastAsia="宋体" w:hint="default"/>
        </w:rPr>
        <w:t>2012</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rPr>
        <w:t>11</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46"/>
        </w:rPr>
        <w:t> </w:t>
      </w:r>
      <w:r>
        <w:rPr>
          <w:rFonts w:ascii="宋体" w:hAnsi="宋体" w:cs="宋体" w:eastAsia="宋体" w:hint="default"/>
        </w:rPr>
        <w:t>15</w:t>
      </w:r>
      <w:r>
        <w:rPr>
          <w:rFonts w:ascii="宋体" w:hAnsi="宋体" w:cs="宋体" w:eastAsia="宋体" w:hint="default"/>
          <w:spacing w:val="-46"/>
        </w:rPr>
        <w:t> </w:t>
      </w:r>
      <w:r>
        <w:rPr>
          <w:rFonts w:ascii="宋体" w:hAnsi="宋体" w:cs="宋体" w:eastAsia="宋体" w:hint="default"/>
        </w:rPr>
        <w:t>日向西部能源公司缴付第一次出</w:t>
      </w:r>
    </w:p>
    <w:p>
      <w:pPr>
        <w:pStyle w:val="BodyText"/>
        <w:spacing w:line="240" w:lineRule="auto" w:before="157"/>
        <w:ind w:left="275" w:right="0"/>
        <w:jc w:val="left"/>
        <w:rPr>
          <w:rFonts w:ascii="宋体" w:hAnsi="宋体" w:cs="宋体" w:eastAsia="宋体" w:hint="default"/>
        </w:rPr>
      </w:pPr>
      <w:r>
        <w:rPr>
          <w:rFonts w:ascii="宋体" w:hAnsi="宋体" w:cs="宋体" w:eastAsia="宋体" w:hint="default"/>
        </w:rPr>
        <w:t>资款</w:t>
      </w:r>
      <w:r>
        <w:rPr>
          <w:rFonts w:ascii="宋体" w:hAnsi="宋体" w:cs="宋体" w:eastAsia="宋体" w:hint="default"/>
          <w:spacing w:val="-52"/>
        </w:rPr>
        <w:t> </w:t>
      </w:r>
      <w:r>
        <w:rPr>
          <w:rFonts w:ascii="宋体" w:hAnsi="宋体" w:cs="宋体" w:eastAsia="宋体" w:hint="default"/>
        </w:rPr>
        <w:t>4,500</w:t>
      </w:r>
      <w:r>
        <w:rPr>
          <w:rFonts w:ascii="宋体" w:hAnsi="宋体" w:cs="宋体" w:eastAsia="宋体" w:hint="default"/>
          <w:spacing w:val="-52"/>
        </w:rPr>
        <w:t> </w:t>
      </w:r>
      <w:r>
        <w:rPr>
          <w:rFonts w:ascii="宋体" w:hAnsi="宋体" w:cs="宋体" w:eastAsia="宋体" w:hint="default"/>
        </w:rPr>
        <w:t>万元和第二次出资款</w:t>
      </w:r>
      <w:r>
        <w:rPr>
          <w:rFonts w:ascii="宋体" w:hAnsi="宋体" w:cs="宋体" w:eastAsia="宋体" w:hint="default"/>
          <w:spacing w:val="-52"/>
        </w:rPr>
        <w:t> </w:t>
      </w:r>
      <w:r>
        <w:rPr>
          <w:rFonts w:ascii="宋体" w:hAnsi="宋体" w:cs="宋体" w:eastAsia="宋体" w:hint="default"/>
        </w:rPr>
        <w:t>4,500</w:t>
      </w:r>
      <w:r>
        <w:rPr>
          <w:rFonts w:ascii="宋体" w:hAnsi="宋体" w:cs="宋体" w:eastAsia="宋体" w:hint="default"/>
          <w:spacing w:val="-52"/>
        </w:rPr>
        <w:t> </w:t>
      </w:r>
      <w:r>
        <w:rPr>
          <w:rFonts w:ascii="宋体" w:hAnsi="宋体" w:cs="宋体" w:eastAsia="宋体" w:hint="default"/>
        </w:rPr>
        <w:t>万元。</w:t>
      </w:r>
    </w:p>
    <w:p>
      <w:pPr>
        <w:pStyle w:val="BodyText"/>
        <w:spacing w:line="240" w:lineRule="auto" w:before="157"/>
        <w:ind w:left="707" w:right="0"/>
        <w:jc w:val="left"/>
        <w:rPr>
          <w:rFonts w:ascii="宋体" w:hAnsi="宋体" w:cs="宋体" w:eastAsia="宋体" w:hint="default"/>
        </w:rPr>
      </w:pPr>
      <w:r>
        <w:rPr>
          <w:rFonts w:ascii="宋体" w:hAnsi="宋体" w:cs="宋体" w:eastAsia="宋体" w:hint="default"/>
          <w:w w:val="100"/>
        </w:rPr>
        <w:t>8.传化集团公司对传化物</w:t>
      </w:r>
      <w:r>
        <w:rPr>
          <w:rFonts w:ascii="宋体" w:hAnsi="宋体" w:cs="宋体" w:eastAsia="宋体" w:hint="default"/>
          <w:spacing w:val="-10"/>
          <w:w w:val="100"/>
        </w:rPr>
        <w:t>流</w:t>
      </w:r>
      <w:r>
        <w:rPr>
          <w:rFonts w:ascii="宋体" w:hAnsi="宋体" w:cs="宋体" w:eastAsia="宋体" w:hint="default"/>
          <w:w w:val="100"/>
        </w:rPr>
        <w:t>集团</w:t>
      </w:r>
      <w:r>
        <w:rPr>
          <w:rFonts w:ascii="宋体" w:hAnsi="宋体" w:cs="宋体" w:eastAsia="宋体" w:hint="default"/>
          <w:spacing w:val="-67"/>
        </w:rPr>
        <w:t> </w:t>
      </w:r>
      <w:r>
        <w:rPr>
          <w:rFonts w:ascii="宋体" w:hAnsi="宋体" w:cs="宋体" w:eastAsia="宋体" w:hint="default"/>
          <w:w w:val="100"/>
        </w:rPr>
        <w:t>2015</w:t>
      </w:r>
      <w:r>
        <w:rPr>
          <w:rFonts w:ascii="宋体" w:hAnsi="宋体" w:cs="宋体" w:eastAsia="宋体" w:hint="default"/>
          <w:spacing w:val="-67"/>
        </w:rPr>
        <w:t> </w:t>
      </w:r>
      <w:r>
        <w:rPr>
          <w:rFonts w:ascii="宋体" w:hAnsi="宋体" w:cs="宋体" w:eastAsia="宋体" w:hint="default"/>
          <w:w w:val="100"/>
        </w:rPr>
        <w:t>年-</w:t>
      </w:r>
      <w:r>
        <w:rPr>
          <w:rFonts w:ascii="宋体" w:hAnsi="宋体" w:cs="宋体" w:eastAsia="宋体" w:hint="default"/>
          <w:spacing w:val="-10"/>
          <w:w w:val="100"/>
        </w:rPr>
        <w:t>2</w:t>
      </w:r>
      <w:r>
        <w:rPr>
          <w:rFonts w:ascii="宋体" w:hAnsi="宋体" w:cs="宋体" w:eastAsia="宋体" w:hint="default"/>
          <w:w w:val="100"/>
        </w:rPr>
        <w:t>021</w:t>
      </w:r>
      <w:r>
        <w:rPr>
          <w:rFonts w:ascii="宋体" w:hAnsi="宋体" w:cs="宋体" w:eastAsia="宋体" w:hint="default"/>
          <w:spacing w:val="-67"/>
        </w:rPr>
        <w:t> </w:t>
      </w:r>
      <w:r>
        <w:rPr>
          <w:rFonts w:ascii="宋体" w:hAnsi="宋体" w:cs="宋体" w:eastAsia="宋体" w:hint="default"/>
          <w:w w:val="100"/>
        </w:rPr>
        <w:t>年业绩承</w:t>
      </w:r>
      <w:r>
        <w:rPr>
          <w:rFonts w:ascii="宋体" w:hAnsi="宋体" w:cs="宋体" w:eastAsia="宋体" w:hint="default"/>
          <w:spacing w:val="-10"/>
          <w:w w:val="100"/>
        </w:rPr>
        <w:t>诺</w:t>
      </w:r>
      <w:r>
        <w:rPr>
          <w:rFonts w:ascii="宋体" w:hAnsi="宋体" w:cs="宋体" w:eastAsia="宋体" w:hint="default"/>
          <w:w w:val="100"/>
        </w:rPr>
        <w:t>详见本财务报表附</w:t>
      </w:r>
      <w:r>
        <w:rPr>
          <w:rFonts w:ascii="宋体" w:hAnsi="宋体" w:cs="宋体" w:eastAsia="宋体" w:hint="default"/>
          <w:spacing w:val="-10"/>
          <w:w w:val="100"/>
        </w:rPr>
        <w:t>注</w:t>
      </w:r>
      <w:r>
        <w:rPr>
          <w:rFonts w:ascii="宋体" w:hAnsi="宋体" w:cs="宋体" w:eastAsia="宋体" w:hint="default"/>
          <w:w w:val="100"/>
        </w:rPr>
        <w:t>十</w:t>
      </w:r>
      <w:r>
        <w:rPr>
          <w:rFonts w:ascii="宋体" w:hAnsi="宋体" w:cs="宋体" w:eastAsia="宋体" w:hint="default"/>
          <w:spacing w:val="-106"/>
          <w:w w:val="100"/>
        </w:rPr>
        <w:t>三</w:t>
      </w:r>
      <w:r>
        <w:rPr>
          <w:rFonts w:ascii="宋体" w:hAnsi="宋体" w:cs="宋体" w:eastAsia="宋体" w:hint="default"/>
          <w:w w:val="100"/>
        </w:rPr>
        <w:t>（二</w:t>
      </w:r>
    </w:p>
    <w:p>
      <w:pPr>
        <w:pStyle w:val="BodyText"/>
        <w:spacing w:line="240" w:lineRule="auto" w:before="166"/>
        <w:ind w:left="275" w:right="0"/>
        <w:jc w:val="left"/>
        <w:rPr>
          <w:rFonts w:ascii="宋体" w:hAnsi="宋体" w:cs="宋体" w:eastAsia="宋体" w:hint="default"/>
        </w:rPr>
      </w:pPr>
      <w:r>
        <w:rPr>
          <w:rFonts w:ascii="宋体" w:hAnsi="宋体" w:cs="宋体" w:eastAsia="宋体" w:hint="default"/>
        </w:rPr>
        <w:t>2（3）所述。</w:t>
      </w:r>
    </w:p>
    <w:p>
      <w:pPr>
        <w:pStyle w:val="BodyText"/>
        <w:spacing w:line="240" w:lineRule="auto" w:before="157"/>
        <w:ind w:left="707" w:right="0"/>
        <w:jc w:val="left"/>
        <w:rPr>
          <w:rFonts w:ascii="宋体" w:hAnsi="宋体" w:cs="宋体" w:eastAsia="宋体" w:hint="default"/>
        </w:rPr>
      </w:pPr>
      <w:r>
        <w:rPr>
          <w:rFonts w:ascii="宋体" w:hAnsi="宋体" w:cs="宋体" w:eastAsia="宋体" w:hint="default"/>
        </w:rPr>
        <w:t>9.截至</w:t>
      </w:r>
      <w:r>
        <w:rPr>
          <w:rFonts w:ascii="宋体" w:hAnsi="宋体" w:cs="宋体" w:eastAsia="宋体" w:hint="default"/>
          <w:spacing w:val="-52"/>
        </w:rPr>
        <w:t> </w:t>
      </w:r>
      <w:r>
        <w:rPr>
          <w:rFonts w:ascii="宋体" w:hAnsi="宋体" w:cs="宋体" w:eastAsia="宋体" w:hint="default"/>
        </w:rPr>
        <w:t>2015</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12</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spacing w:val="4"/>
        </w:rPr>
        <w:t>31</w:t>
      </w:r>
      <w:r>
        <w:rPr>
          <w:rFonts w:ascii="宋体" w:hAnsi="宋体" w:cs="宋体" w:eastAsia="宋体" w:hint="default"/>
          <w:spacing w:val="-52"/>
        </w:rPr>
        <w:t> </w:t>
      </w:r>
      <w:r>
        <w:rPr>
          <w:rFonts w:ascii="宋体" w:hAnsi="宋体" w:cs="宋体" w:eastAsia="宋体" w:hint="default"/>
        </w:rPr>
        <w:t>日，子公司出资未到位情况具体如下：</w:t>
      </w:r>
      <w:r>
        <w:rPr>
          <w:rFonts w:ascii="宋体" w:hAnsi="宋体" w:cs="宋体" w:eastAsia="宋体" w:hint="default"/>
          <w:w w:val="50"/>
        </w:rPr>
        <w:t> </w:t>
      </w:r>
      <w:r>
        <w:rPr>
          <w:rFonts w:ascii="宋体" w:hAnsi="宋体" w:cs="宋体" w:eastAsia="宋体" w:hint="default"/>
          <w:spacing w:val="-53"/>
        </w:rPr>
        <w:t> </w:t>
      </w:r>
      <w:r>
        <w:rPr>
          <w:rFonts w:ascii="宋体" w:hAnsi="宋体" w:cs="宋体" w:eastAsia="宋体" w:hint="default"/>
          <w:w w:val="50"/>
        </w:rPr>
        <w:t> </w:t>
      </w:r>
      <w:r>
        <w:rPr>
          <w:rFonts w:ascii="宋体" w:hAnsi="宋体" w:cs="宋体" w:eastAsia="宋体" w:hint="default"/>
          <w:spacing w:val="-53"/>
        </w:rPr>
        <w:t> </w:t>
      </w:r>
      <w:r>
        <w:rPr>
          <w:rFonts w:ascii="宋体" w:hAnsi="宋体" w:cs="宋体" w:eastAsia="宋体" w:hint="default"/>
          <w:w w:val="50"/>
        </w:rPr>
        <w:t> </w:t>
      </w:r>
      <w:r>
        <w:rPr>
          <w:rFonts w:ascii="宋体" w:hAnsi="宋体" w:cs="宋体" w:eastAsia="宋体" w:hint="default"/>
          <w:spacing w:val="-53"/>
        </w:rPr>
        <w:t> </w:t>
      </w:r>
      <w:r>
        <w:rPr>
          <w:rFonts w:ascii="宋体" w:hAnsi="宋体" w:cs="宋体" w:eastAsia="宋体" w:hint="default"/>
          <w:w w:val="50"/>
        </w:rPr>
        <w:t> </w:t>
      </w:r>
      <w:r>
        <w:rPr>
          <w:rFonts w:ascii="宋体" w:hAnsi="宋体" w:cs="宋体" w:eastAsia="宋体" w:hint="default"/>
          <w:spacing w:val="-62"/>
        </w:rPr>
        <w:t> </w:t>
      </w:r>
      <w:r>
        <w:rPr>
          <w:rFonts w:ascii="宋体" w:hAnsi="宋体" w:cs="宋体" w:eastAsia="宋体" w:hint="default"/>
          <w:w w:val="50"/>
        </w:rPr>
        <w:t> </w:t>
      </w:r>
      <w:r>
        <w:rPr>
          <w:rFonts w:ascii="宋体" w:hAnsi="宋体" w:cs="宋体" w:eastAsia="宋体" w:hint="default"/>
          <w:spacing w:val="-53"/>
        </w:rPr>
        <w:t> </w:t>
      </w:r>
      <w:r>
        <w:rPr>
          <w:rFonts w:ascii="宋体" w:hAnsi="宋体" w:cs="宋体" w:eastAsia="宋体" w:hint="default"/>
          <w:w w:val="50"/>
        </w:rPr>
        <w:t> </w:t>
      </w:r>
      <w:r>
        <w:rPr>
          <w:rFonts w:ascii="宋体" w:hAnsi="宋体" w:cs="宋体" w:eastAsia="宋体" w:hint="default"/>
        </w:rPr>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010"/>
        <w:gridCol w:w="1094"/>
        <w:gridCol w:w="874"/>
        <w:gridCol w:w="1075"/>
        <w:gridCol w:w="1027"/>
        <w:gridCol w:w="1483"/>
      </w:tblGrid>
      <w:tr>
        <w:trPr>
          <w:trHeight w:val="595"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62"/>
              <w:ind w:left="18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115" w:right="108" w:firstLine="134"/>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w w:val="101"/>
                <w:sz w:val="18"/>
                <w:szCs w:val="18"/>
              </w:rPr>
              <w:t> </w:t>
            </w:r>
            <w:r>
              <w:rPr>
                <w:rFonts w:ascii="宋体" w:hAnsi="宋体" w:cs="宋体" w:eastAsia="宋体" w:hint="default"/>
                <w:sz w:val="18"/>
                <w:szCs w:val="18"/>
              </w:rPr>
              <w:t>比例(%)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105" w:right="46" w:firstLine="67"/>
              <w:jc w:val="left"/>
              <w:rPr>
                <w:rFonts w:ascii="宋体" w:hAnsi="宋体" w:cs="宋体" w:eastAsia="宋体" w:hint="default"/>
                <w:sz w:val="18"/>
                <w:szCs w:val="18"/>
              </w:rPr>
            </w:pPr>
            <w:r>
              <w:rPr>
                <w:rFonts w:ascii="宋体" w:hAnsi="宋体" w:cs="宋体" w:eastAsia="宋体" w:hint="default"/>
                <w:sz w:val="18"/>
                <w:szCs w:val="18"/>
              </w:rPr>
              <w:t>应缴出资</w:t>
            </w:r>
            <w:r>
              <w:rPr>
                <w:rFonts w:ascii="宋体" w:hAnsi="宋体" w:cs="宋体" w:eastAsia="宋体" w:hint="default"/>
                <w:w w:val="101"/>
                <w:sz w:val="18"/>
                <w:szCs w:val="18"/>
              </w:rPr>
              <w:t> </w:t>
            </w:r>
            <w:r>
              <w:rPr>
                <w:rFonts w:ascii="宋体" w:hAnsi="宋体" w:cs="宋体" w:eastAsia="宋体" w:hint="default"/>
                <w:sz w:val="18"/>
                <w:szCs w:val="18"/>
              </w:rPr>
              <w:t>额（万元）</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115" w:right="132" w:firstLine="38"/>
              <w:jc w:val="left"/>
              <w:rPr>
                <w:rFonts w:ascii="宋体" w:hAnsi="宋体" w:cs="宋体" w:eastAsia="宋体" w:hint="default"/>
                <w:sz w:val="18"/>
                <w:szCs w:val="18"/>
              </w:rPr>
            </w:pPr>
            <w:r>
              <w:rPr>
                <w:rFonts w:ascii="宋体" w:hAnsi="宋体" w:cs="宋体" w:eastAsia="宋体" w:hint="default"/>
                <w:sz w:val="18"/>
                <w:szCs w:val="18"/>
              </w:rPr>
              <w:t>实缴出资</w:t>
            </w:r>
            <w:r>
              <w:rPr>
                <w:rFonts w:ascii="宋体" w:hAnsi="宋体" w:cs="宋体" w:eastAsia="宋体" w:hint="default"/>
                <w:w w:val="101"/>
                <w:sz w:val="18"/>
                <w:szCs w:val="18"/>
              </w:rPr>
              <w:t> </w:t>
            </w:r>
            <w:r>
              <w:rPr>
                <w:rFonts w:ascii="宋体" w:hAnsi="宋体" w:cs="宋体" w:eastAsia="宋体" w:hint="default"/>
                <w:sz w:val="18"/>
                <w:szCs w:val="18"/>
              </w:rPr>
              <w:t>额（万元</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83" w:right="0"/>
              <w:jc w:val="left"/>
              <w:rPr>
                <w:rFonts w:ascii="宋体" w:hAnsi="宋体" w:cs="宋体" w:eastAsia="宋体" w:hint="default"/>
                <w:sz w:val="18"/>
                <w:szCs w:val="18"/>
              </w:rPr>
            </w:pPr>
            <w:r>
              <w:rPr>
                <w:rFonts w:ascii="宋体" w:hAnsi="宋体" w:cs="宋体" w:eastAsia="宋体" w:hint="default"/>
                <w:sz w:val="18"/>
                <w:szCs w:val="18"/>
              </w:rPr>
              <w:t>出资期限</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福建省传化公路港物流有限公司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19,000.00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19,000.00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15,030.00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2035-6-4</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泉州传化公路港物流有限公司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3,000.00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2016-1-31</w:t>
            </w:r>
          </w:p>
        </w:tc>
      </w:tr>
    </w:tbl>
    <w:p>
      <w:pPr>
        <w:spacing w:after="0" w:line="240" w:lineRule="auto"/>
        <w:jc w:val="right"/>
        <w:rPr>
          <w:rFonts w:ascii="宋体" w:hAnsi="宋体" w:cs="宋体" w:eastAsia="宋体" w:hint="default"/>
          <w:sz w:val="18"/>
          <w:szCs w:val="18"/>
        </w:rPr>
        <w:sectPr>
          <w:pgSz w:w="11910" w:h="16830"/>
          <w:pgMar w:header="870" w:footer="688" w:top="1120" w:bottom="880" w:left="1520" w:right="1580"/>
        </w:sectPr>
      </w:pPr>
    </w:p>
    <w:p>
      <w:pPr>
        <w:spacing w:line="240" w:lineRule="auto" w:before="3"/>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010"/>
        <w:gridCol w:w="1094"/>
        <w:gridCol w:w="874"/>
        <w:gridCol w:w="1075"/>
        <w:gridCol w:w="1027"/>
        <w:gridCol w:w="1483"/>
      </w:tblGrid>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淮北传化公路港物流有限公司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4,500.00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4,500.00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3,000.00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2025-12-31</w:t>
            </w:r>
          </w:p>
        </w:tc>
      </w:tr>
      <w:tr>
        <w:trPr>
          <w:trHeight w:val="46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天津传化公路港公司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2,000.00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200.00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2018-4-30</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孝感传化物流基地有限公司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100.00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2017-12-15</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荆门传化公路港物流有限公司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7,500.00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7,500.00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2018-12-31</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泰州传化公路港物流有限公司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hAnsi="宋体" w:cs="宋体" w:eastAsia="宋体" w:hint="default"/>
                <w:spacing w:val="-2"/>
                <w:sz w:val="18"/>
                <w:szCs w:val="18"/>
              </w:rPr>
              <w:t>2014-12-31[注]</w:t>
            </w:r>
          </w:p>
        </w:tc>
      </w:tr>
      <w:tr>
        <w:trPr>
          <w:trHeight w:val="46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z w:val="18"/>
                <w:szCs w:val="18"/>
              </w:rPr>
              <w:t>沈阳传化公路港物流有限公司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500.00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20.00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2034-6-25</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营口传化公路港物流有限公司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1,200.00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2016-6-30</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贵阳传化公路港物流有限公司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1,002.00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hAnsi="宋体" w:cs="宋体" w:eastAsia="宋体" w:hint="default"/>
                <w:spacing w:val="-2"/>
                <w:sz w:val="18"/>
                <w:szCs w:val="18"/>
              </w:rPr>
              <w:t>2015-12-31[注]</w:t>
            </w:r>
          </w:p>
        </w:tc>
      </w:tr>
      <w:tr>
        <w:trPr>
          <w:trHeight w:val="46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宿迁传化公路港物流有限公司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1,800.00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510.00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2016-12-31</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包头传化交投公路港物流有限公司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3,000.00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60.00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hAnsi="宋体" w:cs="宋体" w:eastAsia="宋体" w:hint="default"/>
                <w:spacing w:val="-2"/>
                <w:sz w:val="18"/>
                <w:szCs w:val="18"/>
              </w:rPr>
              <w:t>2015-8-30[注]</w:t>
            </w:r>
          </w:p>
        </w:tc>
      </w:tr>
      <w:tr>
        <w:trPr>
          <w:trHeight w:val="45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8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57,500.00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50,300.00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21,202.00</w:t>
            </w:r>
          </w:p>
        </w:tc>
        <w:tc>
          <w:tcPr>
            <w:tcW w:w="1483" w:type="dxa"/>
            <w:tcBorders>
              <w:top w:val="single" w:sz="4" w:space="0" w:color="000000"/>
              <w:left w:val="single" w:sz="4" w:space="0" w:color="000000"/>
              <w:bottom w:val="single" w:sz="4" w:space="0" w:color="000000"/>
              <w:right w:val="nil" w:sz="6" w:space="0" w:color="auto"/>
            </w:tcBorders>
          </w:tcPr>
          <w:p>
            <w:pPr/>
          </w:p>
        </w:tc>
      </w:tr>
    </w:tbl>
    <w:p>
      <w:pPr>
        <w:pStyle w:val="BodyText"/>
        <w:spacing w:line="386" w:lineRule="auto"/>
        <w:ind w:left="275" w:right="0" w:firstLine="432"/>
        <w:jc w:val="left"/>
        <w:rPr>
          <w:rFonts w:ascii="宋体" w:hAnsi="宋体" w:cs="宋体" w:eastAsia="宋体" w:hint="default"/>
        </w:rPr>
      </w:pPr>
      <w:bookmarkStart w:name="Page 170" w:id="179"/>
      <w:bookmarkEnd w:id="179"/>
      <w:r>
        <w:rPr/>
      </w:r>
      <w:r>
        <w:rPr>
          <w:rFonts w:ascii="宋体" w:hAnsi="宋体" w:cs="宋体" w:eastAsia="宋体" w:hint="default"/>
          <w:spacing w:val="-4"/>
        </w:rPr>
        <w:t>注：公司根据项目进度缴纳出资款，已超过出资期限但未足额出资的系项目进度慢于公</w:t>
      </w:r>
      <w:r>
        <w:rPr>
          <w:rFonts w:ascii="宋体" w:hAnsi="宋体" w:cs="宋体" w:eastAsia="宋体" w:hint="default"/>
          <w:w w:val="100"/>
        </w:rPr>
        <w:t> </w:t>
      </w:r>
      <w:r>
        <w:rPr>
          <w:rFonts w:ascii="宋体" w:hAnsi="宋体" w:cs="宋体" w:eastAsia="宋体" w:hint="default"/>
        </w:rPr>
        <w:t>司原预期进度。</w:t>
      </w:r>
    </w:p>
    <w:p>
      <w:pPr>
        <w:pStyle w:val="BodyText"/>
        <w:spacing w:line="376" w:lineRule="auto" w:before="29"/>
        <w:ind w:left="697" w:right="339" w:firstLine="9"/>
        <w:jc w:val="left"/>
        <w:rPr>
          <w:rFonts w:ascii="宋体" w:hAnsi="宋体" w:cs="宋体" w:eastAsia="宋体" w:hint="default"/>
        </w:rPr>
      </w:pPr>
      <w:r>
        <w:rPr>
          <w:rFonts w:ascii="宋体" w:hAnsi="宋体" w:cs="宋体" w:eastAsia="宋体" w:hint="default"/>
          <w:spacing w:val="-1"/>
        </w:rPr>
        <w:t>10．除上述事项外，截至资产负债表日，本公司不存在需要披露的重大承诺事项。</w:t>
      </w:r>
      <w:r>
        <w:rPr>
          <w:rFonts w:ascii="宋体" w:hAnsi="宋体" w:cs="宋体" w:eastAsia="宋体" w:hint="default"/>
          <w:spacing w:val="-64"/>
        </w:rPr>
        <w:t> </w:t>
      </w:r>
      <w:r>
        <w:rPr>
          <w:rFonts w:ascii="宋体" w:hAnsi="宋体" w:cs="宋体" w:eastAsia="宋体" w:hint="default"/>
          <w:spacing w:val="-64"/>
        </w:rPr>
      </w:r>
      <w:r>
        <w:rPr>
          <w:rFonts w:ascii="宋体" w:hAnsi="宋体" w:cs="宋体" w:eastAsia="宋体" w:hint="default"/>
        </w:rPr>
        <w:t>(二)</w:t>
      </w:r>
      <w:r>
        <w:rPr>
          <w:rFonts w:ascii="宋体" w:hAnsi="宋体" w:cs="宋体" w:eastAsia="宋体" w:hint="default"/>
          <w:spacing w:val="7"/>
        </w:rPr>
        <w:t> </w:t>
      </w:r>
      <w:r>
        <w:rPr>
          <w:rFonts w:ascii="宋体" w:hAnsi="宋体" w:cs="宋体" w:eastAsia="宋体" w:hint="default"/>
        </w:rPr>
        <w:t>或有事项</w:t>
      </w:r>
    </w:p>
    <w:p>
      <w:pPr>
        <w:pStyle w:val="BodyText"/>
        <w:spacing w:line="240" w:lineRule="auto" w:before="37"/>
        <w:ind w:left="69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rPr>
        <w:t>为关联方提供的担保事项详见本财务报表附注关联方及关联交易之说明。</w:t>
      </w:r>
    </w:p>
    <w:p>
      <w:pPr>
        <w:pStyle w:val="BodyText"/>
        <w:spacing w:line="376" w:lineRule="auto" w:before="166"/>
        <w:ind w:left="275" w:right="191" w:firstLine="42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1"/>
        </w:rPr>
        <w:t> </w:t>
      </w:r>
      <w:r>
        <w:rPr>
          <w:rFonts w:ascii="宋体" w:hAnsi="宋体" w:cs="宋体" w:eastAsia="宋体" w:hint="default"/>
        </w:rPr>
        <w:t>除上述事项及本财务报表附注十二所述重大资产重组事项外，截至资产负债表日，</w:t>
      </w:r>
      <w:r>
        <w:rPr>
          <w:rFonts w:ascii="宋体" w:hAnsi="宋体" w:cs="宋体" w:eastAsia="宋体" w:hint="default"/>
          <w:w w:val="100"/>
        </w:rPr>
        <w:t> </w:t>
      </w:r>
      <w:r>
        <w:rPr>
          <w:rFonts w:ascii="宋体" w:hAnsi="宋体" w:cs="宋体" w:eastAsia="宋体" w:hint="default"/>
        </w:rPr>
        <w:t>本公司不存在其他需要披露的重大或有事项。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left="697" w:right="0"/>
        <w:jc w:val="left"/>
        <w:rPr>
          <w:rFonts w:ascii="黑体" w:hAnsi="黑体" w:cs="黑体" w:eastAsia="黑体" w:hint="default"/>
          <w:b w:val="0"/>
          <w:bCs w:val="0"/>
        </w:rPr>
      </w:pPr>
      <w:r>
        <w:rPr>
          <w:rFonts w:ascii="黑体" w:hAnsi="黑体" w:cs="黑体" w:eastAsia="黑体" w:hint="default"/>
          <w:spacing w:val="-10"/>
          <w:w w:val="105"/>
        </w:rPr>
        <w:t>十二、资产负债表日后事项</w:t>
      </w:r>
      <w:r>
        <w:rPr>
          <w:rFonts w:ascii="黑体" w:hAnsi="黑体" w:cs="黑体" w:eastAsia="黑体" w:hint="default"/>
          <w:b w:val="0"/>
          <w:bCs w:val="0"/>
          <w:spacing w:val="-10"/>
        </w:rPr>
      </w:r>
    </w:p>
    <w:p>
      <w:pPr>
        <w:spacing w:line="240" w:lineRule="auto" w:before="3"/>
        <w:rPr>
          <w:rFonts w:ascii="黑体" w:hAnsi="黑体" w:cs="黑体" w:eastAsia="黑体" w:hint="default"/>
          <w:b/>
          <w:bCs/>
          <w:sz w:val="9"/>
          <w:szCs w:val="9"/>
        </w:rPr>
      </w:pPr>
    </w:p>
    <w:p>
      <w:pPr>
        <w:pStyle w:val="BodyText"/>
        <w:spacing w:line="240" w:lineRule="auto" w:before="36"/>
        <w:ind w:left="697"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7"/>
        </w:rPr>
        <w:t> </w:t>
      </w:r>
      <w:r>
        <w:rPr>
          <w:rFonts w:ascii="宋体" w:hAnsi="宋体" w:cs="宋体" w:eastAsia="宋体" w:hint="default"/>
        </w:rPr>
        <w:t>资产负债表日后利润分配情况</w:t>
      </w:r>
    </w:p>
    <w:p>
      <w:pPr>
        <w:spacing w:line="240" w:lineRule="auto" w:before="8"/>
        <w:rPr>
          <w:rFonts w:ascii="宋体" w:hAnsi="宋体" w:cs="宋体" w:eastAsia="宋体" w:hint="default"/>
          <w:sz w:val="7"/>
          <w:szCs w:val="7"/>
        </w:rPr>
      </w:pPr>
    </w:p>
    <w:p>
      <w:pPr>
        <w:spacing w:line="556" w:lineRule="exact"/>
        <w:ind w:left="155"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27.2pt;height:27.85pt;mso-position-horizontal-relative:char;mso-position-vertical-relative:line" coordorigin="0,0" coordsize="8544,557">
            <v:group style="position:absolute;left:14;top:10;width:4253;height:2" coordorigin="14,10" coordsize="4253,2">
              <v:shape style="position:absolute;left:14;top:10;width:4253;height:2" coordorigin="14,10" coordsize="4253,0" path="m14,10l4267,10e" filled="false" stroked="true" strokeweight=".48pt" strokecolor="#000000">
                <v:path arrowok="t"/>
              </v:shape>
            </v:group>
            <v:group style="position:absolute;left:4277;top:10;width:4263;height:2" coordorigin="4277,10" coordsize="4263,2">
              <v:shape style="position:absolute;left:4277;top:10;width:4263;height:2" coordorigin="4277,10" coordsize="4263,0" path="m4277,10l8539,10e" filled="false" stroked="true" strokeweight=".48pt" strokecolor="#000000">
                <v:path arrowok="t"/>
              </v:shape>
            </v:group>
            <v:group style="position:absolute;left:5;top:547;width:4263;height:2" coordorigin="5,547" coordsize="4263,2">
              <v:shape style="position:absolute;left:5;top:547;width:4263;height:2" coordorigin="5,547" coordsize="4263,0" path="m5,547l4267,547e" filled="false" stroked="true" strokeweight=".48pt" strokecolor="#000000">
                <v:path arrowok="t"/>
              </v:shape>
            </v:group>
            <v:group style="position:absolute;left:4272;top:5;width:2;height:548" coordorigin="4272,5" coordsize="2,548">
              <v:shape style="position:absolute;left:4272;top:5;width:2;height:548" coordorigin="4272,5" coordsize="0,548" path="m4272,5l4272,552e" filled="false" stroked="true" strokeweight=".48pt" strokecolor="#000000">
                <v:path arrowok="t"/>
              </v:shape>
            </v:group>
            <v:group style="position:absolute;left:4277;top:547;width:4263;height:2" coordorigin="4277,547" coordsize="4263,2">
              <v:shape style="position:absolute;left:4277;top:547;width:4263;height:2" coordorigin="4277,547" coordsize="4263,0" path="m4277,547l8539,547e" filled="false" stroked="true" strokeweight=".48pt" strokecolor="#000000">
                <v:path arrowok="t"/>
              </v:shape>
              <v:shape style="position:absolute;left:120;top:131;width:1901;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5803;top:131;width:2621;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股派现</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元（含税）</w:t>
                      </w:r>
                    </w:p>
                  </w:txbxContent>
                </v:textbox>
                <w10:wrap type="none"/>
              </v:shape>
            </v:group>
          </v:group>
        </w:pict>
      </w:r>
      <w:r>
        <w:rPr>
          <w:rFonts w:ascii="宋体" w:hAnsi="宋体" w:cs="宋体" w:eastAsia="宋体" w:hint="default"/>
          <w:position w:val="-10"/>
          <w:sz w:val="20"/>
          <w:szCs w:val="20"/>
        </w:rPr>
      </w:r>
    </w:p>
    <w:p>
      <w:pPr>
        <w:pStyle w:val="BodyText"/>
        <w:spacing w:line="386" w:lineRule="auto" w:before="48"/>
        <w:ind w:left="707" w:right="0" w:hanging="10"/>
        <w:jc w:val="left"/>
        <w:rPr>
          <w:rFonts w:ascii="宋体" w:hAnsi="宋体" w:cs="宋体" w:eastAsia="宋体" w:hint="default"/>
        </w:rPr>
      </w:pPr>
      <w:r>
        <w:rPr>
          <w:rFonts w:ascii="宋体" w:hAnsi="宋体" w:cs="宋体" w:eastAsia="宋体" w:hint="default"/>
        </w:rPr>
        <w:t>(二) 其他资产负债表日后事项说明</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4"/>
          <w:w w:val="100"/>
        </w:rPr>
        <w:t>1.经公司五届二十五次董事会批准，子公司传化物流集团以自有资金投资设立传化商业</w:t>
      </w:r>
    </w:p>
    <w:p>
      <w:pPr>
        <w:pStyle w:val="BodyText"/>
        <w:spacing w:line="240" w:lineRule="auto" w:before="29"/>
        <w:ind w:left="275" w:right="0"/>
        <w:jc w:val="left"/>
        <w:rPr>
          <w:rFonts w:ascii="宋体" w:hAnsi="宋体" w:cs="宋体" w:eastAsia="宋体" w:hint="default"/>
        </w:rPr>
      </w:pPr>
      <w:r>
        <w:rPr>
          <w:rFonts w:ascii="宋体" w:hAnsi="宋体" w:cs="宋体" w:eastAsia="宋体" w:hint="default"/>
        </w:rPr>
        <w:t>保理有限公司。2016</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1</w:t>
      </w:r>
      <w:r>
        <w:rPr>
          <w:rFonts w:ascii="宋体" w:hAnsi="宋体" w:cs="宋体" w:eastAsia="宋体" w:hint="default"/>
          <w:spacing w:val="-51"/>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12</w:t>
      </w:r>
      <w:r>
        <w:rPr>
          <w:rFonts w:ascii="宋体" w:hAnsi="宋体" w:cs="宋体" w:eastAsia="宋体" w:hint="default"/>
          <w:spacing w:val="-51"/>
        </w:rPr>
        <w:t> </w:t>
      </w:r>
      <w:r>
        <w:rPr>
          <w:rFonts w:ascii="宋体" w:hAnsi="宋体" w:cs="宋体" w:eastAsia="宋体" w:hint="default"/>
        </w:rPr>
        <w:t>日，该公司办妥设立登记手续。</w:t>
      </w:r>
    </w:p>
    <w:p>
      <w:pPr>
        <w:pStyle w:val="BodyText"/>
        <w:spacing w:line="240" w:lineRule="auto" w:before="157"/>
        <w:ind w:left="70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4"/>
        </w:rPr>
        <w:t> </w:t>
      </w:r>
      <w:r>
        <w:rPr>
          <w:rFonts w:ascii="宋体" w:hAnsi="宋体" w:cs="宋体" w:eastAsia="宋体" w:hint="default"/>
        </w:rPr>
        <w:t>经公司五届二十五次董事会批准，子公司传化物流集团与淄博鲁中公铁物流项目管</w:t>
      </w:r>
    </w:p>
    <w:p>
      <w:pPr>
        <w:pStyle w:val="BodyText"/>
        <w:spacing w:line="240" w:lineRule="auto" w:before="157"/>
        <w:ind w:left="275" w:right="0"/>
        <w:jc w:val="left"/>
        <w:rPr>
          <w:rFonts w:ascii="宋体" w:hAnsi="宋体" w:cs="宋体" w:eastAsia="宋体" w:hint="default"/>
        </w:rPr>
      </w:pPr>
      <w:r>
        <w:rPr>
          <w:rFonts w:ascii="宋体" w:hAnsi="宋体" w:cs="宋体" w:eastAsia="宋体" w:hint="default"/>
        </w:rPr>
        <w:t>理有限公司在山东省淄博市投资人民币 10,000</w:t>
      </w:r>
      <w:r>
        <w:rPr>
          <w:rFonts w:ascii="宋体" w:hAnsi="宋体" w:cs="宋体" w:eastAsia="宋体" w:hint="default"/>
          <w:spacing w:val="-80"/>
        </w:rPr>
        <w:t> </w:t>
      </w:r>
      <w:r>
        <w:rPr>
          <w:rFonts w:ascii="宋体" w:hAnsi="宋体" w:cs="宋体" w:eastAsia="宋体" w:hint="default"/>
        </w:rPr>
        <w:t>万元设立淄博传化金泰公路港物流有限公司</w:t>
      </w:r>
    </w:p>
    <w:p>
      <w:pPr>
        <w:pStyle w:val="BodyText"/>
        <w:spacing w:line="240" w:lineRule="auto" w:before="166"/>
        <w:ind w:left="275" w:right="0"/>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spacing w:val="4"/>
        </w:rPr>
        <w:t>11</w:t>
      </w:r>
      <w:r>
        <w:rPr>
          <w:rFonts w:ascii="宋体" w:hAnsi="宋体" w:cs="宋体" w:eastAsia="宋体" w:hint="default"/>
          <w:spacing w:val="-53"/>
        </w:rPr>
        <w:t> </w:t>
      </w:r>
      <w:r>
        <w:rPr>
          <w:rFonts w:ascii="宋体" w:hAnsi="宋体" w:cs="宋体" w:eastAsia="宋体" w:hint="default"/>
        </w:rPr>
        <w:t>日，该公司办妥设立登记手续。</w:t>
      </w:r>
    </w:p>
    <w:p>
      <w:pPr>
        <w:pStyle w:val="BodyText"/>
        <w:spacing w:line="376" w:lineRule="auto" w:before="157"/>
        <w:ind w:left="275" w:right="187" w:firstLine="432"/>
        <w:jc w:val="left"/>
        <w:rPr>
          <w:rFonts w:ascii="宋体" w:hAnsi="宋体" w:cs="宋体" w:eastAsia="宋体" w:hint="default"/>
        </w:rPr>
      </w:pPr>
      <w:r>
        <w:rPr>
          <w:rFonts w:ascii="宋体" w:hAnsi="宋体" w:cs="宋体" w:eastAsia="宋体" w:hint="default"/>
          <w:w w:val="100"/>
        </w:rPr>
        <w:t>3.经公司董事长批</w:t>
      </w:r>
      <w:r>
        <w:rPr>
          <w:rFonts w:ascii="宋体" w:hAnsi="宋体" w:cs="宋体" w:eastAsia="宋体" w:hint="default"/>
          <w:spacing w:val="-10"/>
          <w:w w:val="100"/>
        </w:rPr>
        <w:t>准</w:t>
      </w:r>
      <w:r>
        <w:rPr>
          <w:rFonts w:ascii="宋体" w:hAnsi="宋体" w:cs="宋体" w:eastAsia="宋体" w:hint="default"/>
          <w:spacing w:val="-96"/>
          <w:w w:val="100"/>
        </w:rPr>
        <w:t>，</w:t>
      </w:r>
      <w:r>
        <w:rPr>
          <w:rFonts w:ascii="宋体" w:hAnsi="宋体" w:cs="宋体" w:eastAsia="宋体" w:hint="default"/>
          <w:w w:val="100"/>
        </w:rPr>
        <w:t>子公司传化物</w:t>
      </w:r>
      <w:r>
        <w:rPr>
          <w:rFonts w:ascii="宋体" w:hAnsi="宋体" w:cs="宋体" w:eastAsia="宋体" w:hint="default"/>
          <w:spacing w:val="-10"/>
          <w:w w:val="100"/>
        </w:rPr>
        <w:t>流</w:t>
      </w:r>
      <w:r>
        <w:rPr>
          <w:rFonts w:ascii="宋体" w:hAnsi="宋体" w:cs="宋体" w:eastAsia="宋体" w:hint="default"/>
          <w:w w:val="100"/>
        </w:rPr>
        <w:t>集团与上海海江物</w:t>
      </w:r>
      <w:r>
        <w:rPr>
          <w:rFonts w:ascii="宋体" w:hAnsi="宋体" w:cs="宋体" w:eastAsia="宋体" w:hint="default"/>
          <w:spacing w:val="-10"/>
          <w:w w:val="100"/>
        </w:rPr>
        <w:t>流</w:t>
      </w:r>
      <w:r>
        <w:rPr>
          <w:rFonts w:ascii="宋体" w:hAnsi="宋体" w:cs="宋体" w:eastAsia="宋体" w:hint="default"/>
          <w:w w:val="100"/>
        </w:rPr>
        <w:t>管理有限公司在</w:t>
      </w:r>
      <w:r>
        <w:rPr>
          <w:rFonts w:ascii="宋体" w:hAnsi="宋体" w:cs="宋体" w:eastAsia="宋体" w:hint="default"/>
          <w:spacing w:val="-10"/>
          <w:w w:val="100"/>
        </w:rPr>
        <w:t>上</w:t>
      </w:r>
      <w:r>
        <w:rPr>
          <w:rFonts w:ascii="宋体" w:hAnsi="宋体" w:cs="宋体" w:eastAsia="宋体" w:hint="default"/>
          <w:w w:val="100"/>
        </w:rPr>
        <w:t>海市嘉定</w:t>
      </w:r>
      <w:r>
        <w:rPr>
          <w:rFonts w:ascii="宋体" w:hAnsi="宋体" w:cs="宋体" w:eastAsia="宋体" w:hint="default"/>
          <w:w w:val="100"/>
        </w:rPr>
        <w:t> 区投资人民币</w:t>
      </w:r>
      <w:r>
        <w:rPr>
          <w:rFonts w:ascii="宋体" w:hAnsi="宋体" w:cs="宋体" w:eastAsia="宋体" w:hint="default"/>
          <w:spacing w:val="-57"/>
        </w:rPr>
        <w:t> </w:t>
      </w:r>
      <w:r>
        <w:rPr>
          <w:rFonts w:ascii="宋体" w:hAnsi="宋体" w:cs="宋体" w:eastAsia="宋体" w:hint="default"/>
          <w:w w:val="100"/>
        </w:rPr>
        <w:t>3,000</w:t>
      </w:r>
      <w:r>
        <w:rPr>
          <w:rFonts w:ascii="宋体" w:hAnsi="宋体" w:cs="宋体" w:eastAsia="宋体" w:hint="default"/>
          <w:spacing w:val="-57"/>
        </w:rPr>
        <w:t> </w:t>
      </w:r>
      <w:r>
        <w:rPr>
          <w:rFonts w:ascii="宋体" w:hAnsi="宋体" w:cs="宋体" w:eastAsia="宋体" w:hint="default"/>
          <w:w w:val="100"/>
        </w:rPr>
        <w:t>万元合资设立上海传化海</w:t>
      </w:r>
      <w:r>
        <w:rPr>
          <w:rFonts w:ascii="宋体" w:hAnsi="宋体" w:cs="宋体" w:eastAsia="宋体" w:hint="default"/>
          <w:spacing w:val="-10"/>
          <w:w w:val="100"/>
        </w:rPr>
        <w:t>江</w:t>
      </w:r>
      <w:r>
        <w:rPr>
          <w:rFonts w:ascii="宋体" w:hAnsi="宋体" w:cs="宋体" w:eastAsia="宋体" w:hint="default"/>
          <w:w w:val="100"/>
        </w:rPr>
        <w:t>公路港物流有限</w:t>
      </w:r>
      <w:r>
        <w:rPr>
          <w:rFonts w:ascii="宋体" w:hAnsi="宋体" w:cs="宋体" w:eastAsia="宋体" w:hint="default"/>
          <w:spacing w:val="-10"/>
          <w:w w:val="100"/>
        </w:rPr>
        <w:t>公</w:t>
      </w:r>
      <w:r>
        <w:rPr>
          <w:rFonts w:ascii="宋体" w:hAnsi="宋体" w:cs="宋体" w:eastAsia="宋体" w:hint="default"/>
          <w:w w:val="100"/>
        </w:rPr>
        <w:t>司</w:t>
      </w:r>
      <w:r>
        <w:rPr>
          <w:rFonts w:ascii="宋体" w:hAnsi="宋体" w:cs="宋体" w:eastAsia="宋体" w:hint="default"/>
          <w:spacing w:val="-87"/>
          <w:w w:val="100"/>
        </w:rPr>
        <w:t>，</w:t>
      </w:r>
      <w:r>
        <w:rPr>
          <w:rFonts w:ascii="宋体" w:hAnsi="宋体" w:cs="宋体" w:eastAsia="宋体" w:hint="default"/>
          <w:w w:val="100"/>
        </w:rPr>
        <w:t>传化物流集</w:t>
      </w:r>
      <w:r>
        <w:rPr>
          <w:rFonts w:ascii="宋体" w:hAnsi="宋体" w:cs="宋体" w:eastAsia="宋体" w:hint="default"/>
          <w:spacing w:val="-10"/>
          <w:w w:val="100"/>
        </w:rPr>
        <w:t>团</w:t>
      </w:r>
      <w:r>
        <w:rPr>
          <w:rFonts w:ascii="宋体" w:hAnsi="宋体" w:cs="宋体" w:eastAsia="宋体" w:hint="default"/>
          <w:w w:val="100"/>
        </w:rPr>
        <w:t>拟出自</w:t>
      </w:r>
    </w:p>
    <w:p>
      <w:pPr>
        <w:pStyle w:val="BodyText"/>
        <w:spacing w:line="240" w:lineRule="auto" w:before="47"/>
        <w:ind w:left="275" w:right="0"/>
        <w:jc w:val="left"/>
        <w:rPr>
          <w:rFonts w:ascii="宋体" w:hAnsi="宋体" w:cs="宋体" w:eastAsia="宋体" w:hint="default"/>
        </w:rPr>
      </w:pPr>
      <w:r>
        <w:rPr>
          <w:rFonts w:ascii="宋体" w:hAnsi="宋体" w:cs="宋体" w:eastAsia="宋体" w:hint="default"/>
        </w:rPr>
        <w:t>有资金</w:t>
      </w:r>
      <w:r>
        <w:rPr>
          <w:rFonts w:ascii="宋体" w:hAnsi="宋体" w:cs="宋体" w:eastAsia="宋体" w:hint="default"/>
          <w:spacing w:val="-49"/>
        </w:rPr>
        <w:t> </w:t>
      </w:r>
      <w:r>
        <w:rPr>
          <w:rFonts w:ascii="宋体" w:hAnsi="宋体" w:cs="宋体" w:eastAsia="宋体" w:hint="default"/>
        </w:rPr>
        <w:t>1,530</w:t>
      </w:r>
      <w:r>
        <w:rPr>
          <w:rFonts w:ascii="宋体" w:hAnsi="宋体" w:cs="宋体" w:eastAsia="宋体" w:hint="default"/>
          <w:spacing w:val="-49"/>
        </w:rPr>
        <w:t> </w:t>
      </w:r>
      <w:r>
        <w:rPr>
          <w:rFonts w:ascii="宋体" w:hAnsi="宋体" w:cs="宋体" w:eastAsia="宋体" w:hint="default"/>
          <w:spacing w:val="-3"/>
        </w:rPr>
        <w:t>万元与合作方设立项目公司，拥有项目公司</w:t>
      </w:r>
      <w:r>
        <w:rPr>
          <w:rFonts w:ascii="宋体" w:hAnsi="宋体" w:cs="宋体" w:eastAsia="宋体" w:hint="default"/>
          <w:spacing w:val="-49"/>
        </w:rPr>
        <w:t> </w:t>
      </w:r>
      <w:r>
        <w:rPr>
          <w:rFonts w:ascii="宋体" w:hAnsi="宋体" w:cs="宋体" w:eastAsia="宋体" w:hint="default"/>
          <w:spacing w:val="-3"/>
        </w:rPr>
        <w:t>51%股权。2016</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3</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8</w:t>
      </w:r>
      <w:r>
        <w:rPr>
          <w:rFonts w:ascii="宋体" w:hAnsi="宋体" w:cs="宋体" w:eastAsia="宋体" w:hint="default"/>
          <w:spacing w:val="-49"/>
        </w:rPr>
        <w:t> </w:t>
      </w:r>
      <w:r>
        <w:rPr>
          <w:rFonts w:ascii="宋体" w:hAnsi="宋体" w:cs="宋体" w:eastAsia="宋体" w:hint="default"/>
          <w:spacing w:val="-8"/>
        </w:rPr>
        <w:t>日，该公</w:t>
      </w:r>
    </w:p>
    <w:p>
      <w:pPr>
        <w:spacing w:after="0" w:line="240" w:lineRule="auto"/>
        <w:jc w:val="left"/>
        <w:rPr>
          <w:rFonts w:ascii="宋体" w:hAnsi="宋体" w:cs="宋体" w:eastAsia="宋体" w:hint="default"/>
        </w:rPr>
        <w:sectPr>
          <w:pgSz w:w="11910" w:h="16830"/>
          <w:pgMar w:header="870" w:footer="688" w:top="1120" w:bottom="880" w:left="1520" w:right="1580"/>
        </w:sectPr>
      </w:pPr>
    </w:p>
    <w:p>
      <w:pPr>
        <w:spacing w:line="240" w:lineRule="auto" w:before="6"/>
        <w:rPr>
          <w:rFonts w:ascii="宋体" w:hAnsi="宋体" w:cs="宋体" w:eastAsia="宋体" w:hint="default"/>
          <w:sz w:val="25"/>
          <w:szCs w:val="25"/>
        </w:rPr>
      </w:pPr>
    </w:p>
    <w:p>
      <w:pPr>
        <w:pStyle w:val="BodyText"/>
        <w:spacing w:line="240" w:lineRule="auto" w:before="36"/>
        <w:ind w:left="235" w:right="203"/>
        <w:jc w:val="left"/>
        <w:rPr>
          <w:rFonts w:ascii="宋体" w:hAnsi="宋体" w:cs="宋体" w:eastAsia="宋体" w:hint="default"/>
        </w:rPr>
      </w:pPr>
      <w:bookmarkStart w:name="Page 171" w:id="180"/>
      <w:bookmarkEnd w:id="180"/>
      <w:r>
        <w:rPr/>
      </w:r>
      <w:r>
        <w:rPr>
          <w:rFonts w:ascii="宋体" w:hAnsi="宋体" w:cs="宋体" w:eastAsia="宋体" w:hint="default"/>
        </w:rPr>
        <w:t>司办妥设立登记手续。</w:t>
      </w:r>
    </w:p>
    <w:p>
      <w:pPr>
        <w:pStyle w:val="BodyText"/>
        <w:spacing w:line="240" w:lineRule="auto" w:before="157"/>
        <w:ind w:left="66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rFonts w:ascii="宋体" w:hAnsi="宋体" w:cs="宋体" w:eastAsia="宋体" w:hint="default"/>
        </w:rPr>
        <w:t>经公司董事长批准，子公司传化物流集团以自有资金</w:t>
      </w:r>
      <w:r>
        <w:rPr>
          <w:rFonts w:ascii="宋体" w:hAnsi="宋体" w:cs="宋体" w:eastAsia="宋体" w:hint="default"/>
          <w:spacing w:val="-48"/>
        </w:rPr>
        <w:t> </w:t>
      </w:r>
      <w:r>
        <w:rPr>
          <w:rFonts w:ascii="宋体" w:hAnsi="宋体" w:cs="宋体" w:eastAsia="宋体" w:hint="default"/>
        </w:rPr>
        <w:t>5,000</w:t>
      </w:r>
      <w:r>
        <w:rPr>
          <w:rFonts w:ascii="宋体" w:hAnsi="宋体" w:cs="宋体" w:eastAsia="宋体" w:hint="default"/>
          <w:spacing w:val="-48"/>
        </w:rPr>
        <w:t> </w:t>
      </w:r>
      <w:r>
        <w:rPr>
          <w:rFonts w:ascii="宋体" w:hAnsi="宋体" w:cs="宋体" w:eastAsia="宋体" w:hint="default"/>
        </w:rPr>
        <w:t>万元投资设立浙江传化</w:t>
      </w:r>
    </w:p>
    <w:p>
      <w:pPr>
        <w:pStyle w:val="BodyText"/>
        <w:spacing w:line="240" w:lineRule="auto" w:before="166"/>
        <w:ind w:left="235" w:right="203"/>
        <w:jc w:val="left"/>
        <w:rPr>
          <w:rFonts w:ascii="宋体" w:hAnsi="宋体" w:cs="宋体" w:eastAsia="宋体" w:hint="default"/>
        </w:rPr>
      </w:pPr>
      <w:r>
        <w:rPr>
          <w:rFonts w:ascii="宋体" w:hAnsi="宋体" w:cs="宋体" w:eastAsia="宋体" w:hint="default"/>
        </w:rPr>
        <w:t>保险经纪有限公司。2016</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3</w:t>
      </w:r>
      <w:r>
        <w:rPr>
          <w:rFonts w:ascii="宋体" w:hAnsi="宋体" w:cs="宋体" w:eastAsia="宋体" w:hint="default"/>
          <w:spacing w:val="-51"/>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7</w:t>
      </w:r>
      <w:r>
        <w:rPr>
          <w:rFonts w:ascii="宋体" w:hAnsi="宋体" w:cs="宋体" w:eastAsia="宋体" w:hint="default"/>
          <w:spacing w:val="-51"/>
        </w:rPr>
        <w:t> </w:t>
      </w:r>
      <w:r>
        <w:rPr>
          <w:rFonts w:ascii="宋体" w:hAnsi="宋体" w:cs="宋体" w:eastAsia="宋体" w:hint="default"/>
        </w:rPr>
        <w:t>日，该公司办妥设立登记手续。</w:t>
      </w:r>
    </w:p>
    <w:p>
      <w:pPr>
        <w:pStyle w:val="BodyText"/>
        <w:spacing w:line="240" w:lineRule="auto" w:before="157"/>
        <w:ind w:left="66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
        </w:rPr>
        <w:t> </w:t>
      </w:r>
      <w:r>
        <w:rPr>
          <w:rFonts w:ascii="宋体" w:hAnsi="宋体" w:cs="宋体" w:eastAsia="宋体" w:hint="default"/>
        </w:rPr>
        <w:t>经公司董事长批准，子公司传化物流集团以自有资金</w:t>
      </w:r>
      <w:r>
        <w:rPr>
          <w:rFonts w:ascii="宋体" w:hAnsi="宋体" w:cs="宋体" w:eastAsia="宋体" w:hint="default"/>
          <w:spacing w:val="-48"/>
        </w:rPr>
        <w:t> </w:t>
      </w:r>
      <w:r>
        <w:rPr>
          <w:rFonts w:ascii="宋体" w:hAnsi="宋体" w:cs="宋体" w:eastAsia="宋体" w:hint="default"/>
        </w:rPr>
        <w:t>5,000</w:t>
      </w:r>
      <w:r>
        <w:rPr>
          <w:rFonts w:ascii="宋体" w:hAnsi="宋体" w:cs="宋体" w:eastAsia="宋体" w:hint="default"/>
          <w:spacing w:val="-48"/>
        </w:rPr>
        <w:t> </w:t>
      </w:r>
      <w:r>
        <w:rPr>
          <w:rFonts w:ascii="宋体" w:hAnsi="宋体" w:cs="宋体" w:eastAsia="宋体" w:hint="default"/>
        </w:rPr>
        <w:t>万元投资设立杭州传化</w:t>
      </w:r>
    </w:p>
    <w:p>
      <w:pPr>
        <w:pStyle w:val="BodyText"/>
        <w:spacing w:line="240" w:lineRule="auto" w:before="157"/>
        <w:ind w:left="235" w:right="203"/>
        <w:jc w:val="left"/>
        <w:rPr>
          <w:rFonts w:ascii="宋体" w:hAnsi="宋体" w:cs="宋体" w:eastAsia="宋体" w:hint="default"/>
        </w:rPr>
      </w:pPr>
      <w:r>
        <w:rPr>
          <w:rFonts w:ascii="宋体" w:hAnsi="宋体" w:cs="宋体" w:eastAsia="宋体" w:hint="default"/>
        </w:rPr>
        <w:t>货嘀科技有限公司。2016</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3</w:t>
      </w:r>
      <w:r>
        <w:rPr>
          <w:rFonts w:ascii="宋体" w:hAnsi="宋体" w:cs="宋体" w:eastAsia="宋体" w:hint="default"/>
          <w:spacing w:val="-51"/>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22</w:t>
      </w:r>
      <w:r>
        <w:rPr>
          <w:rFonts w:ascii="宋体" w:hAnsi="宋体" w:cs="宋体" w:eastAsia="宋体" w:hint="default"/>
          <w:spacing w:val="-51"/>
        </w:rPr>
        <w:t> </w:t>
      </w:r>
      <w:r>
        <w:rPr>
          <w:rFonts w:ascii="宋体" w:hAnsi="宋体" w:cs="宋体" w:eastAsia="宋体" w:hint="default"/>
        </w:rPr>
        <w:t>日，该公司办妥设立登记手续。</w:t>
      </w:r>
    </w:p>
    <w:p>
      <w:pPr>
        <w:pStyle w:val="BodyText"/>
        <w:spacing w:line="240" w:lineRule="auto" w:before="166"/>
        <w:ind w:left="667" w:right="0"/>
        <w:jc w:val="left"/>
        <w:rPr>
          <w:rFonts w:ascii="宋体" w:hAnsi="宋体" w:cs="宋体" w:eastAsia="宋体" w:hint="default"/>
        </w:rPr>
      </w:pPr>
      <w:r>
        <w:rPr>
          <w:rFonts w:ascii="宋体" w:hAnsi="宋体" w:cs="宋体" w:eastAsia="宋体" w:hint="default"/>
          <w:w w:val="100"/>
        </w:rPr>
        <w:t>6.</w:t>
      </w:r>
      <w:r>
        <w:rPr>
          <w:rFonts w:ascii="宋体" w:hAnsi="宋体" w:cs="宋体" w:eastAsia="宋体" w:hint="default"/>
        </w:rPr>
        <w:t> </w:t>
      </w:r>
      <w:r>
        <w:rPr>
          <w:rFonts w:ascii="宋体" w:hAnsi="宋体" w:cs="宋体" w:eastAsia="宋体" w:hint="default"/>
          <w:w w:val="100"/>
        </w:rPr>
        <w:t>经公司董事长批</w:t>
      </w:r>
      <w:r>
        <w:rPr>
          <w:rFonts w:ascii="宋体" w:hAnsi="宋体" w:cs="宋体" w:eastAsia="宋体" w:hint="default"/>
          <w:spacing w:val="-10"/>
          <w:w w:val="100"/>
        </w:rPr>
        <w:t>准</w:t>
      </w:r>
      <w:r>
        <w:rPr>
          <w:rFonts w:ascii="宋体" w:hAnsi="宋体" w:cs="宋体" w:eastAsia="宋体" w:hint="default"/>
          <w:spacing w:val="-96"/>
          <w:w w:val="100"/>
        </w:rPr>
        <w:t>，</w:t>
      </w:r>
      <w:r>
        <w:rPr>
          <w:rFonts w:ascii="宋体" w:hAnsi="宋体" w:cs="宋体" w:eastAsia="宋体" w:hint="default"/>
          <w:w w:val="100"/>
        </w:rPr>
        <w:t>子公司传化物</w:t>
      </w:r>
      <w:r>
        <w:rPr>
          <w:rFonts w:ascii="宋体" w:hAnsi="宋体" w:cs="宋体" w:eastAsia="宋体" w:hint="default"/>
          <w:spacing w:val="-10"/>
          <w:w w:val="100"/>
        </w:rPr>
        <w:t>流</w:t>
      </w:r>
      <w:r>
        <w:rPr>
          <w:rFonts w:ascii="宋体" w:hAnsi="宋体" w:cs="宋体" w:eastAsia="宋体" w:hint="default"/>
          <w:w w:val="100"/>
        </w:rPr>
        <w:t>集团以自有资金</w:t>
      </w:r>
      <w:r>
        <w:rPr>
          <w:rFonts w:ascii="宋体" w:hAnsi="宋体" w:cs="宋体" w:eastAsia="宋体" w:hint="default"/>
          <w:spacing w:val="-57"/>
        </w:rPr>
        <w:t> </w:t>
      </w:r>
      <w:r>
        <w:rPr>
          <w:rFonts w:ascii="宋体" w:hAnsi="宋体" w:cs="宋体" w:eastAsia="宋体" w:hint="default"/>
          <w:w w:val="100"/>
        </w:rPr>
        <w:t>10,000</w:t>
      </w:r>
      <w:r>
        <w:rPr>
          <w:rFonts w:ascii="宋体" w:hAnsi="宋体" w:cs="宋体" w:eastAsia="宋体" w:hint="default"/>
          <w:spacing w:val="-57"/>
        </w:rPr>
        <w:t> </w:t>
      </w:r>
      <w:r>
        <w:rPr>
          <w:rFonts w:ascii="宋体" w:hAnsi="宋体" w:cs="宋体" w:eastAsia="宋体" w:hint="default"/>
          <w:w w:val="100"/>
        </w:rPr>
        <w:t>万元投资设</w:t>
      </w:r>
      <w:r>
        <w:rPr>
          <w:rFonts w:ascii="宋体" w:hAnsi="宋体" w:cs="宋体" w:eastAsia="宋体" w:hint="default"/>
          <w:spacing w:val="-10"/>
          <w:w w:val="100"/>
        </w:rPr>
        <w:t>立</w:t>
      </w:r>
      <w:r>
        <w:rPr>
          <w:rFonts w:ascii="宋体" w:hAnsi="宋体" w:cs="宋体" w:eastAsia="宋体" w:hint="default"/>
          <w:w w:val="100"/>
        </w:rPr>
        <w:t>郑州传化</w:t>
      </w:r>
    </w:p>
    <w:p>
      <w:pPr>
        <w:pStyle w:val="BodyText"/>
        <w:spacing w:line="240" w:lineRule="auto" w:before="157"/>
        <w:ind w:left="235" w:right="203"/>
        <w:jc w:val="left"/>
        <w:rPr>
          <w:rFonts w:ascii="宋体" w:hAnsi="宋体" w:cs="宋体" w:eastAsia="宋体" w:hint="default"/>
        </w:rPr>
      </w:pPr>
      <w:r>
        <w:rPr>
          <w:rFonts w:ascii="宋体" w:hAnsi="宋体" w:cs="宋体" w:eastAsia="宋体" w:hint="default"/>
        </w:rPr>
        <w:t>公路港物流有限公司。2016</w:t>
      </w:r>
      <w:r>
        <w:rPr>
          <w:rFonts w:ascii="宋体" w:hAnsi="宋体" w:cs="宋体" w:eastAsia="宋体" w:hint="default"/>
          <w:spacing w:val="-50"/>
        </w:rPr>
        <w:t> </w:t>
      </w: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2</w:t>
      </w:r>
      <w:r>
        <w:rPr>
          <w:rFonts w:ascii="宋体" w:hAnsi="宋体" w:cs="宋体" w:eastAsia="宋体" w:hint="default"/>
          <w:spacing w:val="-50"/>
        </w:rPr>
        <w:t> </w:t>
      </w:r>
      <w:r>
        <w:rPr>
          <w:rFonts w:ascii="宋体" w:hAnsi="宋体" w:cs="宋体" w:eastAsia="宋体" w:hint="default"/>
        </w:rPr>
        <w:t>月</w:t>
      </w:r>
      <w:r>
        <w:rPr>
          <w:rFonts w:ascii="宋体" w:hAnsi="宋体" w:cs="宋体" w:eastAsia="宋体" w:hint="default"/>
          <w:spacing w:val="-50"/>
        </w:rPr>
        <w:t> </w:t>
      </w:r>
      <w:r>
        <w:rPr>
          <w:rFonts w:ascii="宋体" w:hAnsi="宋体" w:cs="宋体" w:eastAsia="宋体" w:hint="default"/>
        </w:rPr>
        <w:t>24</w:t>
      </w:r>
      <w:r>
        <w:rPr>
          <w:rFonts w:ascii="宋体" w:hAnsi="宋体" w:cs="宋体" w:eastAsia="宋体" w:hint="default"/>
          <w:spacing w:val="-50"/>
        </w:rPr>
        <w:t> </w:t>
      </w:r>
      <w:r>
        <w:rPr>
          <w:rFonts w:ascii="宋体" w:hAnsi="宋体" w:cs="宋体" w:eastAsia="宋体" w:hint="default"/>
        </w:rPr>
        <w:t>日，该公司办妥设立登记手续。</w:t>
      </w:r>
    </w:p>
    <w:p>
      <w:pPr>
        <w:pStyle w:val="BodyText"/>
        <w:spacing w:line="379" w:lineRule="auto" w:before="157"/>
        <w:ind w:left="235" w:right="203" w:firstLine="432"/>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2"/>
        </w:rPr>
        <w:t> </w:t>
      </w:r>
      <w:r>
        <w:rPr>
          <w:rFonts w:ascii="宋体" w:hAnsi="宋体" w:cs="宋体" w:eastAsia="宋体" w:hint="default"/>
        </w:rPr>
        <w:t>2016</w:t>
      </w:r>
      <w:r>
        <w:rPr>
          <w:rFonts w:ascii="宋体" w:hAnsi="宋体" w:cs="宋体" w:eastAsia="宋体" w:hint="default"/>
          <w:spacing w:val="-3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3</w:t>
      </w:r>
      <w:r>
        <w:rPr>
          <w:rFonts w:ascii="宋体" w:hAnsi="宋体" w:cs="宋体" w:eastAsia="宋体" w:hint="default"/>
          <w:spacing w:val="-37"/>
        </w:rPr>
        <w:t> </w:t>
      </w:r>
      <w:r>
        <w:rPr>
          <w:rFonts w:ascii="宋体" w:hAnsi="宋体" w:cs="宋体" w:eastAsia="宋体" w:hint="default"/>
        </w:rPr>
        <w:t>月</w:t>
      </w:r>
      <w:r>
        <w:rPr>
          <w:rFonts w:ascii="宋体" w:hAnsi="宋体" w:cs="宋体" w:eastAsia="宋体" w:hint="default"/>
          <w:spacing w:val="-37"/>
        </w:rPr>
        <w:t> </w:t>
      </w:r>
      <w:r>
        <w:rPr>
          <w:rFonts w:ascii="宋体" w:hAnsi="宋体" w:cs="宋体" w:eastAsia="宋体" w:hint="default"/>
        </w:rPr>
        <w:t>25</w:t>
      </w:r>
      <w:r>
        <w:rPr>
          <w:rFonts w:ascii="宋体" w:hAnsi="宋体" w:cs="宋体" w:eastAsia="宋体" w:hint="default"/>
          <w:spacing w:val="-47"/>
        </w:rPr>
        <w:t> </w:t>
      </w:r>
      <w:r>
        <w:rPr>
          <w:rFonts w:ascii="宋体" w:hAnsi="宋体" w:cs="宋体" w:eastAsia="宋体" w:hint="default"/>
        </w:rPr>
        <w:t>日，公司五届二十六次董事会审议通过《公司第二期股票期权激励</w:t>
      </w:r>
      <w:r>
        <w:rPr>
          <w:rFonts w:ascii="宋体" w:hAnsi="宋体" w:cs="宋体" w:eastAsia="宋体" w:hint="default"/>
          <w:w w:val="100"/>
        </w:rPr>
        <w:t> </w:t>
      </w:r>
      <w:r>
        <w:rPr>
          <w:rFonts w:ascii="宋体" w:hAnsi="宋体" w:cs="宋体" w:eastAsia="宋体" w:hint="default"/>
          <w:spacing w:val="-4"/>
          <w:w w:val="100"/>
        </w:rPr>
        <w:t>计划（草案）及其摘要的议案》和《公司第二期股票期权激励计划实施考核管理办法》，拟</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向激励对象授予</w:t>
      </w:r>
      <w:r>
        <w:rPr>
          <w:rFonts w:ascii="宋体" w:hAnsi="宋体" w:cs="宋体" w:eastAsia="宋体" w:hint="default"/>
          <w:spacing w:val="-53"/>
        </w:rPr>
        <w:t> </w:t>
      </w:r>
      <w:r>
        <w:rPr>
          <w:rFonts w:ascii="宋体" w:hAnsi="宋体" w:cs="宋体" w:eastAsia="宋体" w:hint="default"/>
        </w:rPr>
        <w:t>2,473</w:t>
      </w:r>
      <w:r>
        <w:rPr>
          <w:rFonts w:ascii="宋体" w:hAnsi="宋体" w:cs="宋体" w:eastAsia="宋体" w:hint="default"/>
          <w:spacing w:val="-53"/>
        </w:rPr>
        <w:t> </w:t>
      </w:r>
      <w:r>
        <w:rPr>
          <w:rFonts w:ascii="宋体" w:hAnsi="宋体" w:cs="宋体" w:eastAsia="宋体" w:hint="default"/>
        </w:rPr>
        <w:t>万份股票期权，约占激励计划签署时公司股本总额的</w:t>
      </w:r>
      <w:r>
        <w:rPr>
          <w:rFonts w:ascii="宋体" w:hAnsi="宋体" w:cs="宋体" w:eastAsia="宋体" w:hint="default"/>
          <w:spacing w:val="-53"/>
        </w:rPr>
        <w:t> </w:t>
      </w:r>
      <w:r>
        <w:rPr>
          <w:rFonts w:ascii="宋体" w:hAnsi="宋体" w:cs="宋体" w:eastAsia="宋体" w:hint="default"/>
          <w:spacing w:val="-3"/>
        </w:rPr>
        <w:t>0.76%。上述议</w:t>
      </w:r>
      <w:r>
        <w:rPr>
          <w:rFonts w:ascii="宋体" w:hAnsi="宋体" w:cs="宋体" w:eastAsia="宋体" w:hint="default"/>
          <w:w w:val="100"/>
        </w:rPr>
        <w:t> </w:t>
      </w:r>
      <w:r>
        <w:rPr>
          <w:rFonts w:ascii="宋体" w:hAnsi="宋体" w:cs="宋体" w:eastAsia="宋体" w:hint="default"/>
        </w:rPr>
        <w:t>案尚未经公司股东大会审批。</w:t>
      </w:r>
    </w:p>
    <w:p>
      <w:pPr>
        <w:pStyle w:val="BodyText"/>
        <w:spacing w:line="386" w:lineRule="auto" w:before="35"/>
        <w:ind w:left="235" w:right="203" w:firstLine="432"/>
        <w:jc w:val="both"/>
        <w:rPr>
          <w:rFonts w:ascii="宋体" w:hAnsi="宋体" w:cs="宋体" w:eastAsia="宋体" w:hint="default"/>
        </w:rPr>
      </w:pPr>
      <w:r>
        <w:rPr>
          <w:rFonts w:ascii="宋体" w:hAnsi="宋体" w:cs="宋体" w:eastAsia="宋体" w:hint="default"/>
          <w:spacing w:val="-6"/>
        </w:rPr>
        <w:t>除上述事项外，截至</w:t>
      </w:r>
      <w:r>
        <w:rPr>
          <w:rFonts w:ascii="宋体" w:hAnsi="宋体" w:cs="宋体" w:eastAsia="宋体" w:hint="default"/>
          <w:spacing w:val="-48"/>
        </w:rPr>
        <w:t> </w:t>
      </w:r>
      <w:r>
        <w:rPr>
          <w:rFonts w:ascii="宋体" w:hAnsi="宋体" w:cs="宋体" w:eastAsia="宋体" w:hint="default"/>
        </w:rPr>
        <w:t>2016</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3</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25</w:t>
      </w:r>
      <w:r>
        <w:rPr>
          <w:rFonts w:ascii="宋体" w:hAnsi="宋体" w:cs="宋体" w:eastAsia="宋体" w:hint="default"/>
          <w:spacing w:val="-48"/>
        </w:rPr>
        <w:t> </w:t>
      </w:r>
      <w:r>
        <w:rPr>
          <w:rFonts w:ascii="宋体" w:hAnsi="宋体" w:cs="宋体" w:eastAsia="宋体" w:hint="default"/>
          <w:spacing w:val="-3"/>
        </w:rPr>
        <w:t>日，本公司无其他需要披露的重大资产负债表日后</w:t>
      </w:r>
      <w:r>
        <w:rPr>
          <w:rFonts w:ascii="宋体" w:hAnsi="宋体" w:cs="宋体" w:eastAsia="宋体" w:hint="default"/>
          <w:w w:val="100"/>
        </w:rPr>
        <w:t> </w:t>
      </w:r>
      <w:r>
        <w:rPr>
          <w:rFonts w:ascii="宋体" w:hAnsi="宋体" w:cs="宋体" w:eastAsia="宋体" w:hint="default"/>
        </w:rPr>
        <w:t>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before="0"/>
        <w:ind w:right="203"/>
        <w:jc w:val="left"/>
        <w:rPr>
          <w:rFonts w:ascii="黑体" w:hAnsi="黑体" w:cs="黑体" w:eastAsia="黑体" w:hint="default"/>
          <w:b w:val="0"/>
          <w:bCs w:val="0"/>
        </w:rPr>
      </w:pPr>
      <w:r>
        <w:rPr>
          <w:rFonts w:ascii="黑体" w:hAnsi="黑体" w:cs="黑体" w:eastAsia="黑体" w:hint="default"/>
          <w:spacing w:val="-9"/>
          <w:w w:val="105"/>
        </w:rPr>
        <w:t>十三、其他重要事项</w:t>
      </w:r>
      <w:r>
        <w:rPr>
          <w:rFonts w:ascii="黑体" w:hAnsi="黑体" w:cs="黑体" w:eastAsia="黑体" w:hint="default"/>
          <w:b w:val="0"/>
          <w:bCs w:val="0"/>
          <w:spacing w:val="-9"/>
        </w:rPr>
      </w:r>
    </w:p>
    <w:p>
      <w:pPr>
        <w:spacing w:line="240" w:lineRule="auto" w:before="13"/>
        <w:rPr>
          <w:rFonts w:ascii="黑体" w:hAnsi="黑体" w:cs="黑体" w:eastAsia="黑体" w:hint="default"/>
          <w:b/>
          <w:bCs/>
          <w:sz w:val="9"/>
          <w:szCs w:val="9"/>
        </w:rPr>
      </w:pPr>
    </w:p>
    <w:p>
      <w:pPr>
        <w:pStyle w:val="BodyText"/>
        <w:spacing w:line="240" w:lineRule="auto" w:before="36"/>
        <w:ind w:right="0"/>
        <w:jc w:val="both"/>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7"/>
        </w:rPr>
        <w:t> </w:t>
      </w:r>
      <w:r>
        <w:rPr>
          <w:rFonts w:ascii="宋体" w:hAnsi="宋体" w:cs="宋体" w:eastAsia="宋体" w:hint="default"/>
        </w:rPr>
        <w:t>分部信息</w:t>
      </w:r>
    </w:p>
    <w:p>
      <w:pPr>
        <w:pStyle w:val="BodyText"/>
        <w:spacing w:line="376" w:lineRule="auto" w:before="157"/>
        <w:ind w:right="203"/>
        <w:jc w:val="both"/>
        <w:rPr>
          <w:rFonts w:ascii="宋体" w:hAnsi="宋体" w:cs="宋体" w:eastAsia="宋体" w:hint="default"/>
        </w:rPr>
      </w:pPr>
      <w:r>
        <w:rPr>
          <w:rFonts w:ascii="宋体" w:hAnsi="宋体" w:cs="宋体" w:eastAsia="宋体" w:hint="default"/>
        </w:rPr>
        <w:t>1. 报告分部的确定依据与会计政策</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4"/>
        </w:rPr>
        <w:t>公司以内部组织结构、管理要求、内部报告制度等为依据确定经营分部。公司的经营分</w:t>
      </w:r>
    </w:p>
    <w:p>
      <w:pPr>
        <w:pStyle w:val="BodyText"/>
        <w:spacing w:line="240" w:lineRule="auto" w:before="47"/>
        <w:ind w:left="235" w:right="203"/>
        <w:jc w:val="left"/>
        <w:rPr>
          <w:rFonts w:ascii="宋体" w:hAnsi="宋体" w:cs="宋体" w:eastAsia="宋体" w:hint="default"/>
        </w:rPr>
      </w:pPr>
      <w:r>
        <w:rPr>
          <w:rFonts w:ascii="宋体" w:hAnsi="宋体" w:cs="宋体" w:eastAsia="宋体" w:hint="default"/>
        </w:rPr>
        <w:t>部是指同时满足下列条件的组成部分：</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rPr>
        <w:t>该组成部分能够在日常活动中产生收入、发生费用；</w:t>
      </w:r>
    </w:p>
    <w:p>
      <w:pPr>
        <w:pStyle w:val="BodyText"/>
        <w:spacing w:line="381" w:lineRule="auto" w:before="157"/>
        <w:ind w:right="117"/>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rFonts w:ascii="宋体" w:hAnsi="宋体" w:cs="宋体" w:eastAsia="宋体" w:hint="default"/>
        </w:rPr>
        <w:t>管理层能够定期评价该组成部分的经营成果，以决定向其配置资源、评价其业绩；</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4"/>
        </w:rPr>
        <w:t> </w:t>
      </w:r>
      <w:r>
        <w:rPr>
          <w:rFonts w:ascii="宋体" w:hAnsi="宋体" w:cs="宋体" w:eastAsia="宋体" w:hint="default"/>
        </w:rPr>
        <w:t>能够通过分析取得该组成部分的财务状况、经营成果和现金流量等有关会计信息。</w:t>
      </w:r>
      <w:r>
        <w:rPr>
          <w:rFonts w:ascii="宋体" w:hAnsi="宋体" w:cs="宋体" w:eastAsia="宋体" w:hint="default"/>
          <w:w w:val="100"/>
        </w:rPr>
        <w:t> </w:t>
      </w:r>
      <w:r>
        <w:rPr>
          <w:rFonts w:ascii="宋体" w:hAnsi="宋体" w:cs="宋体" w:eastAsia="宋体" w:hint="default"/>
          <w:spacing w:val="-4"/>
        </w:rPr>
        <w:t>本公司以产品分部、地区分部为基础确定报告分部，但因相关业务涉及混合经营，故无</w:t>
      </w:r>
    </w:p>
    <w:p>
      <w:pPr>
        <w:pStyle w:val="BodyText"/>
        <w:spacing w:line="386" w:lineRule="auto" w:before="33"/>
        <w:ind w:right="4614" w:hanging="423"/>
        <w:jc w:val="left"/>
        <w:rPr>
          <w:rFonts w:ascii="宋体" w:hAnsi="宋体" w:cs="宋体" w:eastAsia="宋体" w:hint="default"/>
        </w:rPr>
      </w:pPr>
      <w:r>
        <w:rPr>
          <w:rFonts w:ascii="宋体" w:hAnsi="宋体" w:cs="宋体" w:eastAsia="宋体" w:hint="default"/>
          <w:spacing w:val="-1"/>
        </w:rPr>
        <w:t>法对各分部使用的资产、负债进行分配。</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rPr>
        <w:t>报告分部的财务信息</w:t>
      </w:r>
    </w:p>
    <w:p>
      <w:pPr>
        <w:pStyle w:val="BodyText"/>
        <w:spacing w:line="240" w:lineRule="auto" w:before="29"/>
        <w:ind w:left="551" w:right="203"/>
        <w:jc w:val="left"/>
        <w:rPr>
          <w:rFonts w:ascii="宋体" w:hAnsi="宋体" w:cs="宋体" w:eastAsia="宋体" w:hint="default"/>
        </w:rPr>
      </w:pPr>
      <w:r>
        <w:rPr>
          <w:rFonts w:ascii="宋体" w:hAnsi="宋体" w:cs="宋体" w:eastAsia="宋体" w:hint="default"/>
        </w:rPr>
        <w:t>（1）地区分部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19"/>
        <w:gridCol w:w="2410"/>
        <w:gridCol w:w="2122"/>
        <w:gridCol w:w="2136"/>
      </w:tblGrid>
      <w:tr>
        <w:trPr>
          <w:trHeight w:val="442"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6"/>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451"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4,879,160,396.77</w:t>
            </w:r>
            <w:r>
              <w:rPr>
                <w:rFonts w:ascii="宋体"/>
                <w:w w:val="50"/>
                <w:sz w:val="21"/>
              </w:rPr>
              <w:t> </w:t>
            </w:r>
            <w:r>
              <w:rPr>
                <w:rFonts w:ascii="宋体"/>
                <w:sz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349,919,915.78</w:t>
            </w:r>
            <w:r>
              <w:rPr>
                <w:rFonts w:ascii="宋体"/>
                <w:w w:val="50"/>
                <w:sz w:val="21"/>
              </w:rPr>
              <w:t> </w:t>
            </w:r>
            <w:r>
              <w:rPr>
                <w:rFonts w:ascii="宋体"/>
                <w:sz w:val="21"/>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5,229,080,312.55</w:t>
            </w:r>
            <w:r>
              <w:rPr>
                <w:rFonts w:ascii="宋体"/>
                <w:w w:val="50"/>
                <w:sz w:val="21"/>
              </w:rPr>
              <w:t> </w:t>
            </w:r>
            <w:r>
              <w:rPr>
                <w:rFonts w:ascii="宋体"/>
                <w:sz w:val="21"/>
              </w:rPr>
            </w:r>
          </w:p>
        </w:tc>
      </w:tr>
      <w:tr>
        <w:trPr>
          <w:trHeight w:val="518"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1"/>
              <w:jc w:val="right"/>
              <w:rPr>
                <w:rFonts w:ascii="宋体" w:hAnsi="宋体" w:cs="宋体" w:eastAsia="宋体" w:hint="default"/>
                <w:sz w:val="21"/>
                <w:szCs w:val="21"/>
              </w:rPr>
            </w:pPr>
            <w:r>
              <w:rPr>
                <w:rFonts w:ascii="宋体"/>
                <w:sz w:val="21"/>
              </w:rPr>
              <w:t>3,601,220,833.26</w:t>
            </w:r>
            <w:r>
              <w:rPr>
                <w:rFonts w:ascii="宋体"/>
                <w:w w:val="50"/>
                <w:sz w:val="21"/>
              </w:rPr>
              <w:t> </w:t>
            </w:r>
            <w:r>
              <w:rPr>
                <w:rFonts w:ascii="宋体"/>
                <w:sz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1"/>
              <w:jc w:val="right"/>
              <w:rPr>
                <w:rFonts w:ascii="宋体" w:hAnsi="宋体" w:cs="宋体" w:eastAsia="宋体" w:hint="default"/>
                <w:sz w:val="21"/>
                <w:szCs w:val="21"/>
              </w:rPr>
            </w:pPr>
            <w:r>
              <w:rPr>
                <w:rFonts w:ascii="宋体"/>
                <w:sz w:val="21"/>
              </w:rPr>
              <w:t>329,382,890.66</w:t>
            </w:r>
            <w:r>
              <w:rPr>
                <w:rFonts w:ascii="宋体"/>
                <w:w w:val="50"/>
                <w:sz w:val="21"/>
              </w:rPr>
              <w:t> </w:t>
            </w:r>
            <w:r>
              <w:rPr>
                <w:rFonts w:ascii="宋体"/>
                <w:sz w:val="21"/>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0"/>
              <w:jc w:val="right"/>
              <w:rPr>
                <w:rFonts w:ascii="宋体" w:hAnsi="宋体" w:cs="宋体" w:eastAsia="宋体" w:hint="default"/>
                <w:sz w:val="21"/>
                <w:szCs w:val="21"/>
              </w:rPr>
            </w:pPr>
            <w:r>
              <w:rPr>
                <w:rFonts w:ascii="宋体"/>
                <w:sz w:val="21"/>
              </w:rPr>
              <w:t>3,930,603,723.92</w:t>
            </w:r>
            <w:r>
              <w:rPr>
                <w:rFonts w:ascii="宋体"/>
                <w:w w:val="50"/>
                <w:sz w:val="21"/>
              </w:rPr>
              <w:t> </w:t>
            </w:r>
            <w:r>
              <w:rPr>
                <w:rFonts w:ascii="宋体"/>
                <w:sz w:val="21"/>
              </w:rPr>
            </w:r>
          </w:p>
        </w:tc>
      </w:tr>
    </w:tbl>
    <w:p>
      <w:pPr>
        <w:pStyle w:val="BodyText"/>
        <w:spacing w:line="240" w:lineRule="auto"/>
        <w:ind w:left="551" w:right="203"/>
        <w:jc w:val="left"/>
        <w:rPr>
          <w:rFonts w:ascii="宋体" w:hAnsi="宋体" w:cs="宋体" w:eastAsia="宋体" w:hint="default"/>
        </w:rPr>
      </w:pPr>
      <w:r>
        <w:rPr>
          <w:rFonts w:ascii="宋体" w:hAnsi="宋体" w:cs="宋体" w:eastAsia="宋体" w:hint="default"/>
        </w:rPr>
        <w:t>（2）产品分部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43"/>
        <w:gridCol w:w="1450"/>
        <w:gridCol w:w="1526"/>
        <w:gridCol w:w="1526"/>
        <w:gridCol w:w="1267"/>
        <w:gridCol w:w="1474"/>
      </w:tblGrid>
      <w:tr>
        <w:trPr>
          <w:trHeight w:val="518"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470"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9"/>
                <w:sz w:val="16"/>
                <w:szCs w:val="16"/>
              </w:rPr>
              <w:t> </w:t>
            </w:r>
            <w:r>
              <w:rPr>
                <w:rFonts w:ascii="宋体" w:hAnsi="宋体" w:cs="宋体" w:eastAsia="宋体" w:hint="default"/>
                <w:sz w:val="16"/>
                <w:szCs w:val="16"/>
              </w:rPr>
              <w:t>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63" w:right="0"/>
              <w:jc w:val="left"/>
              <w:rPr>
                <w:rFonts w:ascii="宋体" w:hAnsi="宋体" w:cs="宋体" w:eastAsia="宋体" w:hint="default"/>
                <w:sz w:val="16"/>
                <w:szCs w:val="16"/>
              </w:rPr>
            </w:pPr>
            <w:r>
              <w:rPr>
                <w:rFonts w:ascii="宋体" w:hAnsi="宋体" w:cs="宋体" w:eastAsia="宋体" w:hint="default"/>
                <w:sz w:val="16"/>
                <w:szCs w:val="16"/>
              </w:rPr>
              <w:t>印染助剂及染料</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78" w:right="0"/>
              <w:jc w:val="left"/>
              <w:rPr>
                <w:rFonts w:ascii="宋体" w:hAnsi="宋体" w:cs="宋体" w:eastAsia="宋体" w:hint="default"/>
                <w:sz w:val="16"/>
                <w:szCs w:val="16"/>
              </w:rPr>
            </w:pPr>
            <w:r>
              <w:rPr>
                <w:rFonts w:ascii="宋体" w:hAnsi="宋体" w:cs="宋体" w:eastAsia="宋体" w:hint="default"/>
                <w:sz w:val="16"/>
                <w:szCs w:val="16"/>
              </w:rPr>
              <w:t>皮革化纤油剂</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5" w:right="0"/>
              <w:jc w:val="left"/>
              <w:rPr>
                <w:rFonts w:ascii="宋体" w:hAnsi="宋体" w:cs="宋体" w:eastAsia="宋体" w:hint="default"/>
                <w:sz w:val="16"/>
                <w:szCs w:val="16"/>
              </w:rPr>
            </w:pPr>
            <w:r>
              <w:rPr>
                <w:rFonts w:ascii="宋体" w:hAnsi="宋体" w:cs="宋体" w:eastAsia="宋体" w:hint="default"/>
                <w:spacing w:val="-3"/>
                <w:sz w:val="16"/>
                <w:szCs w:val="16"/>
              </w:rPr>
              <w:t>涂料及建筑化学品</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07" w:right="0"/>
              <w:jc w:val="left"/>
              <w:rPr>
                <w:rFonts w:ascii="宋体" w:hAnsi="宋体" w:cs="宋体" w:eastAsia="宋体" w:hint="default"/>
                <w:sz w:val="16"/>
                <w:szCs w:val="16"/>
              </w:rPr>
            </w:pPr>
            <w:r>
              <w:rPr>
                <w:rFonts w:ascii="宋体" w:hAnsi="宋体" w:cs="宋体" w:eastAsia="宋体" w:hint="default"/>
                <w:sz w:val="16"/>
                <w:szCs w:val="16"/>
              </w:rPr>
              <w:t>顺丁橡胶</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left="230" w:right="0"/>
              <w:jc w:val="left"/>
              <w:rPr>
                <w:rFonts w:ascii="宋体" w:hAnsi="宋体" w:cs="宋体" w:eastAsia="宋体" w:hint="default"/>
                <w:sz w:val="16"/>
                <w:szCs w:val="16"/>
              </w:rPr>
            </w:pPr>
            <w:r>
              <w:rPr>
                <w:rFonts w:ascii="宋体" w:hAnsi="宋体" w:cs="宋体" w:eastAsia="宋体" w:hint="default"/>
                <w:sz w:val="16"/>
                <w:szCs w:val="16"/>
              </w:rPr>
              <w:t>运输总包业务</w:t>
            </w:r>
          </w:p>
        </w:tc>
      </w:tr>
    </w:tbl>
    <w:p>
      <w:pPr>
        <w:spacing w:after="0" w:line="240" w:lineRule="auto"/>
        <w:jc w:val="left"/>
        <w:rPr>
          <w:rFonts w:ascii="宋体" w:hAnsi="宋体" w:cs="宋体" w:eastAsia="宋体" w:hint="default"/>
          <w:sz w:val="16"/>
          <w:szCs w:val="16"/>
        </w:rPr>
        <w:sectPr>
          <w:footerReference w:type="default" r:id="rId48"/>
          <w:pgSz w:w="11910" w:h="16830"/>
          <w:pgMar w:footer="688" w:header="870" w:top="1120" w:bottom="880" w:left="1560" w:right="1580"/>
          <w:pgNumType w:start="17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243"/>
        <w:gridCol w:w="1450"/>
        <w:gridCol w:w="1526"/>
        <w:gridCol w:w="1526"/>
        <w:gridCol w:w="1267"/>
        <w:gridCol w:w="1474"/>
      </w:tblGrid>
      <w:tr>
        <w:trPr>
          <w:trHeight w:val="442"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主营业务收入</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7" w:right="0"/>
              <w:jc w:val="center"/>
              <w:rPr>
                <w:rFonts w:ascii="宋体" w:hAnsi="宋体" w:cs="宋体" w:eastAsia="宋体" w:hint="default"/>
                <w:sz w:val="15"/>
                <w:szCs w:val="15"/>
              </w:rPr>
            </w:pPr>
            <w:r>
              <w:rPr>
                <w:rFonts w:ascii="宋体"/>
                <w:sz w:val="15"/>
              </w:rPr>
              <w:t>2,418,038,803.07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815,030,699.38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474,627,036.70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15"/>
                <w:szCs w:val="15"/>
              </w:rPr>
            </w:pPr>
            <w:r>
              <w:rPr>
                <w:rFonts w:ascii="宋体"/>
                <w:sz w:val="15"/>
              </w:rPr>
              <w:t>344,273,968.81</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276,762,193.62</w:t>
            </w:r>
          </w:p>
        </w:tc>
      </w:tr>
      <w:tr>
        <w:trPr>
          <w:trHeight w:val="451"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主营业务成本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7" w:right="0"/>
              <w:jc w:val="center"/>
              <w:rPr>
                <w:rFonts w:ascii="宋体" w:hAnsi="宋体" w:cs="宋体" w:eastAsia="宋体" w:hint="default"/>
                <w:sz w:val="15"/>
                <w:szCs w:val="15"/>
              </w:rPr>
            </w:pPr>
            <w:r>
              <w:rPr>
                <w:rFonts w:ascii="宋体"/>
                <w:sz w:val="15"/>
              </w:rPr>
              <w:t>1,571,910,374.18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671,676,403.25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350,361,427.15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15"/>
                <w:szCs w:val="15"/>
              </w:rPr>
            </w:pPr>
            <w:r>
              <w:rPr>
                <w:rFonts w:ascii="宋体"/>
                <w:sz w:val="15"/>
              </w:rPr>
              <w:t>358,880,446.61</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272,380,608.32</w:t>
            </w:r>
          </w:p>
        </w:tc>
      </w:tr>
    </w:tbl>
    <w:p>
      <w:pPr>
        <w:pStyle w:val="BodyText"/>
        <w:spacing w:line="240" w:lineRule="auto"/>
        <w:ind w:right="3528"/>
        <w:jc w:val="left"/>
        <w:rPr>
          <w:rFonts w:ascii="宋体" w:hAnsi="宋体" w:cs="宋体" w:eastAsia="宋体" w:hint="default"/>
        </w:rPr>
      </w:pPr>
      <w:bookmarkStart w:name="Page 172" w:id="181"/>
      <w:bookmarkEnd w:id="181"/>
      <w:r>
        <w:rPr/>
      </w:r>
      <w:r>
        <w:rPr>
          <w:rFonts w:ascii="宋体" w:hAnsi="宋体" w:cs="宋体" w:eastAsia="宋体" w:hint="default"/>
        </w:rPr>
        <w:t>（续上表）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68"/>
        <w:gridCol w:w="1344"/>
        <w:gridCol w:w="1334"/>
        <w:gridCol w:w="1334"/>
        <w:gridCol w:w="1430"/>
        <w:gridCol w:w="1675"/>
      </w:tblGrid>
      <w:tr>
        <w:trPr>
          <w:trHeight w:val="49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28"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9"/>
                <w:sz w:val="16"/>
                <w:szCs w:val="16"/>
              </w:rPr>
              <w:t> </w:t>
            </w:r>
            <w:r>
              <w:rPr>
                <w:rFonts w:ascii="宋体" w:hAnsi="宋体" w:cs="宋体" w:eastAsia="宋体" w:hint="default"/>
                <w:sz w:val="16"/>
                <w:szCs w:val="16"/>
              </w:rPr>
              <w:t>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4"/>
              <w:jc w:val="right"/>
              <w:rPr>
                <w:rFonts w:ascii="宋体" w:hAnsi="宋体" w:cs="宋体" w:eastAsia="宋体" w:hint="default"/>
                <w:sz w:val="16"/>
                <w:szCs w:val="16"/>
              </w:rPr>
            </w:pPr>
            <w:r>
              <w:rPr>
                <w:rFonts w:ascii="宋体" w:hAnsi="宋体" w:cs="宋体" w:eastAsia="宋体" w:hint="default"/>
                <w:spacing w:val="-2"/>
                <w:sz w:val="16"/>
                <w:szCs w:val="16"/>
              </w:rPr>
              <w:t>燃油及轮胎贸易</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422" w:right="84" w:hanging="317"/>
              <w:jc w:val="left"/>
              <w:rPr>
                <w:rFonts w:ascii="宋体" w:hAnsi="宋体" w:cs="宋体" w:eastAsia="宋体" w:hint="default"/>
                <w:sz w:val="16"/>
                <w:szCs w:val="16"/>
              </w:rPr>
            </w:pPr>
            <w:r>
              <w:rPr>
                <w:rFonts w:ascii="宋体" w:hAnsi="宋体" w:cs="宋体" w:eastAsia="宋体" w:hint="default"/>
                <w:spacing w:val="-2"/>
                <w:sz w:val="16"/>
                <w:szCs w:val="16"/>
              </w:rPr>
              <w:t>仓储、物流、旅</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馆出租</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2" w:right="0"/>
              <w:jc w:val="left"/>
              <w:rPr>
                <w:rFonts w:ascii="宋体" w:hAnsi="宋体" w:cs="宋体" w:eastAsia="宋体" w:hint="default"/>
                <w:sz w:val="16"/>
                <w:szCs w:val="16"/>
              </w:rPr>
            </w:pPr>
            <w:r>
              <w:rPr>
                <w:rFonts w:ascii="宋体" w:hAnsi="宋体" w:cs="宋体" w:eastAsia="宋体" w:hint="default"/>
                <w:sz w:val="16"/>
                <w:szCs w:val="16"/>
              </w:rPr>
              <w:t>物流增值服务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239" w:right="132" w:hanging="87"/>
              <w:jc w:val="left"/>
              <w:rPr>
                <w:rFonts w:ascii="宋体" w:hAnsi="宋体" w:cs="宋体" w:eastAsia="宋体" w:hint="default"/>
                <w:sz w:val="16"/>
                <w:szCs w:val="16"/>
              </w:rPr>
            </w:pPr>
            <w:r>
              <w:rPr>
                <w:rFonts w:ascii="宋体" w:hAnsi="宋体" w:cs="宋体" w:eastAsia="宋体" w:hint="default"/>
                <w:spacing w:val="-2"/>
                <w:sz w:val="16"/>
                <w:szCs w:val="16"/>
              </w:rPr>
              <w:t>公路港合作开发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系列服务收入</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442"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主营业务收入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465,816,490.58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6" w:right="0"/>
              <w:jc w:val="center"/>
              <w:rPr>
                <w:rFonts w:ascii="宋体" w:hAnsi="宋体" w:cs="宋体" w:eastAsia="宋体" w:hint="default"/>
                <w:sz w:val="15"/>
                <w:szCs w:val="15"/>
              </w:rPr>
            </w:pPr>
            <w:r>
              <w:rPr>
                <w:rFonts w:ascii="宋体"/>
                <w:sz w:val="15"/>
              </w:rPr>
              <w:t>281,377,287.55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85,761,974.37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5" w:right="0"/>
              <w:jc w:val="left"/>
              <w:rPr>
                <w:rFonts w:ascii="宋体" w:hAnsi="宋体" w:cs="宋体" w:eastAsia="宋体" w:hint="default"/>
                <w:sz w:val="15"/>
                <w:szCs w:val="15"/>
              </w:rPr>
            </w:pPr>
            <w:r>
              <w:rPr>
                <w:rFonts w:ascii="宋体"/>
                <w:sz w:val="15"/>
              </w:rPr>
              <w:t>67,391,858.47</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5,229,080,312.55</w:t>
            </w:r>
          </w:p>
        </w:tc>
      </w:tr>
      <w:tr>
        <w:trPr>
          <w:trHeight w:val="45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6"/>
                <w:szCs w:val="16"/>
              </w:rPr>
            </w:pPr>
            <w:r>
              <w:rPr>
                <w:rFonts w:ascii="宋体" w:hAnsi="宋体" w:cs="宋体" w:eastAsia="宋体" w:hint="default"/>
                <w:sz w:val="16"/>
                <w:szCs w:val="16"/>
              </w:rPr>
              <w:t>主营业务成本</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424,342,562.26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6" w:right="0"/>
              <w:jc w:val="center"/>
              <w:rPr>
                <w:rFonts w:ascii="宋体" w:hAnsi="宋体" w:cs="宋体" w:eastAsia="宋体" w:hint="default"/>
                <w:sz w:val="15"/>
                <w:szCs w:val="15"/>
              </w:rPr>
            </w:pPr>
            <w:r>
              <w:rPr>
                <w:rFonts w:ascii="宋体"/>
                <w:sz w:val="15"/>
              </w:rPr>
              <w:t>230,138,600.54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1"/>
                <w:sz w:val="15"/>
              </w:rPr>
              <w:t>50,913,301.61</w:t>
            </w:r>
          </w:p>
        </w:tc>
        <w:tc>
          <w:tcPr>
            <w:tcW w:w="1430"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3,930,603,723.92</w:t>
            </w:r>
          </w:p>
        </w:tc>
      </w:tr>
    </w:tbl>
    <w:p>
      <w:pPr>
        <w:pStyle w:val="BodyText"/>
        <w:spacing w:line="376" w:lineRule="auto"/>
        <w:ind w:right="3528"/>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4"/>
        </w:rPr>
        <w:t> </w:t>
      </w:r>
      <w:r>
        <w:rPr>
          <w:rFonts w:ascii="宋体" w:hAnsi="宋体" w:cs="宋体" w:eastAsia="宋体" w:hint="default"/>
        </w:rPr>
        <w:t>其他对投资者决策有影响的重要交易和事项</w:t>
      </w:r>
      <w:r>
        <w:rPr>
          <w:rFonts w:ascii="宋体" w:hAnsi="宋体" w:cs="宋体" w:eastAsia="宋体" w:hint="default"/>
          <w:w w:val="100"/>
        </w:rPr>
        <w:t> </w:t>
      </w:r>
      <w:r>
        <w:rPr>
          <w:rFonts w:ascii="宋体" w:hAnsi="宋体" w:cs="宋体" w:eastAsia="宋体" w:hint="default"/>
        </w:rPr>
        <w:t>1.传化物流集团增资</w:t>
      </w:r>
    </w:p>
    <w:p>
      <w:pPr>
        <w:pStyle w:val="BodyText"/>
        <w:spacing w:line="379" w:lineRule="auto" w:before="37"/>
        <w:ind w:left="235" w:right="163" w:firstLine="422"/>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月，子公司传化物流集团与长安财富资产管理有限公司（作为“长安资产?传</w:t>
      </w:r>
      <w:r>
        <w:rPr>
          <w:rFonts w:ascii="宋体" w:hAnsi="宋体" w:cs="宋体" w:eastAsia="宋体" w:hint="default"/>
          <w:w w:val="100"/>
        </w:rPr>
        <w:t> </w:t>
      </w:r>
      <w:r>
        <w:rPr>
          <w:rFonts w:ascii="宋体" w:hAnsi="宋体" w:cs="宋体" w:eastAsia="宋体" w:hint="default"/>
          <w:spacing w:val="-4"/>
          <w:w w:val="100"/>
        </w:rPr>
        <w:t>化物流股权投资专项资产管理计划”的管理人，以下简称长安资产）、长城嘉信资产管理有</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9"/>
          <w:w w:val="100"/>
        </w:rPr>
        <w:t>限公司（作为“长城嘉信宏远物流二号专项资产管理计划”的管理人，以下简称长城资管）、</w:t>
      </w:r>
      <w:r>
        <w:rPr>
          <w:rFonts w:ascii="宋体" w:hAnsi="宋体" w:cs="宋体" w:eastAsia="宋体" w:hint="default"/>
          <w:spacing w:val="-75"/>
          <w:w w:val="100"/>
        </w:rPr>
        <w:t> </w:t>
      </w:r>
      <w:r>
        <w:rPr>
          <w:rFonts w:ascii="宋体" w:hAnsi="宋体" w:cs="宋体" w:eastAsia="宋体" w:hint="default"/>
          <w:spacing w:val="-75"/>
          <w:w w:val="100"/>
        </w:rPr>
      </w:r>
      <w:r>
        <w:rPr>
          <w:rFonts w:ascii="宋体" w:hAnsi="宋体" w:cs="宋体" w:eastAsia="宋体" w:hint="default"/>
          <w:spacing w:val="-1"/>
        </w:rPr>
        <w:t>华安未来资产管理（上海）有限公司（作为“华安资产-传化集团专项资产管理计划”的管</w:t>
      </w:r>
      <w:r>
        <w:rPr>
          <w:rFonts w:ascii="宋体" w:hAnsi="宋体" w:cs="宋体" w:eastAsia="宋体" w:hint="default"/>
          <w:spacing w:val="-38"/>
        </w:rPr>
        <w:t> </w:t>
      </w:r>
      <w:r>
        <w:rPr>
          <w:rFonts w:ascii="宋体" w:hAnsi="宋体" w:cs="宋体" w:eastAsia="宋体" w:hint="default"/>
          <w:spacing w:val="-38"/>
        </w:rPr>
      </w:r>
      <w:r>
        <w:rPr>
          <w:rFonts w:ascii="宋体" w:hAnsi="宋体" w:cs="宋体" w:eastAsia="宋体" w:hint="default"/>
          <w:spacing w:val="-9"/>
          <w:w w:val="100"/>
        </w:rPr>
        <w:t>理人，以下简称华安资管）、杭州中阳融正投资管理有限公司（以下简称中阳融正）、上海凯</w:t>
      </w:r>
      <w:r>
        <w:rPr>
          <w:rFonts w:ascii="宋体" w:hAnsi="宋体" w:cs="宋体" w:eastAsia="宋体" w:hint="default"/>
          <w:spacing w:val="-78"/>
          <w:w w:val="100"/>
        </w:rPr>
        <w:t> </w:t>
      </w:r>
      <w:r>
        <w:rPr>
          <w:rFonts w:ascii="宋体" w:hAnsi="宋体" w:cs="宋体" w:eastAsia="宋体" w:hint="default"/>
          <w:spacing w:val="-78"/>
          <w:w w:val="100"/>
        </w:rPr>
      </w:r>
      <w:r>
        <w:rPr>
          <w:rFonts w:ascii="宋体" w:hAnsi="宋体" w:cs="宋体" w:eastAsia="宋体" w:hint="default"/>
        </w:rPr>
        <w:t>石益正资产管理有限公司（作为“凯石益正-物流资产管理计划 1</w:t>
      </w:r>
      <w:r>
        <w:rPr>
          <w:rFonts w:ascii="宋体" w:hAnsi="宋体" w:cs="宋体" w:eastAsia="宋体" w:hint="default"/>
          <w:spacing w:val="-81"/>
        </w:rPr>
        <w:t> </w:t>
      </w:r>
      <w:r>
        <w:rPr>
          <w:rFonts w:ascii="宋体" w:hAnsi="宋体" w:cs="宋体" w:eastAsia="宋体" w:hint="default"/>
        </w:rPr>
        <w:t>号”的管理人，以下简称</w:t>
      </w:r>
      <w:r>
        <w:rPr>
          <w:rFonts w:ascii="宋体" w:hAnsi="宋体" w:cs="宋体" w:eastAsia="宋体" w:hint="default"/>
          <w:w w:val="100"/>
        </w:rPr>
        <w:t> </w:t>
      </w:r>
      <w:r>
        <w:rPr>
          <w:rFonts w:ascii="宋体" w:hAnsi="宋体" w:cs="宋体" w:eastAsia="宋体" w:hint="default"/>
          <w:spacing w:val="-9"/>
          <w:w w:val="100"/>
        </w:rPr>
        <w:t>凯石资管）、西藏自治区投资有限公司（以下简称西藏投资）、传化集团公司签订《传化物流</w:t>
      </w:r>
      <w:r>
        <w:rPr>
          <w:rFonts w:ascii="宋体" w:hAnsi="宋体" w:cs="宋体" w:eastAsia="宋体" w:hint="default"/>
          <w:spacing w:val="-78"/>
          <w:w w:val="100"/>
        </w:rPr>
        <w:t> </w:t>
      </w:r>
      <w:r>
        <w:rPr>
          <w:rFonts w:ascii="宋体" w:hAnsi="宋体" w:cs="宋体" w:eastAsia="宋体" w:hint="default"/>
          <w:spacing w:val="-78"/>
          <w:w w:val="100"/>
        </w:rPr>
      </w:r>
      <w:r>
        <w:rPr>
          <w:rFonts w:ascii="宋体" w:hAnsi="宋体" w:cs="宋体" w:eastAsia="宋体" w:hint="default"/>
          <w:spacing w:val="-6"/>
          <w:w w:val="100"/>
        </w:rPr>
        <w:t>集团有限公司增资协议》，传化物流集团注册资本由</w:t>
      </w:r>
      <w:r>
        <w:rPr>
          <w:rFonts w:ascii="宋体" w:hAnsi="宋体" w:cs="宋体" w:eastAsia="宋体" w:hint="default"/>
          <w:spacing w:val="-47"/>
          <w:w w:val="100"/>
        </w:rPr>
        <w:t> </w:t>
      </w:r>
      <w:r>
        <w:rPr>
          <w:rFonts w:ascii="宋体" w:hAnsi="宋体" w:cs="宋体" w:eastAsia="宋体" w:hint="default"/>
          <w:w w:val="100"/>
        </w:rPr>
        <w:t>30,000</w:t>
      </w:r>
      <w:r>
        <w:rPr>
          <w:rFonts w:ascii="宋体" w:hAnsi="宋体" w:cs="宋体" w:eastAsia="宋体" w:hint="default"/>
          <w:spacing w:val="-47"/>
          <w:w w:val="100"/>
        </w:rPr>
        <w:t> </w:t>
      </w:r>
      <w:r>
        <w:rPr>
          <w:rFonts w:ascii="宋体" w:hAnsi="宋体" w:cs="宋体" w:eastAsia="宋体" w:hint="default"/>
          <w:spacing w:val="-2"/>
          <w:w w:val="100"/>
        </w:rPr>
        <w:t>万元增加至</w:t>
      </w:r>
      <w:r>
        <w:rPr>
          <w:rFonts w:ascii="宋体" w:hAnsi="宋体" w:cs="宋体" w:eastAsia="宋体" w:hint="default"/>
          <w:spacing w:val="-47"/>
          <w:w w:val="100"/>
        </w:rPr>
        <w:t> </w:t>
      </w:r>
      <w:r>
        <w:rPr>
          <w:rFonts w:ascii="宋体" w:hAnsi="宋体" w:cs="宋体" w:eastAsia="宋体" w:hint="default"/>
          <w:w w:val="100"/>
        </w:rPr>
        <w:t>36,585.6952</w:t>
      </w:r>
      <w:r>
        <w:rPr>
          <w:rFonts w:ascii="宋体" w:hAnsi="宋体" w:cs="宋体" w:eastAsia="宋体" w:hint="default"/>
          <w:spacing w:val="-56"/>
          <w:w w:val="100"/>
        </w:rPr>
        <w:t> </w:t>
      </w:r>
      <w:r>
        <w:rPr>
          <w:rFonts w:ascii="宋体" w:hAnsi="宋体" w:cs="宋体" w:eastAsia="宋体" w:hint="default"/>
          <w:w w:val="100"/>
        </w:rPr>
        <w:t>万元</w:t>
      </w:r>
      <w:r>
        <w:rPr>
          <w:rFonts w:ascii="宋体" w:hAnsi="宋体" w:cs="宋体" w:eastAsia="宋体" w:hint="default"/>
          <w:spacing w:val="-102"/>
          <w:w w:val="100"/>
        </w:rPr>
        <w:t> </w:t>
      </w:r>
      <w:r>
        <w:rPr>
          <w:rFonts w:ascii="宋体" w:hAnsi="宋体" w:cs="宋体" w:eastAsia="宋体" w:hint="default"/>
          <w:spacing w:val="-102"/>
          <w:w w:val="100"/>
        </w:rPr>
      </w:r>
      <w:r>
        <w:rPr>
          <w:rFonts w:ascii="宋体" w:hAnsi="宋体" w:cs="宋体" w:eastAsia="宋体" w:hint="default"/>
        </w:rPr>
        <w:t>新增注册资本由长安资产、长城资管、华安资管、中阳融正、凯石资管、西藏投资合计以</w:t>
      </w:r>
      <w:r>
        <w:rPr>
          <w:rFonts w:ascii="宋体" w:hAnsi="宋体" w:cs="宋体" w:eastAsia="宋体" w:hint="default"/>
          <w:spacing w:val="4"/>
        </w:rPr>
        <w:t> </w:t>
      </w:r>
      <w:r>
        <w:rPr>
          <w:rFonts w:ascii="宋体" w:hAnsi="宋体" w:cs="宋体" w:eastAsia="宋体" w:hint="default"/>
          <w:spacing w:val="4"/>
        </w:rPr>
      </w:r>
      <w:r>
        <w:rPr>
          <w:rFonts w:ascii="宋体" w:hAnsi="宋体" w:cs="宋体" w:eastAsia="宋体" w:hint="default"/>
        </w:rPr>
        <w:t>360,014.76</w:t>
      </w:r>
      <w:r>
        <w:rPr>
          <w:rFonts w:ascii="宋体" w:hAnsi="宋体" w:cs="宋体" w:eastAsia="宋体" w:hint="default"/>
          <w:spacing w:val="-53"/>
        </w:rPr>
        <w:t> </w:t>
      </w:r>
      <w:r>
        <w:rPr>
          <w:rFonts w:ascii="宋体" w:hAnsi="宋体" w:cs="宋体" w:eastAsia="宋体" w:hint="default"/>
        </w:rPr>
        <w:t>万元认购</w:t>
      </w:r>
      <w:r>
        <w:rPr>
          <w:rFonts w:ascii="宋体" w:hAnsi="宋体" w:cs="宋体" w:eastAsia="宋体" w:hint="default"/>
          <w:spacing w:val="9"/>
        </w:rPr>
        <w:t> </w:t>
      </w:r>
      <w:r>
        <w:rPr>
          <w:rFonts w:ascii="宋体" w:hAnsi="宋体" w:cs="宋体" w:eastAsia="宋体" w:hint="default"/>
          <w:spacing w:val="-3"/>
        </w:rPr>
        <w:t>其中长安资产出资</w:t>
      </w:r>
      <w:r>
        <w:rPr>
          <w:rFonts w:ascii="宋体" w:hAnsi="宋体" w:cs="宋体" w:eastAsia="宋体" w:hint="default"/>
          <w:spacing w:val="-53"/>
        </w:rPr>
        <w:t> </w:t>
      </w:r>
      <w:r>
        <w:rPr>
          <w:rFonts w:ascii="宋体" w:hAnsi="宋体" w:cs="宋体" w:eastAsia="宋体" w:hint="default"/>
        </w:rPr>
        <w:t>150,000.00</w:t>
      </w:r>
      <w:r>
        <w:rPr>
          <w:rFonts w:ascii="宋体" w:hAnsi="宋体" w:cs="宋体" w:eastAsia="宋体" w:hint="default"/>
          <w:spacing w:val="-64"/>
        </w:rPr>
        <w:t> </w:t>
      </w:r>
      <w:r>
        <w:rPr>
          <w:rFonts w:ascii="宋体" w:hAnsi="宋体" w:cs="宋体" w:eastAsia="宋体" w:hint="default"/>
        </w:rPr>
        <w:t>万元</w:t>
      </w:r>
      <w:r>
        <w:rPr>
          <w:rFonts w:ascii="宋体" w:hAnsi="宋体" w:cs="宋体" w:eastAsia="宋体" w:hint="default"/>
          <w:spacing w:val="9"/>
        </w:rPr>
        <w:t> </w:t>
      </w:r>
      <w:r>
        <w:rPr>
          <w:rFonts w:ascii="宋体" w:hAnsi="宋体" w:cs="宋体" w:eastAsia="宋体" w:hint="default"/>
        </w:rPr>
        <w:t>长城资管出资</w:t>
      </w:r>
      <w:r>
        <w:rPr>
          <w:rFonts w:ascii="宋体" w:hAnsi="宋体" w:cs="宋体" w:eastAsia="宋体" w:hint="default"/>
          <w:spacing w:val="-53"/>
        </w:rPr>
        <w:t> </w:t>
      </w:r>
      <w:r>
        <w:rPr>
          <w:rFonts w:ascii="宋体" w:hAnsi="宋体" w:cs="宋体" w:eastAsia="宋体" w:hint="default"/>
        </w:rPr>
        <w:t>60,000.00</w:t>
      </w:r>
      <w:r>
        <w:rPr>
          <w:rFonts w:ascii="宋体" w:hAnsi="宋体" w:cs="宋体" w:eastAsia="宋体" w:hint="default"/>
          <w:spacing w:val="-64"/>
        </w:rPr>
        <w:t> </w:t>
      </w:r>
      <w:r>
        <w:rPr>
          <w:rFonts w:ascii="宋体" w:hAnsi="宋体" w:cs="宋体" w:eastAsia="宋体" w:hint="default"/>
        </w:rPr>
        <w:t>万元，</w:t>
      </w:r>
    </w:p>
    <w:p>
      <w:pPr>
        <w:pStyle w:val="BodyText"/>
        <w:spacing w:line="240" w:lineRule="auto" w:before="45"/>
        <w:ind w:left="235" w:right="0"/>
        <w:jc w:val="left"/>
        <w:rPr>
          <w:rFonts w:ascii="宋体" w:hAnsi="宋体" w:cs="宋体" w:eastAsia="宋体" w:hint="default"/>
        </w:rPr>
      </w:pPr>
      <w:r>
        <w:rPr>
          <w:rFonts w:ascii="宋体" w:hAnsi="宋体" w:cs="宋体" w:eastAsia="宋体" w:hint="default"/>
        </w:rPr>
        <w:t>华安资管出资</w:t>
      </w:r>
      <w:r>
        <w:rPr>
          <w:rFonts w:ascii="宋体" w:hAnsi="宋体" w:cs="宋体" w:eastAsia="宋体" w:hint="default"/>
          <w:spacing w:val="-16"/>
        </w:rPr>
        <w:t> </w:t>
      </w:r>
      <w:r>
        <w:rPr>
          <w:rFonts w:ascii="宋体" w:hAnsi="宋体" w:cs="宋体" w:eastAsia="宋体" w:hint="default"/>
        </w:rPr>
        <w:t>60,014.76</w:t>
      </w:r>
      <w:r>
        <w:rPr>
          <w:rFonts w:ascii="宋体" w:hAnsi="宋体" w:cs="宋体" w:eastAsia="宋体" w:hint="default"/>
          <w:spacing w:val="-16"/>
        </w:rPr>
        <w:t> </w:t>
      </w:r>
      <w:r>
        <w:rPr>
          <w:rFonts w:ascii="宋体" w:hAnsi="宋体" w:cs="宋体" w:eastAsia="宋体" w:hint="default"/>
        </w:rPr>
        <w:t>万元，中阳融正出资</w:t>
      </w:r>
      <w:r>
        <w:rPr>
          <w:rFonts w:ascii="宋体" w:hAnsi="宋体" w:cs="宋体" w:eastAsia="宋体" w:hint="default"/>
          <w:spacing w:val="-16"/>
        </w:rPr>
        <w:t> </w:t>
      </w:r>
      <w:r>
        <w:rPr>
          <w:rFonts w:ascii="宋体" w:hAnsi="宋体" w:cs="宋体" w:eastAsia="宋体" w:hint="default"/>
        </w:rPr>
        <w:t>50,000.00</w:t>
      </w:r>
      <w:r>
        <w:rPr>
          <w:rFonts w:ascii="宋体" w:hAnsi="宋体" w:cs="宋体" w:eastAsia="宋体" w:hint="default"/>
          <w:spacing w:val="-16"/>
        </w:rPr>
        <w:t> </w:t>
      </w:r>
      <w:r>
        <w:rPr>
          <w:rFonts w:ascii="宋体" w:hAnsi="宋体" w:cs="宋体" w:eastAsia="宋体" w:hint="default"/>
        </w:rPr>
        <w:t>万元，凯石资管出资</w:t>
      </w:r>
      <w:r>
        <w:rPr>
          <w:rFonts w:ascii="宋体" w:hAnsi="宋体" w:cs="宋体" w:eastAsia="宋体" w:hint="default"/>
          <w:spacing w:val="-16"/>
        </w:rPr>
        <w:t> </w:t>
      </w:r>
      <w:r>
        <w:rPr>
          <w:rFonts w:ascii="宋体" w:hAnsi="宋体" w:cs="宋体" w:eastAsia="宋体" w:hint="default"/>
        </w:rPr>
        <w:t>30,000.00</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rPr>
        <w:t>万元，西藏投资出资</w:t>
      </w:r>
      <w:r>
        <w:rPr>
          <w:rFonts w:ascii="宋体" w:hAnsi="宋体" w:cs="宋体" w:eastAsia="宋体" w:hint="default"/>
          <w:spacing w:val="-47"/>
        </w:rPr>
        <w:t> </w:t>
      </w:r>
      <w:r>
        <w:rPr>
          <w:rFonts w:ascii="宋体" w:hAnsi="宋体" w:cs="宋体" w:eastAsia="宋体" w:hint="default"/>
        </w:rPr>
        <w:t>10,000.00</w:t>
      </w:r>
      <w:r>
        <w:rPr>
          <w:rFonts w:ascii="宋体" w:hAnsi="宋体" w:cs="宋体" w:eastAsia="宋体" w:hint="default"/>
          <w:spacing w:val="-47"/>
        </w:rPr>
        <w:t> </w:t>
      </w:r>
      <w:r>
        <w:rPr>
          <w:rFonts w:ascii="宋体" w:hAnsi="宋体" w:cs="宋体" w:eastAsia="宋体" w:hint="default"/>
        </w:rPr>
        <w:t>万元，溢价部分</w:t>
      </w:r>
      <w:r>
        <w:rPr>
          <w:rFonts w:ascii="宋体" w:hAnsi="宋体" w:cs="宋体" w:eastAsia="宋体" w:hint="default"/>
          <w:spacing w:val="-47"/>
        </w:rPr>
        <w:t> </w:t>
      </w:r>
      <w:r>
        <w:rPr>
          <w:rFonts w:ascii="宋体" w:hAnsi="宋体" w:cs="宋体" w:eastAsia="宋体" w:hint="default"/>
        </w:rPr>
        <w:t>353,429.0648</w:t>
      </w:r>
      <w:r>
        <w:rPr>
          <w:rFonts w:ascii="宋体" w:hAnsi="宋体" w:cs="宋体" w:eastAsia="宋体" w:hint="default"/>
          <w:spacing w:val="-47"/>
        </w:rPr>
        <w:t> </w:t>
      </w:r>
      <w:r>
        <w:rPr>
          <w:rFonts w:ascii="宋体" w:hAnsi="宋体" w:cs="宋体" w:eastAsia="宋体" w:hint="default"/>
        </w:rPr>
        <w:t>万元计入传化物流集团资本</w:t>
      </w:r>
    </w:p>
    <w:p>
      <w:pPr>
        <w:pStyle w:val="BodyText"/>
        <w:spacing w:line="240" w:lineRule="auto" w:before="157"/>
        <w:ind w:left="235" w:right="0"/>
        <w:jc w:val="left"/>
        <w:rPr>
          <w:rFonts w:ascii="宋体" w:hAnsi="宋体" w:cs="宋体" w:eastAsia="宋体" w:hint="default"/>
        </w:rPr>
      </w:pPr>
      <w:r>
        <w:rPr>
          <w:rFonts w:ascii="宋体" w:hAnsi="宋体" w:cs="宋体" w:eastAsia="宋体" w:hint="default"/>
        </w:rPr>
        <w:t>公积。2015</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3</w:t>
      </w:r>
      <w:r>
        <w:rPr>
          <w:rFonts w:ascii="宋体" w:hAnsi="宋体" w:cs="宋体" w:eastAsia="宋体" w:hint="default"/>
          <w:spacing w:val="-58"/>
        </w:rPr>
        <w:t> </w:t>
      </w:r>
      <w:r>
        <w:rPr>
          <w:rFonts w:ascii="宋体" w:hAnsi="宋体" w:cs="宋体" w:eastAsia="宋体" w:hint="default"/>
        </w:rPr>
        <w:t>月，传化物流集团收到上述增资款合计</w:t>
      </w:r>
      <w:r>
        <w:rPr>
          <w:rFonts w:ascii="宋体" w:hAnsi="宋体" w:cs="宋体" w:eastAsia="宋体" w:hint="default"/>
          <w:spacing w:val="-58"/>
        </w:rPr>
        <w:t> </w:t>
      </w:r>
      <w:r>
        <w:rPr>
          <w:rFonts w:ascii="宋体" w:hAnsi="宋体" w:cs="宋体" w:eastAsia="宋体" w:hint="default"/>
        </w:rPr>
        <w:t>360,014.76</w:t>
      </w:r>
      <w:r>
        <w:rPr>
          <w:rFonts w:ascii="宋体" w:hAnsi="宋体" w:cs="宋体" w:eastAsia="宋体" w:hint="default"/>
          <w:spacing w:val="-58"/>
        </w:rPr>
        <w:t> </w:t>
      </w:r>
      <w:r>
        <w:rPr>
          <w:rFonts w:ascii="宋体" w:hAnsi="宋体" w:cs="宋体" w:eastAsia="宋体" w:hint="default"/>
        </w:rPr>
        <w:t>万元，其中计入实收资</w:t>
      </w:r>
    </w:p>
    <w:p>
      <w:pPr>
        <w:pStyle w:val="BodyText"/>
        <w:spacing w:line="376" w:lineRule="auto" w:before="166"/>
        <w:ind w:right="2273" w:hanging="423"/>
        <w:jc w:val="left"/>
        <w:rPr>
          <w:rFonts w:ascii="宋体" w:hAnsi="宋体" w:cs="宋体" w:eastAsia="宋体" w:hint="default"/>
        </w:rPr>
      </w:pPr>
      <w:r>
        <w:rPr>
          <w:rFonts w:ascii="宋体" w:hAnsi="宋体" w:cs="宋体" w:eastAsia="宋体" w:hint="default"/>
        </w:rPr>
        <w:t>本</w:t>
      </w:r>
      <w:r>
        <w:rPr>
          <w:rFonts w:ascii="宋体" w:hAnsi="宋体" w:cs="宋体" w:eastAsia="宋体" w:hint="default"/>
          <w:spacing w:val="-52"/>
        </w:rPr>
        <w:t> </w:t>
      </w:r>
      <w:r>
        <w:rPr>
          <w:rFonts w:ascii="宋体" w:hAnsi="宋体" w:cs="宋体" w:eastAsia="宋体" w:hint="default"/>
        </w:rPr>
        <w:t>6,585.6952</w:t>
      </w:r>
      <w:r>
        <w:rPr>
          <w:rFonts w:ascii="宋体" w:hAnsi="宋体" w:cs="宋体" w:eastAsia="宋体" w:hint="default"/>
          <w:spacing w:val="-52"/>
        </w:rPr>
        <w:t> </w:t>
      </w:r>
      <w:r>
        <w:rPr>
          <w:rFonts w:ascii="宋体" w:hAnsi="宋体" w:cs="宋体" w:eastAsia="宋体" w:hint="default"/>
        </w:rPr>
        <w:t>万元，计入资本公积-资本溢价</w:t>
      </w:r>
      <w:r>
        <w:rPr>
          <w:rFonts w:ascii="宋体" w:hAnsi="宋体" w:cs="宋体" w:eastAsia="宋体" w:hint="default"/>
          <w:spacing w:val="-52"/>
        </w:rPr>
        <w:t> </w:t>
      </w:r>
      <w:r>
        <w:rPr>
          <w:rFonts w:ascii="宋体" w:hAnsi="宋体" w:cs="宋体" w:eastAsia="宋体" w:hint="default"/>
        </w:rPr>
        <w:t>353,429.0648</w:t>
      </w:r>
      <w:r>
        <w:rPr>
          <w:rFonts w:ascii="宋体" w:hAnsi="宋体" w:cs="宋体" w:eastAsia="宋体" w:hint="default"/>
          <w:spacing w:val="-52"/>
        </w:rPr>
        <w:t> </w:t>
      </w:r>
      <w:r>
        <w:rPr>
          <w:rFonts w:ascii="宋体" w:hAnsi="宋体" w:cs="宋体" w:eastAsia="宋体" w:hint="default"/>
        </w:rPr>
        <w:t>万元。</w:t>
      </w:r>
      <w:r>
        <w:rPr>
          <w:rFonts w:ascii="宋体" w:hAnsi="宋体" w:cs="宋体" w:eastAsia="宋体" w:hint="default"/>
          <w:w w:val="100"/>
        </w:rPr>
        <w:t> </w:t>
      </w:r>
      <w:r>
        <w:rPr>
          <w:rFonts w:ascii="宋体" w:hAnsi="宋体" w:cs="宋体" w:eastAsia="宋体" w:hint="default"/>
        </w:rPr>
        <w:t>2.发行股份购买资产并募集配套资金</w:t>
      </w:r>
    </w:p>
    <w:p>
      <w:pPr>
        <w:pStyle w:val="BodyText"/>
        <w:spacing w:line="379" w:lineRule="auto" w:before="37"/>
        <w:ind w:left="235" w:right="163" w:firstLine="422"/>
        <w:jc w:val="both"/>
        <w:rPr>
          <w:rFonts w:ascii="宋体" w:hAnsi="宋体" w:cs="宋体" w:eastAsia="宋体" w:hint="default"/>
        </w:rPr>
      </w:pPr>
      <w:r>
        <w:rPr>
          <w:rFonts w:ascii="宋体" w:hAnsi="宋体" w:cs="宋体" w:eastAsia="宋体" w:hint="default"/>
        </w:rPr>
        <w:t>经公司第五届董事会十四次(临时)会议和 2014</w:t>
      </w:r>
      <w:r>
        <w:rPr>
          <w:rFonts w:ascii="宋体" w:hAnsi="宋体" w:cs="宋体" w:eastAsia="宋体" w:hint="default"/>
          <w:spacing w:val="-83"/>
        </w:rPr>
        <w:t> </w:t>
      </w:r>
      <w:r>
        <w:rPr>
          <w:rFonts w:ascii="宋体" w:hAnsi="宋体" w:cs="宋体" w:eastAsia="宋体" w:hint="default"/>
        </w:rPr>
        <w:t>年度股东大会决议通过，并经中国证券</w:t>
      </w:r>
      <w:r>
        <w:rPr>
          <w:rFonts w:ascii="宋体" w:hAnsi="宋体" w:cs="宋体" w:eastAsia="宋体" w:hint="default"/>
          <w:w w:val="100"/>
        </w:rPr>
        <w:t> </w:t>
      </w:r>
      <w:r>
        <w:rPr>
          <w:rFonts w:ascii="宋体" w:hAnsi="宋体" w:cs="宋体" w:eastAsia="宋体" w:hint="default"/>
          <w:spacing w:val="-4"/>
          <w:w w:val="100"/>
        </w:rPr>
        <w:t>监督管理委员会以《关于核准浙江传化股份有限公司向传化集团公司等发行股份购买资产并</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6"/>
          <w:w w:val="100"/>
        </w:rPr>
        <w:t>募集配套资金的批复》（证监许可〔2015〕2397</w:t>
      </w:r>
      <w:r>
        <w:rPr>
          <w:rFonts w:ascii="宋体" w:hAnsi="宋体" w:cs="宋体" w:eastAsia="宋体" w:hint="default"/>
          <w:w w:val="100"/>
        </w:rPr>
        <w:t> </w:t>
      </w:r>
      <w:r>
        <w:rPr>
          <w:rFonts w:ascii="宋体" w:hAnsi="宋体" w:cs="宋体" w:eastAsia="宋体" w:hint="default"/>
          <w:spacing w:val="-2"/>
          <w:w w:val="100"/>
        </w:rPr>
        <w:t>号）批复,</w:t>
      </w:r>
      <w:r>
        <w:rPr>
          <w:rFonts w:ascii="宋体" w:hAnsi="宋体" w:cs="宋体" w:eastAsia="宋体" w:hint="default"/>
          <w:spacing w:val="-48"/>
          <w:w w:val="100"/>
        </w:rPr>
        <w:t> </w:t>
      </w:r>
      <w:r>
        <w:rPr>
          <w:rFonts w:ascii="宋体" w:hAnsi="宋体" w:cs="宋体" w:eastAsia="宋体" w:hint="default"/>
          <w:spacing w:val="-2"/>
          <w:w w:val="100"/>
        </w:rPr>
        <w:t>核准公司向传化集团公司等传化</w:t>
      </w:r>
      <w:r>
        <w:rPr>
          <w:rFonts w:ascii="宋体" w:hAnsi="宋体" w:cs="宋体" w:eastAsia="宋体" w:hint="default"/>
          <w:w w:val="100"/>
        </w:rPr>
        <w:t> </w:t>
      </w:r>
      <w:r>
        <w:rPr>
          <w:rFonts w:ascii="宋体" w:hAnsi="宋体" w:cs="宋体" w:eastAsia="宋体" w:hint="default"/>
          <w:spacing w:val="12"/>
        </w:rPr>
        <w:t>物流集团股东发行</w:t>
      </w:r>
      <w:r>
        <w:rPr>
          <w:rFonts w:ascii="宋体" w:hAnsi="宋体" w:cs="宋体" w:eastAsia="宋体" w:hint="default"/>
          <w:spacing w:val="45"/>
        </w:rPr>
        <w:t> </w:t>
      </w:r>
      <w:r>
        <w:rPr>
          <w:rFonts w:ascii="宋体" w:hAnsi="宋体" w:cs="宋体" w:eastAsia="宋体" w:hint="default"/>
        </w:rPr>
        <w:t>2,322,880,368</w:t>
      </w:r>
      <w:r>
        <w:rPr>
          <w:rFonts w:ascii="宋体" w:hAnsi="宋体" w:cs="宋体" w:eastAsia="宋体" w:hint="default"/>
          <w:spacing w:val="45"/>
        </w:rPr>
        <w:t> </w:t>
      </w:r>
      <w:r>
        <w:rPr>
          <w:rFonts w:ascii="宋体" w:hAnsi="宋体" w:cs="宋体" w:eastAsia="宋体" w:hint="default"/>
          <w:spacing w:val="11"/>
        </w:rPr>
        <w:t>股股份购买相关资产；核准公司非公开发行不超过</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457,106,595</w:t>
      </w:r>
      <w:r>
        <w:rPr>
          <w:rFonts w:ascii="宋体" w:hAnsi="宋体" w:cs="宋体" w:eastAsia="宋体" w:hint="default"/>
          <w:spacing w:val="-46"/>
        </w:rPr>
        <w:t> </w:t>
      </w:r>
      <w:r>
        <w:rPr>
          <w:rFonts w:ascii="宋体" w:hAnsi="宋体" w:cs="宋体" w:eastAsia="宋体" w:hint="default"/>
        </w:rPr>
        <w:t>股新股募集本次发行股份购买资产的配套资金。</w:t>
      </w:r>
    </w:p>
    <w:p>
      <w:pPr>
        <w:pStyle w:val="BodyText"/>
        <w:spacing w:line="376" w:lineRule="auto" w:before="45"/>
        <w:ind w:right="161" w:hanging="106"/>
        <w:jc w:val="left"/>
        <w:rPr>
          <w:rFonts w:ascii="宋体" w:hAnsi="宋体" w:cs="宋体" w:eastAsia="宋体" w:hint="default"/>
        </w:rPr>
      </w:pPr>
      <w:r>
        <w:rPr>
          <w:rFonts w:ascii="宋体" w:hAnsi="宋体" w:cs="宋体" w:eastAsia="宋体" w:hint="default"/>
        </w:rPr>
        <w:t>（1）发行股份购买资产</w:t>
      </w:r>
      <w:r>
        <w:rPr>
          <w:rFonts w:ascii="宋体" w:hAnsi="宋体" w:cs="宋体" w:eastAsia="宋体" w:hint="default"/>
          <w:spacing w:val="-93"/>
        </w:rPr>
        <w:t> </w:t>
      </w:r>
      <w:r>
        <w:rPr>
          <w:rFonts w:ascii="宋体" w:hAnsi="宋体" w:cs="宋体" w:eastAsia="宋体" w:hint="default"/>
          <w:spacing w:val="-9"/>
          <w:w w:val="100"/>
        </w:rPr>
        <w:t>公司申请通过向传化集团公司、长安财富资产管理有限公司、华安未来资产管理（上海）</w:t>
      </w:r>
    </w:p>
    <w:p>
      <w:pPr>
        <w:pStyle w:val="BodyText"/>
        <w:spacing w:line="386" w:lineRule="auto" w:before="37"/>
        <w:ind w:left="235" w:right="163"/>
        <w:jc w:val="left"/>
        <w:rPr>
          <w:rFonts w:ascii="宋体" w:hAnsi="宋体" w:cs="宋体" w:eastAsia="宋体" w:hint="default"/>
        </w:rPr>
      </w:pPr>
      <w:r>
        <w:rPr>
          <w:rFonts w:ascii="宋体" w:hAnsi="宋体" w:cs="宋体" w:eastAsia="宋体" w:hint="default"/>
          <w:spacing w:val="-4"/>
        </w:rPr>
        <w:t>有限公司、长城嘉信资产管理有限公司、杭州中阳融正投资管理有限公司、上海陆家嘴股权</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spacing w:val="-4"/>
          <w:w w:val="100"/>
        </w:rPr>
        <w:t>投资基金合伙企业（有限合伙）、上海凯石益正资产管理有限公司和西藏自治区投资有限公</w:t>
      </w:r>
    </w:p>
    <w:p>
      <w:pPr>
        <w:spacing w:after="0" w:line="386" w:lineRule="auto"/>
        <w:jc w:val="left"/>
        <w:rPr>
          <w:rFonts w:ascii="宋体" w:hAnsi="宋体" w:cs="宋体" w:eastAsia="宋体" w:hint="default"/>
        </w:rPr>
        <w:sectPr>
          <w:pgSz w:w="11910" w:h="16830"/>
          <w:pgMar w:header="870" w:footer="688" w:top="1120" w:bottom="880" w:left="1560" w:right="1620"/>
        </w:sectPr>
      </w:pPr>
    </w:p>
    <w:p>
      <w:pPr>
        <w:spacing w:line="240" w:lineRule="auto" w:before="6"/>
        <w:rPr>
          <w:rFonts w:ascii="宋体" w:hAnsi="宋体" w:cs="宋体" w:eastAsia="宋体" w:hint="default"/>
          <w:sz w:val="25"/>
          <w:szCs w:val="25"/>
        </w:rPr>
      </w:pPr>
    </w:p>
    <w:p>
      <w:pPr>
        <w:pStyle w:val="BodyText"/>
        <w:spacing w:line="376" w:lineRule="auto" w:before="36"/>
        <w:ind w:left="135" w:right="303"/>
        <w:jc w:val="both"/>
        <w:rPr>
          <w:rFonts w:ascii="宋体" w:hAnsi="宋体" w:cs="宋体" w:eastAsia="宋体" w:hint="default"/>
        </w:rPr>
      </w:pPr>
      <w:bookmarkStart w:name="Page 173" w:id="182"/>
      <w:bookmarkEnd w:id="182"/>
      <w:r>
        <w:rPr/>
      </w:r>
      <w:r>
        <w:rPr>
          <w:rFonts w:ascii="宋体" w:hAnsi="宋体" w:cs="宋体" w:eastAsia="宋体" w:hint="default"/>
        </w:rPr>
        <w:t>司合计发行人民币普通股</w:t>
      </w:r>
      <w:r>
        <w:rPr>
          <w:rFonts w:ascii="宋体" w:hAnsi="宋体" w:cs="宋体" w:eastAsia="宋体" w:hint="default"/>
          <w:spacing w:val="-37"/>
        </w:rPr>
        <w:t> </w:t>
      </w:r>
      <w:r>
        <w:rPr>
          <w:rFonts w:ascii="宋体" w:hAnsi="宋体" w:cs="宋体" w:eastAsia="宋体" w:hint="default"/>
        </w:rPr>
        <w:t>2,322,880,368</w:t>
      </w:r>
      <w:r>
        <w:rPr>
          <w:rFonts w:ascii="宋体" w:hAnsi="宋体" w:cs="宋体" w:eastAsia="宋体" w:hint="default"/>
          <w:spacing w:val="-37"/>
        </w:rPr>
        <w:t> </w:t>
      </w:r>
      <w:r>
        <w:rPr>
          <w:rFonts w:ascii="宋体" w:hAnsi="宋体" w:cs="宋体" w:eastAsia="宋体" w:hint="default"/>
        </w:rPr>
        <w:t>股（每股面值</w:t>
      </w:r>
      <w:r>
        <w:rPr>
          <w:rFonts w:ascii="宋体" w:hAnsi="宋体" w:cs="宋体" w:eastAsia="宋体" w:hint="default"/>
          <w:spacing w:val="-37"/>
        </w:rPr>
        <w:t> </w:t>
      </w:r>
      <w:r>
        <w:rPr>
          <w:rFonts w:ascii="宋体" w:hAnsi="宋体" w:cs="宋体" w:eastAsia="宋体" w:hint="default"/>
        </w:rPr>
        <w:t>1</w:t>
      </w:r>
      <w:r>
        <w:rPr>
          <w:rFonts w:ascii="宋体" w:hAnsi="宋体" w:cs="宋体" w:eastAsia="宋体" w:hint="default"/>
          <w:spacing w:val="-37"/>
        </w:rPr>
        <w:t> </w:t>
      </w:r>
      <w:r>
        <w:rPr>
          <w:rFonts w:ascii="宋体" w:hAnsi="宋体" w:cs="宋体" w:eastAsia="宋体" w:hint="default"/>
        </w:rPr>
        <w:t>元，每股发行价格为人民币</w:t>
      </w:r>
      <w:r>
        <w:rPr>
          <w:rFonts w:ascii="宋体" w:hAnsi="宋体" w:cs="宋体" w:eastAsia="宋体" w:hint="default"/>
          <w:spacing w:val="-37"/>
        </w:rPr>
        <w:t> </w:t>
      </w:r>
      <w:r>
        <w:rPr>
          <w:rFonts w:ascii="宋体" w:hAnsi="宋体" w:cs="宋体" w:eastAsia="宋体" w:hint="default"/>
        </w:rPr>
        <w:t>8.61</w:t>
      </w:r>
      <w:r>
        <w:rPr>
          <w:rFonts w:ascii="宋体" w:hAnsi="宋体" w:cs="宋体" w:eastAsia="宋体" w:hint="default"/>
          <w:w w:val="100"/>
        </w:rPr>
        <w:t> </w:t>
      </w:r>
      <w:r>
        <w:rPr>
          <w:rFonts w:ascii="宋体" w:hAnsi="宋体" w:cs="宋体" w:eastAsia="宋体" w:hint="default"/>
        </w:rPr>
        <w:t>元）购买相关资产。</w:t>
      </w:r>
    </w:p>
    <w:p>
      <w:pPr>
        <w:pStyle w:val="BodyText"/>
        <w:spacing w:line="379" w:lineRule="auto" w:before="47"/>
        <w:ind w:left="135" w:right="294" w:firstLine="528"/>
        <w:jc w:val="both"/>
        <w:rPr>
          <w:rFonts w:ascii="宋体" w:hAnsi="宋体" w:cs="宋体" w:eastAsia="宋体" w:hint="default"/>
        </w:rPr>
      </w:pPr>
      <w:r>
        <w:rPr>
          <w:rFonts w:ascii="宋体" w:hAnsi="宋体" w:cs="宋体" w:eastAsia="宋体" w:hint="default"/>
          <w:spacing w:val="-6"/>
          <w:w w:val="100"/>
        </w:rPr>
        <w:t>中和资产评估有限公司已对标的股权进行了评估，并出具了《资产评估报告书》（中和</w:t>
      </w:r>
      <w:r>
        <w:rPr>
          <w:rFonts w:ascii="宋体" w:hAnsi="宋体" w:cs="宋体" w:eastAsia="宋体" w:hint="default"/>
          <w:w w:val="100"/>
        </w:rPr>
        <w:t> </w:t>
      </w:r>
      <w:r>
        <w:rPr>
          <w:rFonts w:ascii="宋体" w:hAnsi="宋体" w:cs="宋体" w:eastAsia="宋体" w:hint="default"/>
          <w:spacing w:val="-2"/>
          <w:w w:val="100"/>
        </w:rPr>
        <w:t>评报字（2015）第</w:t>
      </w:r>
      <w:r>
        <w:rPr>
          <w:rFonts w:ascii="宋体" w:hAnsi="宋体" w:cs="宋体" w:eastAsia="宋体" w:hint="default"/>
          <w:spacing w:val="-58"/>
          <w:w w:val="100"/>
        </w:rPr>
        <w:t> </w:t>
      </w:r>
      <w:r>
        <w:rPr>
          <w:rFonts w:ascii="宋体" w:hAnsi="宋体" w:cs="宋体" w:eastAsia="宋体" w:hint="default"/>
          <w:w w:val="100"/>
        </w:rPr>
        <w:t>BJV3005</w:t>
      </w:r>
      <w:r>
        <w:rPr>
          <w:rFonts w:ascii="宋体" w:hAnsi="宋体" w:cs="宋体" w:eastAsia="宋体" w:hint="default"/>
          <w:spacing w:val="-58"/>
          <w:w w:val="100"/>
        </w:rPr>
        <w:t> </w:t>
      </w:r>
      <w:r>
        <w:rPr>
          <w:rFonts w:ascii="宋体" w:hAnsi="宋体" w:cs="宋体" w:eastAsia="宋体" w:hint="default"/>
          <w:spacing w:val="-29"/>
          <w:w w:val="100"/>
        </w:rPr>
        <w:t>号）。以</w:t>
      </w:r>
      <w:r>
        <w:rPr>
          <w:rFonts w:ascii="宋体" w:hAnsi="宋体" w:cs="宋体" w:eastAsia="宋体" w:hint="default"/>
          <w:spacing w:val="-58"/>
          <w:w w:val="100"/>
        </w:rPr>
        <w:t> </w:t>
      </w:r>
      <w:r>
        <w:rPr>
          <w:rFonts w:ascii="宋体" w:hAnsi="宋体" w:cs="宋体" w:eastAsia="宋体" w:hint="default"/>
          <w:w w:val="100"/>
        </w:rPr>
        <w:t>2015</w:t>
      </w:r>
      <w:r>
        <w:rPr>
          <w:rFonts w:ascii="宋体" w:hAnsi="宋体" w:cs="宋体" w:eastAsia="宋体" w:hint="default"/>
          <w:spacing w:val="-58"/>
          <w:w w:val="100"/>
        </w:rPr>
        <w:t> </w:t>
      </w:r>
      <w:r>
        <w:rPr>
          <w:rFonts w:ascii="宋体" w:hAnsi="宋体" w:cs="宋体" w:eastAsia="宋体" w:hint="default"/>
          <w:w w:val="100"/>
        </w:rPr>
        <w:t>年</w:t>
      </w:r>
      <w:r>
        <w:rPr>
          <w:rFonts w:ascii="宋体" w:hAnsi="宋体" w:cs="宋体" w:eastAsia="宋体" w:hint="default"/>
          <w:spacing w:val="-58"/>
          <w:w w:val="100"/>
        </w:rPr>
        <w:t> </w:t>
      </w:r>
      <w:r>
        <w:rPr>
          <w:rFonts w:ascii="宋体" w:hAnsi="宋体" w:cs="宋体" w:eastAsia="宋体" w:hint="default"/>
          <w:w w:val="100"/>
        </w:rPr>
        <w:t>3</w:t>
      </w:r>
      <w:r>
        <w:rPr>
          <w:rFonts w:ascii="宋体" w:hAnsi="宋体" w:cs="宋体" w:eastAsia="宋体" w:hint="default"/>
          <w:spacing w:val="-58"/>
          <w:w w:val="100"/>
        </w:rPr>
        <w:t> </w:t>
      </w:r>
      <w:r>
        <w:rPr>
          <w:rFonts w:ascii="宋体" w:hAnsi="宋体" w:cs="宋体" w:eastAsia="宋体" w:hint="default"/>
          <w:w w:val="100"/>
        </w:rPr>
        <w:t>月</w:t>
      </w:r>
      <w:r>
        <w:rPr>
          <w:rFonts w:ascii="宋体" w:hAnsi="宋体" w:cs="宋体" w:eastAsia="宋体" w:hint="default"/>
          <w:spacing w:val="-58"/>
          <w:w w:val="100"/>
        </w:rPr>
        <w:t> </w:t>
      </w:r>
      <w:r>
        <w:rPr>
          <w:rFonts w:ascii="宋体" w:hAnsi="宋体" w:cs="宋体" w:eastAsia="宋体" w:hint="default"/>
          <w:spacing w:val="4"/>
          <w:w w:val="100"/>
        </w:rPr>
        <w:t>31</w:t>
      </w:r>
      <w:r>
        <w:rPr>
          <w:rFonts w:ascii="宋体" w:hAnsi="宋体" w:cs="宋体" w:eastAsia="宋体" w:hint="default"/>
          <w:spacing w:val="-58"/>
          <w:w w:val="100"/>
        </w:rPr>
        <w:t> </w:t>
      </w:r>
      <w:r>
        <w:rPr>
          <w:rFonts w:ascii="宋体" w:hAnsi="宋体" w:cs="宋体" w:eastAsia="宋体" w:hint="default"/>
          <w:spacing w:val="-1"/>
          <w:w w:val="100"/>
        </w:rPr>
        <w:t>日为基准日，传化物流集团</w:t>
      </w:r>
      <w:r>
        <w:rPr>
          <w:rFonts w:ascii="宋体" w:hAnsi="宋体" w:cs="宋体" w:eastAsia="宋体" w:hint="default"/>
          <w:spacing w:val="-58"/>
          <w:w w:val="100"/>
        </w:rPr>
        <w:t> </w:t>
      </w:r>
      <w:r>
        <w:rPr>
          <w:rFonts w:ascii="宋体" w:hAnsi="宋体" w:cs="宋体" w:eastAsia="宋体" w:hint="default"/>
          <w:w w:val="100"/>
        </w:rPr>
        <w:t>100%股权的</w:t>
      </w:r>
      <w:r>
        <w:rPr>
          <w:rFonts w:ascii="宋体" w:hAnsi="宋体" w:cs="宋体" w:eastAsia="宋体" w:hint="default"/>
          <w:w w:val="100"/>
        </w:rPr>
        <w:t> </w:t>
      </w:r>
      <w:r>
        <w:rPr>
          <w:rFonts w:ascii="宋体" w:hAnsi="宋体" w:cs="宋体" w:eastAsia="宋体" w:hint="default"/>
        </w:rPr>
        <w:t>评估价值为人民币 20,172,910,000.00 元，交易各方协商定价人民币</w:t>
      </w:r>
      <w:r>
        <w:rPr>
          <w:rFonts w:ascii="宋体" w:hAnsi="宋体" w:cs="宋体" w:eastAsia="宋体" w:hint="default"/>
          <w:spacing w:val="24"/>
        </w:rPr>
        <w:t> </w:t>
      </w:r>
      <w:r>
        <w:rPr>
          <w:rFonts w:ascii="宋体" w:hAnsi="宋体" w:cs="宋体" w:eastAsia="宋体" w:hint="default"/>
        </w:rPr>
        <w:t>20,000,000,000.00</w:t>
      </w:r>
      <w:r>
        <w:rPr>
          <w:rFonts w:ascii="宋体" w:hAnsi="宋体" w:cs="宋体" w:eastAsia="宋体" w:hint="default"/>
          <w:w w:val="100"/>
        </w:rPr>
        <w:t> </w:t>
      </w:r>
      <w:r>
        <w:rPr>
          <w:rFonts w:ascii="宋体" w:hAnsi="宋体" w:cs="宋体" w:eastAsia="宋体" w:hint="default"/>
        </w:rPr>
        <w:t>元。</w:t>
      </w:r>
    </w:p>
    <w:p>
      <w:pPr>
        <w:pStyle w:val="BodyText"/>
        <w:spacing w:line="381" w:lineRule="auto" w:before="35"/>
        <w:ind w:left="135" w:right="294" w:firstLine="528"/>
        <w:jc w:val="both"/>
        <w:rPr>
          <w:rFonts w:ascii="宋体" w:hAnsi="宋体" w:cs="宋体" w:eastAsia="宋体" w:hint="default"/>
        </w:rPr>
      </w:pPr>
      <w:r>
        <w:rPr>
          <w:rFonts w:ascii="宋体" w:hAnsi="宋体" w:cs="宋体" w:eastAsia="宋体" w:hint="default"/>
        </w:rPr>
        <w:t>经杭州市萧山区市场监督管理局核准，公司于</w:t>
      </w:r>
      <w:r>
        <w:rPr>
          <w:rFonts w:ascii="宋体" w:hAnsi="宋体" w:cs="宋体" w:eastAsia="宋体" w:hint="default"/>
          <w:spacing w:val="-46"/>
        </w:rPr>
        <w:t> </w:t>
      </w:r>
      <w:r>
        <w:rPr>
          <w:rFonts w:ascii="宋体" w:hAnsi="宋体" w:cs="宋体" w:eastAsia="宋体" w:hint="default"/>
        </w:rPr>
        <w:t>2015</w:t>
      </w:r>
      <w:r>
        <w:rPr>
          <w:rFonts w:ascii="宋体" w:hAnsi="宋体" w:cs="宋体" w:eastAsia="宋体" w:hint="default"/>
          <w:spacing w:val="-46"/>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spacing w:val="-5"/>
        </w:rPr>
        <w:t>11</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6"/>
        </w:rPr>
        <w:t> </w:t>
      </w:r>
      <w:r>
        <w:rPr>
          <w:rFonts w:ascii="宋体" w:hAnsi="宋体" w:cs="宋体" w:eastAsia="宋体" w:hint="default"/>
        </w:rPr>
        <w:t>4</w:t>
      </w:r>
      <w:r>
        <w:rPr>
          <w:rFonts w:ascii="宋体" w:hAnsi="宋体" w:cs="宋体" w:eastAsia="宋体" w:hint="default"/>
          <w:spacing w:val="-46"/>
        </w:rPr>
        <w:t> </w:t>
      </w:r>
      <w:r>
        <w:rPr>
          <w:rFonts w:ascii="宋体" w:hAnsi="宋体" w:cs="宋体" w:eastAsia="宋体" w:hint="default"/>
        </w:rPr>
        <w:t>日办妥标的股权（即传</w:t>
      </w:r>
      <w:r>
        <w:rPr>
          <w:rFonts w:ascii="宋体" w:hAnsi="宋体" w:cs="宋体" w:eastAsia="宋体" w:hint="default"/>
          <w:w w:val="100"/>
        </w:rPr>
        <w:t> </w:t>
      </w:r>
      <w:r>
        <w:rPr>
          <w:rFonts w:ascii="宋体" w:hAnsi="宋体" w:cs="宋体" w:eastAsia="宋体" w:hint="default"/>
        </w:rPr>
        <w:t>化物流集团</w:t>
      </w:r>
      <w:r>
        <w:rPr>
          <w:rFonts w:ascii="宋体" w:hAnsi="宋体" w:cs="宋体" w:eastAsia="宋体" w:hint="default"/>
          <w:spacing w:val="22"/>
        </w:rPr>
        <w:t> </w:t>
      </w:r>
      <w:r>
        <w:rPr>
          <w:rFonts w:ascii="宋体" w:hAnsi="宋体" w:cs="宋体" w:eastAsia="宋体" w:hint="default"/>
        </w:rPr>
        <w:t>100%股权）的过户变更登记手续。本次注册资本增加业经我所审验，并出具天</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w w:val="100"/>
        </w:rPr>
        <w:t>健验〔2015〕433</w:t>
      </w:r>
      <w:r>
        <w:rPr>
          <w:rFonts w:ascii="宋体" w:hAnsi="宋体" w:cs="宋体" w:eastAsia="宋体" w:hint="default"/>
          <w:spacing w:val="-52"/>
          <w:w w:val="100"/>
        </w:rPr>
        <w:t> </w:t>
      </w:r>
      <w:r>
        <w:rPr>
          <w:rFonts w:ascii="宋体" w:hAnsi="宋体" w:cs="宋体" w:eastAsia="宋体" w:hint="default"/>
          <w:spacing w:val="-14"/>
          <w:w w:val="100"/>
        </w:rPr>
        <w:t>号《验资报告》。</w:t>
      </w:r>
    </w:p>
    <w:p>
      <w:pPr>
        <w:pStyle w:val="BodyText"/>
        <w:spacing w:line="376" w:lineRule="auto" w:before="33"/>
        <w:ind w:left="663" w:right="203" w:hanging="106"/>
        <w:jc w:val="left"/>
        <w:rPr>
          <w:rFonts w:ascii="宋体" w:hAnsi="宋体" w:cs="宋体" w:eastAsia="宋体" w:hint="default"/>
        </w:rPr>
      </w:pPr>
      <w:r>
        <w:rPr>
          <w:rFonts w:ascii="宋体" w:hAnsi="宋体" w:cs="宋体" w:eastAsia="宋体" w:hint="default"/>
        </w:rPr>
        <w:t>（2）发行股份募集配套资金</w:t>
      </w:r>
      <w:r>
        <w:rPr>
          <w:rFonts w:ascii="宋体" w:hAnsi="宋体" w:cs="宋体" w:eastAsia="宋体" w:hint="default"/>
          <w:spacing w:val="-90"/>
        </w:rPr>
        <w:t> </w:t>
      </w:r>
      <w:r>
        <w:rPr>
          <w:rFonts w:ascii="宋体" w:hAnsi="宋体" w:cs="宋体" w:eastAsia="宋体" w:hint="default"/>
          <w:spacing w:val="-1"/>
        </w:rPr>
        <w:t>公司主承销商国泰君安证券股份有限公司采用非公开发行方式向建信基金管理有限责</w:t>
      </w:r>
    </w:p>
    <w:p>
      <w:pPr>
        <w:pStyle w:val="BodyText"/>
        <w:spacing w:line="379" w:lineRule="auto" w:before="37"/>
        <w:ind w:left="135" w:right="303"/>
        <w:jc w:val="both"/>
        <w:rPr>
          <w:rFonts w:ascii="宋体" w:hAnsi="宋体" w:cs="宋体" w:eastAsia="宋体" w:hint="default"/>
        </w:rPr>
      </w:pPr>
      <w:r>
        <w:rPr>
          <w:rFonts w:ascii="宋体" w:hAnsi="宋体" w:cs="宋体" w:eastAsia="宋体" w:hint="default"/>
          <w:spacing w:val="-4"/>
          <w:w w:val="100"/>
        </w:rPr>
        <w:t>任公司、上海君彤璟联投资合伙企业（有限合伙）、上海凯石益正资产管理有限公司、珠海</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4"/>
          <w:w w:val="100"/>
        </w:rPr>
        <w:t>浩怡投资企业（有限合伙）、中国人寿资产管理有限公司、华商基金管理有限公司、北京新</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4"/>
        </w:rPr>
        <w:t>华汇嘉投资管理有限公司、厦门建发股份有限公司、杭州金投资本管理有限公司、中广核财</w:t>
      </w:r>
      <w:r>
        <w:rPr>
          <w:rFonts w:ascii="宋体" w:hAnsi="宋体" w:cs="宋体" w:eastAsia="宋体" w:hint="default"/>
          <w:spacing w:val="-25"/>
        </w:rPr>
        <w:t> </w:t>
      </w:r>
      <w:r>
        <w:rPr>
          <w:rFonts w:ascii="宋体" w:hAnsi="宋体" w:cs="宋体" w:eastAsia="宋体" w:hint="default"/>
          <w:spacing w:val="-25"/>
        </w:rPr>
      </w:r>
      <w:r>
        <w:rPr>
          <w:rFonts w:ascii="宋体" w:hAnsi="宋体" w:cs="宋体" w:eastAsia="宋体" w:hint="default"/>
        </w:rPr>
        <w:t>务有限责任公司发行人民币普通股</w:t>
      </w:r>
      <w:r>
        <w:rPr>
          <w:rFonts w:ascii="宋体" w:hAnsi="宋体" w:cs="宋体" w:eastAsia="宋体" w:hint="default"/>
          <w:spacing w:val="-18"/>
        </w:rPr>
        <w:t> </w:t>
      </w:r>
      <w:r>
        <w:rPr>
          <w:rFonts w:ascii="宋体" w:hAnsi="宋体" w:cs="宋体" w:eastAsia="宋体" w:hint="default"/>
        </w:rPr>
        <w:t>446,954,310</w:t>
      </w:r>
      <w:r>
        <w:rPr>
          <w:rFonts w:ascii="宋体" w:hAnsi="宋体" w:cs="宋体" w:eastAsia="宋体" w:hint="default"/>
          <w:spacing w:val="-18"/>
        </w:rPr>
        <w:t> </w:t>
      </w:r>
      <w:r>
        <w:rPr>
          <w:rFonts w:ascii="宋体" w:hAnsi="宋体" w:cs="宋体" w:eastAsia="宋体" w:hint="default"/>
        </w:rPr>
        <w:t>股（每股面值</w:t>
      </w:r>
      <w:r>
        <w:rPr>
          <w:rFonts w:ascii="宋体" w:hAnsi="宋体" w:cs="宋体" w:eastAsia="宋体" w:hint="default"/>
          <w:spacing w:val="-18"/>
        </w:rPr>
        <w:t> </w:t>
      </w:r>
      <w:r>
        <w:rPr>
          <w:rFonts w:ascii="宋体" w:hAnsi="宋体" w:cs="宋体" w:eastAsia="宋体" w:hint="default"/>
        </w:rPr>
        <w:t>1</w:t>
      </w:r>
      <w:r>
        <w:rPr>
          <w:rFonts w:ascii="宋体" w:hAnsi="宋体" w:cs="宋体" w:eastAsia="宋体" w:hint="default"/>
          <w:spacing w:val="-28"/>
        </w:rPr>
        <w:t> </w:t>
      </w:r>
      <w:r>
        <w:rPr>
          <w:rFonts w:ascii="宋体" w:hAnsi="宋体" w:cs="宋体" w:eastAsia="宋体" w:hint="default"/>
        </w:rPr>
        <w:t>元，每股发行价为人民币</w:t>
      </w:r>
    </w:p>
    <w:p>
      <w:pPr>
        <w:pStyle w:val="BodyText"/>
        <w:spacing w:line="240" w:lineRule="auto" w:before="45"/>
        <w:ind w:left="135" w:right="0"/>
        <w:jc w:val="both"/>
        <w:rPr>
          <w:rFonts w:ascii="宋体" w:hAnsi="宋体" w:cs="宋体" w:eastAsia="宋体" w:hint="default"/>
        </w:rPr>
      </w:pPr>
      <w:r>
        <w:rPr>
          <w:rFonts w:ascii="宋体" w:hAnsi="宋体" w:cs="宋体" w:eastAsia="宋体" w:hint="default"/>
        </w:rPr>
        <w:t>9.85 元 ，募集资金总额 4,402,499,953.50</w:t>
      </w:r>
      <w:r>
        <w:rPr>
          <w:rFonts w:ascii="宋体" w:hAnsi="宋体" w:cs="宋体" w:eastAsia="宋体" w:hint="default"/>
          <w:spacing w:val="-81"/>
        </w:rPr>
        <w:t> </w:t>
      </w:r>
      <w:r>
        <w:rPr>
          <w:rFonts w:ascii="宋体" w:hAnsi="宋体" w:cs="宋体" w:eastAsia="宋体" w:hint="default"/>
        </w:rPr>
        <w:t>元，坐扣承销费和发行股份购买资产财务顾问</w:t>
      </w:r>
    </w:p>
    <w:p>
      <w:pPr>
        <w:pStyle w:val="BodyText"/>
        <w:spacing w:line="381" w:lineRule="auto" w:before="157"/>
        <w:ind w:left="135" w:right="303"/>
        <w:jc w:val="both"/>
        <w:rPr>
          <w:rFonts w:ascii="宋体" w:hAnsi="宋体" w:cs="宋体" w:eastAsia="宋体" w:hint="default"/>
        </w:rPr>
      </w:pPr>
      <w:r>
        <w:rPr>
          <w:rFonts w:ascii="宋体" w:hAnsi="宋体" w:cs="宋体" w:eastAsia="宋体" w:hint="default"/>
        </w:rPr>
        <w:t>费</w:t>
      </w:r>
      <w:r>
        <w:rPr>
          <w:rFonts w:ascii="宋体" w:hAnsi="宋体" w:cs="宋体" w:eastAsia="宋体" w:hint="default"/>
          <w:spacing w:val="-47"/>
        </w:rPr>
        <w:t> </w:t>
      </w:r>
      <w:r>
        <w:rPr>
          <w:rFonts w:ascii="宋体" w:hAnsi="宋体" w:cs="宋体" w:eastAsia="宋体" w:hint="default"/>
        </w:rPr>
        <w:t>50,219,999.63</w:t>
      </w:r>
      <w:r>
        <w:rPr>
          <w:rFonts w:ascii="宋体" w:hAnsi="宋体" w:cs="宋体" w:eastAsia="宋体" w:hint="default"/>
          <w:spacing w:val="-47"/>
        </w:rPr>
        <w:t> </w:t>
      </w:r>
      <w:r>
        <w:rPr>
          <w:rFonts w:ascii="宋体" w:hAnsi="宋体" w:cs="宋体" w:eastAsia="宋体" w:hint="default"/>
        </w:rPr>
        <w:t>元后的募集资金为</w:t>
      </w:r>
      <w:r>
        <w:rPr>
          <w:rFonts w:ascii="宋体" w:hAnsi="宋体" w:cs="宋体" w:eastAsia="宋体" w:hint="default"/>
          <w:spacing w:val="-47"/>
        </w:rPr>
        <w:t> </w:t>
      </w:r>
      <w:r>
        <w:rPr>
          <w:rFonts w:ascii="宋体" w:hAnsi="宋体" w:cs="宋体" w:eastAsia="宋体" w:hint="default"/>
        </w:rPr>
        <w:t>4,352,279,953.87</w:t>
      </w:r>
      <w:r>
        <w:rPr>
          <w:rFonts w:ascii="宋体" w:hAnsi="宋体" w:cs="宋体" w:eastAsia="宋体" w:hint="default"/>
          <w:spacing w:val="-47"/>
        </w:rPr>
        <w:t> </w:t>
      </w:r>
      <w:r>
        <w:rPr>
          <w:rFonts w:ascii="宋体" w:hAnsi="宋体" w:cs="宋体" w:eastAsia="宋体" w:hint="default"/>
        </w:rPr>
        <w:t>元，另扣除发行股份购买资产并募</w:t>
      </w:r>
      <w:r>
        <w:rPr>
          <w:rFonts w:ascii="宋体" w:hAnsi="宋体" w:cs="宋体" w:eastAsia="宋体" w:hint="default"/>
          <w:w w:val="100"/>
        </w:rPr>
        <w:t> </w:t>
      </w:r>
      <w:r>
        <w:rPr>
          <w:rFonts w:ascii="宋体" w:hAnsi="宋体" w:cs="宋体" w:eastAsia="宋体" w:hint="default"/>
          <w:spacing w:val="11"/>
        </w:rPr>
        <w:t>集配套资金之评估费、律师费、</w:t>
      </w:r>
      <w:r>
        <w:rPr>
          <w:rFonts w:ascii="宋体" w:hAnsi="宋体" w:cs="宋体" w:eastAsia="宋体" w:hint="default"/>
          <w:spacing w:val="-47"/>
        </w:rPr>
        <w:t> </w:t>
      </w:r>
      <w:r>
        <w:rPr>
          <w:rFonts w:ascii="宋体" w:hAnsi="宋体" w:cs="宋体" w:eastAsia="宋体" w:hint="default"/>
          <w:spacing w:val="12"/>
        </w:rPr>
        <w:t>审计费和验资费以及法定信息披露费等其他发行费用</w:t>
      </w:r>
      <w:r>
        <w:rPr>
          <w:rFonts w:ascii="宋体" w:hAnsi="宋体" w:cs="宋体" w:eastAsia="宋体" w:hint="default"/>
          <w:spacing w:val="-56"/>
        </w:rPr>
        <w:t> </w:t>
      </w:r>
      <w:r>
        <w:rPr>
          <w:rFonts w:ascii="宋体" w:hAnsi="宋体" w:cs="宋体" w:eastAsia="宋体" w:hint="default"/>
          <w:spacing w:val="-56"/>
        </w:rPr>
      </w:r>
      <w:r>
        <w:rPr>
          <w:rFonts w:ascii="宋体" w:hAnsi="宋体" w:cs="宋体" w:eastAsia="宋体" w:hint="default"/>
        </w:rPr>
        <w:t>24,330,288.04</w:t>
      </w:r>
      <w:r>
        <w:rPr>
          <w:rFonts w:ascii="宋体" w:hAnsi="宋体" w:cs="宋体" w:eastAsia="宋体" w:hint="default"/>
          <w:spacing w:val="-51"/>
        </w:rPr>
        <w:t> </w:t>
      </w:r>
      <w:r>
        <w:rPr>
          <w:rFonts w:ascii="宋体" w:hAnsi="宋体" w:cs="宋体" w:eastAsia="宋体" w:hint="default"/>
        </w:rPr>
        <w:t>元（含税）后，公司本次募集资金净额</w:t>
      </w:r>
      <w:r>
        <w:rPr>
          <w:rFonts w:ascii="宋体" w:hAnsi="宋体" w:cs="宋体" w:eastAsia="宋体" w:hint="default"/>
          <w:spacing w:val="-51"/>
        </w:rPr>
        <w:t> </w:t>
      </w:r>
      <w:r>
        <w:rPr>
          <w:rFonts w:ascii="宋体" w:hAnsi="宋体" w:cs="宋体" w:eastAsia="宋体" w:hint="default"/>
        </w:rPr>
        <w:t>4,327,949,665.83</w:t>
      </w:r>
      <w:r>
        <w:rPr>
          <w:rFonts w:ascii="宋体" w:hAnsi="宋体" w:cs="宋体" w:eastAsia="宋体" w:hint="default"/>
          <w:spacing w:val="-51"/>
        </w:rPr>
        <w:t> </w:t>
      </w:r>
      <w:r>
        <w:rPr>
          <w:rFonts w:ascii="宋体" w:hAnsi="宋体" w:cs="宋体" w:eastAsia="宋体" w:hint="default"/>
        </w:rPr>
        <w:t>元。</w:t>
      </w:r>
    </w:p>
    <w:p>
      <w:pPr>
        <w:pStyle w:val="BodyText"/>
        <w:spacing w:line="376" w:lineRule="auto" w:before="33"/>
        <w:ind w:left="135" w:right="290" w:firstLine="316"/>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spacing w:val="4"/>
        </w:rPr>
        <w:t>18</w:t>
      </w:r>
      <w:r>
        <w:rPr>
          <w:rFonts w:ascii="宋体" w:hAnsi="宋体" w:cs="宋体" w:eastAsia="宋体" w:hint="default"/>
          <w:spacing w:val="-60"/>
        </w:rPr>
        <w:t> </w:t>
      </w:r>
      <w:r>
        <w:rPr>
          <w:rFonts w:ascii="宋体" w:hAnsi="宋体" w:cs="宋体" w:eastAsia="宋体" w:hint="default"/>
        </w:rPr>
        <w:t>日，公司办妥变更登记手续。本次注册资本增加业经我所审验，并出具</w:t>
      </w:r>
      <w:r>
        <w:rPr>
          <w:rFonts w:ascii="宋体" w:hAnsi="宋体" w:cs="宋体" w:eastAsia="宋体" w:hint="default"/>
          <w:w w:val="100"/>
        </w:rPr>
        <w:t> 天健验〔2015〕473</w:t>
      </w:r>
      <w:r>
        <w:rPr>
          <w:rFonts w:ascii="宋体" w:hAnsi="宋体" w:cs="宋体" w:eastAsia="宋体" w:hint="default"/>
          <w:spacing w:val="-52"/>
          <w:w w:val="100"/>
        </w:rPr>
        <w:t> </w:t>
      </w:r>
      <w:r>
        <w:rPr>
          <w:rFonts w:ascii="宋体" w:hAnsi="宋体" w:cs="宋体" w:eastAsia="宋体" w:hint="default"/>
          <w:spacing w:val="-14"/>
          <w:w w:val="100"/>
        </w:rPr>
        <w:t>号《验资报告》。</w:t>
      </w:r>
    </w:p>
    <w:p>
      <w:pPr>
        <w:pStyle w:val="BodyText"/>
        <w:spacing w:line="240" w:lineRule="auto" w:before="47"/>
        <w:ind w:left="451" w:right="203"/>
        <w:jc w:val="left"/>
        <w:rPr>
          <w:rFonts w:ascii="宋体" w:hAnsi="宋体" w:cs="宋体" w:eastAsia="宋体" w:hint="default"/>
        </w:rPr>
      </w:pPr>
      <w:r>
        <w:rPr>
          <w:rFonts w:ascii="宋体" w:hAnsi="宋体" w:cs="宋体" w:eastAsia="宋体" w:hint="default"/>
        </w:rPr>
        <w:t>上述发行股份购买资产及募集配套资金具体情况如下：</w:t>
      </w:r>
    </w:p>
    <w:p>
      <w:pPr>
        <w:spacing w:line="240" w:lineRule="auto" w:before="0"/>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840"/>
        <w:gridCol w:w="2419"/>
        <w:gridCol w:w="1786"/>
        <w:gridCol w:w="1651"/>
        <w:gridCol w:w="1810"/>
      </w:tblGrid>
      <w:tr>
        <w:trPr>
          <w:trHeight w:val="586"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43" w:right="143"/>
              <w:jc w:val="left"/>
              <w:rPr>
                <w:rFonts w:ascii="宋体" w:hAnsi="宋体" w:cs="宋体" w:eastAsia="宋体" w:hint="default"/>
                <w:sz w:val="18"/>
                <w:szCs w:val="18"/>
              </w:rPr>
            </w:pPr>
            <w:r>
              <w:rPr>
                <w:rFonts w:ascii="宋体" w:hAnsi="宋体" w:cs="宋体" w:eastAsia="宋体" w:hint="default"/>
                <w:sz w:val="18"/>
                <w:szCs w:val="18"/>
              </w:rPr>
              <w:t>发行对</w:t>
            </w:r>
            <w:r>
              <w:rPr>
                <w:rFonts w:ascii="宋体" w:hAnsi="宋体" w:cs="宋体" w:eastAsia="宋体" w:hint="default"/>
                <w:spacing w:val="-83"/>
                <w:sz w:val="18"/>
                <w:szCs w:val="18"/>
              </w:rPr>
              <w:t> </w:t>
            </w:r>
            <w:r>
              <w:rPr>
                <w:rFonts w:ascii="宋体" w:hAnsi="宋体" w:cs="宋体" w:eastAsia="宋体" w:hint="default"/>
                <w:sz w:val="18"/>
                <w:szCs w:val="18"/>
              </w:rPr>
              <w:t>象类别</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发行对象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28" w:right="0"/>
              <w:jc w:val="left"/>
              <w:rPr>
                <w:rFonts w:ascii="宋体" w:hAnsi="宋体" w:cs="宋体" w:eastAsia="宋体" w:hint="default"/>
                <w:sz w:val="18"/>
                <w:szCs w:val="18"/>
              </w:rPr>
            </w:pPr>
            <w:r>
              <w:rPr>
                <w:rFonts w:ascii="宋体" w:hAnsi="宋体" w:cs="宋体" w:eastAsia="宋体" w:hint="default"/>
                <w:sz w:val="18"/>
                <w:szCs w:val="18"/>
              </w:rPr>
              <w:t>发行总额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60" w:right="0"/>
              <w:jc w:val="left"/>
              <w:rPr>
                <w:rFonts w:ascii="宋体" w:hAnsi="宋体" w:cs="宋体" w:eastAsia="宋体" w:hint="default"/>
                <w:sz w:val="18"/>
                <w:szCs w:val="18"/>
              </w:rPr>
            </w:pPr>
            <w:r>
              <w:rPr>
                <w:rFonts w:ascii="宋体" w:hAnsi="宋体" w:cs="宋体" w:eastAsia="宋体" w:hint="default"/>
                <w:sz w:val="18"/>
                <w:szCs w:val="18"/>
              </w:rPr>
              <w:t>认缴股本</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547" w:right="0"/>
              <w:jc w:val="left"/>
              <w:rPr>
                <w:rFonts w:ascii="宋体" w:hAnsi="宋体" w:cs="宋体" w:eastAsia="宋体" w:hint="default"/>
                <w:sz w:val="18"/>
                <w:szCs w:val="18"/>
              </w:rPr>
            </w:pPr>
            <w:r>
              <w:rPr>
                <w:rFonts w:ascii="宋体" w:hAnsi="宋体" w:cs="宋体" w:eastAsia="宋体" w:hint="default"/>
                <w:sz w:val="18"/>
                <w:szCs w:val="18"/>
              </w:rPr>
              <w:t>资本溢价</w:t>
            </w:r>
          </w:p>
        </w:tc>
      </w:tr>
      <w:tr>
        <w:trPr>
          <w:trHeight w:val="576" w:hRule="exact"/>
        </w:trPr>
        <w:tc>
          <w:tcPr>
            <w:tcW w:w="840" w:type="dxa"/>
            <w:tcBorders>
              <w:top w:val="single" w:sz="4" w:space="0" w:color="000000"/>
              <w:left w:val="nil" w:sz="6" w:space="0" w:color="auto"/>
              <w:bottom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15,999,852,400.00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1,858,287,154.00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14,141,565,246.00</w:t>
            </w:r>
          </w:p>
        </w:tc>
      </w:tr>
      <w:tr>
        <w:trPr>
          <w:trHeight w:val="576" w:hRule="exact"/>
        </w:trPr>
        <w:tc>
          <w:tcPr>
            <w:tcW w:w="840" w:type="dxa"/>
            <w:tcBorders>
              <w:top w:val="nil" w:sz="6" w:space="0" w:color="auto"/>
              <w:left w:val="nil" w:sz="6" w:space="0" w:color="auto"/>
              <w:bottom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长安财富资产管理有限公司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1,500,000,000.00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174,216,027.00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2"/>
                <w:sz w:val="18"/>
              </w:rPr>
              <w:t>1,325,783,973.00</w:t>
            </w:r>
          </w:p>
        </w:tc>
      </w:tr>
      <w:tr>
        <w:trPr>
          <w:trHeight w:val="395" w:hRule="exact"/>
        </w:trPr>
        <w:tc>
          <w:tcPr>
            <w:tcW w:w="840"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发行股</w:t>
            </w:r>
          </w:p>
        </w:tc>
        <w:tc>
          <w:tcPr>
            <w:tcW w:w="2419" w:type="dxa"/>
            <w:vMerge w:val="restart"/>
            <w:tcBorders>
              <w:top w:val="single" w:sz="4" w:space="0" w:color="000000"/>
              <w:left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华安未来资产管理（上海）</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有限公司</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145"/>
              <w:ind w:left="422" w:right="0"/>
              <w:jc w:val="left"/>
              <w:rPr>
                <w:rFonts w:ascii="宋体" w:hAnsi="宋体" w:cs="宋体" w:eastAsia="宋体" w:hint="default"/>
                <w:sz w:val="18"/>
                <w:szCs w:val="18"/>
              </w:rPr>
            </w:pPr>
            <w:r>
              <w:rPr>
                <w:rFonts w:ascii="宋体"/>
                <w:sz w:val="18"/>
              </w:rPr>
              <w:t>600,147,600.00</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145"/>
              <w:ind w:left="374" w:right="0"/>
              <w:jc w:val="left"/>
              <w:rPr>
                <w:rFonts w:ascii="宋体" w:hAnsi="宋体" w:cs="宋体" w:eastAsia="宋体" w:hint="default"/>
                <w:sz w:val="18"/>
                <w:szCs w:val="18"/>
              </w:rPr>
            </w:pPr>
            <w:r>
              <w:rPr>
                <w:rFonts w:ascii="宋体"/>
                <w:sz w:val="18"/>
              </w:rPr>
              <w:t>69,703,554.00</w:t>
            </w:r>
          </w:p>
        </w:tc>
        <w:tc>
          <w:tcPr>
            <w:tcW w:w="1810" w:type="dxa"/>
            <w:vMerge w:val="restart"/>
            <w:tcBorders>
              <w:top w:val="single" w:sz="4" w:space="0" w:color="000000"/>
              <w:left w:val="single" w:sz="4" w:space="0" w:color="000000"/>
              <w:right w:val="nil" w:sz="6" w:space="0" w:color="auto"/>
            </w:tcBorders>
          </w:tcPr>
          <w:p>
            <w:pPr>
              <w:pStyle w:val="TableParagraph"/>
              <w:spacing w:line="240" w:lineRule="auto" w:before="145"/>
              <w:ind w:left="441" w:right="0"/>
              <w:jc w:val="left"/>
              <w:rPr>
                <w:rFonts w:ascii="宋体" w:hAnsi="宋体" w:cs="宋体" w:eastAsia="宋体" w:hint="default"/>
                <w:sz w:val="18"/>
                <w:szCs w:val="18"/>
              </w:rPr>
            </w:pPr>
            <w:r>
              <w:rPr>
                <w:rFonts w:ascii="宋体"/>
                <w:sz w:val="18"/>
              </w:rPr>
              <w:t>530,444,046.00</w:t>
            </w:r>
          </w:p>
        </w:tc>
      </w:tr>
      <w:tr>
        <w:trPr>
          <w:trHeight w:val="190" w:hRule="exact"/>
        </w:trPr>
        <w:tc>
          <w:tcPr>
            <w:tcW w:w="840" w:type="dxa"/>
            <w:vMerge w:val="restart"/>
            <w:tcBorders>
              <w:top w:val="nil" w:sz="6" w:space="0" w:color="auto"/>
              <w:left w:val="nil" w:sz="6" w:space="0" w:color="auto"/>
              <w:right w:val="single" w:sz="4" w:space="0" w:color="000000"/>
            </w:tcBorders>
          </w:tcPr>
          <w:p>
            <w:pPr>
              <w:pStyle w:val="TableParagraph"/>
              <w:spacing w:line="240" w:lineRule="auto" w:before="4"/>
              <w:ind w:left="143" w:right="0"/>
              <w:jc w:val="left"/>
              <w:rPr>
                <w:rFonts w:ascii="宋体" w:hAnsi="宋体" w:cs="宋体" w:eastAsia="宋体" w:hint="default"/>
                <w:sz w:val="18"/>
                <w:szCs w:val="18"/>
              </w:rPr>
            </w:pPr>
            <w:r>
              <w:rPr>
                <w:rFonts w:ascii="宋体" w:hAnsi="宋体" w:cs="宋体" w:eastAsia="宋体" w:hint="default"/>
                <w:sz w:val="18"/>
                <w:szCs w:val="18"/>
              </w:rPr>
              <w:t>份购买</w:t>
            </w:r>
          </w:p>
        </w:tc>
        <w:tc>
          <w:tcPr>
            <w:tcW w:w="2419" w:type="dxa"/>
            <w:vMerge/>
            <w:tcBorders>
              <w:left w:val="single" w:sz="4" w:space="0" w:color="000000"/>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810" w:type="dxa"/>
            <w:vMerge/>
            <w:tcBorders>
              <w:left w:val="single" w:sz="4" w:space="0" w:color="000000"/>
              <w:bottom w:val="single" w:sz="4" w:space="0" w:color="000000"/>
              <w:right w:val="nil" w:sz="6" w:space="0" w:color="auto"/>
            </w:tcBorders>
          </w:tcPr>
          <w:p>
            <w:pPr/>
          </w:p>
        </w:tc>
      </w:tr>
      <w:tr>
        <w:trPr>
          <w:trHeight w:val="102" w:hRule="exact"/>
        </w:trPr>
        <w:tc>
          <w:tcPr>
            <w:tcW w:w="840" w:type="dxa"/>
            <w:vMerge/>
            <w:tcBorders>
              <w:left w:val="nil" w:sz="6" w:space="0" w:color="auto"/>
              <w:bottom w:val="nil" w:sz="6" w:space="0" w:color="auto"/>
              <w:right w:val="single" w:sz="4" w:space="0" w:color="000000"/>
            </w:tcBorders>
          </w:tcPr>
          <w:p>
            <w:pPr/>
          </w:p>
        </w:tc>
        <w:tc>
          <w:tcPr>
            <w:tcW w:w="2419" w:type="dxa"/>
            <w:vMerge w:val="restart"/>
            <w:tcBorders>
              <w:top w:val="single" w:sz="4" w:space="0" w:color="000000"/>
              <w:left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长城嘉信资产管理有限公司</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sz w:val="18"/>
              </w:rPr>
              <w:t>600,000,000.00</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87"/>
              <w:ind w:left="374" w:right="0"/>
              <w:jc w:val="left"/>
              <w:rPr>
                <w:rFonts w:ascii="宋体" w:hAnsi="宋体" w:cs="宋体" w:eastAsia="宋体" w:hint="default"/>
                <w:sz w:val="18"/>
                <w:szCs w:val="18"/>
              </w:rPr>
            </w:pPr>
            <w:r>
              <w:rPr>
                <w:rFonts w:ascii="宋体"/>
                <w:sz w:val="18"/>
              </w:rPr>
              <w:t>69,686,411.00</w:t>
            </w:r>
          </w:p>
        </w:tc>
        <w:tc>
          <w:tcPr>
            <w:tcW w:w="1810" w:type="dxa"/>
            <w:vMerge w:val="restart"/>
            <w:tcBorders>
              <w:top w:val="single" w:sz="4" w:space="0" w:color="000000"/>
              <w:left w:val="single" w:sz="4" w:space="0" w:color="000000"/>
              <w:right w:val="nil" w:sz="6" w:space="0" w:color="auto"/>
            </w:tcBorders>
          </w:tcPr>
          <w:p>
            <w:pPr>
              <w:pStyle w:val="TableParagraph"/>
              <w:spacing w:line="240" w:lineRule="auto" w:before="87"/>
              <w:ind w:left="441" w:right="0"/>
              <w:jc w:val="left"/>
              <w:rPr>
                <w:rFonts w:ascii="宋体" w:hAnsi="宋体" w:cs="宋体" w:eastAsia="宋体" w:hint="default"/>
                <w:sz w:val="18"/>
                <w:szCs w:val="18"/>
              </w:rPr>
            </w:pPr>
            <w:r>
              <w:rPr>
                <w:rFonts w:ascii="宋体"/>
                <w:sz w:val="18"/>
              </w:rPr>
              <w:t>530,313,589.00</w:t>
            </w:r>
          </w:p>
        </w:tc>
      </w:tr>
      <w:tr>
        <w:trPr>
          <w:trHeight w:val="358" w:hRule="exact"/>
        </w:trPr>
        <w:tc>
          <w:tcPr>
            <w:tcW w:w="840" w:type="dxa"/>
            <w:tcBorders>
              <w:top w:val="nil" w:sz="6" w:space="0" w:color="auto"/>
              <w:left w:val="nil" w:sz="6" w:space="0" w:color="auto"/>
              <w:bottom w:val="nil" w:sz="6" w:space="0" w:color="auto"/>
              <w:right w:val="single" w:sz="4" w:space="0" w:color="000000"/>
            </w:tcBorders>
          </w:tcPr>
          <w:p>
            <w:pPr>
              <w:pStyle w:val="TableParagraph"/>
              <w:spacing w:line="235" w:lineRule="exact"/>
              <w:ind w:right="7"/>
              <w:jc w:val="center"/>
              <w:rPr>
                <w:rFonts w:ascii="宋体" w:hAnsi="宋体" w:cs="宋体" w:eastAsia="宋体" w:hint="default"/>
                <w:sz w:val="18"/>
                <w:szCs w:val="18"/>
              </w:rPr>
            </w:pPr>
            <w:r>
              <w:rPr>
                <w:rFonts w:ascii="宋体" w:hAnsi="宋体" w:cs="宋体" w:eastAsia="宋体" w:hint="default"/>
                <w:sz w:val="18"/>
                <w:szCs w:val="18"/>
              </w:rPr>
              <w:t>资产</w:t>
            </w:r>
          </w:p>
        </w:tc>
        <w:tc>
          <w:tcPr>
            <w:tcW w:w="2419" w:type="dxa"/>
            <w:vMerge/>
            <w:tcBorders>
              <w:left w:val="single" w:sz="4" w:space="0" w:color="000000"/>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810" w:type="dxa"/>
            <w:vMerge/>
            <w:tcBorders>
              <w:left w:val="single" w:sz="4" w:space="0" w:color="000000"/>
              <w:bottom w:val="single" w:sz="4" w:space="0" w:color="000000"/>
              <w:right w:val="nil" w:sz="6" w:space="0" w:color="auto"/>
            </w:tcBorders>
          </w:tcPr>
          <w:p>
            <w:pPr/>
          </w:p>
        </w:tc>
      </w:tr>
      <w:tr>
        <w:trPr>
          <w:trHeight w:val="595" w:hRule="exact"/>
        </w:trPr>
        <w:tc>
          <w:tcPr>
            <w:tcW w:w="840" w:type="dxa"/>
            <w:tcBorders>
              <w:top w:val="nil" w:sz="6" w:space="0" w:color="auto"/>
              <w:left w:val="nil" w:sz="6" w:space="0" w:color="auto"/>
              <w:bottom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杭州中阳融正投资管理有限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500,000,000.00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58,072,009.00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441,927,991.00</w:t>
            </w:r>
          </w:p>
        </w:tc>
      </w:tr>
      <w:tr>
        <w:trPr>
          <w:trHeight w:val="586" w:hRule="exact"/>
        </w:trPr>
        <w:tc>
          <w:tcPr>
            <w:tcW w:w="840" w:type="dxa"/>
            <w:tcBorders>
              <w:top w:val="nil" w:sz="6" w:space="0" w:color="auto"/>
              <w:left w:val="nil" w:sz="6" w:space="0" w:color="auto"/>
              <w:bottom w:val="single" w:sz="4" w:space="0" w:color="000000"/>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上海陆家嘴股权投资基金合</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伙企业（有限合伙））</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400,000,000.00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46,457,607.00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353,542,393.00</w:t>
            </w:r>
          </w:p>
        </w:tc>
      </w:tr>
    </w:tbl>
    <w:p>
      <w:pPr>
        <w:spacing w:after="0" w:line="240" w:lineRule="auto"/>
        <w:jc w:val="right"/>
        <w:rPr>
          <w:rFonts w:ascii="宋体" w:hAnsi="宋体" w:cs="宋体" w:eastAsia="宋体" w:hint="default"/>
          <w:sz w:val="18"/>
          <w:szCs w:val="18"/>
        </w:rPr>
        <w:sectPr>
          <w:pgSz w:w="11910" w:h="16830"/>
          <w:pgMar w:header="870" w:footer="688" w:top="1120" w:bottom="880" w:left="1660" w:right="1480"/>
        </w:sectPr>
      </w:pPr>
    </w:p>
    <w:p>
      <w:pPr>
        <w:spacing w:line="240" w:lineRule="auto" w:before="3"/>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850"/>
        <w:gridCol w:w="2419"/>
        <w:gridCol w:w="1786"/>
        <w:gridCol w:w="1651"/>
        <w:gridCol w:w="1810"/>
      </w:tblGrid>
      <w:tr>
        <w:trPr>
          <w:trHeight w:val="581" w:hRule="exact"/>
        </w:trPr>
        <w:tc>
          <w:tcPr>
            <w:tcW w:w="850" w:type="dxa"/>
            <w:vMerge w:val="restart"/>
            <w:tcBorders>
              <w:top w:val="nil" w:sz="6" w:space="0" w:color="auto"/>
              <w:left w:val="nil" w:sz="6" w:space="0" w:color="auto"/>
              <w:right w:val="single" w:sz="4" w:space="0" w:color="000000"/>
            </w:tcBorders>
          </w:tcPr>
          <w:p>
            <w:pPr/>
          </w:p>
        </w:tc>
        <w:tc>
          <w:tcPr>
            <w:tcW w:w="2419" w:type="dxa"/>
            <w:tcBorders>
              <w:top w:val="nil" w:sz="6" w:space="0" w:color="auto"/>
              <w:left w:val="single" w:sz="4" w:space="0" w:color="000000"/>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上海凯石益正资产管理有限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公司</w:t>
            </w:r>
          </w:p>
        </w:tc>
        <w:tc>
          <w:tcPr>
            <w:tcW w:w="1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300,000,000.00</w:t>
            </w:r>
          </w:p>
        </w:tc>
        <w:tc>
          <w:tcPr>
            <w:tcW w:w="1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34,843,205.00</w:t>
            </w:r>
          </w:p>
        </w:tc>
        <w:tc>
          <w:tcPr>
            <w:tcW w:w="1810" w:type="dxa"/>
            <w:tcBorders>
              <w:top w:val="nil" w:sz="6" w:space="0" w:color="auto"/>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265,156,795.00</w:t>
            </w:r>
          </w:p>
        </w:tc>
      </w:tr>
      <w:tr>
        <w:trPr>
          <w:trHeight w:val="566"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西藏自治区投资有限公司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100,000,000.00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11,614,401.00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2"/>
                <w:sz w:val="18"/>
              </w:rPr>
              <w:t>88,385,599.00</w:t>
            </w:r>
          </w:p>
        </w:tc>
      </w:tr>
      <w:tr>
        <w:trPr>
          <w:trHeight w:val="595" w:hRule="exact"/>
        </w:trPr>
        <w:tc>
          <w:tcPr>
            <w:tcW w:w="850" w:type="dxa"/>
            <w:vMerge/>
            <w:tcBorders>
              <w:left w:val="nil" w:sz="6" w:space="0" w:color="auto"/>
              <w:bottom w:val="single" w:sz="4" w:space="0" w:color="000000"/>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20,000,000,000.00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2,322,880,368.00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172" w:right="0"/>
              <w:jc w:val="left"/>
              <w:rPr>
                <w:rFonts w:ascii="宋体" w:hAnsi="宋体" w:cs="宋体" w:eastAsia="宋体" w:hint="default"/>
                <w:sz w:val="18"/>
                <w:szCs w:val="18"/>
              </w:rPr>
            </w:pPr>
            <w:r>
              <w:rPr>
                <w:rFonts w:ascii="宋体"/>
                <w:sz w:val="18"/>
              </w:rPr>
              <w:t>17,677,119,632.00</w:t>
            </w:r>
          </w:p>
          <w:p>
            <w:pPr>
              <w:pStyle w:val="TableParagraph"/>
              <w:spacing w:line="240" w:lineRule="auto" w:before="62"/>
              <w:ind w:left="12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1]</w:t>
            </w:r>
          </w:p>
        </w:tc>
      </w:tr>
      <w:tr>
        <w:trPr>
          <w:trHeight w:val="586" w:hRule="exact"/>
        </w:trPr>
        <w:tc>
          <w:tcPr>
            <w:tcW w:w="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92" w:lineRule="auto"/>
              <w:ind w:left="153" w:right="143"/>
              <w:jc w:val="center"/>
              <w:rPr>
                <w:rFonts w:ascii="宋体" w:hAnsi="宋体" w:cs="宋体" w:eastAsia="宋体" w:hint="default"/>
                <w:sz w:val="18"/>
                <w:szCs w:val="18"/>
              </w:rPr>
            </w:pPr>
            <w:r>
              <w:rPr>
                <w:rFonts w:ascii="宋体" w:hAnsi="宋体" w:cs="宋体" w:eastAsia="宋体" w:hint="default"/>
                <w:sz w:val="18"/>
                <w:szCs w:val="18"/>
              </w:rPr>
              <w:t>发行股</w:t>
            </w:r>
            <w:r>
              <w:rPr>
                <w:rFonts w:ascii="宋体" w:hAnsi="宋体" w:cs="宋体" w:eastAsia="宋体" w:hint="default"/>
                <w:spacing w:val="-86"/>
                <w:sz w:val="18"/>
                <w:szCs w:val="18"/>
              </w:rPr>
              <w:t> </w:t>
            </w:r>
            <w:r>
              <w:rPr>
                <w:rFonts w:ascii="宋体" w:hAnsi="宋体" w:cs="宋体" w:eastAsia="宋体" w:hint="default"/>
                <w:sz w:val="18"/>
                <w:szCs w:val="18"/>
              </w:rPr>
              <w:t>份募集</w:t>
            </w:r>
            <w:r>
              <w:rPr>
                <w:rFonts w:ascii="宋体" w:hAnsi="宋体" w:cs="宋体" w:eastAsia="宋体" w:hint="default"/>
                <w:spacing w:val="-86"/>
                <w:sz w:val="18"/>
                <w:szCs w:val="18"/>
              </w:rPr>
              <w:t> </w:t>
            </w:r>
            <w:r>
              <w:rPr>
                <w:rFonts w:ascii="宋体" w:hAnsi="宋体" w:cs="宋体" w:eastAsia="宋体" w:hint="default"/>
                <w:sz w:val="18"/>
                <w:szCs w:val="18"/>
              </w:rPr>
              <w:t>配套资</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建信基金管理有限责任公司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1,059,999,998.05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107,614,213.00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952,385,785.05</w:t>
            </w:r>
          </w:p>
        </w:tc>
      </w:tr>
      <w:tr>
        <w:trPr>
          <w:trHeight w:val="595"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上海君彤璟联投资合伙企业</w:t>
            </w:r>
          </w:p>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699,999,991.65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71,065,989.00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628,934,002.65</w:t>
            </w:r>
          </w:p>
        </w:tc>
      </w:tr>
      <w:tr>
        <w:trPr>
          <w:trHeight w:val="586"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上海凯石益正资产管理有限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572,499,995.95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58,121,827.00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514,378,168.95</w:t>
            </w:r>
          </w:p>
        </w:tc>
      </w:tr>
      <w:tr>
        <w:trPr>
          <w:trHeight w:val="586"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珠海浩怡投资企业（有限合</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伙）</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499,999,996.85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50,761,421.00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449,238,575.85</w:t>
            </w:r>
          </w:p>
        </w:tc>
      </w:tr>
      <w:tr>
        <w:trPr>
          <w:trHeight w:val="566"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中国人寿资产管理有限公司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399,999,999.45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40,609,137.00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2"/>
                <w:sz w:val="18"/>
              </w:rPr>
              <w:t>359,390,862.45</w:t>
            </w:r>
          </w:p>
        </w:tc>
      </w:tr>
      <w:tr>
        <w:trPr>
          <w:trHeight w:val="538"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华商基金管理有限公司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319,999,993.65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32,487,309.00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宋体" w:hAnsi="宋体" w:cs="宋体" w:eastAsia="宋体" w:hint="default"/>
                <w:sz w:val="18"/>
                <w:szCs w:val="18"/>
              </w:rPr>
            </w:pPr>
            <w:r>
              <w:rPr>
                <w:rFonts w:ascii="宋体"/>
                <w:spacing w:val="-2"/>
                <w:sz w:val="18"/>
              </w:rPr>
              <w:t>287,512,684.65</w:t>
            </w:r>
          </w:p>
        </w:tc>
      </w:tr>
      <w:tr>
        <w:trPr>
          <w:trHeight w:val="595"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北京新华汇嘉投资管理有限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299,999,992.20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30,456,852.00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269,543,140.20</w:t>
            </w:r>
          </w:p>
        </w:tc>
      </w:tr>
      <w:tr>
        <w:trPr>
          <w:trHeight w:val="528"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厦门建发股份有限公司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199,999,994.80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20,304,568.00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宋体" w:hAnsi="宋体" w:cs="宋体" w:eastAsia="宋体" w:hint="default"/>
                <w:sz w:val="18"/>
                <w:szCs w:val="18"/>
              </w:rPr>
            </w:pPr>
            <w:r>
              <w:rPr>
                <w:rFonts w:ascii="宋体"/>
                <w:spacing w:val="-2"/>
                <w:sz w:val="18"/>
              </w:rPr>
              <w:t>179,695,426.80</w:t>
            </w:r>
          </w:p>
        </w:tc>
      </w:tr>
      <w:tr>
        <w:trPr>
          <w:trHeight w:val="576"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杭州金投资本管理有限公司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199,999,994.80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20,304,568.00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2"/>
                <w:sz w:val="18"/>
              </w:rPr>
              <w:t>179,695,426.80</w:t>
            </w:r>
          </w:p>
        </w:tc>
      </w:tr>
      <w:tr>
        <w:trPr>
          <w:trHeight w:val="566" w:hRule="exact"/>
        </w:trPr>
        <w:tc>
          <w:tcPr>
            <w:tcW w:w="850" w:type="dxa"/>
            <w:vMerge/>
            <w:tcBorders>
              <w:left w:val="nil" w:sz="6" w:space="0" w:color="auto"/>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中广核财务有限责任公司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149,999,996.10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2"/>
                <w:sz w:val="18"/>
              </w:rPr>
              <w:t>15,228,426.00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18"/>
                <w:szCs w:val="18"/>
              </w:rPr>
            </w:pPr>
            <w:r>
              <w:rPr>
                <w:rFonts w:ascii="宋体"/>
                <w:spacing w:val="-2"/>
                <w:sz w:val="18"/>
              </w:rPr>
              <w:t>134,771,570.10</w:t>
            </w:r>
          </w:p>
        </w:tc>
      </w:tr>
      <w:tr>
        <w:trPr>
          <w:trHeight w:val="605" w:hRule="exact"/>
        </w:trPr>
        <w:tc>
          <w:tcPr>
            <w:tcW w:w="850" w:type="dxa"/>
            <w:vMerge/>
            <w:tcBorders>
              <w:left w:val="nil" w:sz="6" w:space="0" w:color="auto"/>
              <w:bottom w:val="single" w:sz="4" w:space="0" w:color="000000"/>
              <w:right w:val="single" w:sz="4" w:space="0" w:color="000000"/>
            </w:tcBorders>
          </w:tcPr>
          <w:p>
            <w:pP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4,402,499,953.50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446,954,310.00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59" w:right="0"/>
              <w:jc w:val="left"/>
              <w:rPr>
                <w:rFonts w:ascii="宋体" w:hAnsi="宋体" w:cs="宋体" w:eastAsia="宋体" w:hint="default"/>
                <w:sz w:val="18"/>
                <w:szCs w:val="18"/>
              </w:rPr>
            </w:pPr>
            <w:r>
              <w:rPr>
                <w:rFonts w:ascii="宋体"/>
                <w:sz w:val="18"/>
              </w:rPr>
              <w:t>3,955,545,643.50</w:t>
            </w:r>
          </w:p>
          <w:p>
            <w:pPr>
              <w:pStyle w:val="TableParagraph"/>
              <w:spacing w:line="240" w:lineRule="auto" w:before="62"/>
              <w:ind w:left="12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2]</w:t>
            </w:r>
          </w:p>
        </w:tc>
      </w:tr>
      <w:tr>
        <w:trPr>
          <w:trHeight w:val="518" w:hRule="exact"/>
        </w:trPr>
        <w:tc>
          <w:tcPr>
            <w:tcW w:w="326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24,402,499,953.50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2"/>
                <w:sz w:val="18"/>
              </w:rPr>
              <w:t>2,769,834,678.00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pacing w:val="-2"/>
                <w:sz w:val="18"/>
              </w:rPr>
              <w:t>21,632,665,275.50</w:t>
            </w:r>
          </w:p>
        </w:tc>
      </w:tr>
    </w:tbl>
    <w:p>
      <w:pPr>
        <w:pStyle w:val="BodyText"/>
        <w:spacing w:line="379" w:lineRule="auto"/>
        <w:ind w:left="135" w:right="294" w:firstLine="528"/>
        <w:jc w:val="both"/>
        <w:rPr>
          <w:rFonts w:ascii="宋体" w:hAnsi="宋体" w:cs="宋体" w:eastAsia="宋体" w:hint="default"/>
        </w:rPr>
      </w:pPr>
      <w:bookmarkStart w:name="Page 174" w:id="183"/>
      <w:bookmarkEnd w:id="183"/>
      <w:r>
        <w:rPr/>
      </w:r>
      <w:r>
        <w:rPr>
          <w:rFonts w:ascii="宋体" w:hAnsi="宋体" w:cs="宋体" w:eastAsia="宋体" w:hint="default"/>
        </w:rPr>
        <w:t>注 1：根据《企业会计准则第 2</w:t>
      </w:r>
      <w:r>
        <w:rPr>
          <w:rFonts w:ascii="宋体" w:hAnsi="宋体" w:cs="宋体" w:eastAsia="宋体" w:hint="default"/>
          <w:spacing w:val="-75"/>
        </w:rPr>
        <w:t> </w:t>
      </w:r>
      <w:r>
        <w:rPr>
          <w:rFonts w:ascii="宋体" w:hAnsi="宋体" w:cs="宋体" w:eastAsia="宋体" w:hint="default"/>
        </w:rPr>
        <w:t>号——长期股权投资》相关规定，合并日传化物流集</w:t>
      </w:r>
      <w:r>
        <w:rPr>
          <w:rFonts w:ascii="宋体" w:hAnsi="宋体" w:cs="宋体" w:eastAsia="宋体" w:hint="default"/>
          <w:w w:val="100"/>
        </w:rPr>
        <w:t> </w:t>
      </w:r>
      <w:r>
        <w:rPr>
          <w:rFonts w:ascii="宋体" w:hAnsi="宋体" w:cs="宋体" w:eastAsia="宋体" w:hint="default"/>
        </w:rPr>
        <w:t>团</w:t>
      </w:r>
      <w:r>
        <w:rPr>
          <w:rFonts w:ascii="宋体" w:hAnsi="宋体" w:cs="宋体" w:eastAsia="宋体" w:hint="default"/>
          <w:spacing w:val="-76"/>
        </w:rPr>
        <w:t> </w:t>
      </w:r>
      <w:r>
        <w:rPr>
          <w:rFonts w:ascii="宋体" w:hAnsi="宋体" w:cs="宋体" w:eastAsia="宋体" w:hint="default"/>
        </w:rPr>
        <w:t>账</w:t>
      </w:r>
      <w:r>
        <w:rPr>
          <w:rFonts w:ascii="宋体" w:hAnsi="宋体" w:cs="宋体" w:eastAsia="宋体" w:hint="default"/>
          <w:spacing w:val="-76"/>
        </w:rPr>
        <w:t> </w:t>
      </w:r>
      <w:r>
        <w:rPr>
          <w:rFonts w:ascii="宋体" w:hAnsi="宋体" w:cs="宋体" w:eastAsia="宋体" w:hint="default"/>
        </w:rPr>
        <w:t>面</w:t>
      </w:r>
      <w:r>
        <w:rPr>
          <w:rFonts w:ascii="宋体" w:hAnsi="宋体" w:cs="宋体" w:eastAsia="宋体" w:hint="default"/>
          <w:spacing w:val="-76"/>
        </w:rPr>
        <w:t> </w:t>
      </w:r>
      <w:r>
        <w:rPr>
          <w:rFonts w:ascii="宋体" w:hAnsi="宋体" w:cs="宋体" w:eastAsia="宋体" w:hint="default"/>
        </w:rPr>
        <w:t>净</w:t>
      </w:r>
      <w:r>
        <w:rPr>
          <w:rFonts w:ascii="宋体" w:hAnsi="宋体" w:cs="宋体" w:eastAsia="宋体" w:hint="default"/>
          <w:spacing w:val="-76"/>
        </w:rPr>
        <w:t> </w:t>
      </w:r>
      <w:r>
        <w:rPr>
          <w:rFonts w:ascii="宋体" w:hAnsi="宋体" w:cs="宋体" w:eastAsia="宋体" w:hint="default"/>
        </w:rPr>
        <w:t>资</w:t>
      </w:r>
      <w:r>
        <w:rPr>
          <w:rFonts w:ascii="宋体" w:hAnsi="宋体" w:cs="宋体" w:eastAsia="宋体" w:hint="default"/>
          <w:spacing w:val="-76"/>
        </w:rPr>
        <w:t> </w:t>
      </w:r>
      <w:r>
        <w:rPr>
          <w:rFonts w:ascii="宋体" w:hAnsi="宋体" w:cs="宋体" w:eastAsia="宋体" w:hint="default"/>
        </w:rPr>
        <w:t>产</w:t>
      </w:r>
      <w:r>
        <w:rPr>
          <w:rFonts w:ascii="宋体" w:hAnsi="宋体" w:cs="宋体" w:eastAsia="宋体" w:hint="default"/>
          <w:spacing w:val="34"/>
        </w:rPr>
        <w:t> </w:t>
      </w:r>
      <w:r>
        <w:rPr>
          <w:rFonts w:ascii="宋体" w:hAnsi="宋体" w:cs="宋体" w:eastAsia="宋体" w:hint="default"/>
        </w:rPr>
        <w:t>4,251,874,425.74</w:t>
      </w:r>
      <w:r>
        <w:rPr>
          <w:rFonts w:ascii="宋体" w:hAnsi="宋体" w:cs="宋体" w:eastAsia="宋体" w:hint="default"/>
          <w:spacing w:val="24"/>
        </w:rPr>
        <w:t> </w:t>
      </w:r>
      <w:r>
        <w:rPr>
          <w:rFonts w:ascii="宋体" w:hAnsi="宋体" w:cs="宋体" w:eastAsia="宋体" w:hint="default"/>
        </w:rPr>
        <w:t>元</w:t>
      </w:r>
      <w:r>
        <w:rPr>
          <w:rFonts w:ascii="宋体" w:hAnsi="宋体" w:cs="宋体" w:eastAsia="宋体" w:hint="default"/>
          <w:spacing w:val="-76"/>
        </w:rPr>
        <w:t> </w:t>
      </w:r>
      <w:r>
        <w:rPr>
          <w:rFonts w:ascii="宋体" w:hAnsi="宋体" w:cs="宋体" w:eastAsia="宋体" w:hint="default"/>
        </w:rPr>
        <w:t>，</w:t>
      </w:r>
      <w:r>
        <w:rPr>
          <w:rFonts w:ascii="宋体" w:hAnsi="宋体" w:cs="宋体" w:eastAsia="宋体" w:hint="default"/>
          <w:spacing w:val="-76"/>
        </w:rPr>
        <w:t> </w:t>
      </w:r>
      <w:r>
        <w:rPr>
          <w:rFonts w:ascii="宋体" w:hAnsi="宋体" w:cs="宋体" w:eastAsia="宋体" w:hint="default"/>
        </w:rPr>
        <w:t>应</w:t>
      </w:r>
      <w:r>
        <w:rPr>
          <w:rFonts w:ascii="宋体" w:hAnsi="宋体" w:cs="宋体" w:eastAsia="宋体" w:hint="default"/>
          <w:spacing w:val="-76"/>
        </w:rPr>
        <w:t> </w:t>
      </w:r>
      <w:r>
        <w:rPr>
          <w:rFonts w:ascii="宋体" w:hAnsi="宋体" w:cs="宋体" w:eastAsia="宋体" w:hint="default"/>
        </w:rPr>
        <w:t>作</w:t>
      </w:r>
      <w:r>
        <w:rPr>
          <w:rFonts w:ascii="宋体" w:hAnsi="宋体" w:cs="宋体" w:eastAsia="宋体" w:hint="default"/>
          <w:spacing w:val="-76"/>
        </w:rPr>
        <w:t> </w:t>
      </w:r>
      <w:r>
        <w:rPr>
          <w:rFonts w:ascii="宋体" w:hAnsi="宋体" w:cs="宋体" w:eastAsia="宋体" w:hint="default"/>
          <w:spacing w:val="9"/>
        </w:rPr>
        <w:t>为初</w:t>
      </w:r>
      <w:r>
        <w:rPr>
          <w:rFonts w:ascii="宋体" w:hAnsi="宋体" w:cs="宋体" w:eastAsia="宋体" w:hint="default"/>
          <w:spacing w:val="-76"/>
        </w:rPr>
        <w:t> </w:t>
      </w:r>
      <w:r>
        <w:rPr>
          <w:rFonts w:ascii="宋体" w:hAnsi="宋体" w:cs="宋体" w:eastAsia="宋体" w:hint="default"/>
        </w:rPr>
        <w:t>始</w:t>
      </w:r>
      <w:r>
        <w:rPr>
          <w:rFonts w:ascii="宋体" w:hAnsi="宋体" w:cs="宋体" w:eastAsia="宋体" w:hint="default"/>
          <w:spacing w:val="-76"/>
        </w:rPr>
        <w:t> </w:t>
      </w:r>
      <w:r>
        <w:rPr>
          <w:rFonts w:ascii="宋体" w:hAnsi="宋体" w:cs="宋体" w:eastAsia="宋体" w:hint="default"/>
        </w:rPr>
        <w:t>投</w:t>
      </w:r>
      <w:r>
        <w:rPr>
          <w:rFonts w:ascii="宋体" w:hAnsi="宋体" w:cs="宋体" w:eastAsia="宋体" w:hint="default"/>
          <w:spacing w:val="-76"/>
        </w:rPr>
        <w:t> </w:t>
      </w:r>
      <w:r>
        <w:rPr>
          <w:rFonts w:ascii="宋体" w:hAnsi="宋体" w:cs="宋体" w:eastAsia="宋体" w:hint="default"/>
          <w:spacing w:val="9"/>
        </w:rPr>
        <w:t>资成</w:t>
      </w:r>
      <w:r>
        <w:rPr>
          <w:rFonts w:ascii="宋体" w:hAnsi="宋体" w:cs="宋体" w:eastAsia="宋体" w:hint="default"/>
          <w:spacing w:val="-76"/>
        </w:rPr>
        <w:t> </w:t>
      </w:r>
      <w:r>
        <w:rPr>
          <w:rFonts w:ascii="宋体" w:hAnsi="宋体" w:cs="宋体" w:eastAsia="宋体" w:hint="default"/>
        </w:rPr>
        <w:t>本</w:t>
      </w:r>
      <w:r>
        <w:rPr>
          <w:rFonts w:ascii="宋体" w:hAnsi="宋体" w:cs="宋体" w:eastAsia="宋体" w:hint="default"/>
          <w:spacing w:val="-76"/>
        </w:rPr>
        <w:t> </w:t>
      </w:r>
      <w:r>
        <w:rPr>
          <w:rFonts w:ascii="宋体" w:hAnsi="宋体" w:cs="宋体" w:eastAsia="宋体" w:hint="default"/>
        </w:rPr>
        <w:t>，</w:t>
      </w:r>
      <w:r>
        <w:rPr>
          <w:rFonts w:ascii="宋体" w:hAnsi="宋体" w:cs="宋体" w:eastAsia="宋体" w:hint="default"/>
          <w:spacing w:val="-76"/>
        </w:rPr>
        <w:t> </w:t>
      </w:r>
      <w:r>
        <w:rPr>
          <w:rFonts w:ascii="宋体" w:hAnsi="宋体" w:cs="宋体" w:eastAsia="宋体" w:hint="default"/>
        </w:rPr>
        <w:t>扣</w:t>
      </w:r>
      <w:r>
        <w:rPr>
          <w:rFonts w:ascii="宋体" w:hAnsi="宋体" w:cs="宋体" w:eastAsia="宋体" w:hint="default"/>
          <w:spacing w:val="-76"/>
        </w:rPr>
        <w:t> </w:t>
      </w:r>
      <w:r>
        <w:rPr>
          <w:rFonts w:ascii="宋体" w:hAnsi="宋体" w:cs="宋体" w:eastAsia="宋体" w:hint="default"/>
          <w:spacing w:val="9"/>
        </w:rPr>
        <w:t>除发</w:t>
      </w:r>
      <w:r>
        <w:rPr>
          <w:rFonts w:ascii="宋体" w:hAnsi="宋体" w:cs="宋体" w:eastAsia="宋体" w:hint="default"/>
          <w:spacing w:val="-76"/>
        </w:rPr>
        <w:t> </w:t>
      </w:r>
      <w:r>
        <w:rPr>
          <w:rFonts w:ascii="宋体" w:hAnsi="宋体" w:cs="宋体" w:eastAsia="宋体" w:hint="default"/>
        </w:rPr>
        <w:t>行</w:t>
      </w:r>
      <w:r>
        <w:rPr>
          <w:rFonts w:ascii="宋体" w:hAnsi="宋体" w:cs="宋体" w:eastAsia="宋体" w:hint="default"/>
          <w:spacing w:val="-76"/>
        </w:rPr>
        <w:t> </w:t>
      </w:r>
      <w:r>
        <w:rPr>
          <w:rFonts w:ascii="宋体" w:hAnsi="宋体" w:cs="宋体" w:eastAsia="宋体" w:hint="default"/>
        </w:rPr>
        <w:t>股</w:t>
      </w:r>
      <w:r>
        <w:rPr>
          <w:rFonts w:ascii="宋体" w:hAnsi="宋体" w:cs="宋体" w:eastAsia="宋体" w:hint="default"/>
          <w:spacing w:val="-76"/>
        </w:rPr>
        <w:t> </w:t>
      </w:r>
      <w:r>
        <w:rPr>
          <w:rFonts w:ascii="宋体" w:hAnsi="宋体" w:cs="宋体" w:eastAsia="宋体" w:hint="default"/>
        </w:rPr>
        <w:t>份</w:t>
      </w:r>
      <w:r>
        <w:rPr>
          <w:rFonts w:ascii="宋体" w:hAnsi="宋体" w:cs="宋体" w:eastAsia="宋体" w:hint="default"/>
          <w:spacing w:val="-76"/>
        </w:rPr>
        <w:t> </w:t>
      </w:r>
      <w:r>
        <w:rPr>
          <w:rFonts w:ascii="宋体" w:hAnsi="宋体" w:cs="宋体" w:eastAsia="宋体" w:hint="default"/>
          <w:spacing w:val="9"/>
        </w:rPr>
        <w:t>的面</w:t>
      </w:r>
      <w:r>
        <w:rPr>
          <w:rFonts w:ascii="宋体" w:hAnsi="宋体" w:cs="宋体" w:eastAsia="宋体" w:hint="default"/>
          <w:spacing w:val="-76"/>
        </w:rPr>
        <w:t> </w:t>
      </w:r>
      <w:r>
        <w:rPr>
          <w:rFonts w:ascii="宋体" w:hAnsi="宋体" w:cs="宋体" w:eastAsia="宋体" w:hint="default"/>
        </w:rPr>
        <w:t>值</w:t>
      </w:r>
      <w:r>
        <w:rPr>
          <w:rFonts w:ascii="宋体" w:hAnsi="宋体" w:cs="宋体" w:eastAsia="宋体" w:hint="default"/>
          <w:w w:val="100"/>
        </w:rPr>
        <w:t> </w:t>
      </w:r>
      <w:r>
        <w:rPr>
          <w:rFonts w:ascii="宋体" w:hAnsi="宋体" w:cs="宋体" w:eastAsia="宋体" w:hint="default"/>
        </w:rPr>
        <w:t>2,322,880,368.00</w:t>
      </w:r>
      <w:r>
        <w:rPr>
          <w:rFonts w:ascii="宋体" w:hAnsi="宋体" w:cs="宋体" w:eastAsia="宋体" w:hint="default"/>
          <w:spacing w:val="-49"/>
        </w:rPr>
        <w:t> </w:t>
      </w:r>
      <w:r>
        <w:rPr>
          <w:rFonts w:ascii="宋体" w:hAnsi="宋体" w:cs="宋体" w:eastAsia="宋体" w:hint="default"/>
          <w:spacing w:val="-5"/>
        </w:rPr>
        <w:t>元作为股本，差额</w:t>
      </w:r>
      <w:r>
        <w:rPr>
          <w:rFonts w:ascii="宋体" w:hAnsi="宋体" w:cs="宋体" w:eastAsia="宋体" w:hint="default"/>
          <w:spacing w:val="-49"/>
        </w:rPr>
        <w:t> </w:t>
      </w:r>
      <w:r>
        <w:rPr>
          <w:rFonts w:ascii="宋体" w:hAnsi="宋体" w:cs="宋体" w:eastAsia="宋体" w:hint="default"/>
        </w:rPr>
        <w:t>1,928,994,057.74</w:t>
      </w:r>
      <w:r>
        <w:rPr>
          <w:rFonts w:ascii="宋体" w:hAnsi="宋体" w:cs="宋体" w:eastAsia="宋体" w:hint="default"/>
          <w:spacing w:val="-49"/>
        </w:rPr>
        <w:t> </w:t>
      </w:r>
      <w:r>
        <w:rPr>
          <w:rFonts w:ascii="宋体" w:hAnsi="宋体" w:cs="宋体" w:eastAsia="宋体" w:hint="default"/>
        </w:rPr>
        <w:t>元作为资本溢价调整入资本公积项</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目。</w:t>
      </w:r>
    </w:p>
    <w:p>
      <w:pPr>
        <w:pStyle w:val="BodyText"/>
        <w:spacing w:line="376" w:lineRule="auto" w:before="35"/>
        <w:ind w:left="135" w:right="203" w:firstLine="422"/>
        <w:jc w:val="left"/>
        <w:rPr>
          <w:rFonts w:ascii="宋体" w:hAnsi="宋体" w:cs="宋体" w:eastAsia="宋体" w:hint="default"/>
        </w:rPr>
      </w:pPr>
      <w:r>
        <w:rPr>
          <w:rFonts w:ascii="宋体" w:hAnsi="宋体" w:cs="宋体" w:eastAsia="宋体" w:hint="default"/>
        </w:rPr>
        <w:t>注 </w:t>
      </w:r>
      <w:r>
        <w:rPr>
          <w:rFonts w:ascii="宋体" w:hAnsi="宋体" w:cs="宋体" w:eastAsia="宋体" w:hint="default"/>
          <w:spacing w:val="2"/>
        </w:rPr>
        <w:t>2：本期发行股份的方式募集配套资金总额 </w:t>
      </w:r>
      <w:r>
        <w:rPr>
          <w:rFonts w:ascii="宋体" w:hAnsi="宋体" w:cs="宋体" w:eastAsia="宋体" w:hint="default"/>
        </w:rPr>
        <w:t>4,402,499,953.50</w:t>
      </w:r>
      <w:r>
        <w:rPr>
          <w:rFonts w:ascii="宋体" w:hAnsi="宋体" w:cs="宋体" w:eastAsia="宋体" w:hint="default"/>
          <w:spacing w:val="68"/>
        </w:rPr>
        <w:t> </w:t>
      </w:r>
      <w:r>
        <w:rPr>
          <w:rFonts w:ascii="宋体" w:hAnsi="宋体" w:cs="宋体" w:eastAsia="宋体" w:hint="default"/>
        </w:rPr>
        <w:t>元，减除发行费用</w:t>
      </w:r>
      <w:r>
        <w:rPr>
          <w:rFonts w:ascii="宋体" w:hAnsi="宋体" w:cs="宋体" w:eastAsia="宋体" w:hint="default"/>
          <w:w w:val="100"/>
        </w:rPr>
        <w:t> </w:t>
      </w:r>
      <w:r>
        <w:rPr>
          <w:rFonts w:ascii="宋体" w:hAnsi="宋体" w:cs="宋体" w:eastAsia="宋体" w:hint="default"/>
        </w:rPr>
        <w:t>74,550,287.67</w:t>
      </w:r>
      <w:r>
        <w:rPr>
          <w:rFonts w:ascii="宋体" w:hAnsi="宋体" w:cs="宋体" w:eastAsia="宋体" w:hint="default"/>
          <w:spacing w:val="26"/>
        </w:rPr>
        <w:t> </w:t>
      </w:r>
      <w:r>
        <w:rPr>
          <w:rFonts w:ascii="宋体" w:hAnsi="宋体" w:cs="宋体" w:eastAsia="宋体" w:hint="default"/>
        </w:rPr>
        <w:t>元</w:t>
      </w:r>
      <w:r>
        <w:rPr>
          <w:rFonts w:ascii="宋体" w:hAnsi="宋体" w:cs="宋体" w:eastAsia="宋体" w:hint="default"/>
          <w:spacing w:val="-76"/>
        </w:rPr>
        <w:t> </w:t>
      </w:r>
      <w:r>
        <w:rPr>
          <w:rFonts w:ascii="宋体" w:hAnsi="宋体" w:cs="宋体" w:eastAsia="宋体" w:hint="default"/>
          <w:spacing w:val="9"/>
        </w:rPr>
        <w:t>后的</w:t>
      </w:r>
      <w:r>
        <w:rPr>
          <w:rFonts w:ascii="宋体" w:hAnsi="宋体" w:cs="宋体" w:eastAsia="宋体" w:hint="default"/>
          <w:spacing w:val="-76"/>
        </w:rPr>
        <w:t> </w:t>
      </w:r>
      <w:r>
        <w:rPr>
          <w:rFonts w:ascii="宋体" w:hAnsi="宋体" w:cs="宋体" w:eastAsia="宋体" w:hint="default"/>
          <w:spacing w:val="12"/>
        </w:rPr>
        <w:t>募集资</w:t>
      </w:r>
      <w:r>
        <w:rPr>
          <w:rFonts w:ascii="宋体" w:hAnsi="宋体" w:cs="宋体" w:eastAsia="宋体" w:hint="default"/>
          <w:spacing w:val="-76"/>
        </w:rPr>
        <w:t> </w:t>
      </w:r>
      <w:r>
        <w:rPr>
          <w:rFonts w:ascii="宋体" w:hAnsi="宋体" w:cs="宋体" w:eastAsia="宋体" w:hint="default"/>
          <w:spacing w:val="9"/>
        </w:rPr>
        <w:t>金净</w:t>
      </w:r>
      <w:r>
        <w:rPr>
          <w:rFonts w:ascii="宋体" w:hAnsi="宋体" w:cs="宋体" w:eastAsia="宋体" w:hint="default"/>
          <w:spacing w:val="-76"/>
        </w:rPr>
        <w:t> </w:t>
      </w:r>
      <w:r>
        <w:rPr>
          <w:rFonts w:ascii="宋体" w:hAnsi="宋体" w:cs="宋体" w:eastAsia="宋体" w:hint="default"/>
          <w:spacing w:val="9"/>
        </w:rPr>
        <w:t>额为</w:t>
      </w:r>
      <w:r>
        <w:rPr>
          <w:rFonts w:ascii="宋体" w:hAnsi="宋体" w:cs="宋体" w:eastAsia="宋体" w:hint="default"/>
          <w:spacing w:val="37"/>
        </w:rPr>
        <w:t> </w:t>
      </w:r>
      <w:r>
        <w:rPr>
          <w:rFonts w:ascii="宋体" w:hAnsi="宋体" w:cs="宋体" w:eastAsia="宋体" w:hint="default"/>
        </w:rPr>
        <w:t>4,327,949,665.83</w:t>
      </w:r>
      <w:r>
        <w:rPr>
          <w:rFonts w:ascii="宋体" w:hAnsi="宋体" w:cs="宋体" w:eastAsia="宋体" w:hint="default"/>
          <w:spacing w:val="26"/>
        </w:rPr>
        <w:t> </w:t>
      </w:r>
      <w:r>
        <w:rPr>
          <w:rFonts w:ascii="宋体" w:hAnsi="宋体" w:cs="宋体" w:eastAsia="宋体" w:hint="default"/>
        </w:rPr>
        <w:t>元</w:t>
      </w:r>
      <w:r>
        <w:rPr>
          <w:rFonts w:ascii="宋体" w:hAnsi="宋体" w:cs="宋体" w:eastAsia="宋体" w:hint="default"/>
          <w:spacing w:val="-76"/>
        </w:rPr>
        <w:t> </w:t>
      </w:r>
      <w:r>
        <w:rPr>
          <w:rFonts w:ascii="宋体" w:hAnsi="宋体" w:cs="宋体" w:eastAsia="宋体" w:hint="default"/>
        </w:rPr>
        <w:t>，</w:t>
      </w:r>
      <w:r>
        <w:rPr>
          <w:rFonts w:ascii="宋体" w:hAnsi="宋体" w:cs="宋体" w:eastAsia="宋体" w:hint="default"/>
          <w:spacing w:val="-85"/>
        </w:rPr>
        <w:t> </w:t>
      </w:r>
      <w:r>
        <w:rPr>
          <w:rFonts w:ascii="宋体" w:hAnsi="宋体" w:cs="宋体" w:eastAsia="宋体" w:hint="default"/>
        </w:rPr>
        <w:t>扣</w:t>
      </w:r>
      <w:r>
        <w:rPr>
          <w:rFonts w:ascii="宋体" w:hAnsi="宋体" w:cs="宋体" w:eastAsia="宋体" w:hint="default"/>
          <w:spacing w:val="-76"/>
        </w:rPr>
        <w:t> </w:t>
      </w:r>
      <w:r>
        <w:rPr>
          <w:rFonts w:ascii="宋体" w:hAnsi="宋体" w:cs="宋体" w:eastAsia="宋体" w:hint="default"/>
          <w:spacing w:val="9"/>
        </w:rPr>
        <w:t>除发</w:t>
      </w:r>
      <w:r>
        <w:rPr>
          <w:rFonts w:ascii="宋体" w:hAnsi="宋体" w:cs="宋体" w:eastAsia="宋体" w:hint="default"/>
          <w:spacing w:val="-76"/>
        </w:rPr>
        <w:t> </w:t>
      </w:r>
      <w:r>
        <w:rPr>
          <w:rFonts w:ascii="宋体" w:hAnsi="宋体" w:cs="宋体" w:eastAsia="宋体" w:hint="default"/>
          <w:spacing w:val="12"/>
        </w:rPr>
        <w:t>行股份</w:t>
      </w:r>
      <w:r>
        <w:rPr>
          <w:rFonts w:ascii="宋体" w:hAnsi="宋体" w:cs="宋体" w:eastAsia="宋体" w:hint="default"/>
          <w:spacing w:val="-76"/>
        </w:rPr>
        <w:t> </w:t>
      </w:r>
      <w:r>
        <w:rPr>
          <w:rFonts w:ascii="宋体" w:hAnsi="宋体" w:cs="宋体" w:eastAsia="宋体" w:hint="default"/>
          <w:spacing w:val="9"/>
        </w:rPr>
        <w:t>的面</w:t>
      </w:r>
      <w:r>
        <w:rPr>
          <w:rFonts w:ascii="宋体" w:hAnsi="宋体" w:cs="宋体" w:eastAsia="宋体" w:hint="default"/>
          <w:spacing w:val="-76"/>
        </w:rPr>
        <w:t> </w:t>
      </w:r>
      <w:r>
        <w:rPr>
          <w:rFonts w:ascii="宋体" w:hAnsi="宋体" w:cs="宋体" w:eastAsia="宋体" w:hint="default"/>
        </w:rPr>
        <w:t>值</w:t>
      </w:r>
    </w:p>
    <w:p>
      <w:pPr>
        <w:pStyle w:val="BodyText"/>
        <w:spacing w:line="240" w:lineRule="auto" w:before="47"/>
        <w:ind w:left="135" w:right="203"/>
        <w:jc w:val="left"/>
        <w:rPr>
          <w:rFonts w:ascii="宋体" w:hAnsi="宋体" w:cs="宋体" w:eastAsia="宋体" w:hint="default"/>
        </w:rPr>
      </w:pPr>
      <w:r>
        <w:rPr>
          <w:rFonts w:ascii="宋体" w:hAnsi="宋体" w:cs="宋体" w:eastAsia="宋体" w:hint="default"/>
        </w:rPr>
        <w:t>446,954,310.00 </w:t>
      </w:r>
      <w:r>
        <w:rPr>
          <w:rFonts w:ascii="宋体" w:hAnsi="宋体" w:cs="宋体" w:eastAsia="宋体" w:hint="default"/>
          <w:spacing w:val="6"/>
        </w:rPr>
        <w:t>元作为股本，差额 </w:t>
      </w:r>
      <w:r>
        <w:rPr>
          <w:rFonts w:ascii="宋体" w:hAnsi="宋体" w:cs="宋体" w:eastAsia="宋体" w:hint="default"/>
        </w:rPr>
        <w:t>3,882,333,921.94</w:t>
      </w:r>
      <w:r>
        <w:rPr>
          <w:rFonts w:ascii="宋体" w:hAnsi="宋体" w:cs="宋体" w:eastAsia="宋体" w:hint="default"/>
          <w:spacing w:val="88"/>
        </w:rPr>
        <w:t> </w:t>
      </w:r>
      <w:r>
        <w:rPr>
          <w:rFonts w:ascii="宋体" w:hAnsi="宋体" w:cs="宋体" w:eastAsia="宋体" w:hint="default"/>
          <w:spacing w:val="6"/>
        </w:rPr>
        <w:t>作为资本溢价入资本公积项目，</w:t>
      </w:r>
    </w:p>
    <w:p>
      <w:pPr>
        <w:pStyle w:val="BodyText"/>
        <w:spacing w:line="240" w:lineRule="auto" w:before="157"/>
        <w:ind w:left="135" w:right="203"/>
        <w:jc w:val="left"/>
        <w:rPr>
          <w:rFonts w:ascii="宋体" w:hAnsi="宋体" w:cs="宋体" w:eastAsia="宋体" w:hint="default"/>
        </w:rPr>
      </w:pPr>
      <w:r>
        <w:rPr>
          <w:rFonts w:ascii="宋体" w:hAnsi="宋体" w:cs="宋体" w:eastAsia="宋体" w:hint="default"/>
          <w:w w:val="100"/>
        </w:rPr>
        <w:t>1,338,566.11</w:t>
      </w:r>
      <w:r>
        <w:rPr>
          <w:rFonts w:ascii="宋体" w:hAnsi="宋体" w:cs="宋体" w:eastAsia="宋体" w:hint="default"/>
          <w:spacing w:val="-57"/>
        </w:rPr>
        <w:t> </w:t>
      </w:r>
      <w:r>
        <w:rPr>
          <w:rFonts w:ascii="宋体" w:hAnsi="宋体" w:cs="宋体" w:eastAsia="宋体" w:hint="default"/>
          <w:w w:val="100"/>
        </w:rPr>
        <w:t>元计入应交税金（增</w:t>
      </w:r>
      <w:r>
        <w:rPr>
          <w:rFonts w:ascii="宋体" w:hAnsi="宋体" w:cs="宋体" w:eastAsia="宋体" w:hint="default"/>
          <w:spacing w:val="-10"/>
          <w:w w:val="100"/>
        </w:rPr>
        <w:t>值</w:t>
      </w:r>
      <w:r>
        <w:rPr>
          <w:rFonts w:ascii="宋体" w:hAnsi="宋体" w:cs="宋体" w:eastAsia="宋体" w:hint="default"/>
          <w:w w:val="100"/>
        </w:rPr>
        <w:t>税-进项税额</w:t>
      </w:r>
      <w:r>
        <w:rPr>
          <w:rFonts w:ascii="宋体" w:hAnsi="宋体" w:cs="宋体" w:eastAsia="宋体" w:hint="default"/>
          <w:spacing w:val="-106"/>
          <w:w w:val="100"/>
        </w:rPr>
        <w:t>）</w:t>
      </w:r>
      <w:r>
        <w:rPr>
          <w:rFonts w:ascii="宋体" w:hAnsi="宋体" w:cs="宋体" w:eastAsia="宋体" w:hint="default"/>
          <w:w w:val="100"/>
        </w:rPr>
        <w:t>。</w:t>
      </w:r>
    </w:p>
    <w:p>
      <w:pPr>
        <w:pStyle w:val="BodyText"/>
        <w:spacing w:line="240" w:lineRule="auto" w:before="157"/>
        <w:ind w:left="557" w:right="203"/>
        <w:jc w:val="left"/>
        <w:rPr>
          <w:rFonts w:ascii="宋体" w:hAnsi="宋体" w:cs="宋体" w:eastAsia="宋体" w:hint="default"/>
        </w:rPr>
      </w:pPr>
      <w:r>
        <w:rPr>
          <w:rFonts w:ascii="宋体" w:hAnsi="宋体" w:cs="宋体" w:eastAsia="宋体" w:hint="default"/>
        </w:rPr>
        <w:t>（3）传化集团公司对本次重大资产重组的业绩承诺</w:t>
      </w:r>
    </w:p>
    <w:p>
      <w:pPr>
        <w:pStyle w:val="BodyText"/>
        <w:spacing w:line="376" w:lineRule="auto" w:before="166"/>
        <w:ind w:left="135" w:right="303" w:firstLine="528"/>
        <w:jc w:val="both"/>
        <w:rPr>
          <w:rFonts w:ascii="宋体" w:hAnsi="宋体" w:cs="宋体" w:eastAsia="宋体" w:hint="default"/>
        </w:rPr>
      </w:pPr>
      <w:r>
        <w:rPr>
          <w:rFonts w:ascii="宋体" w:hAnsi="宋体" w:cs="宋体" w:eastAsia="宋体" w:hint="default"/>
          <w:w w:val="100"/>
        </w:rPr>
        <w:t>根据公司</w:t>
      </w:r>
      <w:r>
        <w:rPr>
          <w:rFonts w:ascii="宋体" w:hAnsi="宋体" w:cs="宋体" w:eastAsia="宋体" w:hint="default"/>
          <w:spacing w:val="-47"/>
          <w:w w:val="100"/>
        </w:rPr>
        <w:t> </w:t>
      </w:r>
      <w:r>
        <w:rPr>
          <w:rFonts w:ascii="宋体" w:hAnsi="宋体" w:cs="宋体" w:eastAsia="宋体" w:hint="default"/>
          <w:w w:val="100"/>
        </w:rPr>
        <w:t>2015</w:t>
      </w:r>
      <w:r>
        <w:rPr>
          <w:rFonts w:ascii="宋体" w:hAnsi="宋体" w:cs="宋体" w:eastAsia="宋体" w:hint="default"/>
          <w:spacing w:val="-47"/>
          <w:w w:val="100"/>
        </w:rPr>
        <w:t> </w:t>
      </w:r>
      <w:r>
        <w:rPr>
          <w:rFonts w:ascii="宋体" w:hAnsi="宋体" w:cs="宋体" w:eastAsia="宋体" w:hint="default"/>
          <w:w w:val="100"/>
        </w:rPr>
        <w:t>年</w:t>
      </w:r>
      <w:r>
        <w:rPr>
          <w:rFonts w:ascii="宋体" w:hAnsi="宋体" w:cs="宋体" w:eastAsia="宋体" w:hint="default"/>
          <w:spacing w:val="-47"/>
          <w:w w:val="100"/>
        </w:rPr>
        <w:t> </w:t>
      </w:r>
      <w:r>
        <w:rPr>
          <w:rFonts w:ascii="宋体" w:hAnsi="宋体" w:cs="宋体" w:eastAsia="宋体" w:hint="default"/>
          <w:w w:val="100"/>
        </w:rPr>
        <w:t>6</w:t>
      </w:r>
      <w:r>
        <w:rPr>
          <w:rFonts w:ascii="宋体" w:hAnsi="宋体" w:cs="宋体" w:eastAsia="宋体" w:hint="default"/>
          <w:spacing w:val="-47"/>
          <w:w w:val="100"/>
        </w:rPr>
        <w:t> </w:t>
      </w:r>
      <w:r>
        <w:rPr>
          <w:rFonts w:ascii="宋体" w:hAnsi="宋体" w:cs="宋体" w:eastAsia="宋体" w:hint="default"/>
          <w:w w:val="100"/>
        </w:rPr>
        <w:t>月</w:t>
      </w:r>
      <w:r>
        <w:rPr>
          <w:rFonts w:ascii="宋体" w:hAnsi="宋体" w:cs="宋体" w:eastAsia="宋体" w:hint="default"/>
          <w:spacing w:val="-47"/>
          <w:w w:val="100"/>
        </w:rPr>
        <w:t> </w:t>
      </w:r>
      <w:r>
        <w:rPr>
          <w:rFonts w:ascii="宋体" w:hAnsi="宋体" w:cs="宋体" w:eastAsia="宋体" w:hint="default"/>
          <w:w w:val="100"/>
        </w:rPr>
        <w:t>11</w:t>
      </w:r>
      <w:r>
        <w:rPr>
          <w:rFonts w:ascii="宋体" w:hAnsi="宋体" w:cs="宋体" w:eastAsia="宋体" w:hint="default"/>
          <w:spacing w:val="-47"/>
          <w:w w:val="100"/>
        </w:rPr>
        <w:t> </w:t>
      </w:r>
      <w:r>
        <w:rPr>
          <w:rFonts w:ascii="宋体" w:hAnsi="宋体" w:cs="宋体" w:eastAsia="宋体" w:hint="default"/>
          <w:spacing w:val="-6"/>
          <w:w w:val="100"/>
        </w:rPr>
        <w:t>日与传化集团公司签订的《盈利补偿协议》，以及</w:t>
      </w:r>
      <w:r>
        <w:rPr>
          <w:rFonts w:ascii="宋体" w:hAnsi="宋体" w:cs="宋体" w:eastAsia="宋体" w:hint="default"/>
          <w:spacing w:val="-47"/>
          <w:w w:val="100"/>
        </w:rPr>
        <w:t> </w:t>
      </w:r>
      <w:r>
        <w:rPr>
          <w:rFonts w:ascii="宋体" w:hAnsi="宋体" w:cs="宋体" w:eastAsia="宋体" w:hint="default"/>
          <w:w w:val="100"/>
        </w:rPr>
        <w:t>2015</w:t>
      </w:r>
      <w:r>
        <w:rPr>
          <w:rFonts w:ascii="宋体" w:hAnsi="宋体" w:cs="宋体" w:eastAsia="宋体" w:hint="default"/>
          <w:spacing w:val="-47"/>
          <w:w w:val="100"/>
        </w:rPr>
        <w:t> </w:t>
      </w:r>
      <w:r>
        <w:rPr>
          <w:rFonts w:ascii="宋体" w:hAnsi="宋体" w:cs="宋体" w:eastAsia="宋体" w:hint="default"/>
          <w:w w:val="100"/>
        </w:rPr>
        <w:t>年</w:t>
      </w:r>
      <w:r>
        <w:rPr>
          <w:rFonts w:ascii="宋体" w:hAnsi="宋体" w:cs="宋体" w:eastAsia="宋体" w:hint="default"/>
          <w:spacing w:val="-47"/>
          <w:w w:val="100"/>
        </w:rPr>
        <w:t> </w:t>
      </w:r>
      <w:r>
        <w:rPr>
          <w:rFonts w:ascii="宋体" w:hAnsi="宋体" w:cs="宋体" w:eastAsia="宋体" w:hint="default"/>
          <w:w w:val="100"/>
        </w:rPr>
        <w:t>9</w:t>
      </w:r>
      <w:r>
        <w:rPr>
          <w:rFonts w:ascii="宋体" w:hAnsi="宋体" w:cs="宋体" w:eastAsia="宋体" w:hint="default"/>
          <w:w w:val="100"/>
        </w:rPr>
        <w:t> 月 1 </w:t>
      </w:r>
      <w:r>
        <w:rPr>
          <w:rFonts w:ascii="宋体" w:hAnsi="宋体" w:cs="宋体" w:eastAsia="宋体" w:hint="default"/>
          <w:spacing w:val="-5"/>
          <w:w w:val="100"/>
        </w:rPr>
        <w:t>日与传化集团公司签订的《《盈利补偿协议》之补充协议</w:t>
      </w:r>
      <w:r>
        <w:rPr>
          <w:rFonts w:ascii="宋体" w:hAnsi="宋体" w:cs="宋体" w:eastAsia="宋体" w:hint="default"/>
          <w:spacing w:val="10"/>
          <w:w w:val="100"/>
        </w:rPr>
        <w:t> </w:t>
      </w:r>
      <w:r>
        <w:rPr>
          <w:rFonts w:ascii="宋体" w:hAnsi="宋体" w:cs="宋体" w:eastAsia="宋体" w:hint="default"/>
          <w:spacing w:val="-1"/>
          <w:w w:val="100"/>
        </w:rPr>
        <w:t>，传化集团公司承诺：2015</w:t>
      </w:r>
      <w:r>
        <w:rPr>
          <w:rFonts w:ascii="宋体" w:hAnsi="宋体" w:cs="宋体" w:eastAsia="宋体" w:hint="default"/>
          <w:w w:val="100"/>
        </w:rPr>
        <w:t> </w:t>
      </w:r>
      <w:r>
        <w:rPr>
          <w:rFonts w:ascii="宋体" w:hAnsi="宋体" w:cs="宋体" w:eastAsia="宋体" w:hint="default"/>
        </w:rPr>
        <w:t>年至 2021</w:t>
      </w:r>
      <w:r>
        <w:rPr>
          <w:rFonts w:ascii="宋体" w:hAnsi="宋体" w:cs="宋体" w:eastAsia="宋体" w:hint="default"/>
          <w:spacing w:val="-80"/>
        </w:rPr>
        <w:t> </w:t>
      </w:r>
      <w:r>
        <w:rPr>
          <w:rFonts w:ascii="宋体" w:hAnsi="宋体" w:cs="宋体" w:eastAsia="宋体" w:hint="default"/>
        </w:rPr>
        <w:t>年，传化物流集团累计经审计的扣除非经常性损益后归属母公司所有者的净利润</w:t>
      </w:r>
    </w:p>
    <w:p>
      <w:pPr>
        <w:spacing w:after="0" w:line="376" w:lineRule="auto"/>
        <w:jc w:val="both"/>
        <w:rPr>
          <w:rFonts w:ascii="宋体" w:hAnsi="宋体" w:cs="宋体" w:eastAsia="宋体" w:hint="default"/>
        </w:rPr>
        <w:sectPr>
          <w:pgSz w:w="11910" w:h="16830"/>
          <w:pgMar w:header="870" w:footer="688" w:top="1120" w:bottom="880" w:left="1660" w:right="1480"/>
        </w:sectPr>
      </w:pPr>
    </w:p>
    <w:p>
      <w:pPr>
        <w:spacing w:line="240" w:lineRule="auto" w:before="6"/>
        <w:rPr>
          <w:rFonts w:ascii="宋体" w:hAnsi="宋体" w:cs="宋体" w:eastAsia="宋体" w:hint="default"/>
          <w:sz w:val="25"/>
          <w:szCs w:val="25"/>
        </w:rPr>
      </w:pPr>
    </w:p>
    <w:p>
      <w:pPr>
        <w:pStyle w:val="BodyText"/>
        <w:spacing w:line="376" w:lineRule="auto" w:before="36"/>
        <w:ind w:left="135" w:right="349"/>
        <w:jc w:val="left"/>
        <w:rPr>
          <w:rFonts w:ascii="宋体" w:hAnsi="宋体" w:cs="宋体" w:eastAsia="宋体" w:hint="default"/>
        </w:rPr>
      </w:pPr>
      <w:bookmarkStart w:name="Page 175" w:id="184"/>
      <w:bookmarkEnd w:id="184"/>
      <w:r>
        <w:rPr/>
      </w:r>
      <w:r>
        <w:rPr>
          <w:rFonts w:ascii="宋体" w:hAnsi="宋体" w:cs="宋体" w:eastAsia="宋体" w:hint="default"/>
        </w:rPr>
        <w:t>总数为</w:t>
      </w:r>
      <w:r>
        <w:rPr>
          <w:rFonts w:ascii="宋体" w:hAnsi="宋体" w:cs="宋体" w:eastAsia="宋体" w:hint="default"/>
          <w:spacing w:val="-42"/>
        </w:rPr>
        <w:t> </w:t>
      </w:r>
      <w:r>
        <w:rPr>
          <w:rFonts w:ascii="宋体" w:hAnsi="宋体" w:cs="宋体" w:eastAsia="宋体" w:hint="default"/>
        </w:rPr>
        <w:t>500,000</w:t>
      </w:r>
      <w:r>
        <w:rPr>
          <w:rFonts w:ascii="宋体" w:hAnsi="宋体" w:cs="宋体" w:eastAsia="宋体" w:hint="default"/>
          <w:spacing w:val="-42"/>
        </w:rPr>
        <w:t> </w:t>
      </w:r>
      <w:r>
        <w:rPr>
          <w:rFonts w:ascii="宋体" w:hAnsi="宋体" w:cs="宋体" w:eastAsia="宋体" w:hint="default"/>
          <w:spacing w:val="-3"/>
        </w:rPr>
        <w:t>万元，累计经审计归属于母公司所有者的净利润总数为</w:t>
      </w:r>
      <w:r>
        <w:rPr>
          <w:rFonts w:ascii="宋体" w:hAnsi="宋体" w:cs="宋体" w:eastAsia="宋体" w:hint="default"/>
          <w:spacing w:val="-42"/>
        </w:rPr>
        <w:t> </w:t>
      </w:r>
      <w:r>
        <w:rPr>
          <w:rFonts w:ascii="宋体" w:hAnsi="宋体" w:cs="宋体" w:eastAsia="宋体" w:hint="default"/>
        </w:rPr>
        <w:t>568,800</w:t>
      </w:r>
      <w:r>
        <w:rPr>
          <w:rFonts w:ascii="宋体" w:hAnsi="宋体" w:cs="宋体" w:eastAsia="宋体" w:hint="default"/>
          <w:spacing w:val="-42"/>
        </w:rPr>
        <w:t> </w:t>
      </w:r>
      <w:r>
        <w:rPr>
          <w:rFonts w:ascii="宋体" w:hAnsi="宋体" w:cs="宋体" w:eastAsia="宋体" w:hint="default"/>
          <w:spacing w:val="-10"/>
        </w:rPr>
        <w:t>万元。各年</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度承诺情况具体如下：</w:t>
      </w:r>
    </w:p>
    <w:tbl>
      <w:tblPr>
        <w:tblW w:w="0" w:type="auto"/>
        <w:jc w:val="left"/>
        <w:tblInd w:w="101" w:type="dxa"/>
        <w:tblLayout w:type="fixed"/>
        <w:tblCellMar>
          <w:top w:w="0" w:type="dxa"/>
          <w:left w:w="0" w:type="dxa"/>
          <w:bottom w:w="0" w:type="dxa"/>
          <w:right w:w="0" w:type="dxa"/>
        </w:tblCellMar>
        <w:tblLook w:val="01E0"/>
      </w:tblPr>
      <w:tblGrid>
        <w:gridCol w:w="1733"/>
        <w:gridCol w:w="922"/>
        <w:gridCol w:w="854"/>
        <w:gridCol w:w="893"/>
        <w:gridCol w:w="787"/>
        <w:gridCol w:w="854"/>
        <w:gridCol w:w="854"/>
        <w:gridCol w:w="845"/>
        <w:gridCol w:w="850"/>
      </w:tblGrid>
      <w:tr>
        <w:trPr>
          <w:trHeight w:val="490"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9"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9"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4" w:right="0"/>
              <w:jc w:val="left"/>
              <w:rPr>
                <w:rFonts w:ascii="宋体" w:hAnsi="宋体" w:cs="宋体" w:eastAsia="宋体" w:hint="default"/>
                <w:sz w:val="18"/>
                <w:szCs w:val="18"/>
              </w:rPr>
            </w:pPr>
            <w:r>
              <w:rPr>
                <w:rFonts w:ascii="宋体" w:hAnsi="宋体" w:cs="宋体" w:eastAsia="宋体" w:hint="default"/>
                <w:sz w:val="18"/>
                <w:szCs w:val="18"/>
              </w:rPr>
              <w:t>扣除非经常性损益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8"/>
                <w:szCs w:val="18"/>
              </w:rPr>
            </w:pPr>
            <w:r>
              <w:rPr>
                <w:rFonts w:ascii="宋体"/>
                <w:spacing w:val="-1"/>
                <w:sz w:val="18"/>
              </w:rPr>
              <w:t>-17,700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center"/>
              <w:rPr>
                <w:rFonts w:ascii="宋体" w:hAnsi="宋体" w:cs="宋体" w:eastAsia="宋体" w:hint="default"/>
                <w:sz w:val="18"/>
                <w:szCs w:val="18"/>
              </w:rPr>
            </w:pPr>
            <w:r>
              <w:rPr>
                <w:rFonts w:ascii="宋体"/>
                <w:sz w:val="18"/>
              </w:rPr>
              <w:t>-44,100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9"/>
              <w:jc w:val="right"/>
              <w:rPr>
                <w:rFonts w:ascii="宋体" w:hAnsi="宋体" w:cs="宋体" w:eastAsia="宋体" w:hint="default"/>
                <w:sz w:val="18"/>
                <w:szCs w:val="18"/>
              </w:rPr>
            </w:pPr>
            <w:r>
              <w:rPr>
                <w:rFonts w:ascii="宋体"/>
                <w:spacing w:val="-1"/>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8"/>
                <w:szCs w:val="18"/>
              </w:rPr>
            </w:pPr>
            <w:r>
              <w:rPr>
                <w:rFonts w:ascii="宋体"/>
                <w:spacing w:val="-2"/>
                <w:sz w:val="18"/>
              </w:rPr>
              <w:t>45,100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8"/>
                <w:szCs w:val="18"/>
              </w:rPr>
            </w:pPr>
            <w:r>
              <w:rPr>
                <w:rFonts w:ascii="宋体"/>
                <w:spacing w:val="-2"/>
                <w:sz w:val="18"/>
              </w:rPr>
              <w:t>98,700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sz w:val="18"/>
              </w:rPr>
              <w:t>198,700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sz w:val="18"/>
              </w:rPr>
              <w:t>218,800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4" w:right="0"/>
              <w:jc w:val="center"/>
              <w:rPr>
                <w:rFonts w:ascii="宋体" w:hAnsi="宋体" w:cs="宋体" w:eastAsia="宋体" w:hint="default"/>
                <w:sz w:val="18"/>
                <w:szCs w:val="18"/>
              </w:rPr>
            </w:pPr>
            <w:r>
              <w:rPr>
                <w:rFonts w:ascii="宋体"/>
                <w:sz w:val="18"/>
              </w:rPr>
              <w:t>500,000</w:t>
            </w:r>
          </w:p>
        </w:tc>
      </w:tr>
      <w:tr>
        <w:trPr>
          <w:trHeight w:val="490"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4" w:right="0"/>
              <w:jc w:val="left"/>
              <w:rPr>
                <w:rFonts w:ascii="宋体" w:hAnsi="宋体" w:cs="宋体" w:eastAsia="宋体" w:hint="default"/>
                <w:sz w:val="18"/>
                <w:szCs w:val="18"/>
              </w:rPr>
            </w:pPr>
            <w:r>
              <w:rPr>
                <w:rFonts w:ascii="宋体" w:hAnsi="宋体" w:cs="宋体" w:eastAsia="宋体" w:hint="default"/>
                <w:sz w:val="18"/>
                <w:szCs w:val="18"/>
              </w:rPr>
              <w:t>含非经常性损益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8"/>
                <w:szCs w:val="18"/>
              </w:rPr>
            </w:pPr>
            <w:r>
              <w:rPr>
                <w:rFonts w:ascii="宋体"/>
                <w:spacing w:val="-2"/>
                <w:sz w:val="18"/>
              </w:rPr>
              <w:t>14,700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宋体" w:hAnsi="宋体" w:cs="宋体" w:eastAsia="宋体" w:hint="default"/>
                <w:sz w:val="18"/>
                <w:szCs w:val="18"/>
              </w:rPr>
            </w:pPr>
            <w:r>
              <w:rPr>
                <w:rFonts w:ascii="宋体"/>
                <w:sz w:val="18"/>
              </w:rPr>
              <w:t>-35,100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宋体" w:hAnsi="宋体" w:cs="宋体" w:eastAsia="宋体" w:hint="default"/>
                <w:sz w:val="18"/>
                <w:szCs w:val="18"/>
              </w:rPr>
            </w:pPr>
            <w:r>
              <w:rPr>
                <w:rFonts w:ascii="宋体"/>
                <w:spacing w:val="-1"/>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8"/>
                <w:szCs w:val="18"/>
              </w:rPr>
            </w:pPr>
            <w:r>
              <w:rPr>
                <w:rFonts w:ascii="宋体"/>
                <w:spacing w:val="-2"/>
                <w:sz w:val="18"/>
              </w:rPr>
              <w:t>56,000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8"/>
                <w:szCs w:val="18"/>
              </w:rPr>
            </w:pPr>
            <w:r>
              <w:rPr>
                <w:rFonts w:ascii="宋体"/>
                <w:spacing w:val="-1"/>
                <w:sz w:val="18"/>
              </w:rPr>
              <w:t>107,000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宋体" w:hAnsi="宋体" w:cs="宋体" w:eastAsia="宋体" w:hint="default"/>
                <w:sz w:val="18"/>
                <w:szCs w:val="18"/>
              </w:rPr>
            </w:pPr>
            <w:r>
              <w:rPr>
                <w:rFonts w:ascii="宋体"/>
                <w:sz w:val="18"/>
              </w:rPr>
              <w:t>207,000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218,700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 w:right="0"/>
              <w:jc w:val="center"/>
              <w:rPr>
                <w:rFonts w:ascii="宋体" w:hAnsi="宋体" w:cs="宋体" w:eastAsia="宋体" w:hint="default"/>
                <w:sz w:val="18"/>
                <w:szCs w:val="18"/>
              </w:rPr>
            </w:pPr>
            <w:r>
              <w:rPr>
                <w:rFonts w:ascii="宋体"/>
                <w:sz w:val="18"/>
              </w:rPr>
              <w:t>568,800</w:t>
            </w:r>
          </w:p>
        </w:tc>
      </w:tr>
    </w:tbl>
    <w:p>
      <w:pPr>
        <w:pStyle w:val="BodyText"/>
        <w:spacing w:line="381" w:lineRule="auto" w:before="47"/>
        <w:ind w:left="135" w:right="354" w:firstLine="528"/>
        <w:jc w:val="both"/>
        <w:rPr>
          <w:rFonts w:ascii="宋体" w:hAnsi="宋体" w:cs="宋体" w:eastAsia="宋体" w:hint="default"/>
        </w:rPr>
      </w:pPr>
      <w:r>
        <w:rPr>
          <w:rFonts w:ascii="宋体" w:hAnsi="宋体" w:cs="宋体" w:eastAsia="宋体" w:hint="default"/>
          <w:spacing w:val="-1"/>
        </w:rPr>
        <w:t>若传化物流集团实际利润未能达到承诺利润（含实际扣非净利润、实际净利润中任一</w:t>
      </w:r>
      <w:r>
        <w:rPr>
          <w:rFonts w:ascii="宋体" w:hAnsi="宋体" w:cs="宋体" w:eastAsia="宋体" w:hint="default"/>
          <w:w w:val="100"/>
        </w:rPr>
        <w:t> </w:t>
      </w:r>
      <w:r>
        <w:rPr>
          <w:rFonts w:ascii="宋体" w:hAnsi="宋体" w:cs="宋体" w:eastAsia="宋体" w:hint="default"/>
          <w:spacing w:val="-4"/>
          <w:w w:val="100"/>
        </w:rPr>
        <w:t>或全部未能达到相对应承诺扣非净利润、承诺净利润的情形），传化集团公司应首先通过本</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spacing w:val="-4"/>
        </w:rPr>
        <w:t>次交易获得的公司股份进行补偿，不足部分以其届时持有的公司股份进行补偿，仍有不足部</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spacing w:val="-4"/>
        </w:rPr>
        <w:t>分则由其以现金补足。传化集团公司应补偿股份数量的上限为传化集团及其关联方“华安资</w:t>
      </w:r>
      <w:r>
        <w:rPr>
          <w:rFonts w:ascii="宋体" w:hAnsi="宋体" w:cs="宋体" w:eastAsia="宋体" w:hint="default"/>
          <w:spacing w:val="-23"/>
        </w:rPr>
        <w:t> </w:t>
      </w:r>
      <w:r>
        <w:rPr>
          <w:rFonts w:ascii="宋体" w:hAnsi="宋体" w:cs="宋体" w:eastAsia="宋体" w:hint="default"/>
          <w:spacing w:val="-23"/>
        </w:rPr>
      </w:r>
      <w:r>
        <w:rPr>
          <w:rFonts w:ascii="宋体" w:hAnsi="宋体" w:cs="宋体" w:eastAsia="宋体" w:hint="default"/>
        </w:rPr>
        <w:t>产-传化集团专项资产管理计划”在本次交易中认购公司的股份数之和。</w:t>
      </w:r>
    </w:p>
    <w:p>
      <w:pPr>
        <w:pStyle w:val="BodyText"/>
        <w:spacing w:line="240" w:lineRule="auto" w:before="33"/>
        <w:ind w:left="557" w:right="349"/>
        <w:jc w:val="left"/>
        <w:rPr>
          <w:rFonts w:ascii="宋体" w:hAnsi="宋体" w:cs="宋体" w:eastAsia="宋体" w:hint="default"/>
        </w:rPr>
      </w:pPr>
      <w:r>
        <w:rPr>
          <w:rFonts w:ascii="宋体" w:hAnsi="宋体" w:cs="宋体" w:eastAsia="宋体" w:hint="default"/>
        </w:rPr>
        <w:t>3.处置子公司股权</w:t>
      </w:r>
    </w:p>
    <w:p>
      <w:pPr>
        <w:pStyle w:val="BodyText"/>
        <w:spacing w:line="381" w:lineRule="auto" w:before="157"/>
        <w:ind w:left="135" w:right="350" w:firstLine="316"/>
        <w:jc w:val="left"/>
        <w:rPr>
          <w:rFonts w:ascii="宋体" w:hAnsi="宋体" w:cs="宋体" w:eastAsia="宋体" w:hint="default"/>
        </w:rPr>
      </w:pPr>
      <w:r>
        <w:rPr>
          <w:rFonts w:ascii="宋体" w:hAnsi="宋体" w:cs="宋体" w:eastAsia="宋体" w:hint="default"/>
        </w:rPr>
        <w:t>经公司第五届董事会第十六次（临时）会议和</w:t>
      </w:r>
      <w:r>
        <w:rPr>
          <w:rFonts w:ascii="宋体" w:hAnsi="宋体" w:cs="宋体" w:eastAsia="宋体" w:hint="default"/>
          <w:spacing w:val="-45"/>
        </w:rPr>
        <w:t> </w:t>
      </w:r>
      <w:r>
        <w:rPr>
          <w:rFonts w:ascii="宋体" w:hAnsi="宋体" w:cs="宋体" w:eastAsia="宋体" w:hint="default"/>
        </w:rPr>
        <w:t>2015</w:t>
      </w:r>
      <w:r>
        <w:rPr>
          <w:rFonts w:ascii="宋体" w:hAnsi="宋体" w:cs="宋体" w:eastAsia="宋体" w:hint="default"/>
          <w:spacing w:val="-45"/>
        </w:rPr>
        <w:t> </w:t>
      </w:r>
      <w:r>
        <w:rPr>
          <w:rFonts w:ascii="宋体" w:hAnsi="宋体" w:cs="宋体" w:eastAsia="宋体" w:hint="default"/>
        </w:rPr>
        <w:t>年度第一次临时股东大会决议通过</w:t>
      </w:r>
      <w:r>
        <w:rPr>
          <w:rFonts w:ascii="宋体" w:hAnsi="宋体" w:cs="宋体" w:eastAsia="宋体" w:hint="default"/>
          <w:w w:val="100"/>
        </w:rPr>
        <w:t> </w:t>
      </w:r>
      <w:r>
        <w:rPr>
          <w:rFonts w:ascii="宋体" w:hAnsi="宋体" w:cs="宋体" w:eastAsia="宋体" w:hint="default"/>
        </w:rPr>
        <w:t>公司分别将其持有的泰兴锦鸡公司 25%股权以及将其持有的泰兴锦云公司</w:t>
      </w:r>
      <w:r>
        <w:rPr>
          <w:rFonts w:ascii="宋体" w:hAnsi="宋体" w:cs="宋体" w:eastAsia="宋体" w:hint="default"/>
          <w:spacing w:val="-81"/>
        </w:rPr>
        <w:t> </w:t>
      </w:r>
      <w:r>
        <w:rPr>
          <w:rFonts w:ascii="宋体" w:hAnsi="宋体" w:cs="宋体" w:eastAsia="宋体" w:hint="default"/>
        </w:rPr>
        <w:t>11.361%股权出售</w:t>
      </w:r>
      <w:r>
        <w:rPr>
          <w:rFonts w:ascii="宋体" w:hAnsi="宋体" w:cs="宋体" w:eastAsia="宋体" w:hint="default"/>
          <w:w w:val="100"/>
        </w:rPr>
        <w:t> </w:t>
      </w:r>
      <w:r>
        <w:rPr>
          <w:rFonts w:ascii="宋体" w:hAnsi="宋体" w:cs="宋体" w:eastAsia="宋体" w:hint="default"/>
        </w:rPr>
        <w:t>给珠海大靖臻泰化工投资企业（有限合伙）和赵卫国、肖卫兵等</w:t>
      </w:r>
      <w:r>
        <w:rPr>
          <w:rFonts w:ascii="宋体" w:hAnsi="宋体" w:cs="宋体" w:eastAsia="宋体" w:hint="default"/>
          <w:spacing w:val="-60"/>
        </w:rPr>
        <w:t> </w:t>
      </w:r>
      <w:r>
        <w:rPr>
          <w:rFonts w:ascii="宋体" w:hAnsi="宋体" w:cs="宋体" w:eastAsia="宋体" w:hint="default"/>
        </w:rPr>
        <w:t>24</w:t>
      </w:r>
      <w:r>
        <w:rPr>
          <w:rFonts w:ascii="宋体" w:hAnsi="宋体" w:cs="宋体" w:eastAsia="宋体" w:hint="default"/>
          <w:spacing w:val="-60"/>
        </w:rPr>
        <w:t> </w:t>
      </w:r>
      <w:r>
        <w:rPr>
          <w:rFonts w:ascii="宋体" w:hAnsi="宋体" w:cs="宋体" w:eastAsia="宋体" w:hint="default"/>
        </w:rPr>
        <w:t>位自然人。2015</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7</w:t>
      </w:r>
      <w:r>
        <w:rPr>
          <w:rFonts w:ascii="宋体" w:hAnsi="宋体" w:cs="宋体" w:eastAsia="宋体" w:hint="default"/>
          <w:spacing w:val="-60"/>
        </w:rPr>
        <w:t> </w:t>
      </w:r>
      <w:r>
        <w:rPr>
          <w:rFonts w:ascii="宋体" w:hAnsi="宋体" w:cs="宋体" w:eastAsia="宋体" w:hint="default"/>
        </w:rPr>
        <w:t>月</w:t>
      </w:r>
    </w:p>
    <w:p>
      <w:pPr>
        <w:pStyle w:val="BodyText"/>
        <w:spacing w:line="381" w:lineRule="auto" w:before="33"/>
        <w:ind w:left="451" w:right="349" w:hanging="317"/>
        <w:jc w:val="left"/>
        <w:rPr>
          <w:rFonts w:ascii="宋体" w:hAnsi="宋体" w:cs="宋体" w:eastAsia="宋体" w:hint="default"/>
        </w:rPr>
      </w:pPr>
      <w:r>
        <w:rPr>
          <w:rFonts w:ascii="宋体" w:hAnsi="宋体" w:cs="宋体" w:eastAsia="宋体" w:hint="default"/>
        </w:rPr>
        <w:t>23</w:t>
      </w:r>
      <w:r>
        <w:rPr>
          <w:rFonts w:ascii="宋体" w:hAnsi="宋体" w:cs="宋体" w:eastAsia="宋体" w:hint="default"/>
          <w:spacing w:val="-56"/>
        </w:rPr>
        <w:t> </w:t>
      </w:r>
      <w:r>
        <w:rPr>
          <w:rFonts w:ascii="宋体" w:hAnsi="宋体" w:cs="宋体" w:eastAsia="宋体" w:hint="default"/>
        </w:rPr>
        <w:t>日泰兴锦鸡公司和泰兴锦云公司分别在泰州市市场监督管理局办妥变更登记手续。</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1"/>
        </w:rPr>
        <w:t>上述处置对子公司投资即丧失控制权的有关情况详见本财务报表附注六（三）之说明。</w:t>
      </w:r>
      <w:r>
        <w:rPr>
          <w:rFonts w:ascii="宋体" w:hAnsi="宋体" w:cs="宋体" w:eastAsia="宋体" w:hint="default"/>
          <w:w w:val="100"/>
        </w:rPr>
        <w:t> 2015</w:t>
      </w:r>
      <w:r>
        <w:rPr>
          <w:rFonts w:ascii="宋体" w:hAnsi="宋体" w:cs="宋体" w:eastAsia="宋体" w:hint="default"/>
          <w:spacing w:val="-37"/>
          <w:w w:val="100"/>
        </w:rPr>
        <w:t> </w:t>
      </w:r>
      <w:r>
        <w:rPr>
          <w:rFonts w:ascii="宋体" w:hAnsi="宋体" w:cs="宋体" w:eastAsia="宋体" w:hint="default"/>
          <w:w w:val="100"/>
        </w:rPr>
        <w:t>年</w:t>
      </w:r>
      <w:r>
        <w:rPr>
          <w:rFonts w:ascii="宋体" w:hAnsi="宋体" w:cs="宋体" w:eastAsia="宋体" w:hint="default"/>
          <w:spacing w:val="-37"/>
          <w:w w:val="100"/>
        </w:rPr>
        <w:t> </w:t>
      </w:r>
      <w:r>
        <w:rPr>
          <w:rFonts w:ascii="宋体" w:hAnsi="宋体" w:cs="宋体" w:eastAsia="宋体" w:hint="default"/>
          <w:w w:val="100"/>
        </w:rPr>
        <w:t>12</w:t>
      </w:r>
      <w:r>
        <w:rPr>
          <w:rFonts w:ascii="宋体" w:hAnsi="宋体" w:cs="宋体" w:eastAsia="宋体" w:hint="default"/>
          <w:spacing w:val="-37"/>
          <w:w w:val="100"/>
        </w:rPr>
        <w:t> </w:t>
      </w:r>
      <w:r>
        <w:rPr>
          <w:rFonts w:ascii="宋体" w:hAnsi="宋体" w:cs="宋体" w:eastAsia="宋体" w:hint="default"/>
          <w:w w:val="100"/>
        </w:rPr>
        <w:t>月</w:t>
      </w:r>
      <w:r>
        <w:rPr>
          <w:rFonts w:ascii="宋体" w:hAnsi="宋体" w:cs="宋体" w:eastAsia="宋体" w:hint="default"/>
          <w:spacing w:val="-37"/>
          <w:w w:val="100"/>
        </w:rPr>
        <w:t> </w:t>
      </w:r>
      <w:r>
        <w:rPr>
          <w:rFonts w:ascii="宋体" w:hAnsi="宋体" w:cs="宋体" w:eastAsia="宋体" w:hint="default"/>
          <w:w w:val="100"/>
        </w:rPr>
        <w:t>3</w:t>
      </w:r>
      <w:r>
        <w:rPr>
          <w:rFonts w:ascii="宋体" w:hAnsi="宋体" w:cs="宋体" w:eastAsia="宋体" w:hint="default"/>
          <w:spacing w:val="-37"/>
          <w:w w:val="100"/>
        </w:rPr>
        <w:t> </w:t>
      </w:r>
      <w:r>
        <w:rPr>
          <w:rFonts w:ascii="宋体" w:hAnsi="宋体" w:cs="宋体" w:eastAsia="宋体" w:hint="default"/>
          <w:spacing w:val="-5"/>
          <w:w w:val="100"/>
        </w:rPr>
        <w:t>日，公司与泰兴锦鸡公司签定《泰兴锦鸡染料有限公司之增资合同》，</w:t>
      </w:r>
    </w:p>
    <w:p>
      <w:pPr>
        <w:pStyle w:val="BodyText"/>
        <w:spacing w:line="376" w:lineRule="auto" w:before="33"/>
        <w:ind w:left="135" w:right="352"/>
        <w:jc w:val="left"/>
        <w:rPr>
          <w:rFonts w:ascii="宋体" w:hAnsi="宋体" w:cs="宋体" w:eastAsia="宋体" w:hint="default"/>
        </w:rPr>
      </w:pPr>
      <w:r>
        <w:rPr>
          <w:rFonts w:ascii="宋体" w:hAnsi="宋体" w:cs="宋体" w:eastAsia="宋体" w:hint="default"/>
        </w:rPr>
        <w:t>约定公司以其持有的泰兴锦云公司 </w:t>
      </w:r>
      <w:r>
        <w:rPr>
          <w:rFonts w:ascii="宋体" w:hAnsi="宋体" w:cs="宋体" w:eastAsia="宋体" w:hint="default"/>
          <w:spacing w:val="-3"/>
        </w:rPr>
        <w:t>9.0888%股权，以泰兴锦云公司整体净资产评估价值为基</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础作价</w:t>
      </w:r>
      <w:r>
        <w:rPr>
          <w:rFonts w:ascii="宋体" w:hAnsi="宋体" w:cs="宋体" w:eastAsia="宋体" w:hint="default"/>
          <w:spacing w:val="-47"/>
        </w:rPr>
        <w:t> </w:t>
      </w:r>
      <w:r>
        <w:rPr>
          <w:rFonts w:ascii="宋体" w:hAnsi="宋体" w:cs="宋体" w:eastAsia="宋体" w:hint="default"/>
        </w:rPr>
        <w:t>28,391,741.93</w:t>
      </w:r>
      <w:r>
        <w:rPr>
          <w:rFonts w:ascii="宋体" w:hAnsi="宋体" w:cs="宋体" w:eastAsia="宋体" w:hint="default"/>
          <w:spacing w:val="-47"/>
        </w:rPr>
        <w:t> </w:t>
      </w:r>
      <w:r>
        <w:rPr>
          <w:rFonts w:ascii="宋体" w:hAnsi="宋体" w:cs="宋体" w:eastAsia="宋体" w:hint="default"/>
        </w:rPr>
        <w:t>元认缴泰兴锦鸡公司新增注册资本</w:t>
      </w:r>
      <w:r>
        <w:rPr>
          <w:rFonts w:ascii="宋体" w:hAnsi="宋体" w:cs="宋体" w:eastAsia="宋体" w:hint="default"/>
          <w:spacing w:val="-47"/>
        </w:rPr>
        <w:t> </w:t>
      </w:r>
      <w:r>
        <w:rPr>
          <w:rFonts w:ascii="宋体" w:hAnsi="宋体" w:cs="宋体" w:eastAsia="宋体" w:hint="default"/>
        </w:rPr>
        <w:t>2,273,134.27</w:t>
      </w:r>
      <w:r>
        <w:rPr>
          <w:rFonts w:ascii="宋体" w:hAnsi="宋体" w:cs="宋体" w:eastAsia="宋体" w:hint="default"/>
          <w:spacing w:val="-47"/>
        </w:rPr>
        <w:t> </w:t>
      </w:r>
      <w:r>
        <w:rPr>
          <w:rFonts w:ascii="宋体" w:hAnsi="宋体" w:cs="宋体" w:eastAsia="宋体" w:hint="default"/>
        </w:rPr>
        <w:t>元。泰兴锦鸡公司</w:t>
      </w:r>
    </w:p>
    <w:p>
      <w:pPr>
        <w:pStyle w:val="BodyText"/>
        <w:spacing w:line="376" w:lineRule="auto" w:before="47"/>
        <w:ind w:left="557" w:right="348" w:hanging="423"/>
        <w:jc w:val="left"/>
        <w:rPr>
          <w:rFonts w:ascii="宋体" w:hAnsi="宋体" w:cs="宋体" w:eastAsia="宋体" w:hint="default"/>
        </w:rPr>
      </w:pPr>
      <w:r>
        <w:rPr>
          <w:rFonts w:ascii="宋体" w:hAnsi="宋体" w:cs="宋体" w:eastAsia="宋体" w:hint="default"/>
        </w:rPr>
        <w:t>于</w:t>
      </w:r>
      <w:r>
        <w:rPr>
          <w:rFonts w:ascii="宋体" w:hAnsi="宋体" w:cs="宋体" w:eastAsia="宋体" w:hint="default"/>
          <w:spacing w:val="-57"/>
        </w:rPr>
        <w:t> </w:t>
      </w:r>
      <w:r>
        <w:rPr>
          <w:rFonts w:ascii="宋体" w:hAnsi="宋体" w:cs="宋体" w:eastAsia="宋体" w:hint="default"/>
        </w:rPr>
        <w:t>2015</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10</w:t>
      </w:r>
      <w:r>
        <w:rPr>
          <w:rFonts w:ascii="宋体" w:hAnsi="宋体" w:cs="宋体" w:eastAsia="宋体" w:hint="default"/>
          <w:spacing w:val="-57"/>
        </w:rPr>
        <w:t> </w:t>
      </w:r>
      <w:r>
        <w:rPr>
          <w:rFonts w:ascii="宋体" w:hAnsi="宋体" w:cs="宋体" w:eastAsia="宋体" w:hint="default"/>
        </w:rPr>
        <w:t>日在泰兴市市场监督管理局办妥变更登记手续。</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rPr>
        <w:t>增资后，公司持有泰兴锦鸡公司</w:t>
      </w:r>
      <w:r>
        <w:rPr>
          <w:rFonts w:ascii="宋体" w:hAnsi="宋体" w:cs="宋体" w:eastAsia="宋体" w:hint="default"/>
          <w:spacing w:val="24"/>
        </w:rPr>
        <w:t> </w:t>
      </w:r>
      <w:r>
        <w:rPr>
          <w:rFonts w:ascii="宋体" w:hAnsi="宋体" w:cs="宋体" w:eastAsia="宋体" w:hint="default"/>
        </w:rPr>
        <w:t>16.9453%股权，不再对泰兴锦鸡公司具有重大影响。</w:t>
      </w:r>
    </w:p>
    <w:p>
      <w:pPr>
        <w:pStyle w:val="BodyText"/>
        <w:spacing w:line="386" w:lineRule="auto" w:before="37"/>
        <w:ind w:left="135" w:right="242"/>
        <w:jc w:val="left"/>
        <w:rPr>
          <w:rFonts w:ascii="宋体" w:hAnsi="宋体" w:cs="宋体" w:eastAsia="宋体" w:hint="default"/>
        </w:rPr>
      </w:pPr>
      <w:r>
        <w:rPr>
          <w:rFonts w:ascii="宋体" w:hAnsi="宋体" w:cs="宋体" w:eastAsia="宋体" w:hint="default"/>
          <w:spacing w:val="-10"/>
          <w:w w:val="100"/>
        </w:rPr>
        <w:t>根据《企业会计准则第</w:t>
      </w:r>
      <w:r>
        <w:rPr>
          <w:rFonts w:ascii="宋体" w:hAnsi="宋体" w:cs="宋体" w:eastAsia="宋体" w:hint="default"/>
          <w:spacing w:val="-2"/>
          <w:w w:val="100"/>
        </w:rPr>
        <w:t> </w:t>
      </w:r>
      <w:r>
        <w:rPr>
          <w:rFonts w:ascii="宋体" w:hAnsi="宋体" w:cs="宋体" w:eastAsia="宋体" w:hint="default"/>
          <w:w w:val="100"/>
        </w:rPr>
        <w:t>2</w:t>
      </w:r>
      <w:r>
        <w:rPr>
          <w:rFonts w:ascii="宋体" w:hAnsi="宋体" w:cs="宋体" w:eastAsia="宋体" w:hint="default"/>
          <w:spacing w:val="-54"/>
          <w:w w:val="100"/>
        </w:rPr>
        <w:t> </w:t>
      </w:r>
      <w:r>
        <w:rPr>
          <w:rFonts w:ascii="宋体" w:hAnsi="宋体" w:cs="宋体" w:eastAsia="宋体" w:hint="default"/>
          <w:spacing w:val="-9"/>
          <w:w w:val="100"/>
        </w:rPr>
        <w:t>号——长期股权投资》规定，处置后的剩余对泰兴锦鸡公司</w:t>
      </w:r>
      <w:r>
        <w:rPr>
          <w:rFonts w:ascii="宋体" w:hAnsi="宋体" w:cs="宋体" w:eastAsia="宋体" w:hint="default"/>
          <w:spacing w:val="-54"/>
          <w:w w:val="100"/>
        </w:rPr>
        <w:t> </w:t>
      </w:r>
      <w:r>
        <w:rPr>
          <w:rFonts w:ascii="宋体" w:hAnsi="宋体" w:cs="宋体" w:eastAsia="宋体" w:hint="default"/>
          <w:w w:val="100"/>
        </w:rPr>
        <w:t>16.9453%</w:t>
      </w:r>
      <w:r>
        <w:rPr>
          <w:rFonts w:ascii="宋体" w:hAnsi="宋体" w:cs="宋体" w:eastAsia="宋体" w:hint="default"/>
          <w:w w:val="100"/>
        </w:rPr>
        <w:t> </w:t>
      </w:r>
      <w:r>
        <w:rPr>
          <w:rFonts w:ascii="宋体" w:hAnsi="宋体" w:cs="宋体" w:eastAsia="宋体" w:hint="default"/>
        </w:rPr>
        <w:t>股权改按可供出售金融资产核算。</w:t>
      </w:r>
    </w:p>
    <w:p>
      <w:pPr>
        <w:pStyle w:val="BodyText"/>
        <w:spacing w:line="379" w:lineRule="auto" w:before="29"/>
        <w:ind w:left="135" w:right="363" w:firstLine="422"/>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38"/>
        </w:rPr>
        <w:t> </w:t>
      </w:r>
      <w:r>
        <w:rPr>
          <w:rFonts w:ascii="宋体" w:hAnsi="宋体" w:cs="宋体" w:eastAsia="宋体" w:hint="default"/>
        </w:rPr>
        <w:t>2015</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11</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9</w:t>
      </w:r>
      <w:r>
        <w:rPr>
          <w:rFonts w:ascii="宋体" w:hAnsi="宋体" w:cs="宋体" w:eastAsia="宋体" w:hint="default"/>
          <w:spacing w:val="-49"/>
        </w:rPr>
        <w:t> </w:t>
      </w:r>
      <w:r>
        <w:rPr>
          <w:rFonts w:ascii="宋体" w:hAnsi="宋体" w:cs="宋体" w:eastAsia="宋体" w:hint="default"/>
          <w:spacing w:val="-4"/>
        </w:rPr>
        <w:t>日，经全国中小企业股份转让系统有限责任公司审查，并经其以《关</w:t>
      </w:r>
      <w:r>
        <w:rPr>
          <w:rFonts w:ascii="宋体" w:hAnsi="宋体" w:cs="宋体" w:eastAsia="宋体" w:hint="default"/>
          <w:w w:val="100"/>
        </w:rPr>
        <w:t> </w:t>
      </w:r>
      <w:r>
        <w:rPr>
          <w:rFonts w:ascii="宋体" w:hAnsi="宋体" w:cs="宋体" w:eastAsia="宋体" w:hint="default"/>
          <w:spacing w:val="-4"/>
          <w:w w:val="100"/>
        </w:rPr>
        <w:t>于同意杭州环特生物科技股份有限公司股票在全国中小企业股份转让系统挂牌的函》（股转</w:t>
      </w:r>
      <w:r>
        <w:rPr>
          <w:rFonts w:ascii="宋体" w:hAnsi="宋体" w:cs="宋体" w:eastAsia="宋体" w:hint="default"/>
          <w:spacing w:val="-72"/>
          <w:w w:val="100"/>
        </w:rPr>
        <w:t> </w:t>
      </w:r>
      <w:r>
        <w:rPr>
          <w:rFonts w:ascii="宋体" w:hAnsi="宋体" w:cs="宋体" w:eastAsia="宋体" w:hint="default"/>
          <w:spacing w:val="-72"/>
          <w:w w:val="100"/>
        </w:rPr>
      </w:r>
      <w:r>
        <w:rPr>
          <w:rFonts w:ascii="宋体" w:hAnsi="宋体" w:cs="宋体" w:eastAsia="宋体" w:hint="default"/>
        </w:rPr>
        <w:t>系统函[2015]7456</w:t>
      </w:r>
      <w:r>
        <w:rPr>
          <w:rFonts w:ascii="宋体" w:hAnsi="宋体" w:cs="宋体" w:eastAsia="宋体" w:hint="default"/>
          <w:spacing w:val="24"/>
        </w:rPr>
        <w:t> </w:t>
      </w:r>
      <w:r>
        <w:rPr>
          <w:rFonts w:ascii="宋体" w:hAnsi="宋体" w:cs="宋体" w:eastAsia="宋体" w:hint="default"/>
        </w:rPr>
        <w:t>号）同意，公司参股子公司杭州环特生物科技股份有限公司在全国中小</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企业股份转让系统挂牌。</w:t>
      </w:r>
    </w:p>
    <w:p>
      <w:pPr>
        <w:pStyle w:val="BodyText"/>
        <w:spacing w:line="240" w:lineRule="auto" w:before="35"/>
        <w:ind w:left="557" w:right="242"/>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34"/>
        </w:rPr>
        <w:t> </w:t>
      </w:r>
      <w:r>
        <w:rPr>
          <w:rFonts w:ascii="宋体" w:hAnsi="宋体" w:cs="宋体" w:eastAsia="宋体" w:hint="default"/>
        </w:rPr>
        <w:t>2015</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4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29</w:t>
      </w:r>
      <w:r>
        <w:rPr>
          <w:rFonts w:ascii="宋体" w:hAnsi="宋体" w:cs="宋体" w:eastAsia="宋体" w:hint="default"/>
          <w:spacing w:val="-54"/>
        </w:rPr>
        <w:t> </w:t>
      </w:r>
      <w:r>
        <w:rPr>
          <w:rFonts w:ascii="宋体" w:hAnsi="宋体" w:cs="宋体" w:eastAsia="宋体" w:hint="default"/>
        </w:rPr>
        <w:t>日，国开发展基金有限公司（以下简称国开基金公司）与传化物流</w:t>
      </w:r>
    </w:p>
    <w:p>
      <w:pPr>
        <w:pStyle w:val="BodyText"/>
        <w:spacing w:line="240" w:lineRule="auto" w:before="166"/>
        <w:ind w:left="135" w:right="242"/>
        <w:jc w:val="left"/>
        <w:rPr>
          <w:rFonts w:ascii="宋体" w:hAnsi="宋体" w:cs="宋体" w:eastAsia="宋体" w:hint="default"/>
        </w:rPr>
      </w:pPr>
      <w:r>
        <w:rPr>
          <w:rFonts w:ascii="宋体" w:hAnsi="宋体" w:cs="宋体" w:eastAsia="宋体" w:hint="default"/>
          <w:spacing w:val="-2"/>
        </w:rPr>
        <w:t>集团及本公司签订《国开发展基金投资合同》约定：国开基金公司对传化物流集团增资</w:t>
      </w:r>
      <w:r>
        <w:rPr>
          <w:rFonts w:ascii="宋体" w:hAnsi="宋体" w:cs="宋体" w:eastAsia="宋体" w:hint="default"/>
          <w:spacing w:val="-4"/>
        </w:rPr>
        <w:t> </w:t>
      </w:r>
      <w:r>
        <w:rPr>
          <w:rFonts w:ascii="宋体" w:hAnsi="宋体" w:cs="宋体" w:eastAsia="宋体" w:hint="default"/>
        </w:rPr>
        <w:t>5.7</w:t>
      </w:r>
    </w:p>
    <w:p>
      <w:pPr>
        <w:pStyle w:val="BodyText"/>
        <w:spacing w:line="376" w:lineRule="auto" w:before="157"/>
        <w:ind w:left="135" w:right="348"/>
        <w:jc w:val="left"/>
        <w:rPr>
          <w:rFonts w:ascii="宋体" w:hAnsi="宋体" w:cs="宋体" w:eastAsia="宋体" w:hint="default"/>
        </w:rPr>
      </w:pPr>
      <w:r>
        <w:rPr>
          <w:rFonts w:ascii="宋体" w:hAnsi="宋体" w:cs="宋体" w:eastAsia="宋体" w:hint="default"/>
        </w:rPr>
        <w:t>亿元人民币，2023</w:t>
      </w:r>
      <w:r>
        <w:rPr>
          <w:rFonts w:ascii="宋体" w:hAnsi="宋体" w:cs="宋体" w:eastAsia="宋体" w:hint="default"/>
          <w:spacing w:val="-52"/>
        </w:rPr>
        <w:t> </w:t>
      </w:r>
      <w:r>
        <w:rPr>
          <w:rFonts w:ascii="宋体" w:hAnsi="宋体" w:cs="宋体" w:eastAsia="宋体" w:hint="default"/>
        </w:rPr>
        <w:t>年至</w:t>
      </w:r>
      <w:r>
        <w:rPr>
          <w:rFonts w:ascii="宋体" w:hAnsi="宋体" w:cs="宋体" w:eastAsia="宋体" w:hint="default"/>
          <w:spacing w:val="-52"/>
        </w:rPr>
        <w:t> </w:t>
      </w:r>
      <w:r>
        <w:rPr>
          <w:rFonts w:ascii="宋体" w:hAnsi="宋体" w:cs="宋体" w:eastAsia="宋体" w:hint="default"/>
        </w:rPr>
        <w:t>2030</w:t>
      </w:r>
      <w:r>
        <w:rPr>
          <w:rFonts w:ascii="宋体" w:hAnsi="宋体" w:cs="宋体" w:eastAsia="宋体" w:hint="default"/>
          <w:spacing w:val="-52"/>
        </w:rPr>
        <w:t> </w:t>
      </w:r>
      <w:r>
        <w:rPr>
          <w:rFonts w:ascii="宋体" w:hAnsi="宋体" w:cs="宋体" w:eastAsia="宋体" w:hint="default"/>
        </w:rPr>
        <w:t>年国开基金公司每年收回投资款</w:t>
      </w:r>
      <w:r>
        <w:rPr>
          <w:rFonts w:ascii="宋体" w:hAnsi="宋体" w:cs="宋体" w:eastAsia="宋体" w:hint="default"/>
          <w:spacing w:val="-52"/>
        </w:rPr>
        <w:t> </w:t>
      </w:r>
      <w:r>
        <w:rPr>
          <w:rFonts w:ascii="宋体" w:hAnsi="宋体" w:cs="宋体" w:eastAsia="宋体" w:hint="default"/>
        </w:rPr>
        <w:t>7,125</w:t>
      </w:r>
      <w:r>
        <w:rPr>
          <w:rFonts w:ascii="宋体" w:hAnsi="宋体" w:cs="宋体" w:eastAsia="宋体" w:hint="default"/>
          <w:spacing w:val="-52"/>
        </w:rPr>
        <w:t> </w:t>
      </w:r>
      <w:r>
        <w:rPr>
          <w:rFonts w:ascii="宋体" w:hAnsi="宋体" w:cs="宋体" w:eastAsia="宋体" w:hint="default"/>
          <w:spacing w:val="-3"/>
        </w:rPr>
        <w:t>万元，传化物流集团按</w:t>
      </w:r>
      <w:r>
        <w:rPr>
          <w:rFonts w:ascii="宋体" w:hAnsi="宋体" w:cs="宋体" w:eastAsia="宋体" w:hint="default"/>
          <w:w w:val="100"/>
        </w:rPr>
        <w:t> </w:t>
      </w:r>
      <w:r>
        <w:rPr>
          <w:rFonts w:ascii="宋体" w:hAnsi="宋体" w:cs="宋体" w:eastAsia="宋体" w:hint="default"/>
        </w:rPr>
        <w:t>每年</w:t>
      </w:r>
      <w:r>
        <w:rPr>
          <w:rFonts w:ascii="宋体" w:hAnsi="宋体" w:cs="宋体" w:eastAsia="宋体" w:hint="default"/>
          <w:spacing w:val="26"/>
        </w:rPr>
        <w:t> </w:t>
      </w:r>
      <w:r>
        <w:rPr>
          <w:rFonts w:ascii="宋体" w:hAnsi="宋体" w:cs="宋体" w:eastAsia="宋体" w:hint="default"/>
        </w:rPr>
        <w:t>1.2%的投资收益率支付其投资收益，传化物流集团以下属子公司浙江传化公路港物流</w:t>
      </w:r>
    </w:p>
    <w:p>
      <w:pPr>
        <w:spacing w:after="0" w:line="376" w:lineRule="auto"/>
        <w:jc w:val="left"/>
        <w:rPr>
          <w:rFonts w:ascii="宋体" w:hAnsi="宋体" w:cs="宋体" w:eastAsia="宋体" w:hint="default"/>
        </w:rPr>
        <w:sectPr>
          <w:pgSz w:w="11910" w:h="16830"/>
          <w:pgMar w:header="870" w:footer="688" w:top="1120" w:bottom="880" w:left="1660" w:right="1420"/>
        </w:sectPr>
      </w:pPr>
    </w:p>
    <w:p>
      <w:pPr>
        <w:spacing w:line="240" w:lineRule="auto" w:before="6"/>
        <w:rPr>
          <w:rFonts w:ascii="宋体" w:hAnsi="宋体" w:cs="宋体" w:eastAsia="宋体" w:hint="default"/>
          <w:sz w:val="25"/>
          <w:szCs w:val="25"/>
        </w:rPr>
      </w:pPr>
    </w:p>
    <w:p>
      <w:pPr>
        <w:pStyle w:val="BodyText"/>
        <w:spacing w:line="381" w:lineRule="auto" w:before="36"/>
        <w:ind w:left="235" w:right="203"/>
        <w:jc w:val="both"/>
        <w:rPr>
          <w:rFonts w:ascii="宋体" w:hAnsi="宋体" w:cs="宋体" w:eastAsia="宋体" w:hint="default"/>
        </w:rPr>
      </w:pPr>
      <w:bookmarkStart w:name="Page 176" w:id="185"/>
      <w:bookmarkEnd w:id="185"/>
      <w:r>
        <w:rPr/>
      </w:r>
      <w:r>
        <w:rPr>
          <w:rFonts w:ascii="宋体" w:hAnsi="宋体" w:cs="宋体" w:eastAsia="宋体" w:hint="default"/>
          <w:spacing w:val="-4"/>
          <w:w w:val="100"/>
        </w:rPr>
        <w:t>发展有限公司拥有的土地使用权及地上在建工程、衢州传化公路港物流有限公司拥有的土地</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spacing w:val="-4"/>
          <w:w w:val="100"/>
        </w:rPr>
        <w:t>使用权及地上在建工程、泉州传化公路港物流有限公司拥有的土地使用权及地上在建工程提</w:t>
      </w:r>
      <w:r>
        <w:rPr>
          <w:rFonts w:ascii="宋体" w:hAnsi="宋体" w:cs="宋体" w:eastAsia="宋体" w:hint="default"/>
          <w:spacing w:val="-73"/>
          <w:w w:val="100"/>
        </w:rPr>
        <w:t> </w:t>
      </w:r>
      <w:r>
        <w:rPr>
          <w:rFonts w:ascii="宋体" w:hAnsi="宋体" w:cs="宋体" w:eastAsia="宋体" w:hint="default"/>
          <w:spacing w:val="-73"/>
          <w:w w:val="100"/>
        </w:rPr>
      </w:r>
      <w:r>
        <w:rPr>
          <w:rFonts w:ascii="宋体" w:hAnsi="宋体" w:cs="宋体" w:eastAsia="宋体" w:hint="default"/>
        </w:rPr>
        <w:t>供抵押担保。截至</w:t>
      </w:r>
      <w:r>
        <w:rPr>
          <w:rFonts w:ascii="宋体" w:hAnsi="宋体" w:cs="宋体" w:eastAsia="宋体" w:hint="default"/>
          <w:spacing w:val="-52"/>
        </w:rPr>
        <w:t> </w:t>
      </w:r>
      <w:r>
        <w:rPr>
          <w:rFonts w:ascii="宋体" w:hAnsi="宋体" w:cs="宋体" w:eastAsia="宋体" w:hint="default"/>
        </w:rPr>
        <w:t>2016</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3</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25</w:t>
      </w:r>
      <w:r>
        <w:rPr>
          <w:rFonts w:ascii="宋体" w:hAnsi="宋体" w:cs="宋体" w:eastAsia="宋体" w:hint="default"/>
          <w:spacing w:val="-52"/>
        </w:rPr>
        <w:t> </w:t>
      </w:r>
      <w:r>
        <w:rPr>
          <w:rFonts w:ascii="宋体" w:hAnsi="宋体" w:cs="宋体" w:eastAsia="宋体" w:hint="default"/>
        </w:rPr>
        <w:t>日尚未办妥相关变更登记手续。</w:t>
      </w:r>
    </w:p>
    <w:p>
      <w:pPr>
        <w:pStyle w:val="BodyText"/>
        <w:spacing w:line="379" w:lineRule="auto" w:before="33"/>
        <w:ind w:left="235" w:right="203" w:firstLine="422"/>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34"/>
        </w:rPr>
        <w:t> </w:t>
      </w:r>
      <w:r>
        <w:rPr>
          <w:rFonts w:ascii="宋体" w:hAnsi="宋体" w:cs="宋体" w:eastAsia="宋体" w:hint="default"/>
        </w:rPr>
        <w:t>2015</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11</w:t>
      </w:r>
      <w:r>
        <w:rPr>
          <w:rFonts w:ascii="宋体" w:hAnsi="宋体" w:cs="宋体" w:eastAsia="宋体" w:hint="default"/>
          <w:spacing w:val="-4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30</w:t>
      </w:r>
      <w:r>
        <w:rPr>
          <w:rFonts w:ascii="宋体" w:hAnsi="宋体" w:cs="宋体" w:eastAsia="宋体" w:hint="default"/>
          <w:spacing w:val="-54"/>
        </w:rPr>
        <w:t> </w:t>
      </w:r>
      <w:r>
        <w:rPr>
          <w:rFonts w:ascii="宋体" w:hAnsi="宋体" w:cs="宋体" w:eastAsia="宋体" w:hint="default"/>
        </w:rPr>
        <w:t>日，传化公路港公司与杭州萧山城区建设有限公司签订《传化物流</w:t>
      </w:r>
      <w:r>
        <w:rPr>
          <w:rFonts w:ascii="宋体" w:hAnsi="宋体" w:cs="宋体" w:eastAsia="宋体" w:hint="default"/>
          <w:w w:val="100"/>
        </w:rPr>
        <w:t> </w:t>
      </w:r>
      <w:r>
        <w:rPr>
          <w:rFonts w:ascii="宋体" w:hAnsi="宋体" w:cs="宋体" w:eastAsia="宋体" w:hint="default"/>
          <w:spacing w:val="-4"/>
        </w:rPr>
        <w:t>基地搬迁补偿协议》约定：传化公路港公司终止公路港物流经营和停车场业务，移交物业出</w:t>
      </w:r>
      <w:r>
        <w:rPr>
          <w:rFonts w:ascii="宋体" w:hAnsi="宋体" w:cs="宋体" w:eastAsia="宋体" w:hint="default"/>
          <w:spacing w:val="-25"/>
        </w:rPr>
        <w:t> </w:t>
      </w:r>
      <w:r>
        <w:rPr>
          <w:rFonts w:ascii="宋体" w:hAnsi="宋体" w:cs="宋体" w:eastAsia="宋体" w:hint="default"/>
          <w:spacing w:val="-25"/>
        </w:rPr>
      </w:r>
      <w:r>
        <w:rPr>
          <w:rFonts w:ascii="宋体" w:hAnsi="宋体" w:cs="宋体" w:eastAsia="宋体" w:hint="default"/>
          <w:spacing w:val="-4"/>
        </w:rPr>
        <w:t>租权，并完成对全部经营户及租户的搬迁安置工作，杭州萧山城区建设有限公司对传化公路</w:t>
      </w:r>
      <w:r>
        <w:rPr>
          <w:rFonts w:ascii="宋体" w:hAnsi="宋体" w:cs="宋体" w:eastAsia="宋体" w:hint="default"/>
          <w:spacing w:val="-24"/>
        </w:rPr>
        <w:t> </w:t>
      </w:r>
      <w:r>
        <w:rPr>
          <w:rFonts w:ascii="宋体" w:hAnsi="宋体" w:cs="宋体" w:eastAsia="宋体" w:hint="default"/>
          <w:spacing w:val="-24"/>
        </w:rPr>
      </w:r>
      <w:r>
        <w:rPr>
          <w:rFonts w:ascii="宋体" w:hAnsi="宋体" w:cs="宋体" w:eastAsia="宋体" w:hint="default"/>
        </w:rPr>
        <w:t>港进行拆迁补偿及奖励。补偿及奖励金额总计</w:t>
      </w:r>
      <w:r>
        <w:rPr>
          <w:rFonts w:ascii="宋体" w:hAnsi="宋体" w:cs="宋体" w:eastAsia="宋体" w:hint="default"/>
          <w:spacing w:val="-54"/>
        </w:rPr>
        <w:t> </w:t>
      </w:r>
      <w:r>
        <w:rPr>
          <w:rFonts w:ascii="宋体" w:hAnsi="宋体" w:cs="宋体" w:eastAsia="宋体" w:hint="default"/>
        </w:rPr>
        <w:t>487,419,783.18</w:t>
      </w:r>
      <w:r>
        <w:rPr>
          <w:rFonts w:ascii="宋体" w:hAnsi="宋体" w:cs="宋体" w:eastAsia="宋体" w:hint="default"/>
          <w:spacing w:val="-54"/>
        </w:rPr>
        <w:t> </w:t>
      </w:r>
      <w:r>
        <w:rPr>
          <w:rFonts w:ascii="宋体" w:hAnsi="宋体" w:cs="宋体" w:eastAsia="宋体" w:hint="default"/>
          <w:spacing w:val="-4"/>
        </w:rPr>
        <w:t>元，2015</w:t>
      </w:r>
      <w:r>
        <w:rPr>
          <w:rFonts w:ascii="宋体" w:hAnsi="宋体" w:cs="宋体" w:eastAsia="宋体" w:hint="default"/>
          <w:spacing w:val="-54"/>
        </w:rPr>
        <w:t> </w:t>
      </w:r>
      <w:r>
        <w:rPr>
          <w:rFonts w:ascii="宋体" w:hAnsi="宋体" w:cs="宋体" w:eastAsia="宋体" w:hint="default"/>
        </w:rPr>
        <w:t>年度收到拆迁补偿</w:t>
      </w:r>
      <w:r>
        <w:rPr>
          <w:rFonts w:ascii="宋体" w:hAnsi="宋体" w:cs="宋体" w:eastAsia="宋体" w:hint="default"/>
          <w:w w:val="100"/>
        </w:rPr>
        <w:t> </w:t>
      </w:r>
      <w:r>
        <w:rPr>
          <w:rFonts w:ascii="宋体" w:hAnsi="宋体" w:cs="宋体" w:eastAsia="宋体" w:hint="default"/>
        </w:rPr>
        <w:t>及奖励款 243,708,991.59</w:t>
      </w:r>
      <w:r>
        <w:rPr>
          <w:rFonts w:ascii="宋体" w:hAnsi="宋体" w:cs="宋体" w:eastAsia="宋体" w:hint="default"/>
          <w:spacing w:val="-80"/>
        </w:rPr>
        <w:t> </w:t>
      </w:r>
      <w:r>
        <w:rPr>
          <w:rFonts w:ascii="宋体" w:hAnsi="宋体" w:cs="宋体" w:eastAsia="宋体" w:hint="default"/>
        </w:rPr>
        <w:t>元，传化公路港公司按实际搬迁情况扣除拆迁成本后确认搬迁补</w:t>
      </w:r>
    </w:p>
    <w:p>
      <w:pPr>
        <w:pStyle w:val="BodyText"/>
        <w:spacing w:line="240" w:lineRule="auto" w:before="45"/>
        <w:ind w:left="235" w:right="0"/>
        <w:jc w:val="both"/>
        <w:rPr>
          <w:rFonts w:ascii="宋体" w:hAnsi="宋体" w:cs="宋体" w:eastAsia="宋体" w:hint="default"/>
        </w:rPr>
      </w:pPr>
      <w:r>
        <w:rPr>
          <w:rFonts w:ascii="宋体" w:hAnsi="宋体" w:cs="宋体" w:eastAsia="宋体" w:hint="default"/>
        </w:rPr>
        <w:t>偿及奖励收入</w:t>
      </w:r>
      <w:r>
        <w:rPr>
          <w:rFonts w:ascii="宋体" w:hAnsi="宋体" w:cs="宋体" w:eastAsia="宋体" w:hint="default"/>
          <w:spacing w:val="-48"/>
        </w:rPr>
        <w:t> </w:t>
      </w:r>
      <w:r>
        <w:rPr>
          <w:rFonts w:ascii="宋体" w:hAnsi="宋体" w:cs="宋体" w:eastAsia="宋体" w:hint="default"/>
        </w:rPr>
        <w:t>115,149,161.26</w:t>
      </w:r>
      <w:r>
        <w:rPr>
          <w:rFonts w:ascii="宋体" w:hAnsi="宋体" w:cs="宋体" w:eastAsia="宋体" w:hint="default"/>
          <w:spacing w:val="-48"/>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right="203"/>
        <w:jc w:val="left"/>
        <w:rPr>
          <w:rFonts w:ascii="黑体" w:hAnsi="黑体" w:cs="黑体" w:eastAsia="黑体" w:hint="default"/>
          <w:b w:val="0"/>
          <w:bCs w:val="0"/>
        </w:rPr>
      </w:pPr>
      <w:r>
        <w:rPr>
          <w:rFonts w:ascii="黑体" w:hAnsi="黑体" w:cs="黑体" w:eastAsia="黑体" w:hint="default"/>
          <w:spacing w:val="-10"/>
          <w:w w:val="105"/>
        </w:rPr>
        <w:t>十四、母公司财务报表主要项目注释</w:t>
      </w:r>
      <w:r>
        <w:rPr>
          <w:rFonts w:ascii="黑体" w:hAnsi="黑体" w:cs="黑体" w:eastAsia="黑体" w:hint="default"/>
          <w:b w:val="0"/>
          <w:bCs w:val="0"/>
          <w:spacing w:val="-10"/>
        </w:rPr>
      </w:r>
    </w:p>
    <w:p>
      <w:pPr>
        <w:spacing w:line="240" w:lineRule="auto" w:before="3"/>
        <w:rPr>
          <w:rFonts w:ascii="黑体" w:hAnsi="黑体" w:cs="黑体" w:eastAsia="黑体" w:hint="default"/>
          <w:b/>
          <w:bCs/>
          <w:sz w:val="9"/>
          <w:szCs w:val="9"/>
        </w:rPr>
      </w:pPr>
    </w:p>
    <w:p>
      <w:pPr>
        <w:pStyle w:val="BodyText"/>
        <w:spacing w:line="386" w:lineRule="auto" w:before="36"/>
        <w:ind w:right="5036"/>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6"/>
        </w:rPr>
        <w:t> </w:t>
      </w:r>
      <w:r>
        <w:rPr>
          <w:rFonts w:ascii="宋体" w:hAnsi="宋体" w:cs="宋体" w:eastAsia="宋体" w:hint="default"/>
        </w:rPr>
        <w:t>母公司资产负债表项目注释</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应收账款</w:t>
      </w:r>
    </w:p>
    <w:p>
      <w:pPr>
        <w:pStyle w:val="BodyText"/>
        <w:spacing w:line="240" w:lineRule="auto" w:before="29"/>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pStyle w:val="BodyText"/>
        <w:spacing w:line="240" w:lineRule="auto" w:before="157"/>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类别明细情况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002"/>
        <w:gridCol w:w="1526"/>
        <w:gridCol w:w="854"/>
        <w:gridCol w:w="1430"/>
        <w:gridCol w:w="1066"/>
        <w:gridCol w:w="1656"/>
      </w:tblGrid>
      <w:tr>
        <w:trPr>
          <w:trHeight w:val="346" w:hRule="exact"/>
        </w:trPr>
        <w:tc>
          <w:tcPr>
            <w:tcW w:w="20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9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53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002" w:type="dxa"/>
            <w:vMerge/>
            <w:tcBorders>
              <w:left w:val="nil" w:sz="6" w:space="0" w:color="auto"/>
              <w:right w:val="single" w:sz="4" w:space="0" w:color="000000"/>
            </w:tcBorders>
          </w:tcPr>
          <w:p>
            <w:pP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2002"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1656" w:type="dxa"/>
            <w:vMerge/>
            <w:tcBorders>
              <w:left w:val="single" w:sz="4" w:space="0" w:color="000000"/>
              <w:bottom w:val="single" w:sz="4" w:space="0" w:color="000000"/>
              <w:right w:val="nil" w:sz="6" w:space="0" w:color="auto"/>
            </w:tcBorders>
          </w:tcPr>
          <w:p>
            <w:pPr/>
          </w:p>
        </w:tc>
      </w:tr>
      <w:tr>
        <w:trPr>
          <w:trHeight w:val="58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计提坏账准备</w:t>
            </w:r>
          </w:p>
        </w:tc>
        <w:tc>
          <w:tcPr>
            <w:tcW w:w="15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计提坏账准备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151,496,804.05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93.94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pacing w:val="-2"/>
                <w:sz w:val="18"/>
              </w:rPr>
              <w:t>18,561,817.27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12.25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98"/>
              <w:jc w:val="right"/>
              <w:rPr>
                <w:rFonts w:ascii="宋体" w:hAnsi="宋体" w:cs="宋体" w:eastAsia="宋体" w:hint="default"/>
                <w:sz w:val="18"/>
                <w:szCs w:val="18"/>
              </w:rPr>
            </w:pPr>
            <w:r>
              <w:rPr>
                <w:rFonts w:ascii="宋体"/>
                <w:spacing w:val="-2"/>
                <w:sz w:val="18"/>
              </w:rPr>
              <w:t>132,934,986.78</w:t>
            </w:r>
          </w:p>
        </w:tc>
      </w:tr>
      <w:tr>
        <w:trPr>
          <w:trHeight w:val="58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项计提坏账准备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9,766,751.39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6.06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6,511,573.11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66.67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3,255,178.28</w:t>
            </w:r>
          </w:p>
        </w:tc>
      </w:tr>
      <w:tr>
        <w:trPr>
          <w:trHeight w:val="470"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161,263,555.44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25,073,390.38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15.55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136,190,165.06</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(续上表)</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002"/>
        <w:gridCol w:w="1526"/>
        <w:gridCol w:w="864"/>
        <w:gridCol w:w="1421"/>
        <w:gridCol w:w="1066"/>
        <w:gridCol w:w="1656"/>
      </w:tblGrid>
      <w:tr>
        <w:trPr>
          <w:trHeight w:val="346" w:hRule="exact"/>
        </w:trPr>
        <w:tc>
          <w:tcPr>
            <w:tcW w:w="20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9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53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2002" w:type="dxa"/>
            <w:vMerge/>
            <w:tcBorders>
              <w:left w:val="nil" w:sz="6" w:space="0" w:color="auto"/>
              <w:right w:val="single" w:sz="4" w:space="0" w:color="000000"/>
            </w:tcBorders>
          </w:tcPr>
          <w:p>
            <w:pPr/>
          </w:p>
        </w:tc>
        <w:tc>
          <w:tcPr>
            <w:tcW w:w="2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2002"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9"/>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1656" w:type="dxa"/>
            <w:vMerge/>
            <w:tcBorders>
              <w:left w:val="single" w:sz="4" w:space="0" w:color="000000"/>
              <w:bottom w:val="single" w:sz="4" w:space="0" w:color="000000"/>
              <w:right w:val="nil" w:sz="6" w:space="0" w:color="auto"/>
            </w:tcBorders>
          </w:tcPr>
          <w:p>
            <w:pPr/>
          </w:p>
        </w:tc>
      </w:tr>
      <w:tr>
        <w:trPr>
          <w:trHeight w:val="595"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计提坏账准备</w:t>
            </w:r>
          </w:p>
        </w:tc>
        <w:tc>
          <w:tcPr>
            <w:tcW w:w="152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计提坏账准备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2"/>
                <w:sz w:val="18"/>
              </w:rPr>
              <w:t>144,116,516.11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1"/>
                <w:sz w:val="18"/>
              </w:rPr>
              <w:t>90.01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2" w:right="0"/>
              <w:jc w:val="center"/>
              <w:rPr>
                <w:rFonts w:ascii="宋体" w:hAnsi="宋体" w:cs="宋体" w:eastAsia="宋体" w:hint="default"/>
                <w:sz w:val="18"/>
                <w:szCs w:val="18"/>
              </w:rPr>
            </w:pPr>
            <w:r>
              <w:rPr>
                <w:rFonts w:ascii="宋体"/>
                <w:sz w:val="18"/>
              </w:rPr>
              <w:t>15,375,752.00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10.67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128,740,764.11</w:t>
            </w:r>
          </w:p>
        </w:tc>
      </w:tr>
      <w:tr>
        <w:trPr>
          <w:trHeight w:val="595"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247"/>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项计提坏账准备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2"/>
                <w:sz w:val="18"/>
              </w:rPr>
              <w:t>15,993,635.76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z w:val="18"/>
              </w:rPr>
              <w:t>9.99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9" w:right="0"/>
              <w:jc w:val="center"/>
              <w:rPr>
                <w:rFonts w:ascii="宋体" w:hAnsi="宋体" w:cs="宋体" w:eastAsia="宋体" w:hint="default"/>
                <w:sz w:val="18"/>
                <w:szCs w:val="18"/>
              </w:rPr>
            </w:pPr>
            <w:r>
              <w:rPr>
                <w:rFonts w:ascii="宋体"/>
                <w:sz w:val="18"/>
              </w:rPr>
              <w:t>9,726,705.25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60.82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6,266,930.51</w:t>
            </w:r>
          </w:p>
        </w:tc>
      </w:tr>
      <w:tr>
        <w:trPr>
          <w:trHeight w:val="461"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160,110,151.87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
                <w:sz w:val="18"/>
              </w:rPr>
              <w:t>100.00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 w:right="0"/>
              <w:jc w:val="center"/>
              <w:rPr>
                <w:rFonts w:ascii="宋体" w:hAnsi="宋体" w:cs="宋体" w:eastAsia="宋体" w:hint="default"/>
                <w:sz w:val="18"/>
                <w:szCs w:val="18"/>
              </w:rPr>
            </w:pPr>
            <w:r>
              <w:rPr>
                <w:rFonts w:ascii="宋体"/>
                <w:sz w:val="18"/>
              </w:rPr>
              <w:t>25,102,457.25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15.68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135,007,694.62</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rPr>
        <w:t>组合中，采用账龄分析法计提坏账准备的应收账款</w:t>
      </w:r>
    </w:p>
    <w:p>
      <w:pPr>
        <w:spacing w:after="0" w:line="240"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723"/>
        <w:gridCol w:w="2266"/>
        <w:gridCol w:w="2275"/>
        <w:gridCol w:w="2270"/>
      </w:tblGrid>
      <w:tr>
        <w:trPr>
          <w:trHeight w:val="346" w:hRule="exact"/>
        </w:trPr>
        <w:tc>
          <w:tcPr>
            <w:tcW w:w="1723" w:type="dxa"/>
            <w:vMerge w:val="restart"/>
            <w:tcBorders>
              <w:top w:val="single" w:sz="4" w:space="0" w:color="000000"/>
              <w:left w:val="nil" w:sz="6" w:space="0" w:color="auto"/>
              <w:right w:val="single" w:sz="4" w:space="0" w:color="000000"/>
            </w:tcBorders>
          </w:tcPr>
          <w:p>
            <w:pPr>
              <w:pStyle w:val="TableParagraph"/>
              <w:spacing w:line="240" w:lineRule="auto" w:before="177"/>
              <w:ind w:left="326"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681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1723" w:type="dxa"/>
            <w:vMerge/>
            <w:tcBorders>
              <w:left w:val="nil" w:sz="6" w:space="0" w:color="auto"/>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6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年以内</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129,463,830.86</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7,767,829.86</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6.00</w:t>
            </w:r>
            <w:r>
              <w:rPr>
                <w:rFonts w:ascii="宋体"/>
                <w:w w:val="50"/>
                <w:sz w:val="21"/>
              </w:rPr>
              <w:t> </w:t>
            </w:r>
            <w:r>
              <w:rPr>
                <w:rFonts w:ascii="宋体"/>
                <w:sz w:val="21"/>
              </w:rPr>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12,024,386.33</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2,404,877.27</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20.00</w:t>
            </w:r>
            <w:r>
              <w:rPr>
                <w:rFonts w:ascii="宋体"/>
                <w:w w:val="50"/>
                <w:sz w:val="21"/>
              </w:rPr>
              <w:t> </w:t>
            </w:r>
            <w:r>
              <w:rPr>
                <w:rFonts w:ascii="宋体"/>
                <w:sz w:val="21"/>
              </w:rPr>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2,317,472.03</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0"/>
              <w:jc w:val="right"/>
              <w:rPr>
                <w:rFonts w:ascii="宋体" w:hAnsi="宋体" w:cs="宋体" w:eastAsia="宋体" w:hint="default"/>
                <w:sz w:val="21"/>
                <w:szCs w:val="21"/>
              </w:rPr>
            </w:pPr>
            <w:r>
              <w:rPr>
                <w:rFonts w:ascii="宋体"/>
                <w:sz w:val="21"/>
              </w:rPr>
              <w:t>926,988.81</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50"/>
              <w:jc w:val="right"/>
              <w:rPr>
                <w:rFonts w:ascii="宋体" w:hAnsi="宋体" w:cs="宋体" w:eastAsia="宋体" w:hint="default"/>
                <w:sz w:val="21"/>
                <w:szCs w:val="21"/>
              </w:rPr>
            </w:pPr>
            <w:r>
              <w:rPr>
                <w:rFonts w:ascii="宋体"/>
                <w:sz w:val="21"/>
              </w:rPr>
              <w:t>40.00</w:t>
            </w:r>
            <w:r>
              <w:rPr>
                <w:rFonts w:ascii="宋体"/>
                <w:w w:val="50"/>
                <w:sz w:val="21"/>
              </w:rPr>
              <w:t> </w:t>
            </w:r>
            <w:r>
              <w:rPr>
                <w:rFonts w:ascii="宋体"/>
                <w:sz w:val="21"/>
              </w:rPr>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659,057.25</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527,245.80</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80.00</w:t>
            </w:r>
            <w:r>
              <w:rPr>
                <w:rFonts w:ascii="宋体"/>
                <w:w w:val="50"/>
                <w:sz w:val="21"/>
              </w:rPr>
              <w:t> </w:t>
            </w:r>
            <w:r>
              <w:rPr>
                <w:rFonts w:ascii="宋体"/>
                <w:sz w:val="21"/>
              </w:rPr>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485,910.25</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388,728.20</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80.00</w:t>
            </w:r>
            <w:r>
              <w:rPr>
                <w:rFonts w:ascii="宋体"/>
                <w:w w:val="50"/>
                <w:sz w:val="21"/>
              </w:rPr>
              <w:t> </w:t>
            </w:r>
            <w:r>
              <w:rPr>
                <w:rFonts w:ascii="宋体"/>
                <w:sz w:val="21"/>
              </w:rPr>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年以上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6,546,147.33</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0"/>
              <w:jc w:val="right"/>
              <w:rPr>
                <w:rFonts w:ascii="宋体" w:hAnsi="宋体" w:cs="宋体" w:eastAsia="宋体" w:hint="default"/>
                <w:sz w:val="21"/>
                <w:szCs w:val="21"/>
              </w:rPr>
            </w:pPr>
            <w:r>
              <w:rPr>
                <w:rFonts w:ascii="宋体"/>
                <w:sz w:val="21"/>
              </w:rPr>
              <w:t>6,546,147.33</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50"/>
              <w:jc w:val="right"/>
              <w:rPr>
                <w:rFonts w:ascii="宋体" w:hAnsi="宋体" w:cs="宋体" w:eastAsia="宋体" w:hint="default"/>
                <w:sz w:val="21"/>
                <w:szCs w:val="21"/>
              </w:rPr>
            </w:pPr>
            <w:r>
              <w:rPr>
                <w:rFonts w:ascii="宋体"/>
                <w:sz w:val="21"/>
              </w:rPr>
              <w:t>100.00</w:t>
            </w:r>
            <w:r>
              <w:rPr>
                <w:rFonts w:ascii="宋体"/>
                <w:w w:val="50"/>
                <w:sz w:val="21"/>
              </w:rPr>
              <w:t> </w:t>
            </w:r>
            <w:r>
              <w:rPr>
                <w:rFonts w:ascii="宋体"/>
                <w:sz w:val="21"/>
              </w:rPr>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151,496,804.05</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18,561,817.27</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0"/>
              <w:jc w:val="right"/>
              <w:rPr>
                <w:rFonts w:ascii="宋体" w:hAnsi="宋体" w:cs="宋体" w:eastAsia="宋体" w:hint="default"/>
                <w:sz w:val="21"/>
                <w:szCs w:val="21"/>
              </w:rPr>
            </w:pPr>
            <w:r>
              <w:rPr>
                <w:rFonts w:ascii="宋体"/>
                <w:sz w:val="21"/>
              </w:rPr>
              <w:t>12.25</w:t>
            </w:r>
            <w:r>
              <w:rPr>
                <w:rFonts w:ascii="宋体"/>
                <w:w w:val="50"/>
                <w:sz w:val="21"/>
              </w:rPr>
              <w:t> </w:t>
            </w:r>
            <w:r>
              <w:rPr>
                <w:rFonts w:ascii="宋体"/>
                <w:sz w:val="21"/>
              </w:rPr>
            </w:r>
          </w:p>
        </w:tc>
      </w:tr>
    </w:tbl>
    <w:p>
      <w:pPr>
        <w:pStyle w:val="BodyText"/>
        <w:spacing w:line="240" w:lineRule="auto"/>
        <w:ind w:right="0"/>
        <w:jc w:val="left"/>
        <w:rPr>
          <w:rFonts w:ascii="宋体" w:hAnsi="宋体" w:cs="宋体" w:eastAsia="宋体" w:hint="default"/>
        </w:rPr>
      </w:pPr>
      <w:bookmarkStart w:name="Page 177" w:id="186"/>
      <w:bookmarkEnd w:id="186"/>
      <w:r>
        <w:rPr/>
      </w:r>
      <w:r>
        <w:rPr>
          <w:rFonts w:ascii="宋体" w:hAnsi="宋体" w:cs="宋体" w:eastAsia="宋体" w:hint="default"/>
        </w:rPr>
        <w:t>3)</w:t>
      </w:r>
      <w:r>
        <w:rPr>
          <w:rFonts w:ascii="宋体" w:hAnsi="宋体" w:cs="宋体" w:eastAsia="宋体" w:hint="default"/>
          <w:spacing w:val="12"/>
        </w:rPr>
        <w:t> </w:t>
      </w:r>
      <w:r>
        <w:rPr>
          <w:rFonts w:ascii="宋体" w:hAnsi="宋体" w:cs="宋体" w:eastAsia="宋体" w:hint="default"/>
        </w:rPr>
        <w:t>单项金额不重大但单项计提坏账准备账款</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770"/>
        <w:gridCol w:w="1315"/>
        <w:gridCol w:w="1325"/>
        <w:gridCol w:w="931"/>
        <w:gridCol w:w="2568"/>
      </w:tblGrid>
      <w:tr>
        <w:trPr>
          <w:trHeight w:val="490"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2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84" w:hanging="221"/>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pacing w:val="-81"/>
                <w:sz w:val="18"/>
                <w:szCs w:val="18"/>
              </w:rPr>
              <w:t> </w:t>
            </w:r>
            <w:r>
              <w:rPr>
                <w:rFonts w:ascii="宋体" w:hAnsi="宋体" w:cs="宋体" w:eastAsia="宋体" w:hint="default"/>
                <w:sz w:val="18"/>
                <w:szCs w:val="18"/>
              </w:rPr>
              <w:t>(%)</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8"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90"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杭州戴德实业有限公司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3,477,282.48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1,738,641.25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50.00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已经胜诉，完全收回存在困难</w:t>
            </w:r>
          </w:p>
        </w:tc>
      </w:tr>
      <w:tr>
        <w:trPr>
          <w:trHeight w:val="461"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海城市泽杭贸易有限公司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1,864,135.27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932,067.64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50.00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已经胜诉，完全收回存在困难</w:t>
            </w:r>
          </w:p>
        </w:tc>
      </w:tr>
      <w:tr>
        <w:trPr>
          <w:trHeight w:val="490"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福建省晋江福联织造有限公司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505,760.00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505,760.00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100.00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拟诉，预计无法收回</w:t>
            </w:r>
          </w:p>
        </w:tc>
      </w:tr>
      <w:tr>
        <w:trPr>
          <w:trHeight w:val="461"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浙江亚太染织有限公司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468,163.21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468,163.21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100.00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42"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绍兴腾达印染有限公司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372,375.00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1"/>
                <w:sz w:val="18"/>
              </w:rPr>
              <w:t>372,375.00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80"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东阳市天染针织有限公司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277,768.00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277,768.00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86"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4"/>
              <w:jc w:val="left"/>
              <w:rPr>
                <w:rFonts w:ascii="宋体" w:hAnsi="宋体" w:cs="宋体" w:eastAsia="宋体" w:hint="default"/>
                <w:sz w:val="18"/>
                <w:szCs w:val="18"/>
              </w:rPr>
            </w:pPr>
            <w:r>
              <w:rPr>
                <w:rFonts w:ascii="宋体" w:hAnsi="宋体" w:cs="宋体" w:eastAsia="宋体" w:hint="default"/>
                <w:sz w:val="18"/>
                <w:szCs w:val="18"/>
              </w:rPr>
              <w:t>石家庄兴丰化工产品销售有限公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267,960.00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133,980.00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50.00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已胜诉，完全收回存在困难</w:t>
            </w:r>
          </w:p>
        </w:tc>
      </w:tr>
      <w:tr>
        <w:trPr>
          <w:trHeight w:val="538"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湖州元隆纺织印染有限公司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265,447.21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265,447.21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2"/>
                <w:sz w:val="18"/>
              </w:rPr>
              <w:t>100.00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86"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杭州金达染整有限公司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228,969.31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114,484.66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50.00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1"/>
                <w:sz w:val="18"/>
                <w:szCs w:val="18"/>
              </w:rPr>
              <w:t>法院执行中，完全收回存在困</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难</w:t>
            </w:r>
          </w:p>
        </w:tc>
      </w:tr>
      <w:tr>
        <w:trPr>
          <w:trHeight w:val="470"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绍兴县湖塘伟栋纺织涂层厂</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218,764.00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218,764.00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100.00</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70"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1,820,126.91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1,484,122.14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81.54</w:t>
            </w:r>
          </w:p>
        </w:tc>
        <w:tc>
          <w:tcPr>
            <w:tcW w:w="2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回收困难</w:t>
            </w:r>
          </w:p>
        </w:tc>
      </w:tr>
      <w:tr>
        <w:trPr>
          <w:trHeight w:val="461" w:hRule="exact"/>
        </w:trPr>
        <w:tc>
          <w:tcPr>
            <w:tcW w:w="2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9,766,751.39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6,511,573.11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66.67</w:t>
            </w:r>
          </w:p>
        </w:tc>
        <w:tc>
          <w:tcPr>
            <w:tcW w:w="256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本期计提、收回或转回的坏账准备情况</w:t>
      </w:r>
    </w:p>
    <w:p>
      <w:pPr>
        <w:pStyle w:val="BodyText"/>
        <w:spacing w:line="386" w:lineRule="auto" w:before="157"/>
        <w:ind w:left="235" w:right="0" w:firstLine="422"/>
        <w:jc w:val="left"/>
        <w:rPr>
          <w:rFonts w:ascii="宋体" w:hAnsi="宋体" w:cs="宋体" w:eastAsia="宋体" w:hint="default"/>
        </w:rPr>
      </w:pPr>
      <w:r>
        <w:rPr>
          <w:rFonts w:ascii="宋体" w:hAnsi="宋体" w:cs="宋体" w:eastAsia="宋体" w:hint="default"/>
          <w:spacing w:val="7"/>
        </w:rPr>
        <w:t>本期计提坏账准备金额 </w:t>
      </w:r>
      <w:r>
        <w:rPr>
          <w:rFonts w:ascii="宋体" w:hAnsi="宋体" w:cs="宋体" w:eastAsia="宋体" w:hint="default"/>
        </w:rPr>
        <w:t>3,560,152.53</w:t>
      </w:r>
      <w:r>
        <w:rPr>
          <w:rFonts w:ascii="宋体" w:hAnsi="宋体" w:cs="宋体" w:eastAsia="宋体" w:hint="default"/>
          <w:spacing w:val="39"/>
        </w:rPr>
        <w:t> </w:t>
      </w:r>
      <w:r>
        <w:rPr>
          <w:rFonts w:ascii="宋体" w:hAnsi="宋体" w:cs="宋体" w:eastAsia="宋体" w:hint="default"/>
          <w:spacing w:val="8"/>
        </w:rPr>
        <w:t>元，本期收回以前年度核销的坏账准备金额</w:t>
      </w:r>
      <w:r>
        <w:rPr>
          <w:rFonts w:ascii="宋体" w:hAnsi="宋体" w:cs="宋体" w:eastAsia="宋体" w:hint="default"/>
          <w:w w:val="50"/>
        </w:rPr>
        <w:t> </w:t>
      </w:r>
      <w:r>
        <w:rPr>
          <w:rFonts w:ascii="宋体" w:hAnsi="宋体" w:cs="宋体" w:eastAsia="宋体" w:hint="default"/>
          <w:spacing w:val="-53"/>
        </w:rPr>
        <w:t> </w:t>
      </w:r>
      <w:r>
        <w:rPr>
          <w:rFonts w:ascii="宋体" w:hAnsi="宋体" w:cs="宋体" w:eastAsia="宋体" w:hint="default"/>
          <w:w w:val="50"/>
        </w:rPr>
        <w:t> </w:t>
      </w:r>
      <w:r>
        <w:rPr>
          <w:rFonts w:ascii="宋体" w:hAnsi="宋体" w:cs="宋体" w:eastAsia="宋体" w:hint="default"/>
          <w:spacing w:val="-53"/>
        </w:rPr>
        <w:t> </w:t>
      </w:r>
      <w:r>
        <w:rPr>
          <w:rFonts w:ascii="宋体" w:hAnsi="宋体" w:cs="宋体" w:eastAsia="宋体" w:hint="default"/>
          <w:w w:val="50"/>
        </w:rPr>
        <w:t> </w:t>
      </w:r>
      <w:r>
        <w:rPr>
          <w:rFonts w:ascii="宋体" w:hAnsi="宋体" w:cs="宋体" w:eastAsia="宋体" w:hint="default"/>
          <w:spacing w:val="-53"/>
        </w:rPr>
        <w:t> </w:t>
      </w:r>
      <w:r>
        <w:rPr>
          <w:rFonts w:ascii="宋体" w:hAnsi="宋体" w:cs="宋体" w:eastAsia="宋体" w:hint="default"/>
          <w:w w:val="50"/>
        </w:rPr>
        <w:t> </w:t>
      </w:r>
      <w:r>
        <w:rPr>
          <w:rFonts w:ascii="宋体" w:hAnsi="宋体" w:cs="宋体" w:eastAsia="宋体" w:hint="default"/>
        </w:rPr>
        <w:t>600,000.00</w:t>
      </w:r>
      <w:r>
        <w:rPr>
          <w:rFonts w:ascii="宋体" w:hAnsi="宋体" w:cs="宋体" w:eastAsia="宋体" w:hint="default"/>
          <w:spacing w:val="-49"/>
        </w:rPr>
        <w:t> </w:t>
      </w:r>
      <w:r>
        <w:rPr>
          <w:rFonts w:ascii="宋体" w:hAnsi="宋体" w:cs="宋体" w:eastAsia="宋体" w:hint="default"/>
        </w:rPr>
        <w:t>元。</w:t>
      </w:r>
    </w:p>
    <w:p>
      <w:pPr>
        <w:pStyle w:val="BodyText"/>
        <w:spacing w:line="240" w:lineRule="auto" w:before="29"/>
        <w:ind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7"/>
        </w:rPr>
        <w:t> </w:t>
      </w:r>
      <w:r>
        <w:rPr>
          <w:rFonts w:ascii="宋体" w:hAnsi="宋体" w:cs="宋体" w:eastAsia="宋体" w:hint="default"/>
        </w:rPr>
        <w:t>本期实际核销的应收账款情况</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rFonts w:ascii="宋体" w:hAnsi="宋体" w:cs="宋体" w:eastAsia="宋体" w:hint="default"/>
        </w:rPr>
        <w:t>本期实际核销应收账款金额</w:t>
      </w:r>
      <w:r>
        <w:rPr>
          <w:rFonts w:ascii="宋体" w:hAnsi="宋体" w:cs="宋体" w:eastAsia="宋体" w:hint="default"/>
          <w:spacing w:val="-54"/>
        </w:rPr>
        <w:t> </w:t>
      </w:r>
      <w:r>
        <w:rPr>
          <w:rFonts w:ascii="宋体" w:hAnsi="宋体" w:cs="宋体" w:eastAsia="宋体" w:hint="default"/>
        </w:rPr>
        <w:t>4,189,219.40</w:t>
      </w:r>
      <w:r>
        <w:rPr>
          <w:rFonts w:ascii="宋体" w:hAnsi="宋体" w:cs="宋体" w:eastAsia="宋体" w:hint="default"/>
          <w:spacing w:val="-54"/>
        </w:rPr>
        <w:t> </w:t>
      </w:r>
      <w:r>
        <w:rPr>
          <w:rFonts w:ascii="宋体" w:hAnsi="宋体" w:cs="宋体" w:eastAsia="宋体" w:hint="default"/>
        </w:rPr>
        <w:t>元。</w:t>
      </w:r>
    </w:p>
    <w:p>
      <w:pPr>
        <w:pStyle w:val="BodyText"/>
        <w:spacing w:line="240" w:lineRule="auto" w:before="166"/>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本期重要的应收账款核销情况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741"/>
        <w:gridCol w:w="960"/>
        <w:gridCol w:w="1315"/>
        <w:gridCol w:w="1037"/>
        <w:gridCol w:w="1344"/>
        <w:gridCol w:w="1138"/>
      </w:tblGrid>
      <w:tr>
        <w:trPr>
          <w:trHeight w:val="595"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5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07" w:right="295" w:firstLine="96"/>
              <w:jc w:val="left"/>
              <w:rPr>
                <w:rFonts w:ascii="宋体" w:hAnsi="宋体" w:cs="宋体" w:eastAsia="宋体" w:hint="default"/>
                <w:sz w:val="18"/>
                <w:szCs w:val="18"/>
              </w:rPr>
            </w:pPr>
            <w:r>
              <w:rPr>
                <w:rFonts w:ascii="宋体" w:hAnsi="宋体" w:cs="宋体" w:eastAsia="宋体" w:hint="default"/>
                <w:sz w:val="18"/>
                <w:szCs w:val="18"/>
              </w:rPr>
              <w:t>履行的</w:t>
            </w:r>
            <w:r>
              <w:rPr>
                <w:rFonts w:ascii="宋体" w:hAnsi="宋体" w:cs="宋体" w:eastAsia="宋体" w:hint="default"/>
                <w:w w:val="101"/>
                <w:sz w:val="18"/>
                <w:szCs w:val="18"/>
              </w:rPr>
              <w:t> </w:t>
            </w:r>
            <w:r>
              <w:rPr>
                <w:rFonts w:ascii="宋体" w:hAnsi="宋体" w:cs="宋体" w:eastAsia="宋体" w:hint="default"/>
                <w:sz w:val="18"/>
                <w:szCs w:val="18"/>
              </w:rPr>
              <w:t>核销程序</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17" w:hanging="96"/>
              <w:jc w:val="left"/>
              <w:rPr>
                <w:rFonts w:ascii="宋体" w:hAnsi="宋体" w:cs="宋体" w:eastAsia="宋体" w:hint="default"/>
                <w:sz w:val="18"/>
                <w:szCs w:val="18"/>
              </w:rPr>
            </w:pPr>
            <w:r>
              <w:rPr>
                <w:rFonts w:ascii="宋体" w:hAnsi="宋体" w:cs="宋体" w:eastAsia="宋体" w:hint="default"/>
                <w:sz w:val="18"/>
                <w:szCs w:val="18"/>
              </w:rPr>
              <w:t>款项是否由关</w:t>
            </w:r>
            <w:r>
              <w:rPr>
                <w:rFonts w:ascii="宋体" w:hAnsi="宋体" w:cs="宋体" w:eastAsia="宋体" w:hint="default"/>
                <w:spacing w:val="-76"/>
                <w:sz w:val="18"/>
                <w:szCs w:val="18"/>
              </w:rPr>
              <w:t> </w:t>
            </w:r>
            <w:r>
              <w:rPr>
                <w:rFonts w:ascii="宋体" w:hAnsi="宋体" w:cs="宋体" w:eastAsia="宋体" w:hint="default"/>
                <w:sz w:val="18"/>
                <w:szCs w:val="18"/>
              </w:rPr>
              <w:t>联交易产生</w:t>
            </w:r>
          </w:p>
        </w:tc>
      </w:tr>
    </w:tbl>
    <w:p>
      <w:pPr>
        <w:spacing w:after="0" w:line="292" w:lineRule="auto"/>
        <w:jc w:val="left"/>
        <w:rPr>
          <w:rFonts w:ascii="宋体" w:hAnsi="宋体" w:cs="宋体" w:eastAsia="宋体" w:hint="default"/>
          <w:sz w:val="18"/>
          <w:szCs w:val="18"/>
        </w:rPr>
        <w:sectPr>
          <w:pgSz w:w="11910" w:h="16830"/>
          <w:pgMar w:header="870" w:footer="688" w:top="1120" w:bottom="880" w:left="1560" w:right="120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741"/>
        <w:gridCol w:w="960"/>
        <w:gridCol w:w="1315"/>
        <w:gridCol w:w="1037"/>
        <w:gridCol w:w="1344"/>
        <w:gridCol w:w="1138"/>
      </w:tblGrid>
      <w:tr>
        <w:trPr>
          <w:trHeight w:val="518"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浙江展望印染有限公司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287,904.06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6"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义乌市华川印染有限公司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130,306.30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66"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15" w:right="0"/>
              <w:jc w:val="left"/>
              <w:rPr>
                <w:rFonts w:ascii="宋体" w:hAnsi="宋体" w:cs="宋体" w:eastAsia="宋体" w:hint="default"/>
                <w:sz w:val="18"/>
                <w:szCs w:val="18"/>
              </w:rPr>
            </w:pPr>
            <w:r>
              <w:rPr>
                <w:rFonts w:ascii="宋体" w:hAnsi="宋体" w:cs="宋体" w:eastAsia="宋体" w:hint="default"/>
                <w:sz w:val="18"/>
                <w:szCs w:val="18"/>
              </w:rPr>
              <w:t>四平市鸿运达纺织印染有限公司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129,637.51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99"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石狮市永丰印染有限公司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113,803.95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18"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联邦印染</w:t>
            </w:r>
            <w:r>
              <w:rPr>
                <w:rFonts w:ascii="Arial" w:hAnsi="Arial" w:cs="Arial" w:eastAsia="Arial" w:hint="default"/>
                <w:sz w:val="18"/>
                <w:szCs w:val="18"/>
              </w:rPr>
              <w:t>(</w:t>
            </w:r>
            <w:r>
              <w:rPr>
                <w:rFonts w:ascii="宋体" w:hAnsi="宋体" w:cs="宋体" w:eastAsia="宋体" w:hint="default"/>
                <w:sz w:val="18"/>
                <w:szCs w:val="18"/>
              </w:rPr>
              <w:t>泉州</w:t>
            </w:r>
            <w:r>
              <w:rPr>
                <w:rFonts w:ascii="Arial" w:hAnsi="Arial" w:cs="Arial" w:eastAsia="Arial" w:hint="default"/>
                <w:sz w:val="18"/>
                <w:szCs w:val="18"/>
              </w:rPr>
              <w:t>)</w:t>
            </w: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宋体" w:hAnsi="宋体" w:cs="宋体" w:eastAsia="宋体" w:hint="default"/>
                <w:sz w:val="18"/>
                <w:szCs w:val="18"/>
              </w:rPr>
            </w:pPr>
            <w:r>
              <w:rPr>
                <w:rFonts w:ascii="宋体"/>
                <w:spacing w:val="-1"/>
                <w:sz w:val="18"/>
              </w:rPr>
              <w:t>108,370.00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90"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邯郸天纤针织有限公司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1"/>
                <w:sz w:val="18"/>
              </w:rPr>
              <w:t>105,946.00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90"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绍兴森华纺织印染有限公司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9"/>
              <w:jc w:val="right"/>
              <w:rPr>
                <w:rFonts w:ascii="宋体" w:hAnsi="宋体" w:cs="宋体" w:eastAsia="宋体" w:hint="default"/>
                <w:sz w:val="18"/>
                <w:szCs w:val="18"/>
              </w:rPr>
            </w:pPr>
            <w:r>
              <w:rPr>
                <w:rFonts w:ascii="宋体"/>
                <w:spacing w:val="-2"/>
                <w:sz w:val="18"/>
              </w:rPr>
              <w:t>93,712.56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70"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绍兴市天祥印染有限公司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91,292.16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09"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86"/>
              <w:jc w:val="right"/>
              <w:rPr>
                <w:rFonts w:ascii="宋体" w:hAnsi="宋体" w:cs="宋体" w:eastAsia="宋体" w:hint="default"/>
                <w:sz w:val="18"/>
                <w:szCs w:val="18"/>
              </w:rPr>
            </w:pPr>
            <w:r>
              <w:rPr>
                <w:rFonts w:ascii="宋体" w:hAnsi="宋体" w:cs="宋体" w:eastAsia="宋体" w:hint="default"/>
                <w:sz w:val="18"/>
                <w:szCs w:val="18"/>
              </w:rPr>
              <w:t>货款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9"/>
              <w:jc w:val="right"/>
              <w:rPr>
                <w:rFonts w:ascii="宋体" w:hAnsi="宋体" w:cs="宋体" w:eastAsia="宋体" w:hint="default"/>
                <w:sz w:val="18"/>
                <w:szCs w:val="18"/>
              </w:rPr>
            </w:pPr>
            <w:r>
              <w:rPr>
                <w:rFonts w:ascii="宋体"/>
                <w:spacing w:val="-1"/>
                <w:sz w:val="18"/>
              </w:rPr>
              <w:t>3,128,246.86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4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7"/>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2"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4,189,219.40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bookmarkStart w:name="Page 178" w:id="187"/>
      <w:bookmarkEnd w:id="187"/>
      <w:r>
        <w:rPr/>
      </w:r>
      <w:r>
        <w:rPr>
          <w:rFonts w:ascii="宋体" w:hAnsi="宋体" w:cs="宋体" w:eastAsia="宋体" w:hint="default"/>
        </w:rPr>
        <w:t>(4)</w:t>
      </w:r>
      <w:r>
        <w:rPr>
          <w:rFonts w:ascii="宋体" w:hAnsi="宋体" w:cs="宋体" w:eastAsia="宋体" w:hint="default"/>
          <w:spacing w:val="7"/>
        </w:rPr>
        <w:t> </w:t>
      </w:r>
      <w:r>
        <w:rPr>
          <w:rFonts w:ascii="宋体" w:hAnsi="宋体" w:cs="宋体" w:eastAsia="宋体" w:hint="default"/>
        </w:rPr>
        <w:t>应收账款金额前</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名情况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355"/>
        <w:gridCol w:w="1882"/>
        <w:gridCol w:w="1613"/>
        <w:gridCol w:w="1685"/>
      </w:tblGrid>
      <w:tr>
        <w:trPr>
          <w:trHeight w:val="595"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2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22"/>
              <w:ind w:left="19"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41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浙江昱辉智能系统集成有限公司</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7,042,890.00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4.36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422,573.40</w:t>
            </w:r>
          </w:p>
        </w:tc>
      </w:tr>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杭州戴德实业有限公司</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3,477,282.48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2.16</w:t>
            </w:r>
            <w:r>
              <w:rPr>
                <w:rFonts w:ascii="宋体"/>
                <w:w w:val="50"/>
                <w:sz w:val="21"/>
              </w:rPr>
              <w:t> </w:t>
            </w:r>
            <w:r>
              <w:rPr>
                <w:rFonts w:ascii="宋体"/>
                <w:sz w:val="21"/>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1,738,641.24</w:t>
            </w:r>
          </w:p>
        </w:tc>
      </w:tr>
      <w:tr>
        <w:trPr>
          <w:trHeight w:val="451"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欣悦棉整有限公司</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宋体" w:hAnsi="宋体" w:cs="宋体" w:eastAsia="宋体" w:hint="default"/>
                <w:sz w:val="21"/>
                <w:szCs w:val="21"/>
              </w:rPr>
            </w:pPr>
            <w:r>
              <w:rPr>
                <w:rFonts w:ascii="宋体"/>
                <w:sz w:val="21"/>
              </w:rPr>
              <w:t>3,357,986.70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宋体" w:hAnsi="宋体" w:cs="宋体" w:eastAsia="宋体" w:hint="default"/>
                <w:sz w:val="21"/>
                <w:szCs w:val="21"/>
              </w:rPr>
            </w:pPr>
            <w:r>
              <w:rPr>
                <w:rFonts w:ascii="宋体"/>
                <w:sz w:val="21"/>
              </w:rPr>
              <w:t>2.08</w:t>
            </w:r>
            <w:r>
              <w:rPr>
                <w:rFonts w:ascii="宋体"/>
                <w:w w:val="50"/>
                <w:sz w:val="21"/>
              </w:rPr>
              <w:t> </w:t>
            </w:r>
            <w:r>
              <w:rPr>
                <w:rFonts w:ascii="宋体"/>
                <w:sz w:val="21"/>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5"/>
              <w:jc w:val="right"/>
              <w:rPr>
                <w:rFonts w:ascii="宋体" w:hAnsi="宋体" w:cs="宋体" w:eastAsia="宋体" w:hint="default"/>
                <w:sz w:val="21"/>
                <w:szCs w:val="21"/>
              </w:rPr>
            </w:pPr>
            <w:r>
              <w:rPr>
                <w:rFonts w:ascii="宋体"/>
                <w:sz w:val="21"/>
              </w:rPr>
              <w:t>361,635.26</w:t>
            </w:r>
          </w:p>
        </w:tc>
      </w:tr>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海城市泽杭贸易有限公司</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1,864,135.27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1.16</w:t>
            </w:r>
            <w:r>
              <w:rPr>
                <w:rFonts w:ascii="宋体"/>
                <w:w w:val="50"/>
                <w:sz w:val="21"/>
              </w:rPr>
              <w:t> </w:t>
            </w:r>
            <w:r>
              <w:rPr>
                <w:rFonts w:ascii="宋体"/>
                <w:sz w:val="21"/>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932,067.64</w:t>
            </w:r>
          </w:p>
        </w:tc>
      </w:tr>
      <w:tr>
        <w:trPr>
          <w:trHeight w:val="451"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杭州电化集团助剂化工有限公司</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1,847,336.00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1.15</w:t>
            </w:r>
            <w:r>
              <w:rPr>
                <w:rFonts w:ascii="宋体"/>
                <w:w w:val="50"/>
                <w:sz w:val="21"/>
              </w:rPr>
              <w:t> </w:t>
            </w:r>
            <w:r>
              <w:rPr>
                <w:rFonts w:ascii="宋体"/>
                <w:sz w:val="21"/>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110,840.16</w:t>
            </w:r>
          </w:p>
        </w:tc>
      </w:tr>
      <w:tr>
        <w:trPr>
          <w:trHeight w:val="442" w:hRule="exact"/>
        </w:trPr>
        <w:tc>
          <w:tcPr>
            <w:tcW w:w="3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17,589,630.45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10.91</w:t>
            </w:r>
            <w:r>
              <w:rPr>
                <w:rFonts w:ascii="宋体"/>
                <w:w w:val="50"/>
                <w:sz w:val="21"/>
              </w:rPr>
              <w:t> </w:t>
            </w:r>
            <w:r>
              <w:rPr>
                <w:rFonts w:ascii="宋体"/>
                <w:sz w:val="21"/>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3,565,757.70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right="671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rFonts w:ascii="宋体" w:hAnsi="宋体" w:cs="宋体" w:eastAsia="宋体" w:hint="default"/>
        </w:rPr>
        <w:t>其他应收款</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pStyle w:val="BodyText"/>
        <w:spacing w:line="240" w:lineRule="auto" w:before="29"/>
        <w:ind w:right="2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rFonts w:ascii="宋体" w:hAnsi="宋体" w:cs="宋体" w:eastAsia="宋体" w:hint="default"/>
        </w:rPr>
        <w:t>类别明细情况</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86"/>
        <w:gridCol w:w="1402"/>
        <w:gridCol w:w="1008"/>
        <w:gridCol w:w="1325"/>
        <w:gridCol w:w="1008"/>
        <w:gridCol w:w="1406"/>
      </w:tblGrid>
      <w:tr>
        <w:trPr>
          <w:trHeight w:val="355" w:hRule="exact"/>
        </w:trPr>
        <w:tc>
          <w:tcPr>
            <w:tcW w:w="238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9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14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386"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5" w:hRule="exact"/>
        </w:trPr>
        <w:tc>
          <w:tcPr>
            <w:tcW w:w="2386" w:type="dxa"/>
            <w:vMerge/>
            <w:tcBorders>
              <w:left w:val="nil" w:sz="6" w:space="0" w:color="auto"/>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1406" w:type="dxa"/>
            <w:vMerge/>
            <w:tcBorders>
              <w:left w:val="single" w:sz="4" w:space="0" w:color="000000"/>
              <w:bottom w:val="single" w:sz="4" w:space="0" w:color="000000"/>
              <w:right w:val="nil" w:sz="6" w:space="0" w:color="auto"/>
            </w:tcBorders>
          </w:tcPr>
          <w:p>
            <w:pPr/>
          </w:p>
        </w:tc>
      </w:tr>
      <w:tr>
        <w:trPr>
          <w:trHeight w:val="5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账准备</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734,354,668.00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95.43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44,061,280.08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6.00</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690,293,387.92</w:t>
            </w:r>
          </w:p>
        </w:tc>
      </w:tr>
      <w:tr>
        <w:trPr>
          <w:trHeight w:val="586"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95"/>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账准备</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35,179,914.62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4.57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2,786,476.48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7.92</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32,393,438.14</w:t>
            </w:r>
          </w:p>
        </w:tc>
      </w:tr>
      <w:tr>
        <w:trPr>
          <w:trHeight w:val="470"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769,534,582.62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46,847,756.56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z w:val="18"/>
              </w:rPr>
              <w:t>6.09</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722,686,826.06</w:t>
            </w: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(续上表)</w:t>
      </w:r>
    </w:p>
    <w:p>
      <w:pPr>
        <w:spacing w:after="0" w:line="240" w:lineRule="auto"/>
        <w:jc w:val="left"/>
        <w:rPr>
          <w:rFonts w:ascii="宋体" w:hAnsi="宋体" w:cs="宋体" w:eastAsia="宋体" w:hint="default"/>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309"/>
        <w:gridCol w:w="1478"/>
        <w:gridCol w:w="941"/>
        <w:gridCol w:w="1382"/>
        <w:gridCol w:w="941"/>
        <w:gridCol w:w="1483"/>
      </w:tblGrid>
      <w:tr>
        <w:trPr>
          <w:trHeight w:val="346" w:hRule="exact"/>
        </w:trPr>
        <w:tc>
          <w:tcPr>
            <w:tcW w:w="23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6"/>
                <w:sz w:val="18"/>
                <w:szCs w:val="18"/>
              </w:rPr>
              <w:t> </w:t>
            </w:r>
            <w:r>
              <w:rPr>
                <w:rFonts w:ascii="宋体" w:hAnsi="宋体" w:cs="宋体" w:eastAsia="宋体" w:hint="default"/>
                <w:sz w:val="18"/>
                <w:szCs w:val="18"/>
              </w:rPr>
              <w:t>类</w:t>
            </w:r>
          </w:p>
        </w:tc>
        <w:tc>
          <w:tcPr>
            <w:tcW w:w="622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2309" w:type="dxa"/>
            <w:vMerge/>
            <w:tcBorders>
              <w:left w:val="nil" w:sz="6" w:space="0" w:color="auto"/>
              <w:right w:val="single" w:sz="4" w:space="0" w:color="000000"/>
            </w:tcBorders>
          </w:tcPr>
          <w:p>
            <w:pP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83"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86" w:hRule="exact"/>
        </w:trPr>
        <w:tc>
          <w:tcPr>
            <w:tcW w:w="2309" w:type="dxa"/>
            <w:vMerge/>
            <w:tcBorders>
              <w:left w:val="nil" w:sz="6" w:space="0" w:color="auto"/>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7"/>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45" w:right="84" w:hanging="231"/>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pacing w:val="-81"/>
                <w:sz w:val="18"/>
                <w:szCs w:val="18"/>
              </w:rPr>
              <w:t> </w:t>
            </w:r>
            <w:r>
              <w:rPr>
                <w:rFonts w:ascii="宋体" w:hAnsi="宋体" w:cs="宋体" w:eastAsia="宋体" w:hint="default"/>
                <w:sz w:val="18"/>
                <w:szCs w:val="18"/>
              </w:rPr>
              <w:t>(%)</w:t>
            </w:r>
          </w:p>
        </w:tc>
        <w:tc>
          <w:tcPr>
            <w:tcW w:w="1483" w:type="dxa"/>
            <w:vMerge/>
            <w:tcBorders>
              <w:left w:val="single" w:sz="4" w:space="0" w:color="000000"/>
              <w:bottom w:val="single" w:sz="4" w:space="0" w:color="000000"/>
              <w:right w:val="nil" w:sz="6" w:space="0" w:color="auto"/>
            </w:tcBorders>
          </w:tcPr>
          <w:p>
            <w:pPr/>
          </w:p>
        </w:tc>
      </w:tr>
      <w:tr>
        <w:trPr>
          <w:trHeight w:val="595"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474,434,651.95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1"/>
                <w:sz w:val="18"/>
              </w:rPr>
              <w:t>99.63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28,466,079.12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9"/>
              <w:jc w:val="right"/>
              <w:rPr>
                <w:rFonts w:ascii="宋体" w:hAnsi="宋体" w:cs="宋体" w:eastAsia="宋体" w:hint="default"/>
                <w:sz w:val="18"/>
                <w:szCs w:val="18"/>
              </w:rPr>
            </w:pPr>
            <w:r>
              <w:rPr>
                <w:rFonts w:ascii="宋体"/>
                <w:sz w:val="18"/>
              </w:rPr>
              <w:t>6.00</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98"/>
              <w:jc w:val="right"/>
              <w:rPr>
                <w:rFonts w:ascii="宋体" w:hAnsi="宋体" w:cs="宋体" w:eastAsia="宋体" w:hint="default"/>
                <w:sz w:val="18"/>
                <w:szCs w:val="18"/>
              </w:rPr>
            </w:pPr>
            <w:r>
              <w:rPr>
                <w:rFonts w:ascii="宋体"/>
                <w:spacing w:val="-2"/>
                <w:sz w:val="18"/>
              </w:rPr>
              <w:t>445,968,572.83</w:t>
            </w:r>
          </w:p>
        </w:tc>
      </w:tr>
      <w:tr>
        <w:trPr>
          <w:trHeight w:val="586"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199"/>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1,770,399.20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0.37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675,049.97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宋体" w:hAnsi="宋体" w:cs="宋体" w:eastAsia="宋体" w:hint="default"/>
                <w:sz w:val="18"/>
                <w:szCs w:val="18"/>
              </w:rPr>
            </w:pPr>
            <w:r>
              <w:rPr>
                <w:rFonts w:ascii="宋体"/>
                <w:spacing w:val="-1"/>
                <w:sz w:val="18"/>
              </w:rPr>
              <w:t>38.13</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1,095,349.23</w:t>
            </w:r>
          </w:p>
        </w:tc>
      </w:tr>
      <w:tr>
        <w:trPr>
          <w:trHeight w:val="47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476,205,051.15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100.00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2"/>
                <w:sz w:val="18"/>
              </w:rPr>
              <w:t>29,141,129.09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9"/>
              <w:jc w:val="right"/>
              <w:rPr>
                <w:rFonts w:ascii="宋体" w:hAnsi="宋体" w:cs="宋体" w:eastAsia="宋体" w:hint="default"/>
                <w:sz w:val="18"/>
                <w:szCs w:val="18"/>
              </w:rPr>
            </w:pPr>
            <w:r>
              <w:rPr>
                <w:rFonts w:ascii="宋体"/>
                <w:sz w:val="18"/>
              </w:rPr>
              <w:t>6.12</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447,063,922.06</w:t>
            </w:r>
          </w:p>
        </w:tc>
      </w:tr>
    </w:tbl>
    <w:p>
      <w:pPr>
        <w:pStyle w:val="BodyText"/>
        <w:spacing w:line="240" w:lineRule="auto"/>
        <w:ind w:right="203"/>
        <w:jc w:val="left"/>
        <w:rPr>
          <w:rFonts w:ascii="宋体" w:hAnsi="宋体" w:cs="宋体" w:eastAsia="宋体" w:hint="default"/>
        </w:rPr>
      </w:pPr>
      <w:bookmarkStart w:name="Page 179" w:id="188"/>
      <w:bookmarkEnd w:id="188"/>
      <w:r>
        <w:rPr/>
      </w: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期末单项金额重大并单项计提坏账准备的其他应收款</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299"/>
        <w:gridCol w:w="1920"/>
        <w:gridCol w:w="1766"/>
        <w:gridCol w:w="1190"/>
        <w:gridCol w:w="1358"/>
      </w:tblGrid>
      <w:tr>
        <w:trPr>
          <w:trHeight w:val="44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1"/>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49"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451"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传化合成材料公司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493,334,603.50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29,600,076.21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2" w:right="0"/>
              <w:jc w:val="left"/>
              <w:rPr>
                <w:rFonts w:ascii="宋体" w:hAnsi="宋体" w:cs="宋体" w:eastAsia="宋体" w:hint="default"/>
                <w:sz w:val="21"/>
                <w:szCs w:val="21"/>
              </w:rPr>
            </w:pPr>
            <w:r>
              <w:rPr>
                <w:rFonts w:ascii="宋体"/>
                <w:sz w:val="21"/>
              </w:rPr>
              <w:t>6.00</w:t>
            </w:r>
          </w:p>
        </w:tc>
        <w:tc>
          <w:tcPr>
            <w:tcW w:w="135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379" w:lineRule="auto"/>
              <w:ind w:right="94" w:hanging="10"/>
              <w:jc w:val="center"/>
              <w:rPr>
                <w:rFonts w:ascii="宋体" w:hAnsi="宋体" w:cs="宋体" w:eastAsia="宋体" w:hint="default"/>
                <w:sz w:val="21"/>
                <w:szCs w:val="21"/>
              </w:rPr>
            </w:pPr>
            <w:r>
              <w:rPr>
                <w:rFonts w:ascii="宋体" w:hAnsi="宋体" w:cs="宋体" w:eastAsia="宋体" w:hint="default"/>
                <w:sz w:val="21"/>
                <w:szCs w:val="21"/>
              </w:rPr>
              <w:t>应收子公司</w:t>
            </w:r>
            <w:r>
              <w:rPr>
                <w:rFonts w:ascii="宋体" w:hAnsi="宋体" w:cs="宋体" w:eastAsia="宋体" w:hint="default"/>
                <w:w w:val="100"/>
                <w:sz w:val="21"/>
                <w:szCs w:val="21"/>
              </w:rPr>
              <w:t> </w:t>
            </w:r>
            <w:r>
              <w:rPr>
                <w:rFonts w:ascii="宋体" w:hAnsi="宋体" w:cs="宋体" w:eastAsia="宋体" w:hint="default"/>
                <w:spacing w:val="-2"/>
                <w:sz w:val="21"/>
                <w:szCs w:val="21"/>
              </w:rPr>
              <w:t>款项，款项收</w:t>
            </w:r>
            <w:r>
              <w:rPr>
                <w:rFonts w:ascii="宋体" w:hAnsi="宋体" w:cs="宋体" w:eastAsia="宋体" w:hint="default"/>
                <w:w w:val="100"/>
                <w:sz w:val="21"/>
                <w:szCs w:val="21"/>
              </w:rPr>
              <w:t> </w:t>
            </w:r>
            <w:r>
              <w:rPr>
                <w:rFonts w:ascii="宋体" w:hAnsi="宋体" w:cs="宋体" w:eastAsia="宋体" w:hint="default"/>
                <w:sz w:val="21"/>
                <w:szCs w:val="21"/>
              </w:rPr>
              <w:t>回不存在重</w:t>
            </w:r>
            <w:r>
              <w:rPr>
                <w:rFonts w:ascii="宋体" w:hAnsi="宋体" w:cs="宋体" w:eastAsia="宋体" w:hint="default"/>
                <w:w w:val="100"/>
                <w:sz w:val="21"/>
                <w:szCs w:val="21"/>
              </w:rPr>
              <w:t> </w:t>
            </w:r>
            <w:r>
              <w:rPr>
                <w:rFonts w:ascii="宋体" w:hAnsi="宋体" w:cs="宋体" w:eastAsia="宋体" w:hint="default"/>
                <w:spacing w:val="-14"/>
                <w:sz w:val="21"/>
                <w:szCs w:val="21"/>
              </w:rPr>
              <w:t>大风险，按</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计提坏账准</w:t>
            </w:r>
            <w:r>
              <w:rPr>
                <w:rFonts w:ascii="宋体" w:hAnsi="宋体" w:cs="宋体" w:eastAsia="宋体" w:hint="default"/>
                <w:w w:val="100"/>
                <w:sz w:val="21"/>
                <w:szCs w:val="21"/>
              </w:rPr>
              <w:t> </w:t>
            </w:r>
            <w:r>
              <w:rPr>
                <w:rFonts w:ascii="宋体" w:hAnsi="宋体" w:cs="宋体" w:eastAsia="宋体" w:hint="default"/>
                <w:sz w:val="21"/>
                <w:szCs w:val="21"/>
              </w:rPr>
              <w:t>备</w:t>
            </w:r>
          </w:p>
        </w:tc>
      </w:tr>
      <w:tr>
        <w:trPr>
          <w:trHeight w:val="44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天松股份公司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134,725,226.45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8,083,513.59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62" w:right="0"/>
              <w:jc w:val="left"/>
              <w:rPr>
                <w:rFonts w:ascii="宋体" w:hAnsi="宋体" w:cs="宋体" w:eastAsia="宋体" w:hint="default"/>
                <w:sz w:val="21"/>
                <w:szCs w:val="21"/>
              </w:rPr>
            </w:pPr>
            <w:r>
              <w:rPr>
                <w:rFonts w:ascii="宋体"/>
                <w:sz w:val="21"/>
              </w:rPr>
              <w:t>6.00</w:t>
            </w:r>
          </w:p>
        </w:tc>
        <w:tc>
          <w:tcPr>
            <w:tcW w:w="1358" w:type="dxa"/>
            <w:vMerge/>
            <w:tcBorders>
              <w:left w:val="single" w:sz="4" w:space="0" w:color="000000"/>
              <w:right w:val="nil" w:sz="6" w:space="0" w:color="auto"/>
            </w:tcBorders>
          </w:tcPr>
          <w:p>
            <w:pPr/>
          </w:p>
        </w:tc>
      </w:tr>
      <w:tr>
        <w:trPr>
          <w:trHeight w:val="44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pacing w:val="-3"/>
                <w:sz w:val="21"/>
                <w:szCs w:val="21"/>
              </w:rPr>
              <w:t>传化（香港）有限公司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53,000,000.00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3,180,000.00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2" w:right="0"/>
              <w:jc w:val="left"/>
              <w:rPr>
                <w:rFonts w:ascii="宋体" w:hAnsi="宋体" w:cs="宋体" w:eastAsia="宋体" w:hint="default"/>
                <w:sz w:val="21"/>
                <w:szCs w:val="21"/>
              </w:rPr>
            </w:pPr>
            <w:r>
              <w:rPr>
                <w:rFonts w:ascii="宋体"/>
                <w:sz w:val="21"/>
              </w:rPr>
              <w:t>6.00</w:t>
            </w:r>
          </w:p>
        </w:tc>
        <w:tc>
          <w:tcPr>
            <w:tcW w:w="1358" w:type="dxa"/>
            <w:vMerge/>
            <w:tcBorders>
              <w:left w:val="single" w:sz="4" w:space="0" w:color="000000"/>
              <w:right w:val="nil" w:sz="6" w:space="0" w:color="auto"/>
            </w:tcBorders>
          </w:tcPr>
          <w:p>
            <w:pPr/>
          </w:p>
        </w:tc>
      </w:tr>
      <w:tr>
        <w:trPr>
          <w:trHeight w:val="451"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传化化学品公司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1,500,000.00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2" w:right="0"/>
              <w:jc w:val="left"/>
              <w:rPr>
                <w:rFonts w:ascii="宋体" w:hAnsi="宋体" w:cs="宋体" w:eastAsia="宋体" w:hint="default"/>
                <w:sz w:val="21"/>
                <w:szCs w:val="21"/>
              </w:rPr>
            </w:pPr>
            <w:r>
              <w:rPr>
                <w:rFonts w:ascii="宋体"/>
                <w:sz w:val="21"/>
              </w:rPr>
              <w:t>6.00</w:t>
            </w:r>
          </w:p>
        </w:tc>
        <w:tc>
          <w:tcPr>
            <w:tcW w:w="1358" w:type="dxa"/>
            <w:vMerge/>
            <w:tcBorders>
              <w:left w:val="single" w:sz="4" w:space="0" w:color="000000"/>
              <w:right w:val="nil" w:sz="6" w:space="0" w:color="auto"/>
            </w:tcBorders>
          </w:tcPr>
          <w:p>
            <w:pPr/>
          </w:p>
        </w:tc>
      </w:tr>
      <w:tr>
        <w:trPr>
          <w:trHeight w:val="44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传化富联公司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18,332,262.85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1,099,935.77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62" w:right="0"/>
              <w:jc w:val="left"/>
              <w:rPr>
                <w:rFonts w:ascii="宋体" w:hAnsi="宋体" w:cs="宋体" w:eastAsia="宋体" w:hint="default"/>
                <w:sz w:val="21"/>
                <w:szCs w:val="21"/>
              </w:rPr>
            </w:pPr>
            <w:r>
              <w:rPr>
                <w:rFonts w:ascii="宋体"/>
                <w:sz w:val="21"/>
              </w:rPr>
              <w:t>6.00</w:t>
            </w:r>
          </w:p>
        </w:tc>
        <w:tc>
          <w:tcPr>
            <w:tcW w:w="1358" w:type="dxa"/>
            <w:vMerge/>
            <w:tcBorders>
              <w:left w:val="single" w:sz="4" w:space="0" w:color="000000"/>
              <w:right w:val="nil" w:sz="6" w:space="0" w:color="auto"/>
            </w:tcBorders>
          </w:tcPr>
          <w:p>
            <w:pPr/>
          </w:p>
        </w:tc>
      </w:tr>
      <w:tr>
        <w:trPr>
          <w:trHeight w:val="67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96"/>
              <w:ind w:left="115" w:right="103"/>
              <w:jc w:val="left"/>
              <w:rPr>
                <w:rFonts w:ascii="宋体" w:hAnsi="宋体" w:cs="宋体" w:eastAsia="宋体" w:hint="default"/>
                <w:sz w:val="21"/>
                <w:szCs w:val="21"/>
              </w:rPr>
            </w:pPr>
            <w:r>
              <w:rPr>
                <w:rFonts w:ascii="宋体" w:hAnsi="宋体" w:cs="宋体" w:eastAsia="宋体" w:hint="default"/>
                <w:spacing w:val="13"/>
                <w:sz w:val="21"/>
                <w:szCs w:val="21"/>
              </w:rPr>
              <w:t>杭州传化</w:t>
            </w:r>
            <w:r>
              <w:rPr>
                <w:rFonts w:ascii="宋体" w:hAnsi="宋体" w:cs="宋体" w:eastAsia="宋体" w:hint="default"/>
                <w:spacing w:val="-70"/>
                <w:sz w:val="21"/>
                <w:szCs w:val="21"/>
              </w:rPr>
              <w:t> </w:t>
            </w:r>
            <w:r>
              <w:rPr>
                <w:rFonts w:ascii="宋体" w:hAnsi="宋体" w:cs="宋体" w:eastAsia="宋体" w:hint="default"/>
                <w:spacing w:val="12"/>
                <w:sz w:val="21"/>
                <w:szCs w:val="21"/>
              </w:rPr>
              <w:t>建筑新</w:t>
            </w:r>
            <w:r>
              <w:rPr>
                <w:rFonts w:ascii="宋体" w:hAnsi="宋体" w:cs="宋体" w:eastAsia="宋体" w:hint="default"/>
                <w:spacing w:val="-70"/>
                <w:sz w:val="21"/>
                <w:szCs w:val="21"/>
              </w:rPr>
              <w:t> </w:t>
            </w:r>
            <w:r>
              <w:rPr>
                <w:rFonts w:ascii="宋体" w:hAnsi="宋体" w:cs="宋体" w:eastAsia="宋体" w:hint="default"/>
                <w:spacing w:val="9"/>
                <w:sz w:val="21"/>
                <w:szCs w:val="21"/>
              </w:rPr>
              <w:t>材料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84"/>
              <w:jc w:val="right"/>
              <w:rPr>
                <w:rFonts w:ascii="宋体" w:hAnsi="宋体" w:cs="宋体" w:eastAsia="宋体" w:hint="default"/>
                <w:sz w:val="21"/>
                <w:szCs w:val="21"/>
              </w:rPr>
            </w:pPr>
            <w:r>
              <w:rPr>
                <w:rFonts w:ascii="宋体"/>
                <w:sz w:val="21"/>
              </w:rPr>
              <w:t>9,962,575.20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5"/>
              <w:jc w:val="right"/>
              <w:rPr>
                <w:rFonts w:ascii="宋体" w:hAnsi="宋体" w:cs="宋体" w:eastAsia="宋体" w:hint="default"/>
                <w:sz w:val="21"/>
                <w:szCs w:val="21"/>
              </w:rPr>
            </w:pPr>
            <w:r>
              <w:rPr>
                <w:rFonts w:ascii="宋体"/>
                <w:sz w:val="21"/>
              </w:rPr>
              <w:t>597,754.51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62" w:right="0"/>
              <w:jc w:val="left"/>
              <w:rPr>
                <w:rFonts w:ascii="宋体" w:hAnsi="宋体" w:cs="宋体" w:eastAsia="宋体" w:hint="default"/>
                <w:sz w:val="21"/>
                <w:szCs w:val="21"/>
              </w:rPr>
            </w:pPr>
            <w:r>
              <w:rPr>
                <w:rFonts w:ascii="宋体"/>
                <w:sz w:val="21"/>
              </w:rPr>
              <w:t>6.00</w:t>
            </w:r>
          </w:p>
        </w:tc>
        <w:tc>
          <w:tcPr>
            <w:tcW w:w="1358" w:type="dxa"/>
            <w:vMerge/>
            <w:tcBorders>
              <w:left w:val="single" w:sz="4" w:space="0" w:color="000000"/>
              <w:bottom w:val="single" w:sz="4" w:space="0" w:color="000000"/>
              <w:right w:val="nil" w:sz="6" w:space="0" w:color="auto"/>
            </w:tcBorders>
          </w:tcPr>
          <w:p>
            <w:pPr/>
          </w:p>
        </w:tc>
      </w:tr>
      <w:tr>
        <w:trPr>
          <w:trHeight w:val="442"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734,354,668.00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44,061,280.08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62" w:right="0"/>
              <w:jc w:val="left"/>
              <w:rPr>
                <w:rFonts w:ascii="宋体" w:hAnsi="宋体" w:cs="宋体" w:eastAsia="宋体" w:hint="default"/>
                <w:sz w:val="21"/>
                <w:szCs w:val="21"/>
              </w:rPr>
            </w:pPr>
            <w:r>
              <w:rPr>
                <w:rFonts w:ascii="宋体"/>
                <w:sz w:val="21"/>
              </w:rPr>
              <w:t>6.00</w:t>
            </w:r>
          </w:p>
        </w:tc>
        <w:tc>
          <w:tcPr>
            <w:tcW w:w="135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2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8"/>
        </w:rPr>
        <w:t> </w:t>
      </w:r>
      <w:r>
        <w:rPr>
          <w:rFonts w:ascii="宋体" w:hAnsi="宋体" w:cs="宋体" w:eastAsia="宋体" w:hint="default"/>
        </w:rPr>
        <w:t>组合中，采用账龄分析法计提坏账准备的其他应收款</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23"/>
        <w:gridCol w:w="2266"/>
        <w:gridCol w:w="2275"/>
        <w:gridCol w:w="2270"/>
      </w:tblGrid>
      <w:tr>
        <w:trPr>
          <w:trHeight w:val="346" w:hRule="exact"/>
        </w:trPr>
        <w:tc>
          <w:tcPr>
            <w:tcW w:w="1723" w:type="dxa"/>
            <w:vMerge w:val="restart"/>
            <w:tcBorders>
              <w:top w:val="single" w:sz="4" w:space="0" w:color="000000"/>
              <w:left w:val="nil" w:sz="6" w:space="0" w:color="auto"/>
              <w:right w:val="single" w:sz="4" w:space="0" w:color="000000"/>
            </w:tcBorders>
          </w:tcPr>
          <w:p>
            <w:pPr>
              <w:pStyle w:val="TableParagraph"/>
              <w:spacing w:line="240" w:lineRule="auto" w:before="167"/>
              <w:ind w:left="326"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6811" w:type="dxa"/>
            <w:gridSpan w:val="3"/>
            <w:tcBorders>
              <w:top w:val="single" w:sz="4" w:space="0" w:color="000000"/>
              <w:left w:val="single" w:sz="4" w:space="0" w:color="000000"/>
              <w:bottom w:val="single" w:sz="4" w:space="0" w:color="000000"/>
              <w:right w:val="nil" w:sz="6" w:space="0" w:color="auto"/>
            </w:tcBorders>
          </w:tcPr>
          <w:p>
            <w:pPr>
              <w:pStyle w:val="TableParagraph"/>
              <w:spacing w:line="270" w:lineRule="exact"/>
              <w:ind w:right="2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5" w:hRule="exact"/>
        </w:trPr>
        <w:tc>
          <w:tcPr>
            <w:tcW w:w="1723" w:type="dxa"/>
            <w:vMerge/>
            <w:tcBorders>
              <w:left w:val="nil" w:sz="6" w:space="0" w:color="auto"/>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6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年以内</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34,044,592.57</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0"/>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2,042,675.56</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宋体" w:hAnsi="宋体" w:cs="宋体" w:eastAsia="宋体" w:hint="default"/>
                <w:sz w:val="21"/>
                <w:szCs w:val="21"/>
              </w:rPr>
            </w:pPr>
            <w:r>
              <w:rPr>
                <w:rFonts w:ascii="宋体"/>
                <w:w w:val="100"/>
                <w:sz w:val="21"/>
              </w:rPr>
              <w:t>6</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149,323.22</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0"/>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29,864.64</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20</w:t>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306,394.04</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122,557.62</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40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210,324.88</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0"/>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168,259.91</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80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2"/>
                <w:sz w:val="21"/>
                <w:szCs w:val="21"/>
              </w:rPr>
              <w:t> </w:t>
            </w:r>
            <w:r>
              <w:rPr>
                <w:rFonts w:ascii="宋体" w:hAnsi="宋体" w:cs="宋体" w:eastAsia="宋体" w:hint="default"/>
                <w:sz w:val="21"/>
                <w:szCs w:val="21"/>
              </w:rPr>
              <w:t>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230,805.81</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184,644.65</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80</w:t>
            </w:r>
          </w:p>
        </w:tc>
      </w:tr>
      <w:tr>
        <w:trPr>
          <w:trHeight w:val="45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年以上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238,474.10</w:t>
            </w:r>
            <w:r>
              <w:rPr>
                <w:rFonts w:ascii="宋体"/>
                <w:w w:val="50"/>
                <w:sz w:val="21"/>
              </w:rPr>
              <w:t> </w:t>
            </w:r>
            <w:r>
              <w:rPr>
                <w:rFonts w:ascii="宋体"/>
                <w:sz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right"/>
              <w:rPr>
                <w:rFonts w:ascii="宋体" w:hAnsi="宋体" w:cs="宋体" w:eastAsia="宋体" w:hint="default"/>
                <w:sz w:val="21"/>
                <w:szCs w:val="21"/>
              </w:rPr>
            </w:pP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w w:val="50"/>
                <w:sz w:val="21"/>
              </w:rPr>
              <w:t> </w:t>
            </w:r>
            <w:r>
              <w:rPr>
                <w:rFonts w:ascii="宋体"/>
                <w:spacing w:val="-53"/>
                <w:sz w:val="21"/>
              </w:rPr>
              <w:t> </w:t>
            </w:r>
            <w:r>
              <w:rPr>
                <w:rFonts w:ascii="宋体"/>
                <w:sz w:val="21"/>
              </w:rPr>
              <w:t>238,474.10</w:t>
            </w:r>
            <w:r>
              <w:rPr>
                <w:rFonts w:ascii="宋体"/>
                <w:w w:val="50"/>
                <w:sz w:val="21"/>
              </w:rPr>
              <w:t> </w:t>
            </w:r>
            <w:r>
              <w:rPr>
                <w:rFonts w:ascii="宋体"/>
                <w:sz w:val="21"/>
              </w:rPr>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100</w:t>
            </w:r>
          </w:p>
        </w:tc>
      </w:tr>
      <w:tr>
        <w:trPr>
          <w:trHeight w:val="442"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35,179,914.62</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2,786,476.48</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z w:val="21"/>
              </w:rPr>
              <w:t>7.92</w:t>
            </w:r>
          </w:p>
        </w:tc>
      </w:tr>
    </w:tbl>
    <w:p>
      <w:pPr>
        <w:pStyle w:val="BodyText"/>
        <w:spacing w:line="381" w:lineRule="auto"/>
        <w:ind w:right="4086"/>
        <w:jc w:val="left"/>
        <w:rPr>
          <w:rFonts w:ascii="宋体" w:hAnsi="宋体" w:cs="宋体" w:eastAsia="宋体" w:hint="default"/>
        </w:rPr>
      </w:pPr>
      <w:r>
        <w:rPr>
          <w:rFonts w:ascii="宋体" w:hAnsi="宋体" w:cs="宋体" w:eastAsia="宋体" w:hint="default"/>
        </w:rPr>
        <w:t>(2) 本期计提坏账准备情况</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本期计提坏账准备金额</w:t>
      </w:r>
      <w:r>
        <w:rPr>
          <w:rFonts w:ascii="宋体" w:hAnsi="宋体" w:cs="宋体" w:eastAsia="宋体" w:hint="default"/>
          <w:spacing w:val="-47"/>
        </w:rPr>
        <w:t> </w:t>
      </w:r>
      <w:r>
        <w:rPr>
          <w:rFonts w:ascii="宋体" w:hAnsi="宋体" w:cs="宋体" w:eastAsia="宋体" w:hint="default"/>
        </w:rPr>
        <w:t>17,706,627.47</w:t>
      </w:r>
      <w:r>
        <w:rPr>
          <w:rFonts w:ascii="宋体" w:hAnsi="宋体" w:cs="宋体" w:eastAsia="宋体" w:hint="default"/>
          <w:spacing w:val="-47"/>
        </w:rPr>
        <w:t> </w:t>
      </w:r>
      <w:r>
        <w:rPr>
          <w:rFonts w:ascii="宋体" w:hAnsi="宋体" w:cs="宋体" w:eastAsia="宋体" w:hint="default"/>
        </w:rPr>
        <w:t>元。</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7"/>
        </w:rPr>
        <w:t> </w:t>
      </w:r>
      <w:r>
        <w:rPr>
          <w:rFonts w:ascii="宋体" w:hAnsi="宋体" w:cs="宋体" w:eastAsia="宋体" w:hint="default"/>
        </w:rPr>
        <w:t>其他应收款款项性质分类情况</w:t>
      </w: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5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5"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5" w:right="0"/>
              <w:jc w:val="left"/>
              <w:rPr>
                <w:rFonts w:ascii="宋体" w:hAnsi="宋体" w:cs="宋体" w:eastAsia="宋体" w:hint="default"/>
                <w:sz w:val="21"/>
                <w:szCs w:val="21"/>
              </w:rPr>
            </w:pPr>
            <w:r>
              <w:rPr>
                <w:rFonts w:ascii="宋体"/>
                <w:sz w:val="21"/>
              </w:rPr>
              <w:t>739,773,534.42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345" w:right="0"/>
              <w:jc w:val="left"/>
              <w:rPr>
                <w:rFonts w:ascii="宋体" w:hAnsi="宋体" w:cs="宋体" w:eastAsia="宋体" w:hint="default"/>
                <w:sz w:val="21"/>
                <w:szCs w:val="21"/>
              </w:rPr>
            </w:pPr>
            <w:r>
              <w:rPr>
                <w:rFonts w:ascii="宋体"/>
                <w:sz w:val="21"/>
              </w:rPr>
              <w:t>474,833,140.84</w:t>
            </w:r>
          </w:p>
        </w:tc>
      </w:tr>
    </w:tbl>
    <w:p>
      <w:pPr>
        <w:spacing w:after="0" w:line="240" w:lineRule="auto"/>
        <w:jc w:val="left"/>
        <w:rPr>
          <w:rFonts w:ascii="宋体" w:hAnsi="宋体" w:cs="宋体" w:eastAsia="宋体" w:hint="default"/>
          <w:sz w:val="21"/>
          <w:szCs w:val="21"/>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应收股权转让款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26,250,000.00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3,485,793.20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1,358,429.90</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25,255.00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13,480.41</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
              <w:jc w:val="right"/>
              <w:rPr>
                <w:rFonts w:ascii="宋体" w:hAnsi="宋体" w:cs="宋体" w:eastAsia="宋体" w:hint="default"/>
                <w:sz w:val="21"/>
                <w:szCs w:val="21"/>
              </w:rPr>
            </w:pPr>
            <w:r>
              <w:rPr>
                <w:rFonts w:ascii="宋体"/>
                <w:sz w:val="21"/>
              </w:rPr>
              <w:t>769,534,582.62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476,205,051.15</w:t>
            </w:r>
          </w:p>
        </w:tc>
      </w:tr>
    </w:tbl>
    <w:p>
      <w:pPr>
        <w:pStyle w:val="BodyText"/>
        <w:spacing w:line="240" w:lineRule="auto"/>
        <w:ind w:right="0"/>
        <w:jc w:val="left"/>
        <w:rPr>
          <w:rFonts w:ascii="宋体" w:hAnsi="宋体" w:cs="宋体" w:eastAsia="宋体" w:hint="default"/>
        </w:rPr>
      </w:pPr>
      <w:bookmarkStart w:name="Page 180" w:id="189"/>
      <w:bookmarkEnd w:id="189"/>
      <w:r>
        <w:rPr/>
      </w:r>
      <w:r>
        <w:rPr>
          <w:rFonts w:ascii="宋体" w:hAnsi="宋体" w:cs="宋体" w:eastAsia="宋体" w:hint="default"/>
        </w:rPr>
        <w:t>(4)</w:t>
      </w:r>
      <w:r>
        <w:rPr>
          <w:rFonts w:ascii="宋体" w:hAnsi="宋体" w:cs="宋体" w:eastAsia="宋体" w:hint="default"/>
          <w:spacing w:val="7"/>
        </w:rPr>
        <w:t> </w:t>
      </w:r>
      <w:r>
        <w:rPr>
          <w:rFonts w:ascii="宋体" w:hAnsi="宋体" w:cs="宋体" w:eastAsia="宋体" w:hint="default"/>
        </w:rPr>
        <w:t>其他应收款金额前</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名情况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22"/>
        <w:gridCol w:w="970"/>
        <w:gridCol w:w="1546"/>
        <w:gridCol w:w="1824"/>
        <w:gridCol w:w="1200"/>
        <w:gridCol w:w="1474"/>
      </w:tblGrid>
      <w:tr>
        <w:trPr>
          <w:trHeight w:val="586"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9" w:right="-5" w:firstLine="38"/>
              <w:jc w:val="left"/>
              <w:rPr>
                <w:rFonts w:ascii="宋体" w:hAnsi="宋体" w:cs="宋体" w:eastAsia="宋体" w:hint="default"/>
                <w:sz w:val="18"/>
                <w:szCs w:val="18"/>
              </w:rPr>
            </w:pPr>
            <w:r>
              <w:rPr>
                <w:rFonts w:ascii="宋体" w:hAnsi="宋体" w:cs="宋体" w:eastAsia="宋体" w:hint="default"/>
                <w:sz w:val="18"/>
                <w:szCs w:val="18"/>
              </w:rPr>
              <w:t>占其他应收款</w:t>
            </w:r>
            <w:r>
              <w:rPr>
                <w:rFonts w:ascii="宋体" w:hAnsi="宋体" w:cs="宋体" w:eastAsia="宋体" w:hint="default"/>
                <w:w w:val="101"/>
                <w:sz w:val="18"/>
                <w:szCs w:val="18"/>
              </w:rPr>
              <w:t> </w:t>
            </w:r>
            <w:r>
              <w:rPr>
                <w:rFonts w:ascii="宋体" w:hAnsi="宋体" w:cs="宋体" w:eastAsia="宋体" w:hint="default"/>
                <w:spacing w:val="-2"/>
                <w:sz w:val="18"/>
                <w:szCs w:val="18"/>
              </w:rPr>
              <w:t>余额的比例(%)</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6"/>
              <w:ind w:left="115" w:right="84"/>
              <w:jc w:val="left"/>
              <w:rPr>
                <w:rFonts w:ascii="宋体" w:hAnsi="宋体" w:cs="宋体" w:eastAsia="宋体" w:hint="default"/>
                <w:sz w:val="18"/>
                <w:szCs w:val="18"/>
              </w:rPr>
            </w:pPr>
            <w:r>
              <w:rPr>
                <w:rFonts w:ascii="宋体" w:hAnsi="宋体" w:cs="宋体" w:eastAsia="宋体" w:hint="default"/>
                <w:spacing w:val="4"/>
                <w:sz w:val="18"/>
                <w:szCs w:val="18"/>
              </w:rPr>
              <w:t>传化合成材料公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493,334,603.50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 w:pos="787" w:val="left" w:leader="none"/>
                <w:tab w:pos="1171" w:val="left" w:leader="none"/>
              </w:tabs>
              <w:spacing w:line="217" w:lineRule="exact"/>
              <w:ind w:left="19" w:right="0"/>
              <w:jc w:val="left"/>
              <w:rPr>
                <w:rFonts w:ascii="宋体" w:hAnsi="宋体" w:cs="宋体" w:eastAsia="宋体" w:hint="default"/>
                <w:sz w:val="18"/>
                <w:szCs w:val="18"/>
              </w:rPr>
            </w:pPr>
            <w:r>
              <w:rPr>
                <w:rFonts w:ascii="宋体" w:hAnsi="宋体" w:cs="宋体" w:eastAsia="宋体" w:hint="default"/>
                <w:sz w:val="18"/>
                <w:szCs w:val="18"/>
              </w:rPr>
              <w:t>1</w:t>
              <w:tab/>
              <w:t>年</w:t>
              <w:tab/>
              <w:t>以</w:t>
              <w:tab/>
              <w:t>内 </w:t>
            </w:r>
            <w:r>
              <w:rPr>
                <w:rFonts w:ascii="宋体" w:hAnsi="宋体" w:cs="宋体" w:eastAsia="宋体" w:hint="default"/>
                <w:spacing w:val="16"/>
                <w:sz w:val="18"/>
                <w:szCs w:val="18"/>
              </w:rPr>
              <w:t> </w:t>
            </w:r>
            <w:r>
              <w:rPr>
                <w:rFonts w:ascii="宋体" w:hAnsi="宋体" w:cs="宋体" w:eastAsia="宋体" w:hint="default"/>
                <w:sz w:val="18"/>
                <w:szCs w:val="18"/>
              </w:rPr>
              <w:t>：</w:t>
            </w:r>
          </w:p>
          <w:p>
            <w:pPr>
              <w:pStyle w:val="TableParagraph"/>
              <w:spacing w:line="244" w:lineRule="auto" w:before="4"/>
              <w:ind w:left="19" w:right="89"/>
              <w:jc w:val="left"/>
              <w:rPr>
                <w:rFonts w:ascii="宋体" w:hAnsi="宋体" w:cs="宋体" w:eastAsia="宋体" w:hint="default"/>
                <w:sz w:val="18"/>
                <w:szCs w:val="18"/>
              </w:rPr>
            </w:pPr>
            <w:r>
              <w:rPr>
                <w:rFonts w:ascii="宋体" w:hAnsi="宋体" w:cs="宋体" w:eastAsia="宋体" w:hint="default"/>
                <w:spacing w:val="-3"/>
                <w:sz w:val="18"/>
                <w:szCs w:val="18"/>
              </w:rPr>
              <w:t>402,301,714.11，1-2</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年：91,032,889.39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64.10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29,600,076.21</w:t>
            </w:r>
          </w:p>
        </w:tc>
      </w:tr>
      <w:tr>
        <w:trPr>
          <w:trHeight w:val="451"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134,725,226.45</w:t>
            </w:r>
          </w:p>
        </w:tc>
        <w:tc>
          <w:tcPr>
            <w:tcW w:w="182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
                <w:sz w:val="18"/>
              </w:rPr>
              <w:t>17.51</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8,083,513.59</w:t>
            </w:r>
          </w:p>
        </w:tc>
      </w:tr>
      <w:tr>
        <w:trPr>
          <w:trHeight w:val="624"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9"/>
              <w:ind w:left="115" w:right="84"/>
              <w:jc w:val="left"/>
              <w:rPr>
                <w:rFonts w:ascii="宋体" w:hAnsi="宋体" w:cs="宋体" w:eastAsia="宋体" w:hint="default"/>
                <w:sz w:val="18"/>
                <w:szCs w:val="18"/>
              </w:rPr>
            </w:pPr>
            <w:r>
              <w:rPr>
                <w:rFonts w:ascii="宋体" w:hAnsi="宋体" w:cs="宋体" w:eastAsia="宋体" w:hint="default"/>
                <w:spacing w:val="4"/>
                <w:sz w:val="18"/>
                <w:szCs w:val="18"/>
              </w:rPr>
              <w:t>传化（香港）有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53,000,000.00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33"/>
                <w:sz w:val="18"/>
                <w:szCs w:val="18"/>
              </w:rPr>
              <w:t> </w:t>
            </w:r>
            <w:r>
              <w:rPr>
                <w:rFonts w:ascii="宋体" w:hAnsi="宋体" w:cs="宋体" w:eastAsia="宋体" w:hint="default"/>
                <w:sz w:val="18"/>
                <w:szCs w:val="18"/>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8"/>
                <w:szCs w:val="18"/>
              </w:rPr>
            </w:pPr>
            <w:r>
              <w:rPr>
                <w:rFonts w:ascii="宋体"/>
                <w:sz w:val="18"/>
              </w:rPr>
              <w:t>6.89</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3,180,000.00</w:t>
            </w:r>
          </w:p>
        </w:tc>
      </w:tr>
      <w:tr>
        <w:trPr>
          <w:trHeight w:val="44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25,000,000.00</w:t>
            </w:r>
          </w:p>
        </w:tc>
        <w:tc>
          <w:tcPr>
            <w:tcW w:w="182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z w:val="18"/>
              </w:rPr>
              <w:t>3.25</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1,500,000.00</w:t>
            </w:r>
          </w:p>
        </w:tc>
      </w:tr>
      <w:tr>
        <w:trPr>
          <w:trHeight w:val="451"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传化富联公司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z w:val="18"/>
                <w:szCs w:val="18"/>
              </w:rPr>
              <w:t>暂借款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18,332,262.85</w:t>
            </w:r>
          </w:p>
        </w:tc>
        <w:tc>
          <w:tcPr>
            <w:tcW w:w="182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z w:val="18"/>
              </w:rPr>
              <w:t>2.38</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1,099,935.77</w:t>
            </w:r>
          </w:p>
        </w:tc>
      </w:tr>
      <w:tr>
        <w:trPr>
          <w:trHeight w:val="44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724,392,092.80</w:t>
            </w:r>
          </w:p>
        </w:tc>
        <w:tc>
          <w:tcPr>
            <w:tcW w:w="182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94.13</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43,463,525.57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right="6745"/>
        <w:jc w:val="left"/>
        <w:rPr>
          <w:rFonts w:ascii="宋体" w:hAnsi="宋体" w:cs="宋体" w:eastAsia="宋体" w:hint="default"/>
        </w:rPr>
      </w:pPr>
      <w:r>
        <w:rPr/>
        <w:pict>
          <v:shape style="position:absolute;margin-left:83.760002pt;margin-top:42.863678pt;width:439.45pt;height:109.4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3"/>
                    <w:gridCol w:w="1469"/>
                    <w:gridCol w:w="653"/>
                    <w:gridCol w:w="1536"/>
                    <w:gridCol w:w="1555"/>
                    <w:gridCol w:w="854"/>
                    <w:gridCol w:w="1464"/>
                  </w:tblGrid>
                  <w:tr>
                    <w:trPr>
                      <w:trHeight w:val="355" w:hRule="exact"/>
                    </w:trPr>
                    <w:tc>
                      <w:tcPr>
                        <w:tcW w:w="1243"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0"/>
                            <w:sz w:val="15"/>
                            <w:szCs w:val="15"/>
                          </w:rPr>
                          <w:t> </w:t>
                        </w:r>
                        <w:r>
                          <w:rPr>
                            <w:rFonts w:ascii="宋体" w:hAnsi="宋体" w:cs="宋体" w:eastAsia="宋体" w:hint="default"/>
                            <w:sz w:val="15"/>
                            <w:szCs w:val="15"/>
                          </w:rPr>
                          <w:t>目</w:t>
                        </w:r>
                      </w:p>
                    </w:tc>
                    <w:tc>
                      <w:tcPr>
                        <w:tcW w:w="3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95"/>
                          <w:jc w:val="center"/>
                          <w:rPr>
                            <w:rFonts w:ascii="宋体" w:hAnsi="宋体" w:cs="宋体" w:eastAsia="宋体" w:hint="default"/>
                            <w:sz w:val="15"/>
                            <w:szCs w:val="15"/>
                          </w:rPr>
                        </w:pPr>
                        <w:r>
                          <w:rPr>
                            <w:rFonts w:ascii="宋体" w:hAnsi="宋体" w:cs="宋体" w:eastAsia="宋体" w:hint="default"/>
                            <w:spacing w:val="-4"/>
                            <w:sz w:val="15"/>
                            <w:szCs w:val="15"/>
                          </w:rPr>
                          <w:t>期末数</w:t>
                        </w:r>
                      </w:p>
                    </w:tc>
                    <w:tc>
                      <w:tcPr>
                        <w:tcW w:w="387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305"/>
                          <w:jc w:val="center"/>
                          <w:rPr>
                            <w:rFonts w:ascii="宋体" w:hAnsi="宋体" w:cs="宋体" w:eastAsia="宋体" w:hint="default"/>
                            <w:sz w:val="15"/>
                            <w:szCs w:val="15"/>
                          </w:rPr>
                        </w:pPr>
                        <w:r>
                          <w:rPr>
                            <w:rFonts w:ascii="宋体" w:hAnsi="宋体" w:cs="宋体" w:eastAsia="宋体" w:hint="default"/>
                            <w:spacing w:val="-4"/>
                            <w:sz w:val="15"/>
                            <w:szCs w:val="15"/>
                          </w:rPr>
                          <w:t>期初数</w:t>
                        </w:r>
                      </w:p>
                    </w:tc>
                  </w:tr>
                  <w:tr>
                    <w:trPr>
                      <w:trHeight w:val="346" w:hRule="exact"/>
                    </w:trPr>
                    <w:tc>
                      <w:tcPr>
                        <w:tcW w:w="1243" w:type="dxa"/>
                        <w:vMerge/>
                        <w:tcBorders>
                          <w:left w:val="nil" w:sz="6" w:space="0" w:color="auto"/>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8"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 w:right="0"/>
                          <w:jc w:val="left"/>
                          <w:rPr>
                            <w:rFonts w:ascii="宋体" w:hAnsi="宋体" w:cs="宋体" w:eastAsia="宋体" w:hint="default"/>
                            <w:sz w:val="15"/>
                            <w:szCs w:val="15"/>
                          </w:rPr>
                        </w:pPr>
                        <w:r>
                          <w:rPr>
                            <w:rFonts w:ascii="宋体" w:hAnsi="宋体" w:cs="宋体" w:eastAsia="宋体" w:hint="default"/>
                            <w:spacing w:val="-3"/>
                            <w:sz w:val="15"/>
                            <w:szCs w:val="15"/>
                          </w:rPr>
                          <w:t>减值准备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7"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26"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 w:right="0"/>
                          <w:jc w:val="left"/>
                          <w:rPr>
                            <w:rFonts w:ascii="宋体" w:hAnsi="宋体" w:cs="宋体" w:eastAsia="宋体" w:hint="default"/>
                            <w:sz w:val="15"/>
                            <w:szCs w:val="15"/>
                          </w:rPr>
                        </w:pPr>
                        <w:r>
                          <w:rPr>
                            <w:rFonts w:ascii="宋体" w:hAnsi="宋体" w:cs="宋体" w:eastAsia="宋体" w:hint="default"/>
                            <w:w w:val="51"/>
                            <w:sz w:val="15"/>
                            <w:szCs w:val="15"/>
                          </w:rPr>
                          <w:t> </w:t>
                        </w:r>
                        <w:r>
                          <w:rPr>
                            <w:rFonts w:ascii="宋体" w:hAnsi="宋体" w:cs="宋体" w:eastAsia="宋体" w:hint="default"/>
                            <w:spacing w:val="-37"/>
                            <w:sz w:val="15"/>
                            <w:szCs w:val="15"/>
                          </w:rPr>
                          <w:t> </w:t>
                        </w:r>
                        <w:r>
                          <w:rPr>
                            <w:rFonts w:ascii="宋体" w:hAnsi="宋体" w:cs="宋体" w:eastAsia="宋体" w:hint="default"/>
                            <w:spacing w:val="-3"/>
                            <w:sz w:val="15"/>
                            <w:szCs w:val="15"/>
                          </w:rPr>
                          <w:t>减值准备</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78"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p>
                    </w:tc>
                  </w:tr>
                  <w:tr>
                    <w:trPr>
                      <w:trHeight w:val="442"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对子公司投资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8,948,832,102.73</w:t>
                        </w:r>
                      </w:p>
                    </w:tc>
                    <w:tc>
                      <w:tcPr>
                        <w:tcW w:w="65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8,948,832,102.73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1,123,267,090.87</w:t>
                        </w:r>
                      </w:p>
                    </w:tc>
                    <w:tc>
                      <w:tcPr>
                        <w:tcW w:w="85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2"/>
                            <w:sz w:val="15"/>
                          </w:rPr>
                          <w:t>1,123,267,090.87</w:t>
                        </w:r>
                      </w:p>
                    </w:tc>
                  </w:tr>
                  <w:tr>
                    <w:trPr>
                      <w:trHeight w:val="595"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364" w:lineRule="auto" w:before="26"/>
                          <w:ind w:left="115" w:right="84"/>
                          <w:jc w:val="left"/>
                          <w:rPr>
                            <w:rFonts w:ascii="宋体" w:hAnsi="宋体" w:cs="宋体" w:eastAsia="宋体" w:hint="default"/>
                            <w:sz w:val="15"/>
                            <w:szCs w:val="15"/>
                          </w:rPr>
                        </w:pPr>
                        <w:r>
                          <w:rPr>
                            <w:rFonts w:ascii="宋体" w:hAnsi="宋体" w:cs="宋体" w:eastAsia="宋体" w:hint="default"/>
                            <w:spacing w:val="-6"/>
                            <w:sz w:val="15"/>
                            <w:szCs w:val="15"/>
                          </w:rPr>
                          <w:t>对联营、合营企</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业投资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37,050,570.44</w:t>
                        </w:r>
                      </w:p>
                    </w:tc>
                    <w:tc>
                      <w:tcPr>
                        <w:tcW w:w="65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37,050,570.44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8,784,172.46</w:t>
                        </w:r>
                      </w:p>
                    </w:tc>
                    <w:tc>
                      <w:tcPr>
                        <w:tcW w:w="85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8,784,172.46</w:t>
                        </w:r>
                      </w:p>
                    </w:tc>
                  </w:tr>
                  <w:tr>
                    <w:trPr>
                      <w:trHeight w:val="442"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68"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0"/>
                            <w:sz w:val="15"/>
                            <w:szCs w:val="15"/>
                          </w:rPr>
                          <w:t> </w:t>
                        </w:r>
                        <w:r>
                          <w:rPr>
                            <w:rFonts w:ascii="宋体" w:hAnsi="宋体" w:cs="宋体" w:eastAsia="宋体" w:hint="default"/>
                            <w:sz w:val="15"/>
                            <w:szCs w:val="15"/>
                          </w:rPr>
                          <w:t>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8,985,882,673.17</w:t>
                        </w:r>
                      </w:p>
                    </w:tc>
                    <w:tc>
                      <w:tcPr>
                        <w:tcW w:w="65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5"/>
                          <w:jc w:val="right"/>
                          <w:rPr>
                            <w:rFonts w:ascii="宋体" w:hAnsi="宋体" w:cs="宋体" w:eastAsia="宋体" w:hint="default"/>
                            <w:sz w:val="15"/>
                            <w:szCs w:val="15"/>
                          </w:rPr>
                        </w:pPr>
                        <w:r>
                          <w:rPr>
                            <w:rFonts w:ascii="宋体"/>
                            <w:spacing w:val="-2"/>
                            <w:sz w:val="15"/>
                          </w:rPr>
                          <w:t>8,985,882,673.17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4"/>
                          <w:jc w:val="right"/>
                          <w:rPr>
                            <w:rFonts w:ascii="宋体" w:hAnsi="宋体" w:cs="宋体" w:eastAsia="宋体" w:hint="default"/>
                            <w:sz w:val="15"/>
                            <w:szCs w:val="15"/>
                          </w:rPr>
                        </w:pPr>
                        <w:r>
                          <w:rPr>
                            <w:rFonts w:ascii="宋体"/>
                            <w:spacing w:val="-2"/>
                            <w:sz w:val="15"/>
                          </w:rPr>
                          <w:t>1,132,051,263.33</w:t>
                        </w:r>
                      </w:p>
                    </w:tc>
                    <w:tc>
                      <w:tcPr>
                        <w:tcW w:w="85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15"/>
                            <w:szCs w:val="15"/>
                          </w:rPr>
                        </w:pPr>
                        <w:r>
                          <w:rPr>
                            <w:rFonts w:ascii="宋体"/>
                            <w:spacing w:val="-2"/>
                            <w:sz w:val="15"/>
                          </w:rPr>
                          <w:t>1,132,051,263.33</w:t>
                        </w:r>
                      </w:p>
                    </w:tc>
                  </w:tr>
                </w:tbl>
                <w:p>
                  <w:pPr/>
                </w:p>
              </w:txbxContent>
            </v:textbox>
            <w10:wrap type="none"/>
          </v:shape>
        </w:pict>
      </w:r>
      <w:r>
        <w:rPr>
          <w:rFonts w:ascii="宋体" w:hAnsi="宋体" w:cs="宋体" w:eastAsia="宋体" w:hint="default"/>
        </w:rPr>
        <w:t>3.</w:t>
      </w:r>
      <w:r>
        <w:rPr>
          <w:rFonts w:ascii="宋体" w:hAnsi="宋体" w:cs="宋体" w:eastAsia="宋体" w:hint="default"/>
          <w:spacing w:val="7"/>
        </w:rPr>
        <w:t> </w:t>
      </w:r>
      <w:r>
        <w:rPr>
          <w:rFonts w:ascii="宋体" w:hAnsi="宋体" w:cs="宋体" w:eastAsia="宋体" w:hint="default"/>
        </w:rPr>
        <w:t>长期股权投资</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rFonts w:ascii="宋体" w:hAnsi="宋体" w:cs="宋体" w:eastAsia="宋体" w:hint="default"/>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对子公司投资</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14"/>
        <w:gridCol w:w="1632"/>
        <w:gridCol w:w="1498"/>
        <w:gridCol w:w="1373"/>
        <w:gridCol w:w="1622"/>
        <w:gridCol w:w="730"/>
        <w:gridCol w:w="706"/>
      </w:tblGrid>
      <w:tr>
        <w:trPr>
          <w:trHeight w:val="49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right="122"/>
              <w:jc w:val="right"/>
              <w:rPr>
                <w:rFonts w:ascii="宋体" w:hAnsi="宋体" w:cs="宋体" w:eastAsia="宋体" w:hint="default"/>
                <w:sz w:val="16"/>
                <w:szCs w:val="16"/>
              </w:rPr>
            </w:pPr>
            <w:r>
              <w:rPr>
                <w:rFonts w:ascii="宋体" w:hAnsi="宋体" w:cs="宋体" w:eastAsia="宋体" w:hint="default"/>
                <w:spacing w:val="-2"/>
                <w:sz w:val="16"/>
                <w:szCs w:val="16"/>
              </w:rPr>
              <w:t>被投资单位</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8" w:right="0"/>
              <w:jc w:val="center"/>
              <w:rPr>
                <w:rFonts w:ascii="宋体" w:hAnsi="宋体" w:cs="宋体" w:eastAsia="宋体" w:hint="default"/>
                <w:sz w:val="16"/>
                <w:szCs w:val="16"/>
              </w:rPr>
            </w:pPr>
            <w:r>
              <w:rPr>
                <w:rFonts w:ascii="宋体" w:hAnsi="宋体" w:cs="宋体" w:eastAsia="宋体" w:hint="default"/>
                <w:sz w:val="16"/>
                <w:szCs w:val="16"/>
              </w:rPr>
              <w:t>期初数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31"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8" w:right="0"/>
              <w:jc w:val="center"/>
              <w:rPr>
                <w:rFonts w:ascii="宋体" w:hAnsi="宋体" w:cs="宋体" w:eastAsia="宋体" w:hint="default"/>
                <w:sz w:val="16"/>
                <w:szCs w:val="16"/>
              </w:rPr>
            </w:pPr>
            <w:r>
              <w:rPr>
                <w:rFonts w:ascii="宋体" w:hAnsi="宋体" w:cs="宋体" w:eastAsia="宋体" w:hint="default"/>
                <w:sz w:val="16"/>
                <w:szCs w:val="16"/>
              </w:rPr>
              <w:t>本期减少</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center"/>
              <w:rPr>
                <w:rFonts w:ascii="宋体" w:hAnsi="宋体" w:cs="宋体" w:eastAsia="宋体" w:hint="default"/>
                <w:sz w:val="16"/>
                <w:szCs w:val="16"/>
              </w:rPr>
            </w:pPr>
            <w:r>
              <w:rPr>
                <w:rFonts w:ascii="宋体" w:hAnsi="宋体" w:cs="宋体" w:eastAsia="宋体" w:hint="default"/>
                <w:sz w:val="16"/>
                <w:szCs w:val="16"/>
              </w:rPr>
              <w:t>期末数</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7" w:right="7"/>
              <w:jc w:val="left"/>
              <w:rPr>
                <w:rFonts w:ascii="宋体" w:hAnsi="宋体" w:cs="宋体" w:eastAsia="宋体" w:hint="default"/>
                <w:sz w:val="16"/>
                <w:szCs w:val="16"/>
              </w:rPr>
            </w:pPr>
            <w:r>
              <w:rPr>
                <w:rFonts w:ascii="宋体" w:hAnsi="宋体" w:cs="宋体" w:eastAsia="宋体" w:hint="default"/>
                <w:sz w:val="16"/>
                <w:szCs w:val="16"/>
              </w:rPr>
              <w:t>本期计提</w:t>
            </w:r>
            <w:r>
              <w:rPr>
                <w:rFonts w:ascii="宋体" w:hAnsi="宋体" w:cs="宋体" w:eastAsia="宋体" w:hint="default"/>
                <w:spacing w:val="-68"/>
                <w:sz w:val="16"/>
                <w:szCs w:val="16"/>
              </w:rPr>
              <w:t> </w:t>
            </w:r>
            <w:r>
              <w:rPr>
                <w:rFonts w:ascii="宋体" w:hAnsi="宋体" w:cs="宋体" w:eastAsia="宋体" w:hint="default"/>
                <w:sz w:val="16"/>
                <w:szCs w:val="16"/>
              </w:rPr>
              <w:t>减值准备</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5"/>
              <w:ind w:left="115" w:right="7" w:hanging="77"/>
              <w:jc w:val="left"/>
              <w:rPr>
                <w:rFonts w:ascii="宋体" w:hAnsi="宋体" w:cs="宋体" w:eastAsia="宋体" w:hint="default"/>
                <w:sz w:val="16"/>
                <w:szCs w:val="16"/>
              </w:rPr>
            </w:pPr>
            <w:r>
              <w:rPr>
                <w:rFonts w:ascii="宋体" w:hAnsi="宋体" w:cs="宋体" w:eastAsia="宋体" w:hint="default"/>
                <w:sz w:val="16"/>
                <w:szCs w:val="16"/>
              </w:rPr>
              <w:t>减值准备</w:t>
            </w:r>
            <w:r>
              <w:rPr>
                <w:rFonts w:ascii="宋体" w:hAnsi="宋体" w:cs="宋体" w:eastAsia="宋体" w:hint="default"/>
                <w:spacing w:val="-68"/>
                <w:sz w:val="16"/>
                <w:szCs w:val="16"/>
              </w:rPr>
              <w:t> </w:t>
            </w:r>
            <w:r>
              <w:rPr>
                <w:rFonts w:ascii="宋体" w:hAnsi="宋体" w:cs="宋体" w:eastAsia="宋体" w:hint="default"/>
                <w:sz w:val="16"/>
                <w:szCs w:val="16"/>
              </w:rPr>
              <w:t>期末数</w:t>
            </w:r>
          </w:p>
        </w:tc>
      </w:tr>
      <w:tr>
        <w:trPr>
          <w:trHeight w:val="49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5"/>
              <w:ind w:left="115" w:right="84"/>
              <w:jc w:val="left"/>
              <w:rPr>
                <w:rFonts w:ascii="宋体" w:hAnsi="宋体" w:cs="宋体" w:eastAsia="宋体" w:hint="default"/>
                <w:sz w:val="16"/>
                <w:szCs w:val="16"/>
              </w:rPr>
            </w:pPr>
            <w:r>
              <w:rPr>
                <w:rFonts w:ascii="宋体" w:hAnsi="宋体" w:cs="宋体" w:eastAsia="宋体" w:hint="default"/>
                <w:spacing w:val="4"/>
                <w:sz w:val="16"/>
                <w:szCs w:val="16"/>
              </w:rPr>
              <w:t>传化合成材料</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9"/>
              <w:jc w:val="right"/>
              <w:rPr>
                <w:rFonts w:ascii="宋体" w:hAnsi="宋体" w:cs="宋体" w:eastAsia="宋体" w:hint="default"/>
                <w:sz w:val="16"/>
                <w:szCs w:val="16"/>
              </w:rPr>
            </w:pPr>
            <w:r>
              <w:rPr>
                <w:rFonts w:ascii="宋体"/>
                <w:spacing w:val="-2"/>
                <w:sz w:val="16"/>
              </w:rPr>
              <w:t>408,000,000.00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9"/>
              <w:jc w:val="right"/>
              <w:rPr>
                <w:rFonts w:ascii="宋体" w:hAnsi="宋体" w:cs="宋体" w:eastAsia="宋体" w:hint="default"/>
                <w:sz w:val="16"/>
                <w:szCs w:val="16"/>
              </w:rPr>
            </w:pPr>
            <w:r>
              <w:rPr>
                <w:rFonts w:ascii="宋体"/>
                <w:spacing w:val="-2"/>
                <w:sz w:val="16"/>
              </w:rPr>
              <w:t>408,000,000.00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5"/>
              <w:ind w:left="115" w:right="84"/>
              <w:jc w:val="left"/>
              <w:rPr>
                <w:rFonts w:ascii="宋体" w:hAnsi="宋体" w:cs="宋体" w:eastAsia="宋体" w:hint="default"/>
                <w:sz w:val="16"/>
                <w:szCs w:val="16"/>
              </w:rPr>
            </w:pPr>
            <w:r>
              <w:rPr>
                <w:rFonts w:ascii="宋体" w:hAnsi="宋体" w:cs="宋体" w:eastAsia="宋体" w:hint="default"/>
                <w:spacing w:val="4"/>
                <w:sz w:val="16"/>
                <w:szCs w:val="16"/>
              </w:rPr>
              <w:t>传化化学品公</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9"/>
              <w:jc w:val="right"/>
              <w:rPr>
                <w:rFonts w:ascii="宋体" w:hAnsi="宋体" w:cs="宋体" w:eastAsia="宋体" w:hint="default"/>
                <w:sz w:val="16"/>
                <w:szCs w:val="16"/>
              </w:rPr>
            </w:pPr>
            <w:r>
              <w:rPr>
                <w:rFonts w:ascii="宋体"/>
                <w:spacing w:val="-2"/>
                <w:sz w:val="16"/>
              </w:rPr>
              <w:t>216,768,775.75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9"/>
              <w:jc w:val="right"/>
              <w:rPr>
                <w:rFonts w:ascii="宋体" w:hAnsi="宋体" w:cs="宋体" w:eastAsia="宋体" w:hint="default"/>
                <w:sz w:val="16"/>
                <w:szCs w:val="16"/>
              </w:rPr>
            </w:pPr>
            <w:r>
              <w:rPr>
                <w:rFonts w:ascii="宋体"/>
                <w:spacing w:val="-2"/>
                <w:sz w:val="16"/>
              </w:rPr>
              <w:t>216,768,775.75</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5"/>
              <w:ind w:left="115" w:right="84"/>
              <w:jc w:val="left"/>
              <w:rPr>
                <w:rFonts w:ascii="宋体" w:hAnsi="宋体" w:cs="宋体" w:eastAsia="宋体" w:hint="default"/>
                <w:sz w:val="16"/>
                <w:szCs w:val="16"/>
              </w:rPr>
            </w:pPr>
            <w:r>
              <w:rPr>
                <w:rFonts w:ascii="宋体" w:hAnsi="宋体" w:cs="宋体" w:eastAsia="宋体" w:hint="default"/>
                <w:spacing w:val="4"/>
                <w:sz w:val="16"/>
                <w:szCs w:val="16"/>
              </w:rPr>
              <w:t>传化精细化工</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9"/>
              <w:jc w:val="right"/>
              <w:rPr>
                <w:rFonts w:ascii="宋体" w:hAnsi="宋体" w:cs="宋体" w:eastAsia="宋体" w:hint="default"/>
                <w:sz w:val="16"/>
                <w:szCs w:val="16"/>
              </w:rPr>
            </w:pPr>
            <w:r>
              <w:rPr>
                <w:rFonts w:ascii="宋体"/>
                <w:spacing w:val="-2"/>
                <w:sz w:val="16"/>
              </w:rPr>
              <w:t>190,400,000.00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9"/>
              <w:jc w:val="right"/>
              <w:rPr>
                <w:rFonts w:ascii="宋体" w:hAnsi="宋体" w:cs="宋体" w:eastAsia="宋体" w:hint="default"/>
                <w:sz w:val="16"/>
                <w:szCs w:val="16"/>
              </w:rPr>
            </w:pPr>
            <w:r>
              <w:rPr>
                <w:rFonts w:ascii="宋体"/>
                <w:spacing w:val="-2"/>
                <w:sz w:val="16"/>
              </w:rPr>
              <w:t>190,400,000.00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22"/>
              <w:jc w:val="right"/>
              <w:rPr>
                <w:rFonts w:ascii="宋体" w:hAnsi="宋体" w:cs="宋体" w:eastAsia="宋体" w:hint="default"/>
                <w:sz w:val="16"/>
                <w:szCs w:val="16"/>
              </w:rPr>
            </w:pPr>
            <w:r>
              <w:rPr>
                <w:rFonts w:ascii="宋体" w:hAnsi="宋体" w:cs="宋体" w:eastAsia="宋体" w:hint="default"/>
                <w:spacing w:val="-2"/>
                <w:sz w:val="16"/>
                <w:szCs w:val="16"/>
              </w:rPr>
              <w:t>传化香港公司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61,745,655.88</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61,745,655.88</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122"/>
              <w:jc w:val="right"/>
              <w:rPr>
                <w:rFonts w:ascii="宋体" w:hAnsi="宋体" w:cs="宋体" w:eastAsia="宋体" w:hint="default"/>
                <w:sz w:val="16"/>
                <w:szCs w:val="16"/>
              </w:rPr>
            </w:pPr>
            <w:r>
              <w:rPr>
                <w:rFonts w:ascii="宋体" w:hAnsi="宋体" w:cs="宋体" w:eastAsia="宋体" w:hint="default"/>
                <w:spacing w:val="-2"/>
                <w:sz w:val="16"/>
                <w:szCs w:val="16"/>
              </w:rPr>
              <w:t>泰兴锦鸡公司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6"/>
                <w:szCs w:val="16"/>
              </w:rPr>
            </w:pPr>
            <w:r>
              <w:rPr>
                <w:rFonts w:ascii="宋体"/>
                <w:spacing w:val="-3"/>
                <w:sz w:val="16"/>
              </w:rPr>
              <w:t>53,971,881.45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19,033,727.60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宋体" w:hAnsi="宋体" w:cs="宋体" w:eastAsia="宋体" w:hint="default"/>
                <w:sz w:val="16"/>
                <w:szCs w:val="16"/>
              </w:rPr>
            </w:pPr>
            <w:r>
              <w:rPr>
                <w:rFonts w:ascii="宋体"/>
                <w:spacing w:val="-3"/>
                <w:sz w:val="16"/>
              </w:rPr>
              <w:t>73,005,609.05</w:t>
            </w:r>
          </w:p>
        </w:tc>
        <w:tc>
          <w:tcPr>
            <w:tcW w:w="162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122"/>
              <w:jc w:val="right"/>
              <w:rPr>
                <w:rFonts w:ascii="宋体" w:hAnsi="宋体" w:cs="宋体" w:eastAsia="宋体" w:hint="default"/>
                <w:sz w:val="16"/>
                <w:szCs w:val="16"/>
              </w:rPr>
            </w:pPr>
            <w:r>
              <w:rPr>
                <w:rFonts w:ascii="宋体" w:hAnsi="宋体" w:cs="宋体" w:eastAsia="宋体" w:hint="default"/>
                <w:spacing w:val="-2"/>
                <w:sz w:val="16"/>
                <w:szCs w:val="16"/>
              </w:rPr>
              <w:t>传化富联公司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6"/>
                <w:szCs w:val="16"/>
              </w:rPr>
            </w:pPr>
            <w:r>
              <w:rPr>
                <w:rFonts w:ascii="宋体"/>
                <w:spacing w:val="-3"/>
                <w:sz w:val="16"/>
              </w:rPr>
              <w:t>26,554,888.32</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26,554,888.32</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22"/>
              <w:jc w:val="right"/>
              <w:rPr>
                <w:rFonts w:ascii="宋体" w:hAnsi="宋体" w:cs="宋体" w:eastAsia="宋体" w:hint="default"/>
                <w:sz w:val="16"/>
                <w:szCs w:val="16"/>
              </w:rPr>
            </w:pPr>
            <w:r>
              <w:rPr>
                <w:rFonts w:ascii="宋体" w:hAnsi="宋体" w:cs="宋体" w:eastAsia="宋体" w:hint="default"/>
                <w:spacing w:val="-2"/>
                <w:sz w:val="16"/>
                <w:szCs w:val="16"/>
              </w:rPr>
              <w:t>泰兴锦云公司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24,052,802.04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10,181,553.49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宋体" w:hAnsi="宋体" w:cs="宋体" w:eastAsia="宋体" w:hint="default"/>
                <w:sz w:val="16"/>
                <w:szCs w:val="16"/>
              </w:rPr>
            </w:pPr>
            <w:r>
              <w:rPr>
                <w:rFonts w:ascii="宋体"/>
                <w:spacing w:val="-3"/>
                <w:sz w:val="16"/>
              </w:rPr>
              <w:t>34,234,355.53</w:t>
            </w:r>
          </w:p>
        </w:tc>
        <w:tc>
          <w:tcPr>
            <w:tcW w:w="162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34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214"/>
        <w:gridCol w:w="1632"/>
        <w:gridCol w:w="1498"/>
        <w:gridCol w:w="1373"/>
        <w:gridCol w:w="1622"/>
        <w:gridCol w:w="730"/>
        <w:gridCol w:w="706"/>
      </w:tblGrid>
      <w:tr>
        <w:trPr>
          <w:trHeight w:val="49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5"/>
              <w:ind w:left="115" w:right="84"/>
              <w:jc w:val="left"/>
              <w:rPr>
                <w:rFonts w:ascii="宋体" w:hAnsi="宋体" w:cs="宋体" w:eastAsia="宋体" w:hint="default"/>
                <w:sz w:val="16"/>
                <w:szCs w:val="16"/>
              </w:rPr>
            </w:pPr>
            <w:r>
              <w:rPr>
                <w:rFonts w:ascii="宋体" w:hAnsi="宋体" w:cs="宋体" w:eastAsia="宋体" w:hint="default"/>
                <w:spacing w:val="4"/>
                <w:sz w:val="16"/>
                <w:szCs w:val="16"/>
              </w:rPr>
              <w:t>传化建筑新材</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料公司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6"/>
                <w:szCs w:val="16"/>
              </w:rPr>
            </w:pPr>
            <w:r>
              <w:rPr>
                <w:rFonts w:ascii="宋体"/>
                <w:spacing w:val="-3"/>
                <w:sz w:val="16"/>
              </w:rPr>
              <w:t>15,000,000.00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6"/>
                <w:szCs w:val="16"/>
              </w:rPr>
            </w:pPr>
            <w:r>
              <w:rPr>
                <w:rFonts w:ascii="宋体"/>
                <w:spacing w:val="-3"/>
                <w:sz w:val="16"/>
              </w:rPr>
              <w:t>15,000,000.00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sz w:val="16"/>
                <w:szCs w:val="16"/>
              </w:rPr>
              <w:t>天松股份公司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76,927,933.95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76,927,933.95</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5" w:right="0"/>
              <w:jc w:val="left"/>
              <w:rPr>
                <w:rFonts w:ascii="宋体" w:hAnsi="宋体" w:cs="宋体" w:eastAsia="宋体" w:hint="default"/>
                <w:sz w:val="16"/>
                <w:szCs w:val="16"/>
              </w:rPr>
            </w:pPr>
            <w:r>
              <w:rPr>
                <w:rFonts w:ascii="宋体" w:hAnsi="宋体" w:cs="宋体" w:eastAsia="宋体" w:hint="default"/>
                <w:sz w:val="16"/>
                <w:szCs w:val="16"/>
              </w:rPr>
              <w:t>传化涂料公司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6"/>
                <w:szCs w:val="16"/>
              </w:rPr>
            </w:pPr>
            <w:r>
              <w:rPr>
                <w:rFonts w:ascii="宋体"/>
                <w:spacing w:val="-3"/>
                <w:sz w:val="16"/>
              </w:rPr>
              <w:t>49,845,153.48</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6"/>
                <w:szCs w:val="16"/>
              </w:rPr>
            </w:pPr>
            <w:r>
              <w:rPr>
                <w:rFonts w:ascii="宋体"/>
                <w:spacing w:val="-3"/>
                <w:sz w:val="16"/>
              </w:rPr>
              <w:t>49,845,153.48</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6"/>
                <w:szCs w:val="16"/>
              </w:rPr>
            </w:pPr>
            <w:r>
              <w:rPr>
                <w:rFonts w:ascii="宋体" w:hAnsi="宋体" w:cs="宋体" w:eastAsia="宋体" w:hint="default"/>
                <w:sz w:val="16"/>
                <w:szCs w:val="16"/>
              </w:rPr>
              <w:t>传化物流集团</w:t>
            </w:r>
          </w:p>
        </w:tc>
        <w:tc>
          <w:tcPr>
            <w:tcW w:w="16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6"/>
                <w:szCs w:val="16"/>
              </w:rPr>
            </w:pPr>
            <w:r>
              <w:rPr>
                <w:rFonts w:ascii="宋体"/>
                <w:spacing w:val="-3"/>
                <w:sz w:val="16"/>
              </w:rPr>
              <w:t>7,898,589,695.35</w:t>
            </w: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6"/>
                <w:szCs w:val="16"/>
              </w:rPr>
            </w:pPr>
            <w:r>
              <w:rPr>
                <w:rFonts w:ascii="宋体"/>
                <w:spacing w:val="-3"/>
                <w:sz w:val="16"/>
              </w:rPr>
              <w:t>7,898,589,695.35</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5"/>
              <w:ind w:left="115" w:right="84"/>
              <w:jc w:val="both"/>
              <w:rPr>
                <w:rFonts w:ascii="宋体" w:hAnsi="宋体" w:cs="宋体" w:eastAsia="宋体" w:hint="default"/>
                <w:sz w:val="16"/>
                <w:szCs w:val="16"/>
              </w:rPr>
            </w:pPr>
            <w:r>
              <w:rPr>
                <w:rFonts w:ascii="宋体" w:hAnsi="宋体" w:cs="宋体" w:eastAsia="宋体" w:hint="default"/>
                <w:spacing w:val="4"/>
                <w:sz w:val="16"/>
                <w:szCs w:val="16"/>
              </w:rPr>
              <w:t>上海传化誉辉</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pacing w:val="4"/>
                <w:sz w:val="16"/>
                <w:szCs w:val="16"/>
              </w:rPr>
              <w:t>新材料科技有</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限公司</w:t>
            </w:r>
          </w:p>
        </w:tc>
        <w:tc>
          <w:tcPr>
            <w:tcW w:w="16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5,000,000.00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6"/>
                <w:szCs w:val="16"/>
              </w:rPr>
            </w:pPr>
            <w:r>
              <w:rPr>
                <w:rFonts w:ascii="宋体"/>
                <w:spacing w:val="-2"/>
                <w:sz w:val="16"/>
              </w:rPr>
              <w:t>5,000,000.00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 w:right="0"/>
              <w:jc w:val="left"/>
              <w:rPr>
                <w:rFonts w:ascii="宋体" w:hAnsi="宋体" w:cs="宋体" w:eastAsia="宋体" w:hint="default"/>
                <w:sz w:val="16"/>
                <w:szCs w:val="16"/>
              </w:rPr>
            </w:pPr>
            <w:r>
              <w:rPr>
                <w:rFonts w:ascii="宋体" w:hAnsi="宋体" w:cs="宋体" w:eastAsia="宋体" w:hint="default"/>
                <w:w w:val="51"/>
                <w:sz w:val="16"/>
                <w:szCs w:val="16"/>
              </w:rPr>
              <w:t> </w:t>
            </w:r>
            <w:r>
              <w:rPr>
                <w:rFonts w:ascii="宋体" w:hAnsi="宋体" w:cs="宋体" w:eastAsia="宋体" w:hint="default"/>
                <w:spacing w:val="-35"/>
                <w:sz w:val="16"/>
                <w:szCs w:val="16"/>
              </w:rPr>
              <w:t> </w:t>
            </w:r>
            <w:r>
              <w:rPr>
                <w:rFonts w:ascii="宋体" w:hAnsi="宋体" w:cs="宋体" w:eastAsia="宋体" w:hint="default"/>
                <w:w w:val="51"/>
                <w:sz w:val="16"/>
                <w:szCs w:val="16"/>
              </w:rPr>
              <w:t> </w:t>
            </w:r>
            <w:r>
              <w:rPr>
                <w:rFonts w:ascii="宋体" w:hAnsi="宋体" w:cs="宋体" w:eastAsia="宋体" w:hint="default"/>
                <w:spacing w:val="-44"/>
                <w:sz w:val="16"/>
                <w:szCs w:val="16"/>
              </w:rPr>
              <w:t> </w:t>
            </w:r>
            <w:r>
              <w:rPr>
                <w:rFonts w:ascii="宋体" w:hAnsi="宋体" w:cs="宋体" w:eastAsia="宋体" w:hint="default"/>
                <w:sz w:val="16"/>
                <w:szCs w:val="16"/>
              </w:rPr>
              <w:t>小 </w:t>
            </w:r>
            <w:r>
              <w:rPr>
                <w:rFonts w:ascii="宋体" w:hAnsi="宋体" w:cs="宋体" w:eastAsia="宋体" w:hint="default"/>
                <w:spacing w:val="9"/>
                <w:sz w:val="16"/>
                <w:szCs w:val="16"/>
              </w:rPr>
              <w:t> </w:t>
            </w:r>
            <w:r>
              <w:rPr>
                <w:rFonts w:ascii="宋体" w:hAnsi="宋体" w:cs="宋体" w:eastAsia="宋体" w:hint="default"/>
                <w:sz w:val="16"/>
                <w:szCs w:val="16"/>
              </w:rPr>
              <w:t>计</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1,123,267,090.87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6"/>
                <w:szCs w:val="16"/>
              </w:rPr>
            </w:pPr>
            <w:r>
              <w:rPr>
                <w:rFonts w:ascii="宋体"/>
                <w:spacing w:val="-3"/>
                <w:sz w:val="16"/>
              </w:rPr>
              <w:t>7,932,804,976.44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宋体" w:hAnsi="宋体" w:cs="宋体" w:eastAsia="宋体" w:hint="default"/>
                <w:sz w:val="16"/>
                <w:szCs w:val="16"/>
              </w:rPr>
            </w:pPr>
            <w:r>
              <w:rPr>
                <w:rFonts w:ascii="宋体"/>
                <w:sz w:val="16"/>
              </w:rPr>
              <w:t>107,239,964.58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
              <w:jc w:val="right"/>
              <w:rPr>
                <w:rFonts w:ascii="宋体" w:hAnsi="宋体" w:cs="宋体" w:eastAsia="宋体" w:hint="default"/>
                <w:sz w:val="16"/>
                <w:szCs w:val="16"/>
              </w:rPr>
            </w:pPr>
            <w:r>
              <w:rPr>
                <w:rFonts w:ascii="宋体"/>
                <w:spacing w:val="-3"/>
                <w:sz w:val="16"/>
              </w:rPr>
              <w:t>8,948,832,102.73</w:t>
            </w:r>
          </w:p>
        </w:tc>
        <w:tc>
          <w:tcPr>
            <w:tcW w:w="7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0"/>
        <w:jc w:val="left"/>
        <w:rPr>
          <w:rFonts w:ascii="宋体" w:hAnsi="宋体" w:cs="宋体" w:eastAsia="宋体" w:hint="default"/>
        </w:rPr>
      </w:pPr>
      <w:bookmarkStart w:name="Page 181" w:id="190"/>
      <w:bookmarkEnd w:id="190"/>
      <w:r>
        <w:rPr/>
      </w:r>
      <w:r>
        <w:rPr>
          <w:rFonts w:ascii="宋体" w:hAnsi="宋体" w:cs="宋体" w:eastAsia="宋体" w:hint="default"/>
        </w:rPr>
        <w:t>(3)</w:t>
      </w:r>
      <w:r>
        <w:rPr>
          <w:rFonts w:ascii="宋体" w:hAnsi="宋体" w:cs="宋体" w:eastAsia="宋体" w:hint="default"/>
          <w:spacing w:val="13"/>
        </w:rPr>
        <w:t> </w:t>
      </w:r>
      <w:r>
        <w:rPr>
          <w:rFonts w:ascii="宋体" w:hAnsi="宋体" w:cs="宋体" w:eastAsia="宋体" w:hint="default"/>
        </w:rPr>
        <w:t>对联营、合营企业投资</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93"/>
        <w:gridCol w:w="1651"/>
        <w:gridCol w:w="1430"/>
        <w:gridCol w:w="1421"/>
        <w:gridCol w:w="1440"/>
        <w:gridCol w:w="1426"/>
      </w:tblGrid>
      <w:tr>
        <w:trPr>
          <w:trHeight w:val="346" w:hRule="exact"/>
        </w:trPr>
        <w:tc>
          <w:tcPr>
            <w:tcW w:w="149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92" w:lineRule="auto"/>
              <w:ind w:left="566" w:right="458" w:hanging="87"/>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3"/>
                <w:sz w:val="18"/>
                <w:szCs w:val="18"/>
              </w:rPr>
              <w:t> </w:t>
            </w:r>
            <w:r>
              <w:rPr>
                <w:rFonts w:ascii="宋体" w:hAnsi="宋体" w:cs="宋体" w:eastAsia="宋体" w:hint="default"/>
                <w:sz w:val="18"/>
                <w:szCs w:val="18"/>
              </w:rPr>
              <w:t>单位</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71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6"/>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595" w:hRule="exact"/>
        </w:trPr>
        <w:tc>
          <w:tcPr>
            <w:tcW w:w="1493" w:type="dxa"/>
            <w:vMerge/>
            <w:tcBorders>
              <w:left w:val="nil" w:sz="6" w:space="0" w:color="auto"/>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4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355" w:right="74" w:hanging="269"/>
              <w:jc w:val="left"/>
              <w:rPr>
                <w:rFonts w:ascii="宋体" w:hAnsi="宋体" w:cs="宋体" w:eastAsia="宋体" w:hint="default"/>
                <w:sz w:val="18"/>
                <w:szCs w:val="18"/>
              </w:rPr>
            </w:pPr>
            <w:r>
              <w:rPr>
                <w:rFonts w:ascii="宋体" w:hAnsi="宋体" w:cs="宋体" w:eastAsia="宋体" w:hint="default"/>
                <w:spacing w:val="-2"/>
                <w:sz w:val="18"/>
                <w:szCs w:val="18"/>
              </w:rPr>
              <w:t>权益法下确认的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投资损益</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345" w:right="343"/>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1"/>
                <w:sz w:val="18"/>
                <w:szCs w:val="18"/>
              </w:rPr>
              <w:t> </w:t>
            </w:r>
            <w:r>
              <w:rPr>
                <w:rFonts w:ascii="宋体" w:hAnsi="宋体" w:cs="宋体" w:eastAsia="宋体" w:hint="default"/>
                <w:sz w:val="18"/>
                <w:szCs w:val="18"/>
              </w:rPr>
              <w:t>收益调整</w:t>
            </w:r>
          </w:p>
        </w:tc>
      </w:tr>
      <w:tr>
        <w:trPr>
          <w:trHeight w:val="44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65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2"/>
                <w:sz w:val="18"/>
                <w:szCs w:val="18"/>
              </w:rPr>
              <w:t>杭州环特生物科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技股份有限公司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8,784,172.46</w:t>
            </w:r>
          </w:p>
        </w:tc>
        <w:tc>
          <w:tcPr>
            <w:tcW w:w="143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266,397.98</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103"/>
              <w:jc w:val="left"/>
              <w:rPr>
                <w:rFonts w:ascii="宋体" w:hAnsi="宋体" w:cs="宋体" w:eastAsia="宋体" w:hint="default"/>
                <w:sz w:val="18"/>
                <w:szCs w:val="18"/>
              </w:rPr>
            </w:pPr>
            <w:r>
              <w:rPr>
                <w:rFonts w:ascii="宋体" w:hAnsi="宋体" w:cs="宋体" w:eastAsia="宋体" w:hint="default"/>
                <w:spacing w:val="-2"/>
                <w:sz w:val="18"/>
                <w:szCs w:val="18"/>
              </w:rPr>
              <w:t>浙江瓦栏文化创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意有限公司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3" w:right="0"/>
              <w:jc w:val="center"/>
              <w:rPr>
                <w:rFonts w:ascii="宋体" w:hAnsi="宋体" w:cs="宋体" w:eastAsia="宋体" w:hint="default"/>
                <w:sz w:val="18"/>
                <w:szCs w:val="18"/>
              </w:rPr>
            </w:pPr>
            <w:r>
              <w:rPr>
                <w:rFonts w:ascii="宋体"/>
                <w:sz w:val="18"/>
              </w:rPr>
              <w:t>28,000,000.00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01"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8,784,172.46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3" w:right="0"/>
              <w:jc w:val="center"/>
              <w:rPr>
                <w:rFonts w:ascii="宋体" w:hAnsi="宋体" w:cs="宋体" w:eastAsia="宋体" w:hint="default"/>
                <w:sz w:val="18"/>
                <w:szCs w:val="18"/>
              </w:rPr>
            </w:pPr>
            <w:r>
              <w:rPr>
                <w:rFonts w:ascii="宋体"/>
                <w:sz w:val="18"/>
              </w:rPr>
              <w:t>28,000,000.00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1"/>
                <w:sz w:val="18"/>
              </w:rPr>
              <w:t>266,397.98</w:t>
            </w:r>
          </w:p>
        </w:tc>
        <w:tc>
          <w:tcPr>
            <w:tcW w:w="142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0"/>
        <w:jc w:val="left"/>
        <w:rPr>
          <w:rFonts w:ascii="宋体" w:hAnsi="宋体" w:cs="宋体" w:eastAsia="宋体" w:hint="default"/>
        </w:rPr>
      </w:pPr>
      <w:r>
        <w:rPr>
          <w:rFonts w:ascii="宋体" w:hAnsi="宋体" w:cs="宋体" w:eastAsia="宋体" w:hint="default"/>
        </w:rPr>
        <w:t>(续上表)</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93"/>
        <w:gridCol w:w="1152"/>
        <w:gridCol w:w="1286"/>
        <w:gridCol w:w="1018"/>
        <w:gridCol w:w="1162"/>
        <w:gridCol w:w="1382"/>
        <w:gridCol w:w="1042"/>
      </w:tblGrid>
      <w:tr>
        <w:trPr>
          <w:trHeight w:val="346" w:hRule="exact"/>
        </w:trPr>
        <w:tc>
          <w:tcPr>
            <w:tcW w:w="149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92" w:lineRule="auto"/>
              <w:ind w:left="566" w:right="458" w:hanging="87"/>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3"/>
                <w:sz w:val="18"/>
                <w:szCs w:val="18"/>
              </w:rPr>
              <w:t> </w:t>
            </w:r>
            <w:r>
              <w:rPr>
                <w:rFonts w:ascii="宋体" w:hAnsi="宋体" w:cs="宋体" w:eastAsia="宋体" w:hint="default"/>
                <w:sz w:val="18"/>
                <w:szCs w:val="18"/>
              </w:rPr>
              <w:t>单位</w:t>
            </w:r>
          </w:p>
        </w:tc>
        <w:tc>
          <w:tcPr>
            <w:tcW w:w="46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42"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92" w:lineRule="auto"/>
              <w:ind w:left="143" w:right="161"/>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1"/>
                <w:sz w:val="18"/>
                <w:szCs w:val="18"/>
              </w:rPr>
              <w:t> </w:t>
            </w:r>
            <w:r>
              <w:rPr>
                <w:rFonts w:ascii="宋体" w:hAnsi="宋体" w:cs="宋体" w:eastAsia="宋体" w:hint="default"/>
                <w:sz w:val="18"/>
                <w:szCs w:val="18"/>
              </w:rPr>
              <w:t>期末余额</w:t>
            </w:r>
          </w:p>
        </w:tc>
      </w:tr>
      <w:tr>
        <w:trPr>
          <w:trHeight w:val="586" w:hRule="exact"/>
        </w:trPr>
        <w:tc>
          <w:tcPr>
            <w:tcW w:w="1493" w:type="dxa"/>
            <w:vMerge/>
            <w:tcBorders>
              <w:left w:val="nil" w:sz="6" w:space="0" w:color="auto"/>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97" w:right="295"/>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3"/>
                <w:sz w:val="18"/>
                <w:szCs w:val="18"/>
              </w:rPr>
              <w:t> </w:t>
            </w:r>
            <w:r>
              <w:rPr>
                <w:rFonts w:ascii="宋体" w:hAnsi="宋体" w:cs="宋体" w:eastAsia="宋体" w:hint="default"/>
                <w:sz w:val="18"/>
                <w:szCs w:val="18"/>
              </w:rPr>
              <w:t>益变动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97" w:right="-20" w:hanging="269"/>
              <w:jc w:val="left"/>
              <w:rPr>
                <w:rFonts w:ascii="宋体" w:hAnsi="宋体" w:cs="宋体" w:eastAsia="宋体" w:hint="default"/>
                <w:sz w:val="18"/>
                <w:szCs w:val="18"/>
              </w:rPr>
            </w:pPr>
            <w:r>
              <w:rPr>
                <w:rFonts w:ascii="宋体" w:hAnsi="宋体" w:cs="宋体" w:eastAsia="宋体" w:hint="default"/>
                <w:spacing w:val="-2"/>
                <w:sz w:val="18"/>
                <w:szCs w:val="18"/>
              </w:rPr>
              <w:t>宣告发放现金股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利或利润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240" w:right="2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3"/>
                <w:sz w:val="18"/>
                <w:szCs w:val="18"/>
              </w:rPr>
              <w:t> </w:t>
            </w:r>
            <w:r>
              <w:rPr>
                <w:rFonts w:ascii="宋体" w:hAnsi="宋体" w:cs="宋体" w:eastAsia="宋体" w:hint="default"/>
                <w:sz w:val="18"/>
                <w:szCs w:val="18"/>
              </w:rPr>
              <w:t>值准备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nil" w:sz="6" w:space="0" w:color="auto"/>
            </w:tcBorders>
          </w:tcPr>
          <w:p>
            <w:pPr/>
          </w:p>
        </w:tc>
      </w:tr>
      <w:tr>
        <w:trPr>
          <w:trHeight w:val="451"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2"/>
                <w:sz w:val="18"/>
                <w:szCs w:val="18"/>
              </w:rPr>
              <w:t>杭州环特生物科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技股份有限公司</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center"/>
              <w:rPr>
                <w:rFonts w:ascii="宋体" w:hAnsi="宋体" w:cs="宋体" w:eastAsia="宋体" w:hint="default"/>
                <w:sz w:val="18"/>
                <w:szCs w:val="18"/>
              </w:rPr>
            </w:pPr>
            <w:r>
              <w:rPr>
                <w:rFonts w:ascii="宋体"/>
                <w:sz w:val="18"/>
              </w:rPr>
              <w:t>9,050,570.44</w:t>
            </w:r>
          </w:p>
        </w:tc>
        <w:tc>
          <w:tcPr>
            <w:tcW w:w="1042"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
              <w:ind w:left="115" w:right="103"/>
              <w:jc w:val="left"/>
              <w:rPr>
                <w:rFonts w:ascii="宋体" w:hAnsi="宋体" w:cs="宋体" w:eastAsia="宋体" w:hint="default"/>
                <w:sz w:val="18"/>
                <w:szCs w:val="18"/>
              </w:rPr>
            </w:pPr>
            <w:r>
              <w:rPr>
                <w:rFonts w:ascii="宋体" w:hAnsi="宋体" w:cs="宋体" w:eastAsia="宋体" w:hint="default"/>
                <w:spacing w:val="-2"/>
                <w:sz w:val="18"/>
                <w:szCs w:val="18"/>
              </w:rPr>
              <w:t>浙江瓦栏文化创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意有限公司</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sz w:val="18"/>
              </w:rPr>
              <w:t>28,000,000.00</w:t>
            </w:r>
          </w:p>
        </w:tc>
        <w:tc>
          <w:tcPr>
            <w:tcW w:w="104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w w:val="50"/>
                <w:sz w:val="18"/>
                <w:szCs w:val="18"/>
              </w:rPr>
              <w:t> </w:t>
            </w:r>
            <w:r>
              <w:rPr>
                <w:rFonts w:ascii="宋体" w:hAnsi="宋体" w:cs="宋体" w:eastAsia="宋体" w:hint="default"/>
                <w:spacing w:val="-40"/>
                <w:sz w:val="18"/>
                <w:szCs w:val="18"/>
              </w:rPr>
              <w:t> </w:t>
            </w:r>
            <w:r>
              <w:rPr>
                <w:rFonts w:ascii="宋体" w:hAnsi="宋体" w:cs="宋体" w:eastAsia="宋体" w:hint="default"/>
                <w:spacing w:val="-10"/>
                <w:sz w:val="18"/>
                <w:szCs w:val="18"/>
              </w:rPr>
              <w:t>小 </w:t>
            </w:r>
            <w:r>
              <w:rPr>
                <w:rFonts w:ascii="宋体" w:hAnsi="宋体" w:cs="宋体" w:eastAsia="宋体" w:hint="default"/>
                <w:spacing w:val="16"/>
                <w:sz w:val="18"/>
                <w:szCs w:val="18"/>
              </w:rPr>
              <w:t> </w:t>
            </w:r>
            <w:r>
              <w:rPr>
                <w:rFonts w:ascii="宋体" w:hAnsi="宋体" w:cs="宋体" w:eastAsia="宋体" w:hint="default"/>
                <w:sz w:val="18"/>
                <w:szCs w:val="18"/>
              </w:rPr>
              <w:t>计</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4" w:right="0"/>
              <w:jc w:val="center"/>
              <w:rPr>
                <w:rFonts w:ascii="宋体" w:hAnsi="宋体" w:cs="宋体" w:eastAsia="宋体" w:hint="default"/>
                <w:sz w:val="18"/>
                <w:szCs w:val="18"/>
              </w:rPr>
            </w:pPr>
            <w:r>
              <w:rPr>
                <w:rFonts w:ascii="宋体"/>
                <w:sz w:val="18"/>
              </w:rPr>
              <w:t>37,050,570.44</w:t>
            </w:r>
          </w:p>
        </w:tc>
        <w:tc>
          <w:tcPr>
            <w:tcW w:w="10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6" w:lineRule="auto" w:before="36"/>
        <w:ind w:right="5790"/>
        <w:jc w:val="left"/>
        <w:rPr>
          <w:rFonts w:ascii="宋体" w:hAnsi="宋体" w:cs="宋体" w:eastAsia="宋体" w:hint="default"/>
        </w:rPr>
      </w:pPr>
      <w:r>
        <w:rPr/>
        <w:pict>
          <v:shape style="position:absolute;margin-left:83.760002pt;margin-top:42.86367pt;width:408.75pt;height:101.8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1"/>
                    <w:gridCol w:w="1651"/>
                    <w:gridCol w:w="1661"/>
                    <w:gridCol w:w="1661"/>
                    <w:gridCol w:w="1656"/>
                  </w:tblGrid>
                  <w:tr>
                    <w:trPr>
                      <w:trHeight w:val="336" w:hRule="exact"/>
                    </w:trPr>
                    <w:tc>
                      <w:tcPr>
                        <w:tcW w:w="15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31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6" w:hRule="exact"/>
                    </w:trPr>
                    <w:tc>
                      <w:tcPr>
                        <w:tcW w:w="1531" w:type="dxa"/>
                        <w:vMerge/>
                        <w:tcBorders>
                          <w:left w:val="nil" w:sz="6" w:space="0" w:color="auto"/>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6"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42"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1,578,763,151.51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1,073,186,165.32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1,628,209,059.38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1,154,464,341.23</w:t>
                        </w:r>
                      </w:p>
                    </w:tc>
                  </w:tr>
                  <w:tr>
                    <w:trPr>
                      <w:trHeight w:val="451"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152,086,465.81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133,437,924.77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142,777,398.76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140,003,657.82</w:t>
                        </w:r>
                      </w:p>
                    </w:tc>
                  </w:tr>
                  <w:tr>
                    <w:trPr>
                      <w:trHeight w:val="451"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9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1,730,849,617.32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spacing w:val="-2"/>
                            <w:sz w:val="18"/>
                          </w:rPr>
                          <w:t>1,206,624,090.09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1,770,986,458.14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8"/>
                          <w:jc w:val="right"/>
                          <w:rPr>
                            <w:rFonts w:ascii="宋体" w:hAnsi="宋体" w:cs="宋体" w:eastAsia="宋体" w:hint="default"/>
                            <w:sz w:val="18"/>
                            <w:szCs w:val="18"/>
                          </w:rPr>
                        </w:pPr>
                        <w:r>
                          <w:rPr>
                            <w:rFonts w:ascii="宋体"/>
                            <w:spacing w:val="-2"/>
                            <w:sz w:val="18"/>
                          </w:rPr>
                          <w:t>1,294,467,999.05</w:t>
                        </w:r>
                      </w:p>
                    </w:tc>
                  </w:tr>
                </w:tbl>
                <w:p>
                  <w:pPr/>
                </w:p>
              </w:txbxContent>
            </v:textbox>
            <w10:wrap type="none"/>
          </v:shape>
        </w:pict>
      </w:r>
      <w:r>
        <w:rPr>
          <w:rFonts w:ascii="宋体" w:hAnsi="宋体" w:cs="宋体" w:eastAsia="宋体" w:hint="default"/>
        </w:rPr>
        <w:t>(二)</w:t>
      </w:r>
      <w:r>
        <w:rPr>
          <w:rFonts w:ascii="宋体" w:hAnsi="宋体" w:cs="宋体" w:eastAsia="宋体" w:hint="default"/>
          <w:spacing w:val="12"/>
        </w:rPr>
        <w:t> </w:t>
      </w:r>
      <w:r>
        <w:rPr>
          <w:rFonts w:ascii="宋体" w:hAnsi="宋体" w:cs="宋体" w:eastAsia="宋体" w:hint="default"/>
        </w:rPr>
        <w:t>母公司利润表项目注释</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1"/>
        </w:rPr>
        <w:t> </w:t>
      </w:r>
      <w:r>
        <w:rPr>
          <w:rFonts w:ascii="宋体" w:hAnsi="宋体" w:cs="宋体" w:eastAsia="宋体" w:hint="default"/>
        </w:rPr>
        <w:t>营业收入/营业成本</w:t>
      </w:r>
    </w:p>
    <w:p>
      <w:pPr>
        <w:spacing w:after="0" w:line="386" w:lineRule="auto"/>
        <w:jc w:val="left"/>
        <w:rPr>
          <w:rFonts w:ascii="宋体" w:hAnsi="宋体" w:cs="宋体" w:eastAsia="宋体" w:hint="default"/>
        </w:rPr>
        <w:sectPr>
          <w:footerReference w:type="default" r:id="rId49"/>
          <w:pgSz w:w="11910" w:h="16830"/>
          <w:pgMar w:footer="688" w:header="870" w:top="1120" w:bottom="880" w:left="1560" w:right="1240"/>
          <w:pgNumType w:start="180"/>
        </w:sectPr>
      </w:pPr>
    </w:p>
    <w:p>
      <w:pPr>
        <w:spacing w:line="240" w:lineRule="auto" w:before="6"/>
        <w:rPr>
          <w:rFonts w:ascii="宋体" w:hAnsi="宋体" w:cs="宋体" w:eastAsia="宋体" w:hint="default"/>
          <w:sz w:val="25"/>
          <w:szCs w:val="25"/>
        </w:rPr>
      </w:pPr>
    </w:p>
    <w:p>
      <w:pPr>
        <w:pStyle w:val="BodyText"/>
        <w:spacing w:line="240" w:lineRule="auto" w:before="36"/>
        <w:ind w:right="203"/>
        <w:jc w:val="left"/>
        <w:rPr>
          <w:rFonts w:ascii="宋体" w:hAnsi="宋体" w:cs="宋体" w:eastAsia="宋体" w:hint="default"/>
        </w:rPr>
      </w:pPr>
      <w:bookmarkStart w:name="Page 182" w:id="191"/>
      <w:bookmarkEnd w:id="191"/>
      <w:r>
        <w:rPr/>
      </w:r>
      <w:r>
        <w:rPr>
          <w:rFonts w:ascii="宋体" w:hAnsi="宋体" w:cs="宋体" w:eastAsia="宋体" w:hint="default"/>
        </w:rPr>
        <w:t>2.</w:t>
      </w:r>
      <w:r>
        <w:rPr>
          <w:rFonts w:ascii="宋体" w:hAnsi="宋体" w:cs="宋体" w:eastAsia="宋体" w:hint="default"/>
          <w:spacing w:val="5"/>
        </w:rPr>
        <w:t> </w:t>
      </w:r>
      <w:r>
        <w:rPr>
          <w:rFonts w:ascii="宋体" w:hAnsi="宋体" w:cs="宋体" w:eastAsia="宋体" w:hint="default"/>
        </w:rPr>
        <w:t>投资收益</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43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92,957,183.25</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106,663,637.07</w:t>
            </w: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29,481,679.07</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-306,083.55</w:t>
            </w:r>
          </w:p>
        </w:tc>
      </w:tr>
      <w:tr>
        <w:trPr>
          <w:trHeight w:val="45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219,153,084.31</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sz w:val="21"/>
              </w:rPr>
              <w:t>1,849,983.57</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21"/>
                <w:szCs w:val="21"/>
              </w:rPr>
            </w:pPr>
            <w:r>
              <w:rPr>
                <w:rFonts w:ascii="宋体"/>
                <w:sz w:val="21"/>
              </w:rPr>
              <w:t>343,441,930.20</w:t>
            </w:r>
            <w:r>
              <w:rPr>
                <w:rFonts w:ascii="宋体"/>
                <w:w w:val="50"/>
                <w:sz w:val="21"/>
              </w:rPr>
              <w:t> </w:t>
            </w:r>
            <w:r>
              <w:rPr>
                <w:rFonts w:ascii="宋体"/>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5"/>
              <w:jc w:val="right"/>
              <w:rPr>
                <w:rFonts w:ascii="宋体" w:hAnsi="宋体" w:cs="宋体" w:eastAsia="宋体" w:hint="default"/>
                <w:sz w:val="21"/>
                <w:szCs w:val="21"/>
              </w:rPr>
            </w:pPr>
            <w:r>
              <w:rPr>
                <w:rFonts w:ascii="宋体"/>
                <w:sz w:val="21"/>
              </w:rPr>
              <w:t>106,357,553.52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4"/>
        <w:spacing w:line="240" w:lineRule="auto"/>
        <w:ind w:right="203"/>
        <w:jc w:val="left"/>
        <w:rPr>
          <w:rFonts w:ascii="黑体" w:hAnsi="黑体" w:cs="黑体" w:eastAsia="黑体" w:hint="default"/>
          <w:b w:val="0"/>
          <w:bCs w:val="0"/>
        </w:rPr>
      </w:pPr>
      <w:r>
        <w:rPr>
          <w:rFonts w:ascii="黑体" w:hAnsi="黑体" w:cs="黑体" w:eastAsia="黑体" w:hint="default"/>
          <w:spacing w:val="-9"/>
          <w:w w:val="105"/>
        </w:rPr>
        <w:t>十五、其他补充资料</w:t>
      </w:r>
      <w:r>
        <w:rPr>
          <w:rFonts w:ascii="黑体" w:hAnsi="黑体" w:cs="黑体" w:eastAsia="黑体" w:hint="default"/>
          <w:b w:val="0"/>
          <w:bCs w:val="0"/>
          <w:spacing w:val="-9"/>
        </w:rPr>
      </w:r>
    </w:p>
    <w:p>
      <w:pPr>
        <w:spacing w:line="240" w:lineRule="auto" w:before="3"/>
        <w:rPr>
          <w:rFonts w:ascii="黑体" w:hAnsi="黑体" w:cs="黑体" w:eastAsia="黑体" w:hint="default"/>
          <w:b/>
          <w:bCs/>
          <w:sz w:val="9"/>
          <w:szCs w:val="9"/>
        </w:rPr>
      </w:pPr>
    </w:p>
    <w:p>
      <w:pPr>
        <w:pStyle w:val="BodyText"/>
        <w:spacing w:line="240" w:lineRule="auto" w:before="36"/>
        <w:ind w:right="203"/>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9"/>
        </w:rPr>
        <w:t> </w:t>
      </w:r>
      <w:r>
        <w:rPr>
          <w:rFonts w:ascii="宋体" w:hAnsi="宋体" w:cs="宋体" w:eastAsia="宋体" w:hint="default"/>
        </w:rPr>
        <w:t>非经常性损益</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3"/>
                <w:sz w:val="18"/>
                <w:szCs w:val="18"/>
              </w:rPr>
              <w:t>非流动性资产处置损益，包括已计提资产减值准备的冲销</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部分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150,782,828.46</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越权审批，或无正式批准文件，或偶发性的税收返还、减</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免</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3,690,863.81</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99"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计入当期损益的政府补助（与公司正常经营业务密切相</w:t>
            </w:r>
          </w:p>
        </w:tc>
        <w:tc>
          <w:tcPr>
            <w:tcW w:w="1910" w:type="dxa"/>
            <w:tcBorders>
              <w:top w:val="single" w:sz="4" w:space="0" w:color="000000"/>
              <w:left w:val="single" w:sz="4" w:space="0" w:color="000000"/>
              <w:bottom w:val="nil" w:sz="6" w:space="0" w:color="auto"/>
              <w:right w:val="single" w:sz="4" w:space="0" w:color="000000"/>
            </w:tcBorders>
          </w:tcPr>
          <w:p>
            <w:pPr/>
          </w:p>
        </w:tc>
        <w:tc>
          <w:tcPr>
            <w:tcW w:w="1925" w:type="dxa"/>
            <w:vMerge w:val="restart"/>
            <w:tcBorders>
              <w:top w:val="single" w:sz="4" w:space="0" w:color="000000"/>
              <w:left w:val="single" w:sz="4" w:space="0" w:color="000000"/>
              <w:right w:val="nil" w:sz="6" w:space="0" w:color="auto"/>
            </w:tcBorders>
          </w:tcPr>
          <w:p>
            <w:pPr/>
          </w:p>
        </w:tc>
      </w:tr>
      <w:tr>
        <w:trPr>
          <w:trHeight w:val="288" w:hRule="exact"/>
        </w:trPr>
        <w:tc>
          <w:tcPr>
            <w:tcW w:w="4699" w:type="dxa"/>
            <w:tcBorders>
              <w:top w:val="nil" w:sz="6" w:space="0" w:color="auto"/>
              <w:left w:val="nil" w:sz="6" w:space="0" w:color="auto"/>
              <w:bottom w:val="nil" w:sz="6" w:space="0" w:color="auto"/>
              <w:right w:val="single" w:sz="4" w:space="0" w:color="000000"/>
            </w:tcBorders>
          </w:tcPr>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pacing w:val="-3"/>
                <w:sz w:val="18"/>
                <w:szCs w:val="18"/>
              </w:rPr>
              <w:t>关，符合国家政策规定、按照一定标准定额或定量持续享</w:t>
            </w:r>
          </w:p>
        </w:tc>
        <w:tc>
          <w:tcPr>
            <w:tcW w:w="191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89"/>
              <w:jc w:val="right"/>
              <w:rPr>
                <w:rFonts w:ascii="宋体" w:hAnsi="宋体" w:cs="宋体" w:eastAsia="宋体" w:hint="default"/>
                <w:sz w:val="18"/>
                <w:szCs w:val="18"/>
              </w:rPr>
            </w:pPr>
            <w:r>
              <w:rPr>
                <w:rFonts w:ascii="宋体"/>
                <w:spacing w:val="-2"/>
                <w:sz w:val="18"/>
              </w:rPr>
              <w:t>245,300,374.03</w:t>
            </w:r>
          </w:p>
        </w:tc>
        <w:tc>
          <w:tcPr>
            <w:tcW w:w="1925" w:type="dxa"/>
            <w:vMerge/>
            <w:tcBorders>
              <w:left w:val="single" w:sz="4" w:space="0" w:color="000000"/>
              <w:right w:val="nil" w:sz="6" w:space="0" w:color="auto"/>
            </w:tcBorders>
          </w:tcPr>
          <w:p>
            <w:pPr/>
          </w:p>
        </w:tc>
      </w:tr>
      <w:tr>
        <w:trPr>
          <w:trHeight w:val="291" w:hRule="exact"/>
        </w:trPr>
        <w:tc>
          <w:tcPr>
            <w:tcW w:w="4699"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910" w:type="dxa"/>
            <w:tcBorders>
              <w:top w:val="nil" w:sz="6" w:space="0" w:color="auto"/>
              <w:left w:val="single" w:sz="4" w:space="0" w:color="000000"/>
              <w:bottom w:val="single" w:sz="4" w:space="0" w:color="000000"/>
              <w:right w:val="single" w:sz="4" w:space="0" w:color="000000"/>
            </w:tcBorders>
          </w:tcPr>
          <w:p>
            <w:pPr/>
          </w:p>
        </w:tc>
        <w:tc>
          <w:tcPr>
            <w:tcW w:w="1925" w:type="dxa"/>
            <w:vMerge/>
            <w:tcBorders>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99"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w:t>
            </w:r>
          </w:p>
        </w:tc>
        <w:tc>
          <w:tcPr>
            <w:tcW w:w="1910" w:type="dxa"/>
            <w:tcBorders>
              <w:top w:val="single" w:sz="4" w:space="0" w:color="000000"/>
              <w:left w:val="single" w:sz="4" w:space="0" w:color="000000"/>
              <w:bottom w:val="nil" w:sz="6" w:space="0" w:color="auto"/>
              <w:right w:val="single" w:sz="4" w:space="0" w:color="000000"/>
            </w:tcBorders>
          </w:tcPr>
          <w:p>
            <w:pPr/>
          </w:p>
        </w:tc>
        <w:tc>
          <w:tcPr>
            <w:tcW w:w="1925" w:type="dxa"/>
            <w:vMerge w:val="restart"/>
            <w:tcBorders>
              <w:top w:val="single" w:sz="4" w:space="0" w:color="000000"/>
              <w:left w:val="single" w:sz="4" w:space="0" w:color="000000"/>
              <w:right w:val="nil" w:sz="6" w:space="0" w:color="auto"/>
            </w:tcBorders>
          </w:tcPr>
          <w:p>
            <w:pPr/>
          </w:p>
        </w:tc>
      </w:tr>
      <w:tr>
        <w:trPr>
          <w:trHeight w:val="288" w:hRule="exact"/>
        </w:trPr>
        <w:tc>
          <w:tcPr>
            <w:tcW w:w="4699" w:type="dxa"/>
            <w:tcBorders>
              <w:top w:val="nil" w:sz="6" w:space="0" w:color="auto"/>
              <w:left w:val="nil" w:sz="6" w:space="0" w:color="auto"/>
              <w:bottom w:val="nil" w:sz="6" w:space="0" w:color="auto"/>
              <w:right w:val="single" w:sz="4" w:space="0" w:color="000000"/>
            </w:tcBorders>
          </w:tcPr>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pacing w:val="4"/>
                <w:sz w:val="18"/>
                <w:szCs w:val="18"/>
              </w:rPr>
              <w:t>得投资时应享有被投资单位可辨认净资产公允价值产生</w:t>
            </w:r>
          </w:p>
        </w:tc>
        <w:tc>
          <w:tcPr>
            <w:tcW w:w="191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89"/>
              <w:jc w:val="right"/>
              <w:rPr>
                <w:rFonts w:ascii="宋体" w:hAnsi="宋体" w:cs="宋体" w:eastAsia="宋体" w:hint="default"/>
                <w:sz w:val="18"/>
                <w:szCs w:val="18"/>
              </w:rPr>
            </w:pPr>
            <w:r>
              <w:rPr>
                <w:rFonts w:ascii="宋体"/>
                <w:spacing w:val="-2"/>
                <w:sz w:val="18"/>
              </w:rPr>
              <w:t>-594,151.17</w:t>
            </w:r>
          </w:p>
        </w:tc>
        <w:tc>
          <w:tcPr>
            <w:tcW w:w="1925" w:type="dxa"/>
            <w:vMerge/>
            <w:tcBorders>
              <w:left w:val="single" w:sz="4" w:space="0" w:color="000000"/>
              <w:right w:val="nil" w:sz="6" w:space="0" w:color="auto"/>
            </w:tcBorders>
          </w:tcPr>
          <w:p>
            <w:pPr/>
          </w:p>
        </w:tc>
      </w:tr>
      <w:tr>
        <w:trPr>
          <w:trHeight w:val="291" w:hRule="exact"/>
        </w:trPr>
        <w:tc>
          <w:tcPr>
            <w:tcW w:w="4699"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的收益</w:t>
            </w:r>
          </w:p>
        </w:tc>
        <w:tc>
          <w:tcPr>
            <w:tcW w:w="1910" w:type="dxa"/>
            <w:tcBorders>
              <w:top w:val="nil" w:sz="6" w:space="0" w:color="auto"/>
              <w:left w:val="single" w:sz="4" w:space="0" w:color="000000"/>
              <w:bottom w:val="single" w:sz="4" w:space="0" w:color="000000"/>
              <w:right w:val="single" w:sz="4" w:space="0" w:color="000000"/>
            </w:tcBorders>
          </w:tcPr>
          <w:p>
            <w:pPr/>
          </w:p>
        </w:tc>
        <w:tc>
          <w:tcPr>
            <w:tcW w:w="1925" w:type="dxa"/>
            <w:vMerge/>
            <w:tcBorders>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11,899,881.15</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因不可抗力因素，如遭受自然灾害而计提的各项资产减值</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准备</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4"/>
                <w:sz w:val="18"/>
                <w:szCs w:val="18"/>
              </w:rPr>
              <w:t>交易价格显失公允的交易产生的超过公允价值部分的损</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益</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4"/>
                <w:sz w:val="18"/>
                <w:szCs w:val="18"/>
              </w:rPr>
              <w:t>同一控制下企业合并产生的子公司期初至合并日的当期</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净损益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25,644,577.01</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299" w:hRule="exact"/>
        </w:trPr>
        <w:tc>
          <w:tcPr>
            <w:tcW w:w="4699"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w:t>
            </w:r>
          </w:p>
        </w:tc>
        <w:tc>
          <w:tcPr>
            <w:tcW w:w="1910" w:type="dxa"/>
            <w:tcBorders>
              <w:top w:val="single" w:sz="4" w:space="0" w:color="000000"/>
              <w:left w:val="single" w:sz="4" w:space="0" w:color="000000"/>
              <w:bottom w:val="nil" w:sz="6" w:space="0" w:color="auto"/>
              <w:right w:val="single" w:sz="4" w:space="0" w:color="000000"/>
            </w:tcBorders>
          </w:tcPr>
          <w:p>
            <w:pPr/>
          </w:p>
        </w:tc>
        <w:tc>
          <w:tcPr>
            <w:tcW w:w="1925" w:type="dxa"/>
            <w:vMerge w:val="restart"/>
            <w:tcBorders>
              <w:top w:val="single" w:sz="4" w:space="0" w:color="000000"/>
              <w:left w:val="single" w:sz="4" w:space="0" w:color="000000"/>
              <w:right w:val="nil" w:sz="6" w:space="0" w:color="auto"/>
            </w:tcBorders>
          </w:tcPr>
          <w:p>
            <w:pPr/>
          </w:p>
        </w:tc>
      </w:tr>
      <w:tr>
        <w:trPr>
          <w:trHeight w:val="293" w:hRule="exact"/>
        </w:trPr>
        <w:tc>
          <w:tcPr>
            <w:tcW w:w="469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以公允价值计量且其变动计入当期损益的金融资产、金融</w:t>
            </w:r>
          </w:p>
        </w:tc>
        <w:tc>
          <w:tcPr>
            <w:tcW w:w="1910" w:type="dxa"/>
            <w:tcBorders>
              <w:top w:val="nil" w:sz="6" w:space="0" w:color="auto"/>
              <w:left w:val="single" w:sz="4" w:space="0" w:color="000000"/>
              <w:bottom w:val="nil" w:sz="6" w:space="0" w:color="auto"/>
              <w:right w:val="single" w:sz="4" w:space="0" w:color="000000"/>
            </w:tcBorders>
          </w:tcPr>
          <w:p>
            <w:pPr/>
          </w:p>
        </w:tc>
        <w:tc>
          <w:tcPr>
            <w:tcW w:w="1925" w:type="dxa"/>
            <w:vMerge/>
            <w:tcBorders>
              <w:left w:val="single" w:sz="4" w:space="0" w:color="000000"/>
              <w:right w:val="nil" w:sz="6" w:space="0" w:color="auto"/>
            </w:tcBorders>
          </w:tcPr>
          <w:p>
            <w:pPr/>
          </w:p>
        </w:tc>
      </w:tr>
      <w:tr>
        <w:trPr>
          <w:trHeight w:val="288" w:hRule="exact"/>
        </w:trPr>
        <w:tc>
          <w:tcPr>
            <w:tcW w:w="4699" w:type="dxa"/>
            <w:tcBorders>
              <w:top w:val="nil" w:sz="6" w:space="0" w:color="auto"/>
              <w:left w:val="nil" w:sz="6" w:space="0" w:color="auto"/>
              <w:bottom w:val="nil" w:sz="6" w:space="0" w:color="auto"/>
              <w:right w:val="single" w:sz="4" w:space="0" w:color="000000"/>
            </w:tcBorders>
          </w:tcPr>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pacing w:val="-3"/>
                <w:sz w:val="18"/>
                <w:szCs w:val="18"/>
              </w:rPr>
              <w:t>负债产生的公允价值变动收益，以及处置以公允价值计量</w:t>
            </w:r>
          </w:p>
        </w:tc>
        <w:tc>
          <w:tcPr>
            <w:tcW w:w="191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89"/>
              <w:jc w:val="right"/>
              <w:rPr>
                <w:rFonts w:ascii="宋体" w:hAnsi="宋体" w:cs="宋体" w:eastAsia="宋体" w:hint="default"/>
                <w:sz w:val="18"/>
                <w:szCs w:val="18"/>
              </w:rPr>
            </w:pPr>
            <w:r>
              <w:rPr>
                <w:rFonts w:ascii="宋体"/>
                <w:spacing w:val="-1"/>
                <w:sz w:val="18"/>
              </w:rPr>
              <w:t>3,957,595.49</w:t>
            </w:r>
          </w:p>
        </w:tc>
        <w:tc>
          <w:tcPr>
            <w:tcW w:w="1925" w:type="dxa"/>
            <w:vMerge/>
            <w:tcBorders>
              <w:left w:val="single" w:sz="4" w:space="0" w:color="000000"/>
              <w:right w:val="nil" w:sz="6" w:space="0" w:color="auto"/>
            </w:tcBorders>
          </w:tcPr>
          <w:p>
            <w:pPr/>
          </w:p>
        </w:tc>
      </w:tr>
      <w:tr>
        <w:trPr>
          <w:trHeight w:val="288" w:hRule="exact"/>
        </w:trPr>
        <w:tc>
          <w:tcPr>
            <w:tcW w:w="4699" w:type="dxa"/>
            <w:tcBorders>
              <w:top w:val="nil" w:sz="6" w:space="0" w:color="auto"/>
              <w:left w:val="nil" w:sz="6" w:space="0" w:color="auto"/>
              <w:bottom w:val="nil" w:sz="6" w:space="0" w:color="auto"/>
              <w:right w:val="single" w:sz="4" w:space="0" w:color="000000"/>
            </w:tcBorders>
          </w:tcPr>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pacing w:val="-3"/>
                <w:sz w:val="18"/>
                <w:szCs w:val="18"/>
              </w:rPr>
              <w:t>且其变动计入当期损益的金融资产、金融负债和可供出售</w:t>
            </w:r>
          </w:p>
        </w:tc>
        <w:tc>
          <w:tcPr>
            <w:tcW w:w="1910" w:type="dxa"/>
            <w:tcBorders>
              <w:top w:val="nil" w:sz="6" w:space="0" w:color="auto"/>
              <w:left w:val="single" w:sz="4" w:space="0" w:color="000000"/>
              <w:bottom w:val="nil" w:sz="6" w:space="0" w:color="auto"/>
              <w:right w:val="single" w:sz="4" w:space="0" w:color="000000"/>
            </w:tcBorders>
          </w:tcPr>
          <w:p>
            <w:pPr/>
          </w:p>
        </w:tc>
        <w:tc>
          <w:tcPr>
            <w:tcW w:w="1925" w:type="dxa"/>
            <w:vMerge/>
            <w:tcBorders>
              <w:left w:val="single" w:sz="4" w:space="0" w:color="000000"/>
              <w:right w:val="nil" w:sz="6" w:space="0" w:color="auto"/>
            </w:tcBorders>
          </w:tcPr>
          <w:p>
            <w:pPr/>
          </w:p>
        </w:tc>
      </w:tr>
      <w:tr>
        <w:trPr>
          <w:trHeight w:val="291" w:hRule="exact"/>
        </w:trPr>
        <w:tc>
          <w:tcPr>
            <w:tcW w:w="4699"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金融资产取得的投资收益</w:t>
            </w:r>
          </w:p>
        </w:tc>
        <w:tc>
          <w:tcPr>
            <w:tcW w:w="1910" w:type="dxa"/>
            <w:tcBorders>
              <w:top w:val="nil" w:sz="6" w:space="0" w:color="auto"/>
              <w:left w:val="single" w:sz="4" w:space="0" w:color="000000"/>
              <w:bottom w:val="single" w:sz="4" w:space="0" w:color="000000"/>
              <w:right w:val="single" w:sz="4" w:space="0" w:color="000000"/>
            </w:tcBorders>
          </w:tcPr>
          <w:p>
            <w:pPr/>
          </w:p>
        </w:tc>
        <w:tc>
          <w:tcPr>
            <w:tcW w:w="1925" w:type="dxa"/>
            <w:vMerge/>
            <w:tcBorders>
              <w:left w:val="single" w:sz="4" w:space="0" w:color="000000"/>
              <w:bottom w:val="single" w:sz="4" w:space="0" w:color="000000"/>
              <w:right w:val="nil" w:sz="6" w:space="0" w:color="auto"/>
            </w:tcBorders>
          </w:tcPr>
          <w:p>
            <w:pPr/>
          </w:p>
        </w:tc>
      </w:tr>
    </w:tbl>
    <w:p>
      <w:pPr>
        <w:spacing w:after="0"/>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99"/>
        <w:gridCol w:w="1910"/>
        <w:gridCol w:w="1925"/>
      </w:tblGrid>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单独进行减值测试的应收款项减值准备转回</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906,149.00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110,816.69</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值变动产生的损益</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84"/>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性调整对当期损益的影响</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-7,361,567.00</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2"/>
                <w:sz w:val="18"/>
              </w:rPr>
              <w:t>434,337,367.47</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pacing w:val="-3"/>
                <w:sz w:val="18"/>
                <w:szCs w:val="18"/>
              </w:rPr>
              <w:t>减：企业所得税影响数（所得税减少以“－”表示）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8"/>
              <w:jc w:val="right"/>
              <w:rPr>
                <w:rFonts w:ascii="宋体" w:hAnsi="宋体" w:cs="宋体" w:eastAsia="宋体" w:hint="default"/>
                <w:sz w:val="18"/>
                <w:szCs w:val="18"/>
              </w:rPr>
            </w:pPr>
            <w:r>
              <w:rPr>
                <w:rFonts w:ascii="宋体"/>
                <w:spacing w:val="-2"/>
                <w:sz w:val="18"/>
              </w:rPr>
              <w:t>63,655,832.53</w:t>
            </w:r>
            <w:r>
              <w:rPr>
                <w:rFonts w:ascii="宋体"/>
                <w:w w:val="50"/>
                <w:sz w:val="18"/>
              </w:rPr>
              <w:t> </w:t>
            </w:r>
            <w:r>
              <w:rPr>
                <w:rFonts w:ascii="宋体"/>
                <w:sz w:val="18"/>
              </w:rPr>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0"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2"/>
                <w:sz w:val="18"/>
              </w:rPr>
              <w:t>12,321,900.49</w:t>
            </w:r>
            <w:r>
              <w:rPr>
                <w:rFonts w:ascii="宋体"/>
                <w:w w:val="50"/>
                <w:sz w:val="18"/>
              </w:rPr>
              <w:t> </w:t>
            </w:r>
            <w:r>
              <w:rPr>
                <w:rFonts w:ascii="宋体"/>
                <w:sz w:val="18"/>
              </w:rPr>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8"/>
              <w:jc w:val="right"/>
              <w:rPr>
                <w:rFonts w:ascii="宋体" w:hAnsi="宋体" w:cs="宋体" w:eastAsia="宋体" w:hint="default"/>
                <w:sz w:val="18"/>
                <w:szCs w:val="18"/>
              </w:rPr>
            </w:pPr>
            <w:r>
              <w:rPr>
                <w:rFonts w:ascii="宋体"/>
                <w:spacing w:val="-3"/>
                <w:sz w:val="18"/>
              </w:rPr>
              <w:t>358,359,634.45</w:t>
            </w:r>
            <w:r>
              <w:rPr>
                <w:rFonts w:ascii="宋体"/>
                <w:w w:val="50"/>
                <w:sz w:val="18"/>
              </w:rPr>
              <w:t> </w:t>
            </w:r>
            <w:r>
              <w:rPr>
                <w:rFonts w:ascii="宋体"/>
                <w:sz w:val="18"/>
              </w:rPr>
            </w:r>
          </w:p>
        </w:tc>
        <w:tc>
          <w:tcPr>
            <w:tcW w:w="1925" w:type="dxa"/>
            <w:tcBorders>
              <w:top w:val="single" w:sz="4" w:space="0" w:color="000000"/>
              <w:left w:val="single" w:sz="4" w:space="0" w:color="000000"/>
              <w:bottom w:val="single" w:sz="4" w:space="0" w:color="000000"/>
              <w:right w:val="nil" w:sz="6" w:space="0" w:color="auto"/>
            </w:tcBorders>
          </w:tcPr>
          <w:p>
            <w:pPr/>
          </w:p>
        </w:tc>
      </w:tr>
    </w:tbl>
    <w:p>
      <w:pPr>
        <w:pStyle w:val="BodyText"/>
        <w:spacing w:line="376" w:lineRule="auto"/>
        <w:ind w:right="5248"/>
        <w:jc w:val="left"/>
        <w:rPr>
          <w:rFonts w:ascii="宋体" w:hAnsi="宋体" w:cs="宋体" w:eastAsia="宋体" w:hint="default"/>
        </w:rPr>
      </w:pPr>
      <w:bookmarkStart w:name="Page 183" w:id="192"/>
      <w:bookmarkEnd w:id="192"/>
      <w:r>
        <w:rPr/>
      </w:r>
      <w:r>
        <w:rPr>
          <w:rFonts w:ascii="宋体" w:hAnsi="宋体" w:cs="宋体" w:eastAsia="宋体" w:hint="default"/>
        </w:rPr>
        <w:t>(二)</w:t>
      </w:r>
      <w:r>
        <w:rPr>
          <w:rFonts w:ascii="宋体" w:hAnsi="宋体" w:cs="宋体" w:eastAsia="宋体" w:hint="default"/>
          <w:spacing w:val="4"/>
        </w:rPr>
        <w:t> </w:t>
      </w:r>
      <w:r>
        <w:rPr>
          <w:rFonts w:ascii="宋体" w:hAnsi="宋体" w:cs="宋体" w:eastAsia="宋体" w:hint="default"/>
        </w:rPr>
        <w:t>净资产收益率及每股收益</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明细情况</w:t>
      </w:r>
    </w:p>
    <w:tbl>
      <w:tblPr>
        <w:tblW w:w="0" w:type="auto"/>
        <w:jc w:val="left"/>
        <w:tblInd w:w="115" w:type="dxa"/>
        <w:tblLayout w:type="fixed"/>
        <w:tblCellMar>
          <w:top w:w="0" w:type="dxa"/>
          <w:left w:w="0" w:type="dxa"/>
          <w:bottom w:w="0" w:type="dxa"/>
          <w:right w:w="0" w:type="dxa"/>
        </w:tblCellMar>
        <w:tblLook w:val="01E0"/>
      </w:tblPr>
      <w:tblGrid>
        <w:gridCol w:w="2856"/>
        <w:gridCol w:w="2054"/>
        <w:gridCol w:w="1862"/>
        <w:gridCol w:w="1762"/>
      </w:tblGrid>
      <w:tr>
        <w:trPr>
          <w:trHeight w:val="346" w:hRule="exact"/>
        </w:trPr>
        <w:tc>
          <w:tcPr>
            <w:tcW w:w="285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54" w:type="dxa"/>
            <w:vMerge w:val="restart"/>
            <w:tcBorders>
              <w:top w:val="single" w:sz="4" w:space="0" w:color="000000"/>
              <w:left w:val="single" w:sz="4" w:space="0" w:color="000000"/>
              <w:right w:val="single" w:sz="4" w:space="0" w:color="000000"/>
            </w:tcBorders>
          </w:tcPr>
          <w:p>
            <w:pPr>
              <w:pStyle w:val="TableParagraph"/>
              <w:spacing w:line="244" w:lineRule="auto" w:before="63"/>
              <w:ind w:left="623" w:right="372" w:hanging="221"/>
              <w:jc w:val="left"/>
              <w:rPr>
                <w:rFonts w:ascii="宋体" w:hAnsi="宋体" w:cs="宋体" w:eastAsia="宋体" w:hint="default"/>
                <w:sz w:val="18"/>
                <w:szCs w:val="18"/>
              </w:rPr>
            </w:pPr>
            <w:r>
              <w:rPr>
                <w:rFonts w:ascii="宋体" w:hAnsi="宋体" w:cs="宋体" w:eastAsia="宋体" w:hint="default"/>
                <w:spacing w:val="-2"/>
                <w:sz w:val="18"/>
                <w:szCs w:val="18"/>
              </w:rPr>
              <w:t>加权平均净资产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收益率(%)</w:t>
            </w:r>
          </w:p>
        </w:tc>
        <w:tc>
          <w:tcPr>
            <w:tcW w:w="36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123"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346" w:hRule="exact"/>
        </w:trPr>
        <w:tc>
          <w:tcPr>
            <w:tcW w:w="2856" w:type="dxa"/>
            <w:vMerge/>
            <w:tcBorders>
              <w:left w:val="nil" w:sz="6" w:space="0" w:color="auto"/>
              <w:bottom w:val="single" w:sz="4" w:space="0" w:color="000000"/>
              <w:right w:val="single" w:sz="4" w:space="0" w:color="000000"/>
            </w:tcBorders>
          </w:tcPr>
          <w:p>
            <w:pPr/>
          </w:p>
        </w:tc>
        <w:tc>
          <w:tcPr>
            <w:tcW w:w="2054"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9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5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70"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pacing w:val="-3"/>
                <w:sz w:val="18"/>
              </w:rPr>
              <w:t>18.28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8"/>
              <w:jc w:val="right"/>
              <w:rPr>
                <w:rFonts w:ascii="宋体" w:hAnsi="宋体" w:cs="宋体" w:eastAsia="宋体" w:hint="default"/>
                <w:sz w:val="18"/>
                <w:szCs w:val="18"/>
              </w:rPr>
            </w:pPr>
            <w:r>
              <w:rPr>
                <w:rFonts w:ascii="宋体"/>
                <w:spacing w:val="-3"/>
                <w:sz w:val="18"/>
              </w:rPr>
              <w:t>0.20</w:t>
            </w:r>
            <w:r>
              <w:rPr>
                <w:rFonts w:ascii="宋体"/>
                <w:w w:val="50"/>
                <w:sz w:val="18"/>
              </w:rPr>
              <w:t> </w:t>
            </w:r>
            <w:r>
              <w:rPr>
                <w:rFonts w:ascii="宋体"/>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59"/>
              <w:jc w:val="right"/>
              <w:rPr>
                <w:rFonts w:ascii="宋体" w:hAnsi="宋体" w:cs="宋体" w:eastAsia="宋体" w:hint="default"/>
                <w:sz w:val="18"/>
                <w:szCs w:val="18"/>
              </w:rPr>
            </w:pPr>
            <w:r>
              <w:rPr>
                <w:rFonts w:ascii="宋体"/>
                <w:spacing w:val="-3"/>
                <w:sz w:val="18"/>
              </w:rPr>
              <w:t>0.20</w:t>
            </w:r>
            <w:r>
              <w:rPr>
                <w:rFonts w:ascii="宋体"/>
                <w:w w:val="50"/>
                <w:sz w:val="18"/>
              </w:rPr>
              <w:t> </w:t>
            </w:r>
            <w:r>
              <w:rPr>
                <w:rFonts w:ascii="宋体"/>
                <w:sz w:val="18"/>
              </w:rPr>
            </w:r>
          </w:p>
        </w:tc>
      </w:tr>
      <w:tr>
        <w:trPr>
          <w:trHeight w:val="480"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190" w:lineRule="exact"/>
              <w:ind w:left="115" w:right="0"/>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扣除非经常性损益后归属于公司</w:t>
            </w:r>
          </w:p>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z w:val="18"/>
              </w:rPr>
              <w:t>8.10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9"/>
              <w:jc w:val="right"/>
              <w:rPr>
                <w:rFonts w:ascii="宋体" w:hAnsi="宋体" w:cs="宋体" w:eastAsia="宋体" w:hint="default"/>
                <w:sz w:val="18"/>
                <w:szCs w:val="18"/>
              </w:rPr>
            </w:pPr>
            <w:r>
              <w:rPr>
                <w:rFonts w:ascii="宋体"/>
                <w:spacing w:val="-2"/>
                <w:sz w:val="18"/>
              </w:rPr>
              <w:t>0.28</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pacing w:val="-2"/>
                <w:sz w:val="18"/>
              </w:rPr>
              <w:t>0.28</w:t>
            </w:r>
          </w:p>
        </w:tc>
      </w:tr>
    </w:tbl>
    <w:p>
      <w:pPr>
        <w:pStyle w:val="BodyText"/>
        <w:spacing w:line="376" w:lineRule="auto" w:before="47"/>
        <w:ind w:right="461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rFonts w:ascii="宋体" w:hAnsi="宋体" w:cs="宋体" w:eastAsia="宋体" w:hint="default"/>
        </w:rPr>
        <w:t>加权平均净资产收益率的计算过程</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3"/>
        </w:rPr>
        <w:t> </w:t>
      </w:r>
      <w:r>
        <w:rPr>
          <w:rFonts w:ascii="宋体" w:hAnsi="宋体" w:cs="宋体" w:eastAsia="宋体" w:hint="default"/>
        </w:rPr>
        <w:t>加权平均净资产收益率</w:t>
      </w:r>
    </w:p>
    <w:tbl>
      <w:tblPr>
        <w:tblW w:w="0" w:type="auto"/>
        <w:jc w:val="left"/>
        <w:tblInd w:w="115" w:type="dxa"/>
        <w:tblLayout w:type="fixed"/>
        <w:tblCellMar>
          <w:top w:w="0" w:type="dxa"/>
          <w:left w:w="0" w:type="dxa"/>
          <w:bottom w:w="0" w:type="dxa"/>
          <w:right w:w="0" w:type="dxa"/>
        </w:tblCellMar>
        <w:tblLook w:val="01E0"/>
      </w:tblPr>
      <w:tblGrid>
        <w:gridCol w:w="4795"/>
        <w:gridCol w:w="1862"/>
        <w:gridCol w:w="1877"/>
      </w:tblGrid>
      <w:tr>
        <w:trPr>
          <w:trHeight w:val="470"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7"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76"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1"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 w:right="0"/>
              <w:jc w:val="center"/>
              <w:rPr>
                <w:rFonts w:ascii="宋体" w:hAnsi="宋体" w:cs="宋体" w:eastAsia="宋体" w:hint="default"/>
                <w:sz w:val="18"/>
                <w:szCs w:val="18"/>
              </w:rPr>
            </w:pPr>
            <w:r>
              <w:rPr>
                <w:rFonts w:ascii="宋体"/>
                <w:w w:val="101"/>
                <w:sz w:val="18"/>
              </w:rPr>
              <w:t>A</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2"/>
                <w:sz w:val="18"/>
              </w:rPr>
              <w:t>550,629,090.92</w:t>
            </w:r>
          </w:p>
        </w:tc>
      </w:tr>
      <w:tr>
        <w:trPr>
          <w:trHeight w:val="461"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 w:right="0"/>
              <w:jc w:val="center"/>
              <w:rPr>
                <w:rFonts w:ascii="宋体" w:hAnsi="宋体" w:cs="宋体" w:eastAsia="宋体" w:hint="default"/>
                <w:sz w:val="18"/>
                <w:szCs w:val="18"/>
              </w:rPr>
            </w:pPr>
            <w:r>
              <w:rPr>
                <w:rFonts w:ascii="宋体"/>
                <w:w w:val="101"/>
                <w:sz w:val="18"/>
              </w:rPr>
              <w:t>B</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9"/>
              <w:jc w:val="right"/>
              <w:rPr>
                <w:rFonts w:ascii="宋体" w:hAnsi="宋体" w:cs="宋体" w:eastAsia="宋体" w:hint="default"/>
                <w:sz w:val="18"/>
                <w:szCs w:val="18"/>
              </w:rPr>
            </w:pPr>
            <w:r>
              <w:rPr>
                <w:rFonts w:ascii="宋体"/>
                <w:spacing w:val="-3"/>
                <w:sz w:val="18"/>
              </w:rPr>
              <w:t>358,359,634.45</w:t>
            </w:r>
            <w:r>
              <w:rPr>
                <w:rFonts w:ascii="宋体"/>
                <w:w w:val="50"/>
                <w:sz w:val="18"/>
              </w:rPr>
              <w:t> </w:t>
            </w:r>
            <w:r>
              <w:rPr>
                <w:rFonts w:ascii="宋体"/>
                <w:sz w:val="18"/>
              </w:rPr>
            </w:r>
          </w:p>
        </w:tc>
      </w:tr>
      <w:tr>
        <w:trPr>
          <w:trHeight w:val="470"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扣除非经常性损益后的归属于公司普通股股东的净利润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2" w:right="0"/>
              <w:jc w:val="center"/>
              <w:rPr>
                <w:rFonts w:ascii="宋体" w:hAnsi="宋体" w:cs="宋体" w:eastAsia="宋体" w:hint="default"/>
                <w:sz w:val="18"/>
                <w:szCs w:val="18"/>
              </w:rPr>
            </w:pPr>
            <w:r>
              <w:rPr>
                <w:rFonts w:ascii="宋体"/>
                <w:sz w:val="18"/>
              </w:rPr>
              <w:t>C=A-B</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192,269,456.47</w:t>
            </w:r>
          </w:p>
        </w:tc>
      </w:tr>
      <w:tr>
        <w:trPr>
          <w:trHeight w:val="461"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 w:right="0"/>
              <w:jc w:val="center"/>
              <w:rPr>
                <w:rFonts w:ascii="宋体" w:hAnsi="宋体" w:cs="宋体" w:eastAsia="宋体" w:hint="default"/>
                <w:sz w:val="18"/>
                <w:szCs w:val="18"/>
              </w:rPr>
            </w:pPr>
            <w:r>
              <w:rPr>
                <w:rFonts w:ascii="宋体"/>
                <w:w w:val="101"/>
                <w:sz w:val="18"/>
              </w:rPr>
              <w:t>D</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2"/>
                <w:sz w:val="18"/>
              </w:rPr>
              <w:t>2,468,461,835.76</w:t>
            </w:r>
          </w:p>
        </w:tc>
      </w:tr>
      <w:tr>
        <w:trPr>
          <w:trHeight w:val="586"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15" w:right="0"/>
              <w:jc w:val="left"/>
              <w:rPr>
                <w:rFonts w:ascii="宋体" w:hAnsi="宋体" w:cs="宋体" w:eastAsia="宋体" w:hint="default"/>
                <w:sz w:val="18"/>
                <w:szCs w:val="18"/>
              </w:rPr>
            </w:pPr>
            <w:r>
              <w:rPr>
                <w:rFonts w:ascii="宋体" w:hAnsi="宋体" w:cs="宋体" w:eastAsia="宋体" w:hint="default"/>
                <w:sz w:val="18"/>
                <w:szCs w:val="18"/>
              </w:rPr>
              <w:t>发行新股购买资产新增的、归属于公司普通股股东的净资</w:t>
            </w:r>
          </w:p>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2" w:right="0"/>
              <w:jc w:val="center"/>
              <w:rPr>
                <w:rFonts w:ascii="宋体" w:hAnsi="宋体" w:cs="宋体" w:eastAsia="宋体" w:hint="default"/>
                <w:sz w:val="18"/>
                <w:szCs w:val="18"/>
              </w:rPr>
            </w:pPr>
            <w:r>
              <w:rPr>
                <w:rFonts w:ascii="宋体"/>
                <w:sz w:val="18"/>
              </w:rPr>
              <w:t>E1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8"/>
              <w:jc w:val="right"/>
              <w:rPr>
                <w:rFonts w:ascii="宋体" w:hAnsi="宋体" w:cs="宋体" w:eastAsia="宋体" w:hint="default"/>
                <w:sz w:val="18"/>
                <w:szCs w:val="18"/>
              </w:rPr>
            </w:pPr>
            <w:r>
              <w:rPr>
                <w:rFonts w:ascii="宋体"/>
                <w:spacing w:val="-2"/>
                <w:sz w:val="18"/>
              </w:rPr>
              <w:t>4,251,874,425.74</w:t>
            </w:r>
          </w:p>
        </w:tc>
      </w:tr>
      <w:tr>
        <w:trPr>
          <w:trHeight w:val="470"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pacing w:val="-3"/>
                <w:sz w:val="18"/>
                <w:szCs w:val="18"/>
              </w:rPr>
              <w:t>新增净资产次月起至报告期期末的累计月数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2" w:right="0"/>
              <w:jc w:val="center"/>
              <w:rPr>
                <w:rFonts w:ascii="宋体" w:hAnsi="宋体" w:cs="宋体" w:eastAsia="宋体" w:hint="default"/>
                <w:sz w:val="18"/>
                <w:szCs w:val="18"/>
              </w:rPr>
            </w:pPr>
            <w:r>
              <w:rPr>
                <w:rFonts w:ascii="宋体"/>
                <w:sz w:val="18"/>
              </w:rPr>
              <w:t>F1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z w:val="18"/>
              </w:rPr>
              <w:t>1.00</w:t>
            </w:r>
          </w:p>
        </w:tc>
      </w:tr>
      <w:tr>
        <w:trPr>
          <w:trHeight w:val="586"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15" w:right="0"/>
              <w:jc w:val="left"/>
              <w:rPr>
                <w:rFonts w:ascii="宋体" w:hAnsi="宋体" w:cs="宋体" w:eastAsia="宋体" w:hint="default"/>
                <w:sz w:val="18"/>
                <w:szCs w:val="18"/>
              </w:rPr>
            </w:pPr>
            <w:r>
              <w:rPr>
                <w:rFonts w:ascii="宋体" w:hAnsi="宋体" w:cs="宋体" w:eastAsia="宋体" w:hint="default"/>
                <w:sz w:val="18"/>
                <w:szCs w:val="18"/>
              </w:rPr>
              <w:t>发行新股募集配套资金新增的、归属于公司普通股股东的</w:t>
            </w:r>
          </w:p>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2" w:right="0"/>
              <w:jc w:val="center"/>
              <w:rPr>
                <w:rFonts w:ascii="宋体" w:hAnsi="宋体" w:cs="宋体" w:eastAsia="宋体" w:hint="default"/>
                <w:sz w:val="18"/>
                <w:szCs w:val="18"/>
              </w:rPr>
            </w:pPr>
            <w:r>
              <w:rPr>
                <w:rFonts w:ascii="宋体"/>
                <w:sz w:val="18"/>
              </w:rPr>
              <w:t>E2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8"/>
              <w:jc w:val="right"/>
              <w:rPr>
                <w:rFonts w:ascii="宋体" w:hAnsi="宋体" w:cs="宋体" w:eastAsia="宋体" w:hint="default"/>
                <w:sz w:val="18"/>
                <w:szCs w:val="18"/>
              </w:rPr>
            </w:pPr>
            <w:r>
              <w:rPr>
                <w:rFonts w:ascii="宋体"/>
                <w:spacing w:val="-2"/>
                <w:sz w:val="18"/>
              </w:rPr>
              <w:t>4,329,288,231.94</w:t>
            </w:r>
          </w:p>
        </w:tc>
      </w:tr>
      <w:tr>
        <w:trPr>
          <w:trHeight w:val="461"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pacing w:val="-3"/>
                <w:sz w:val="18"/>
                <w:szCs w:val="18"/>
              </w:rPr>
              <w:t>新增净资产次月起至报告期期末的累计月数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2" w:right="0"/>
              <w:jc w:val="center"/>
              <w:rPr>
                <w:rFonts w:ascii="宋体" w:hAnsi="宋体" w:cs="宋体" w:eastAsia="宋体" w:hint="default"/>
                <w:sz w:val="18"/>
                <w:szCs w:val="18"/>
              </w:rPr>
            </w:pPr>
            <w:r>
              <w:rPr>
                <w:rFonts w:ascii="宋体"/>
                <w:sz w:val="18"/>
              </w:rPr>
              <w:t>F2</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15"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w:t>
            </w:r>
          </w:p>
          <w:p>
            <w:pPr>
              <w:pStyle w:val="TableParagraph"/>
              <w:spacing w:line="240" w:lineRule="auto" w:before="62"/>
              <w:ind w:left="115"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2" w:right="0"/>
              <w:jc w:val="center"/>
              <w:rPr>
                <w:rFonts w:ascii="宋体" w:hAnsi="宋体" w:cs="宋体" w:eastAsia="宋体" w:hint="default"/>
                <w:sz w:val="18"/>
                <w:szCs w:val="18"/>
              </w:rPr>
            </w:pPr>
            <w:r>
              <w:rPr>
                <w:rFonts w:ascii="宋体"/>
                <w:w w:val="101"/>
                <w:sz w:val="18"/>
              </w:rPr>
              <w:t>G</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pacing w:val="-2"/>
                <w:sz w:val="18"/>
              </w:rPr>
              <w:t>73,197,000.00</w:t>
            </w:r>
          </w:p>
        </w:tc>
      </w:tr>
    </w:tbl>
    <w:p>
      <w:pPr>
        <w:spacing w:after="0" w:line="240" w:lineRule="auto"/>
        <w:jc w:val="right"/>
        <w:rPr>
          <w:rFonts w:ascii="宋体" w:hAnsi="宋体" w:cs="宋体" w:eastAsia="宋体" w:hint="default"/>
          <w:sz w:val="18"/>
          <w:szCs w:val="18"/>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099"/>
        <w:gridCol w:w="3696"/>
        <w:gridCol w:w="1862"/>
        <w:gridCol w:w="1877"/>
      </w:tblGrid>
      <w:tr>
        <w:trPr>
          <w:trHeight w:val="461" w:hRule="exact"/>
        </w:trPr>
        <w:tc>
          <w:tcPr>
            <w:tcW w:w="47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pacing w:val="-3"/>
                <w:sz w:val="18"/>
                <w:szCs w:val="18"/>
              </w:rPr>
              <w:t>减少净资产次月起至报告期期末的累计月数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w w:val="101"/>
                <w:sz w:val="18"/>
              </w:rPr>
              <w:t>H</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w:t>
            </w:r>
          </w:p>
        </w:tc>
      </w:tr>
      <w:tr>
        <w:trPr>
          <w:trHeight w:val="470" w:hRule="exact"/>
        </w:trPr>
        <w:tc>
          <w:tcPr>
            <w:tcW w:w="109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I1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-2,452,345.80</w:t>
            </w:r>
          </w:p>
        </w:tc>
      </w:tr>
      <w:tr>
        <w:trPr>
          <w:trHeight w:val="461" w:hRule="exact"/>
        </w:trPr>
        <w:tc>
          <w:tcPr>
            <w:tcW w:w="1099" w:type="dxa"/>
            <w:vMerge/>
            <w:tcBorders>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pacing w:val="-3"/>
                <w:sz w:val="18"/>
                <w:szCs w:val="18"/>
              </w:rPr>
              <w:t>增减净资产次月起至报告期期末的累计月数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sz w:val="18"/>
              </w:rPr>
              <w:t>J1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6.00</w:t>
            </w:r>
          </w:p>
        </w:tc>
      </w:tr>
      <w:tr>
        <w:trPr>
          <w:trHeight w:val="586" w:hRule="exact"/>
        </w:trPr>
        <w:tc>
          <w:tcPr>
            <w:tcW w:w="1099" w:type="dxa"/>
            <w:vMerge/>
            <w:tcBorders>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z w:val="18"/>
                <w:szCs w:val="18"/>
              </w:rPr>
              <w:t>企业合并形成资本公积的减少（传化物流集</w:t>
            </w:r>
            <w:r>
              <w:rPr>
                <w:rFonts w:ascii="宋体" w:hAnsi="宋体" w:cs="宋体" w:eastAsia="宋体" w:hint="default"/>
                <w:spacing w:val="-45"/>
                <w:sz w:val="18"/>
                <w:szCs w:val="18"/>
              </w:rPr>
              <w:t> </w:t>
            </w:r>
            <w:r>
              <w:rPr>
                <w:rFonts w:ascii="宋体" w:hAnsi="宋体" w:cs="宋体" w:eastAsia="宋体" w:hint="default"/>
                <w:sz w:val="18"/>
                <w:szCs w:val="18"/>
              </w:rPr>
              <w:t>团）</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宋体" w:hAnsi="宋体" w:cs="宋体" w:eastAsia="宋体" w:hint="default"/>
                <w:sz w:val="18"/>
                <w:szCs w:val="18"/>
              </w:rPr>
            </w:pPr>
            <w:r>
              <w:rPr>
                <w:rFonts w:ascii="宋体"/>
                <w:sz w:val="18"/>
              </w:rPr>
              <w:t>I2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-650,684,690.42</w:t>
            </w:r>
          </w:p>
        </w:tc>
      </w:tr>
      <w:tr>
        <w:trPr>
          <w:trHeight w:val="470" w:hRule="exact"/>
        </w:trPr>
        <w:tc>
          <w:tcPr>
            <w:tcW w:w="1099" w:type="dxa"/>
            <w:vMerge/>
            <w:tcBorders>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pacing w:val="-3"/>
                <w:sz w:val="18"/>
                <w:szCs w:val="18"/>
              </w:rPr>
              <w:t>增减净资产次月起至报告期期末的累计月数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J2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r>
      <w:tr>
        <w:trPr>
          <w:trHeight w:val="586" w:hRule="exact"/>
        </w:trPr>
        <w:tc>
          <w:tcPr>
            <w:tcW w:w="1099" w:type="dxa"/>
            <w:vMerge/>
            <w:tcBorders>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z w:val="18"/>
                <w:szCs w:val="18"/>
              </w:rPr>
              <w:t>传化物流集团对无锡公路港公司出资比例由</w:t>
            </w:r>
            <w:r>
              <w:rPr>
                <w:rFonts w:ascii="宋体" w:hAnsi="宋体" w:cs="宋体" w:eastAsia="宋体" w:hint="default"/>
                <w:spacing w:val="-45"/>
                <w:sz w:val="18"/>
                <w:szCs w:val="18"/>
              </w:rPr>
              <w:t> </w:t>
            </w:r>
            <w:r>
              <w:rPr>
                <w:rFonts w:ascii="宋体" w:hAnsi="宋体" w:cs="宋体" w:eastAsia="宋体" w:hint="default"/>
                <w:sz w:val="18"/>
                <w:szCs w:val="18"/>
              </w:rPr>
              <w:t>60%变更为</w:t>
            </w:r>
            <w:r>
              <w:rPr>
                <w:rFonts w:ascii="宋体" w:hAnsi="宋体" w:cs="宋体" w:eastAsia="宋体" w:hint="default"/>
                <w:spacing w:val="-41"/>
                <w:sz w:val="18"/>
                <w:szCs w:val="18"/>
              </w:rPr>
              <w:t> </w:t>
            </w:r>
            <w:r>
              <w:rPr>
                <w:rFonts w:ascii="宋体" w:hAnsi="宋体" w:cs="宋体" w:eastAsia="宋体" w:hint="default"/>
                <w:sz w:val="18"/>
                <w:szCs w:val="18"/>
              </w:rPr>
              <w:t>80%引起的资本公积减少</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宋体" w:hAnsi="宋体" w:cs="宋体" w:eastAsia="宋体" w:hint="default"/>
                <w:sz w:val="18"/>
                <w:szCs w:val="18"/>
              </w:rPr>
            </w:pPr>
            <w:r>
              <w:rPr>
                <w:rFonts w:ascii="宋体"/>
                <w:sz w:val="18"/>
              </w:rPr>
              <w:t>I3</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-930,899.99</w:t>
            </w:r>
          </w:p>
        </w:tc>
      </w:tr>
      <w:tr>
        <w:trPr>
          <w:trHeight w:val="470" w:hRule="exact"/>
        </w:trPr>
        <w:tc>
          <w:tcPr>
            <w:tcW w:w="1099" w:type="dxa"/>
            <w:vMerge/>
            <w:tcBorders>
              <w:left w:val="nil" w:sz="6" w:space="0" w:color="auto"/>
              <w:bottom w:val="single" w:sz="4" w:space="0" w:color="000000"/>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pacing w:val="-3"/>
                <w:sz w:val="18"/>
                <w:szCs w:val="18"/>
              </w:rPr>
              <w:t>增减净资产次月起至报告期期末的累计月数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J3</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w:t>
            </w:r>
          </w:p>
        </w:tc>
      </w:tr>
      <w:tr>
        <w:trPr>
          <w:trHeight w:val="461" w:hRule="exact"/>
        </w:trPr>
        <w:tc>
          <w:tcPr>
            <w:tcW w:w="47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w w:val="101"/>
                <w:sz w:val="18"/>
              </w:rPr>
              <w:t>K</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12.00</w:t>
            </w:r>
          </w:p>
        </w:tc>
      </w:tr>
      <w:tr>
        <w:trPr>
          <w:trHeight w:val="586" w:hRule="exact"/>
        </w:trPr>
        <w:tc>
          <w:tcPr>
            <w:tcW w:w="47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451" w:right="-20" w:hanging="394"/>
              <w:jc w:val="left"/>
              <w:rPr>
                <w:rFonts w:ascii="宋体" w:hAnsi="宋体" w:cs="宋体" w:eastAsia="宋体" w:hint="default"/>
                <w:sz w:val="18"/>
                <w:szCs w:val="18"/>
              </w:rPr>
            </w:pPr>
            <w:r>
              <w:rPr>
                <w:rFonts w:ascii="宋体" w:hAnsi="宋体" w:cs="宋体" w:eastAsia="宋体" w:hint="default"/>
                <w:sz w:val="18"/>
                <w:szCs w:val="18"/>
              </w:rPr>
              <w:t>L=</w:t>
            </w:r>
            <w:r>
              <w:rPr>
                <w:rFonts w:ascii="宋体" w:hAnsi="宋体" w:cs="宋体" w:eastAsia="宋体" w:hint="default"/>
                <w:spacing w:val="16"/>
                <w:sz w:val="18"/>
                <w:szCs w:val="18"/>
              </w:rPr>
              <w:t> </w:t>
            </w:r>
            <w:r>
              <w:rPr>
                <w:rFonts w:ascii="宋体" w:hAnsi="宋体" w:cs="宋体" w:eastAsia="宋体" w:hint="default"/>
                <w:spacing w:val="-3"/>
                <w:sz w:val="18"/>
                <w:szCs w:val="18"/>
              </w:rPr>
              <w:t>D+A/2+</w:t>
            </w:r>
            <w:r>
              <w:rPr>
                <w:rFonts w:ascii="宋体" w:hAnsi="宋体" w:cs="宋体" w:eastAsia="宋体" w:hint="default"/>
                <w:spacing w:val="5"/>
                <w:sz w:val="18"/>
                <w:szCs w:val="18"/>
              </w:rPr>
              <w:t> </w:t>
            </w:r>
            <w:r>
              <w:rPr>
                <w:rFonts w:ascii="宋体" w:hAnsi="宋体" w:cs="宋体" w:eastAsia="宋体" w:hint="default"/>
                <w:sz w:val="18"/>
                <w:szCs w:val="18"/>
              </w:rPr>
              <w:t>E×F/K-G×</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H/K±I×J/K</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8"/>
              <w:jc w:val="right"/>
              <w:rPr>
                <w:rFonts w:ascii="宋体" w:hAnsi="宋体" w:cs="宋体" w:eastAsia="宋体" w:hint="default"/>
                <w:sz w:val="18"/>
                <w:szCs w:val="18"/>
              </w:rPr>
            </w:pPr>
            <w:r>
              <w:rPr>
                <w:rFonts w:ascii="宋体"/>
                <w:spacing w:val="-3"/>
                <w:sz w:val="18"/>
              </w:rPr>
              <w:t>3,011,530,002.94</w:t>
            </w:r>
          </w:p>
        </w:tc>
      </w:tr>
      <w:tr>
        <w:trPr>
          <w:trHeight w:val="470" w:hRule="exact"/>
        </w:trPr>
        <w:tc>
          <w:tcPr>
            <w:tcW w:w="47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M=A/L</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18.28</w:t>
            </w:r>
          </w:p>
        </w:tc>
      </w:tr>
    </w:tbl>
    <w:p>
      <w:pPr>
        <w:pStyle w:val="BodyText"/>
        <w:spacing w:line="240" w:lineRule="auto"/>
        <w:ind w:right="203"/>
        <w:jc w:val="left"/>
        <w:rPr>
          <w:rFonts w:ascii="宋体" w:hAnsi="宋体" w:cs="宋体" w:eastAsia="宋体" w:hint="default"/>
        </w:rPr>
      </w:pPr>
      <w:bookmarkStart w:name="Page 184" w:id="193"/>
      <w:bookmarkEnd w:id="193"/>
      <w:r>
        <w:rPr/>
      </w: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扣除非经常损益加权平均净资产收益率</w:t>
      </w:r>
    </w:p>
    <w:p>
      <w:pPr>
        <w:spacing w:line="240" w:lineRule="auto" w:before="0"/>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090"/>
        <w:gridCol w:w="3696"/>
        <w:gridCol w:w="1862"/>
        <w:gridCol w:w="1877"/>
      </w:tblGrid>
      <w:tr>
        <w:trPr>
          <w:trHeight w:val="461"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6"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70"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A1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2"/>
                <w:sz w:val="18"/>
              </w:rPr>
              <w:t>550,629,090.92</w:t>
            </w:r>
          </w:p>
        </w:tc>
      </w:tr>
      <w:tr>
        <w:trPr>
          <w:trHeight w:val="461"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减：报告期初至合并日累计实现的净利润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sz w:val="18"/>
              </w:rPr>
              <w:t>A2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59"/>
              <w:jc w:val="right"/>
              <w:rPr>
                <w:rFonts w:ascii="宋体" w:hAnsi="宋体" w:cs="宋体" w:eastAsia="宋体" w:hint="default"/>
                <w:sz w:val="18"/>
                <w:szCs w:val="18"/>
              </w:rPr>
            </w:pPr>
            <w:r>
              <w:rPr>
                <w:rFonts w:ascii="宋体"/>
                <w:spacing w:val="-2"/>
                <w:sz w:val="18"/>
              </w:rPr>
              <w:t>25,644,577.01</w:t>
            </w:r>
            <w:r>
              <w:rPr>
                <w:rFonts w:ascii="宋体"/>
                <w:w w:val="50"/>
                <w:sz w:val="18"/>
              </w:rPr>
              <w:t> </w:t>
            </w:r>
            <w:r>
              <w:rPr>
                <w:rFonts w:ascii="宋体"/>
                <w:sz w:val="18"/>
              </w:rPr>
            </w:r>
          </w:p>
        </w:tc>
      </w:tr>
      <w:tr>
        <w:trPr>
          <w:trHeight w:val="461"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w w:val="101"/>
                <w:sz w:val="18"/>
              </w:rPr>
              <w:t>B</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9"/>
              <w:jc w:val="right"/>
              <w:rPr>
                <w:rFonts w:ascii="宋体" w:hAnsi="宋体" w:cs="宋体" w:eastAsia="宋体" w:hint="default"/>
                <w:sz w:val="18"/>
                <w:szCs w:val="18"/>
              </w:rPr>
            </w:pPr>
            <w:r>
              <w:rPr>
                <w:rFonts w:ascii="宋体"/>
                <w:spacing w:val="-2"/>
                <w:sz w:val="18"/>
              </w:rPr>
              <w:t>358,359,634.45</w:t>
            </w:r>
            <w:r>
              <w:rPr>
                <w:rFonts w:ascii="宋体"/>
                <w:w w:val="50"/>
                <w:sz w:val="18"/>
              </w:rPr>
              <w:t> </w:t>
            </w:r>
            <w:r>
              <w:rPr>
                <w:rFonts w:ascii="宋体"/>
                <w:sz w:val="18"/>
              </w:rPr>
            </w:r>
          </w:p>
        </w:tc>
      </w:tr>
      <w:tr>
        <w:trPr>
          <w:trHeight w:val="470"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扣除非经常性损益后的归属于公司普通股股东的净利润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C=A-B</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2"/>
                <w:sz w:val="18"/>
              </w:rPr>
              <w:t>192,269,456.47</w:t>
            </w:r>
          </w:p>
        </w:tc>
      </w:tr>
      <w:tr>
        <w:trPr>
          <w:trHeight w:val="461"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w w:val="101"/>
                <w:sz w:val="18"/>
              </w:rPr>
              <w:t>D</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1,843,266,851.11</w:t>
            </w:r>
          </w:p>
        </w:tc>
      </w:tr>
      <w:tr>
        <w:trPr>
          <w:trHeight w:val="595"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发行新股购买资产新增的、归属于公司普通股股东的净资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宋体" w:hAnsi="宋体" w:cs="宋体" w:eastAsia="宋体" w:hint="default"/>
                <w:sz w:val="18"/>
                <w:szCs w:val="18"/>
              </w:rPr>
            </w:pPr>
            <w:r>
              <w:rPr>
                <w:rFonts w:ascii="宋体"/>
                <w:sz w:val="18"/>
              </w:rPr>
              <w:t>E1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4,251,874,425.74</w:t>
            </w:r>
          </w:p>
        </w:tc>
      </w:tr>
      <w:tr>
        <w:trPr>
          <w:trHeight w:val="461"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新增净资产次月起至报告期期末的累计月数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sz w:val="18"/>
              </w:rPr>
              <w:t>F1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1.00</w:t>
            </w:r>
          </w:p>
        </w:tc>
      </w:tr>
      <w:tr>
        <w:trPr>
          <w:trHeight w:val="586"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发行新股募集配套资金新增的、归属于公司普通股股东的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净资产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宋体" w:hAnsi="宋体" w:cs="宋体" w:eastAsia="宋体" w:hint="default"/>
                <w:sz w:val="18"/>
                <w:szCs w:val="18"/>
              </w:rPr>
            </w:pPr>
            <w:r>
              <w:rPr>
                <w:rFonts w:ascii="宋体"/>
                <w:sz w:val="18"/>
              </w:rPr>
              <w:t>E2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4,329,288,231.94</w:t>
            </w:r>
          </w:p>
        </w:tc>
      </w:tr>
      <w:tr>
        <w:trPr>
          <w:trHeight w:val="470"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
                <w:sz w:val="18"/>
                <w:szCs w:val="18"/>
              </w:rPr>
              <w:t>新增净资产次月起至报告期期末的累计月数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F2</w:t>
            </w: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宋体" w:hAnsi="宋体" w:cs="宋体" w:eastAsia="宋体" w:hint="default"/>
                <w:sz w:val="18"/>
                <w:szCs w:val="18"/>
              </w:rPr>
            </w:pPr>
            <w:r>
              <w:rPr>
                <w:rFonts w:ascii="宋体"/>
                <w:w w:val="101"/>
                <w:sz w:val="18"/>
              </w:rPr>
              <w:t>G</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73,197,000.00</w:t>
            </w:r>
          </w:p>
        </w:tc>
      </w:tr>
      <w:tr>
        <w:trPr>
          <w:trHeight w:val="461" w:hRule="exact"/>
        </w:trPr>
        <w:tc>
          <w:tcPr>
            <w:tcW w:w="478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
                <w:sz w:val="18"/>
                <w:szCs w:val="18"/>
              </w:rPr>
              <w:t>减少净资产次月起至报告期期末的累计月数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w w:val="101"/>
                <w:sz w:val="18"/>
              </w:rPr>
              <w:t>H</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w:t>
            </w:r>
          </w:p>
        </w:tc>
      </w:tr>
      <w:tr>
        <w:trPr>
          <w:trHeight w:val="470" w:hRule="exact"/>
        </w:trPr>
        <w:tc>
          <w:tcPr>
            <w:tcW w:w="109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I1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-2,452,345.80</w:t>
            </w:r>
          </w:p>
        </w:tc>
      </w:tr>
      <w:tr>
        <w:trPr>
          <w:trHeight w:val="461" w:hRule="exact"/>
        </w:trPr>
        <w:tc>
          <w:tcPr>
            <w:tcW w:w="1090" w:type="dxa"/>
            <w:vMerge/>
            <w:tcBorders>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pacing w:val="-3"/>
                <w:sz w:val="18"/>
                <w:szCs w:val="18"/>
              </w:rPr>
              <w:t>增减净资产次月起至报告期期末的累计月数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sz w:val="18"/>
              </w:rPr>
              <w:t>J1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6.00</w:t>
            </w:r>
          </w:p>
        </w:tc>
      </w:tr>
      <w:tr>
        <w:trPr>
          <w:trHeight w:val="595" w:hRule="exact"/>
        </w:trPr>
        <w:tc>
          <w:tcPr>
            <w:tcW w:w="1090" w:type="dxa"/>
            <w:vMerge/>
            <w:tcBorders>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z w:val="18"/>
                <w:szCs w:val="18"/>
              </w:rPr>
              <w:t>企业合并形成资本公积的减少（传化物流集</w:t>
            </w:r>
            <w:r>
              <w:rPr>
                <w:rFonts w:ascii="宋体" w:hAnsi="宋体" w:cs="宋体" w:eastAsia="宋体" w:hint="default"/>
                <w:spacing w:val="-45"/>
                <w:sz w:val="18"/>
                <w:szCs w:val="18"/>
              </w:rPr>
              <w:t> </w:t>
            </w:r>
            <w:r>
              <w:rPr>
                <w:rFonts w:ascii="宋体" w:hAnsi="宋体" w:cs="宋体" w:eastAsia="宋体" w:hint="default"/>
                <w:sz w:val="18"/>
                <w:szCs w:val="18"/>
              </w:rPr>
              <w:t>团）</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宋体" w:hAnsi="宋体" w:cs="宋体" w:eastAsia="宋体" w:hint="default"/>
                <w:sz w:val="18"/>
                <w:szCs w:val="18"/>
              </w:rPr>
            </w:pPr>
            <w:r>
              <w:rPr>
                <w:rFonts w:ascii="宋体"/>
                <w:sz w:val="18"/>
              </w:rPr>
              <w:t>I2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650,684,690.42</w:t>
            </w:r>
          </w:p>
        </w:tc>
      </w:tr>
      <w:tr>
        <w:trPr>
          <w:trHeight w:val="461" w:hRule="exact"/>
        </w:trPr>
        <w:tc>
          <w:tcPr>
            <w:tcW w:w="1090" w:type="dxa"/>
            <w:vMerge/>
            <w:tcBorders>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pacing w:val="-3"/>
                <w:sz w:val="18"/>
                <w:szCs w:val="18"/>
              </w:rPr>
              <w:t>增减净资产次月起至报告期期末的累计月数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sz w:val="18"/>
              </w:rPr>
              <w:t>J2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1.00</w:t>
            </w:r>
          </w:p>
        </w:tc>
      </w:tr>
      <w:tr>
        <w:trPr>
          <w:trHeight w:val="461" w:hRule="exact"/>
        </w:trPr>
        <w:tc>
          <w:tcPr>
            <w:tcW w:w="1090" w:type="dxa"/>
            <w:vMerge/>
            <w:tcBorders>
              <w:left w:val="nil" w:sz="6" w:space="0" w:color="auto"/>
              <w:bottom w:val="single" w:sz="4" w:space="0" w:color="000000"/>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传化物流集团对无锡公路港公司出资比例由</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sz w:val="18"/>
              </w:rPr>
              <w:t>I3</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-930,899.99</w:t>
            </w:r>
          </w:p>
        </w:tc>
      </w:tr>
    </w:tbl>
    <w:p>
      <w:pPr>
        <w:spacing w:after="0" w:line="240" w:lineRule="auto"/>
        <w:jc w:val="right"/>
        <w:rPr>
          <w:rFonts w:ascii="宋体" w:hAnsi="宋体" w:cs="宋体" w:eastAsia="宋体" w:hint="default"/>
          <w:sz w:val="18"/>
          <w:szCs w:val="18"/>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099"/>
        <w:gridCol w:w="3696"/>
        <w:gridCol w:w="1862"/>
        <w:gridCol w:w="1877"/>
      </w:tblGrid>
      <w:tr>
        <w:trPr>
          <w:trHeight w:val="461" w:hRule="exact"/>
        </w:trPr>
        <w:tc>
          <w:tcPr>
            <w:tcW w:w="1099" w:type="dxa"/>
            <w:vMerge w:val="restart"/>
            <w:tcBorders>
              <w:top w:val="single" w:sz="4" w:space="0" w:color="000000"/>
              <w:left w:val="nil" w:sz="6" w:space="0" w:color="auto"/>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z w:val="18"/>
                <w:szCs w:val="18"/>
              </w:rPr>
              <w:t>60%变更为</w:t>
            </w:r>
            <w:r>
              <w:rPr>
                <w:rFonts w:ascii="宋体" w:hAnsi="宋体" w:cs="宋体" w:eastAsia="宋体" w:hint="default"/>
                <w:spacing w:val="-41"/>
                <w:sz w:val="18"/>
                <w:szCs w:val="18"/>
              </w:rPr>
              <w:t> </w:t>
            </w:r>
            <w:r>
              <w:rPr>
                <w:rFonts w:ascii="宋体" w:hAnsi="宋体" w:cs="宋体" w:eastAsia="宋体" w:hint="default"/>
                <w:sz w:val="18"/>
                <w:szCs w:val="18"/>
              </w:rPr>
              <w:t>80%引起的资本公积减少</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1099" w:type="dxa"/>
            <w:vMerge/>
            <w:tcBorders>
              <w:left w:val="nil" w:sz="6" w:space="0" w:color="auto"/>
              <w:bottom w:val="single" w:sz="4" w:space="0" w:color="000000"/>
              <w:right w:val="single" w:sz="4" w:space="0" w:color="000000"/>
            </w:tcBorders>
          </w:tcPr>
          <w:p>
            <w:pP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pacing w:val="-3"/>
                <w:sz w:val="18"/>
                <w:szCs w:val="18"/>
              </w:rPr>
              <w:t>增减净资产次月起至报告期期末的累计月数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J3</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w:t>
            </w:r>
          </w:p>
        </w:tc>
      </w:tr>
      <w:tr>
        <w:trPr>
          <w:trHeight w:val="461" w:hRule="exact"/>
        </w:trPr>
        <w:tc>
          <w:tcPr>
            <w:tcW w:w="47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宋体" w:hAnsi="宋体" w:cs="宋体" w:eastAsia="宋体" w:hint="default"/>
                <w:sz w:val="18"/>
                <w:szCs w:val="18"/>
              </w:rPr>
            </w:pPr>
            <w:r>
              <w:rPr>
                <w:rFonts w:ascii="宋体"/>
                <w:w w:val="101"/>
                <w:sz w:val="18"/>
              </w:rPr>
              <w:t>K</w:t>
            </w:r>
            <w:r>
              <w:rPr>
                <w:rFonts w:ascii="宋体"/>
                <w:sz w:val="18"/>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12.00</w:t>
            </w:r>
          </w:p>
        </w:tc>
      </w:tr>
      <w:tr>
        <w:trPr>
          <w:trHeight w:val="586" w:hRule="exact"/>
        </w:trPr>
        <w:tc>
          <w:tcPr>
            <w:tcW w:w="47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451" w:right="-20" w:hanging="394"/>
              <w:jc w:val="left"/>
              <w:rPr>
                <w:rFonts w:ascii="宋体" w:hAnsi="宋体" w:cs="宋体" w:eastAsia="宋体" w:hint="default"/>
                <w:sz w:val="18"/>
                <w:szCs w:val="18"/>
              </w:rPr>
            </w:pPr>
            <w:r>
              <w:rPr>
                <w:rFonts w:ascii="宋体" w:hAnsi="宋体" w:cs="宋体" w:eastAsia="宋体" w:hint="default"/>
                <w:sz w:val="18"/>
                <w:szCs w:val="18"/>
              </w:rPr>
              <w:t>L=</w:t>
            </w:r>
            <w:r>
              <w:rPr>
                <w:rFonts w:ascii="宋体" w:hAnsi="宋体" w:cs="宋体" w:eastAsia="宋体" w:hint="default"/>
                <w:spacing w:val="16"/>
                <w:sz w:val="18"/>
                <w:szCs w:val="18"/>
              </w:rPr>
              <w:t> </w:t>
            </w:r>
            <w:r>
              <w:rPr>
                <w:rFonts w:ascii="宋体" w:hAnsi="宋体" w:cs="宋体" w:eastAsia="宋体" w:hint="default"/>
                <w:spacing w:val="-3"/>
                <w:sz w:val="18"/>
                <w:szCs w:val="18"/>
              </w:rPr>
              <w:t>D+A/2+</w:t>
            </w:r>
            <w:r>
              <w:rPr>
                <w:rFonts w:ascii="宋体" w:hAnsi="宋体" w:cs="宋体" w:eastAsia="宋体" w:hint="default"/>
                <w:spacing w:val="5"/>
                <w:sz w:val="18"/>
                <w:szCs w:val="18"/>
              </w:rPr>
              <w:t> </w:t>
            </w:r>
            <w:r>
              <w:rPr>
                <w:rFonts w:ascii="宋体" w:hAnsi="宋体" w:cs="宋体" w:eastAsia="宋体" w:hint="default"/>
                <w:sz w:val="18"/>
                <w:szCs w:val="18"/>
              </w:rPr>
              <w:t>E×F/K-G×</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H/K±I×J/K</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2,373,512,729.78</w:t>
            </w:r>
          </w:p>
        </w:tc>
      </w:tr>
      <w:tr>
        <w:trPr>
          <w:trHeight w:val="470" w:hRule="exact"/>
        </w:trPr>
        <w:tc>
          <w:tcPr>
            <w:tcW w:w="47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N=C/L</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8.10</w:t>
            </w:r>
          </w:p>
        </w:tc>
      </w:tr>
    </w:tbl>
    <w:p>
      <w:pPr>
        <w:pStyle w:val="BodyText"/>
        <w:spacing w:line="376" w:lineRule="auto"/>
        <w:ind w:right="3981"/>
        <w:jc w:val="left"/>
        <w:rPr>
          <w:rFonts w:ascii="宋体" w:hAnsi="宋体" w:cs="宋体" w:eastAsia="宋体" w:hint="default"/>
        </w:rPr>
      </w:pPr>
      <w:bookmarkStart w:name="Page 185" w:id="194"/>
      <w:bookmarkEnd w:id="194"/>
      <w:r>
        <w:rPr/>
      </w:r>
      <w:r>
        <w:rPr>
          <w:rFonts w:ascii="宋体" w:hAnsi="宋体" w:cs="宋体" w:eastAsia="宋体" w:hint="default"/>
        </w:rPr>
        <w:t>3.</w:t>
      </w:r>
      <w:r>
        <w:rPr>
          <w:rFonts w:ascii="宋体" w:hAnsi="宋体" w:cs="宋体" w:eastAsia="宋体" w:hint="default"/>
          <w:spacing w:val="11"/>
        </w:rPr>
        <w:t> </w:t>
      </w:r>
      <w:r>
        <w:rPr>
          <w:rFonts w:ascii="宋体" w:hAnsi="宋体" w:cs="宋体" w:eastAsia="宋体" w:hint="default"/>
        </w:rPr>
        <w:t>基本每股收益和稀释每股收益的计算过程</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rFonts w:ascii="宋体" w:hAnsi="宋体" w:cs="宋体" w:eastAsia="宋体" w:hint="default"/>
        </w:rPr>
        <w:t>基本每股收益的计算过程</w:t>
      </w:r>
    </w:p>
    <w:tbl>
      <w:tblPr>
        <w:tblW w:w="0" w:type="auto"/>
        <w:jc w:val="left"/>
        <w:tblInd w:w="115" w:type="dxa"/>
        <w:tblLayout w:type="fixed"/>
        <w:tblCellMar>
          <w:top w:w="0" w:type="dxa"/>
          <w:left w:w="0" w:type="dxa"/>
          <w:bottom w:w="0" w:type="dxa"/>
          <w:right w:w="0" w:type="dxa"/>
        </w:tblCellMar>
        <w:tblLook w:val="01E0"/>
      </w:tblPr>
      <w:tblGrid>
        <w:gridCol w:w="4546"/>
        <w:gridCol w:w="1277"/>
        <w:gridCol w:w="2712"/>
      </w:tblGrid>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w w:val="101"/>
                <w:sz w:val="18"/>
              </w:rPr>
              <w:t>A</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2"/>
                <w:sz w:val="18"/>
              </w:rPr>
              <w:t>550,629,090.92</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w w:val="101"/>
                <w:sz w:val="18"/>
              </w:rPr>
              <w:t>B</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9"/>
              <w:jc w:val="right"/>
              <w:rPr>
                <w:rFonts w:ascii="宋体" w:hAnsi="宋体" w:cs="宋体" w:eastAsia="宋体" w:hint="default"/>
                <w:sz w:val="18"/>
                <w:szCs w:val="18"/>
              </w:rPr>
            </w:pPr>
            <w:r>
              <w:rPr>
                <w:rFonts w:ascii="宋体"/>
                <w:spacing w:val="-3"/>
                <w:sz w:val="18"/>
              </w:rPr>
              <w:t>358,359,634.45</w:t>
            </w:r>
            <w:r>
              <w:rPr>
                <w:rFonts w:ascii="宋体"/>
                <w:w w:val="50"/>
                <w:sz w:val="18"/>
              </w:rPr>
              <w:t> </w:t>
            </w:r>
            <w:r>
              <w:rPr>
                <w:rFonts w:ascii="宋体"/>
                <w:sz w:val="18"/>
              </w:rPr>
            </w: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扣除非经常性损益后的归属于公司普通股股东的净利润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sz w:val="18"/>
              </w:rPr>
              <w:t>C=A-B</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192,269,456.47</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w w:val="101"/>
                <w:sz w:val="18"/>
              </w:rPr>
              <w:t>D</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2"/>
                <w:sz w:val="18"/>
              </w:rPr>
              <w:t>487,980,000.00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w w:val="101"/>
                <w:sz w:val="18"/>
              </w:rPr>
              <w:t>E</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发行新股购买资产增加股份数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sz w:val="18"/>
              </w:rPr>
              <w:t>F1</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2,322,880,368.00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sz w:val="18"/>
              </w:rPr>
              <w:t>G1</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12.00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发行新股募集配套资金增加股份数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sz w:val="18"/>
              </w:rPr>
              <w:t>F2</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pacing w:val="-2"/>
                <w:sz w:val="18"/>
              </w:rPr>
              <w:t>446,954,310.00</w:t>
            </w: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sz w:val="18"/>
              </w:rPr>
              <w:t>G2</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宋体" w:hAnsi="宋体" w:cs="宋体" w:eastAsia="宋体" w:hint="default"/>
                <w:sz w:val="18"/>
                <w:szCs w:val="18"/>
              </w:rPr>
            </w:pPr>
            <w:r>
              <w:rPr>
                <w:rFonts w:ascii="宋体"/>
                <w:sz w:val="18"/>
              </w:rPr>
              <w:t>0.00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w w:val="101"/>
                <w:sz w:val="18"/>
              </w:rPr>
              <w:t>H</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w w:val="101"/>
                <w:sz w:val="18"/>
              </w:rPr>
              <w:t>I</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15"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 w:right="0"/>
              <w:jc w:val="center"/>
              <w:rPr>
                <w:rFonts w:ascii="宋体" w:hAnsi="宋体" w:cs="宋体" w:eastAsia="宋体" w:hint="default"/>
                <w:sz w:val="18"/>
                <w:szCs w:val="18"/>
              </w:rPr>
            </w:pPr>
            <w:r>
              <w:rPr>
                <w:rFonts w:ascii="宋体"/>
                <w:w w:val="101"/>
                <w:sz w:val="18"/>
              </w:rPr>
              <w:t>J</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w w:val="101"/>
                <w:sz w:val="18"/>
              </w:rPr>
              <w:t>K</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12.00</w:t>
            </w:r>
          </w:p>
        </w:tc>
      </w:tr>
      <w:tr>
        <w:trPr>
          <w:trHeight w:val="595"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 w:right="0"/>
              <w:jc w:val="center"/>
              <w:rPr>
                <w:rFonts w:ascii="宋体" w:hAnsi="宋体" w:cs="宋体" w:eastAsia="宋体" w:hint="default"/>
                <w:sz w:val="18"/>
                <w:szCs w:val="18"/>
              </w:rPr>
            </w:pPr>
            <w:r>
              <w:rPr>
                <w:rFonts w:ascii="宋体" w:hAnsi="宋体" w:cs="宋体" w:eastAsia="宋体" w:hint="default"/>
                <w:sz w:val="18"/>
                <w:szCs w:val="18"/>
              </w:rPr>
              <w:t>L=D+E+F×</w:t>
            </w:r>
          </w:p>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G/K-H×I/K-J</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8"/>
              <w:jc w:val="right"/>
              <w:rPr>
                <w:rFonts w:ascii="宋体" w:hAnsi="宋体" w:cs="宋体" w:eastAsia="宋体" w:hint="default"/>
                <w:sz w:val="18"/>
                <w:szCs w:val="18"/>
              </w:rPr>
            </w:pPr>
            <w:r>
              <w:rPr>
                <w:rFonts w:ascii="宋体"/>
                <w:spacing w:val="-2"/>
                <w:sz w:val="18"/>
              </w:rPr>
              <w:t>2,810,860,368.00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sz w:val="18"/>
              </w:rPr>
              <w:t>M=A/L</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0.20</w:t>
            </w:r>
          </w:p>
        </w:tc>
      </w:tr>
    </w:tbl>
    <w:p>
      <w:pPr>
        <w:pStyle w:val="BodyText"/>
        <w:spacing w:line="240" w:lineRule="auto" w:before="37"/>
        <w:ind w:right="2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2"/>
        </w:rPr>
        <w:t> </w:t>
      </w:r>
      <w:r>
        <w:rPr>
          <w:rFonts w:ascii="宋体" w:hAnsi="宋体" w:cs="宋体" w:eastAsia="宋体" w:hint="default"/>
        </w:rPr>
        <w:t>扣除非经常损益基本每股收益计算过程</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546"/>
        <w:gridCol w:w="1277"/>
        <w:gridCol w:w="2712"/>
      </w:tblGrid>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w w:val="101"/>
                <w:sz w:val="18"/>
              </w:rPr>
              <w:t>A</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550,629,090.92</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w w:val="101"/>
                <w:sz w:val="18"/>
              </w:rPr>
              <w:t>B</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9"/>
              <w:jc w:val="right"/>
              <w:rPr>
                <w:rFonts w:ascii="宋体" w:hAnsi="宋体" w:cs="宋体" w:eastAsia="宋体" w:hint="default"/>
                <w:sz w:val="18"/>
                <w:szCs w:val="18"/>
              </w:rPr>
            </w:pPr>
            <w:r>
              <w:rPr>
                <w:rFonts w:ascii="宋体"/>
                <w:spacing w:val="-3"/>
                <w:sz w:val="18"/>
              </w:rPr>
              <w:t>358,359,634.45</w:t>
            </w:r>
            <w:r>
              <w:rPr>
                <w:rFonts w:ascii="宋体"/>
                <w:w w:val="50"/>
                <w:sz w:val="18"/>
              </w:rPr>
              <w:t> </w:t>
            </w:r>
            <w:r>
              <w:rPr>
                <w:rFonts w:ascii="宋体"/>
                <w:sz w:val="18"/>
              </w:rPr>
            </w: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扣除非经常性损益后的归属于公司普通股股东的净利润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sz w:val="18"/>
              </w:rPr>
              <w:t>C=A-B</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192,269,456.47</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w w:val="101"/>
                <w:sz w:val="18"/>
              </w:rPr>
              <w:t>D</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2"/>
                <w:sz w:val="18"/>
              </w:rPr>
              <w:t>487,980,000.00</w:t>
            </w:r>
          </w:p>
        </w:tc>
      </w:tr>
    </w:tbl>
    <w:p>
      <w:pPr>
        <w:spacing w:after="0" w:line="240" w:lineRule="auto"/>
        <w:jc w:val="right"/>
        <w:rPr>
          <w:rFonts w:ascii="宋体" w:hAnsi="宋体" w:cs="宋体" w:eastAsia="宋体" w:hint="default"/>
          <w:sz w:val="18"/>
          <w:szCs w:val="18"/>
        </w:rPr>
        <w:sectPr>
          <w:pgSz w:w="11910" w:h="16830"/>
          <w:pgMar w:header="870" w:footer="688" w:top="1120" w:bottom="880" w:left="1560" w:right="1580"/>
        </w:sectPr>
      </w:pPr>
    </w:p>
    <w:p>
      <w:pPr>
        <w:spacing w:line="240" w:lineRule="auto" w:before="3"/>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546"/>
        <w:gridCol w:w="1277"/>
        <w:gridCol w:w="2712"/>
      </w:tblGrid>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w w:val="101"/>
                <w:sz w:val="18"/>
              </w:rPr>
              <w:t>E</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发行新股购买资产增加股份数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sz w:val="18"/>
              </w:rPr>
              <w:t>F1</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2,322,880,368.00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G1</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1.00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发行新股募集配套资金增加股份数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sz w:val="18"/>
              </w:rPr>
              <w:t>F2</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pacing w:val="-2"/>
                <w:sz w:val="18"/>
              </w:rPr>
              <w:t>446,954,310.00</w:t>
            </w: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sz w:val="18"/>
              </w:rPr>
              <w:t>G2</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0.00</w:t>
            </w: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w w:val="101"/>
                <w:sz w:val="18"/>
              </w:rPr>
              <w:t>H</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w w:val="101"/>
                <w:sz w:val="18"/>
              </w:rPr>
              <w:t>I</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w w:val="101"/>
                <w:sz w:val="18"/>
              </w:rPr>
              <w:t>J</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w w:val="101"/>
                <w:sz w:val="18"/>
              </w:rPr>
              <w:t>K</w:t>
            </w:r>
            <w:r>
              <w:rPr>
                <w:rFonts w:ascii="宋体"/>
                <w:sz w:val="18"/>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12.00</w:t>
            </w:r>
          </w:p>
        </w:tc>
      </w:tr>
      <w:tr>
        <w:trPr>
          <w:trHeight w:val="586"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
              <w:ind w:left="95" w:right="79"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w w:val="101"/>
                <w:sz w:val="18"/>
                <w:szCs w:val="18"/>
              </w:rPr>
              <w:t> </w:t>
            </w:r>
            <w:r>
              <w:rPr>
                <w:rFonts w:ascii="宋体" w:hAnsi="宋体" w:cs="宋体" w:eastAsia="宋体" w:hint="default"/>
                <w:sz w:val="18"/>
                <w:szCs w:val="18"/>
              </w:rPr>
              <w:t>G/K-H×I/K-J</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681,553,364.00</w:t>
            </w:r>
          </w:p>
        </w:tc>
      </w:tr>
      <w:tr>
        <w:trPr>
          <w:trHeight w:val="470" w:hRule="exact"/>
        </w:trPr>
        <w:tc>
          <w:tcPr>
            <w:tcW w:w="4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sz w:val="18"/>
              </w:rPr>
              <w:t>N=C/L</w:t>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0.28</w:t>
            </w:r>
          </w:p>
        </w:tc>
      </w:tr>
    </w:tbl>
    <w:p>
      <w:pPr>
        <w:pStyle w:val="BodyText"/>
        <w:spacing w:line="376" w:lineRule="auto"/>
        <w:ind w:right="973"/>
        <w:jc w:val="left"/>
        <w:rPr>
          <w:rFonts w:ascii="宋体" w:hAnsi="宋体" w:cs="宋体" w:eastAsia="宋体" w:hint="default"/>
        </w:rPr>
      </w:pPr>
      <w:bookmarkStart w:name="Page 186" w:id="195"/>
      <w:bookmarkEnd w:id="195"/>
      <w:r>
        <w:rPr/>
      </w:r>
      <w:r>
        <w:rPr>
          <w:rFonts w:ascii="宋体" w:hAnsi="宋体" w:cs="宋体" w:eastAsia="宋体" w:hint="default"/>
        </w:rPr>
        <w:t>(3) 稀释每股收益的计算过程</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1"/>
        </w:rPr>
        <w:t>稀释每股收益的计算过程与基本每股收益的计算过程相同。</w:t>
      </w:r>
      <w:r>
        <w:rPr>
          <w:rFonts w:ascii="宋体" w:hAnsi="宋体" w:cs="宋体" w:eastAsia="宋体" w:hint="default"/>
          <w:spacing w:val="-68"/>
        </w:rPr>
        <w:t> </w:t>
      </w:r>
      <w:r>
        <w:rPr>
          <w:rFonts w:ascii="宋体" w:hAnsi="宋体" w:cs="宋体" w:eastAsia="宋体" w:hint="default"/>
          <w:spacing w:val="-68"/>
        </w:rPr>
      </w:r>
      <w:r>
        <w:rPr>
          <w:rFonts w:ascii="宋体" w:hAnsi="宋体" w:cs="宋体" w:eastAsia="宋体" w:hint="default"/>
        </w:rPr>
        <w:t>(三)会计报表变动情况说明</w:t>
      </w:r>
    </w:p>
    <w:tbl>
      <w:tblPr>
        <w:tblW w:w="0" w:type="auto"/>
        <w:jc w:val="left"/>
        <w:tblInd w:w="115" w:type="dxa"/>
        <w:tblLayout w:type="fixed"/>
        <w:tblCellMar>
          <w:top w:w="0" w:type="dxa"/>
          <w:left w:w="0" w:type="dxa"/>
          <w:bottom w:w="0" w:type="dxa"/>
          <w:right w:w="0" w:type="dxa"/>
        </w:tblCellMar>
        <w:tblLook w:val="01E0"/>
      </w:tblPr>
      <w:tblGrid>
        <w:gridCol w:w="1493"/>
        <w:gridCol w:w="1670"/>
        <w:gridCol w:w="1584"/>
        <w:gridCol w:w="1238"/>
        <w:gridCol w:w="3346"/>
      </w:tblGrid>
      <w:tr>
        <w:trPr>
          <w:trHeight w:val="384"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宋体" w:hAnsi="宋体" w:cs="宋体" w:eastAsia="宋体" w:hint="default"/>
                <w:sz w:val="18"/>
                <w:szCs w:val="18"/>
              </w:rPr>
            </w:pPr>
            <w:r>
              <w:rPr>
                <w:rFonts w:ascii="宋体" w:hAnsi="宋体" w:cs="宋体" w:eastAsia="宋体" w:hint="default"/>
                <w:spacing w:val="-2"/>
                <w:sz w:val="18"/>
                <w:szCs w:val="18"/>
              </w:rPr>
              <w:t>变动幅度(%)</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9"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2"/>
                <w:sz w:val="18"/>
              </w:rPr>
              <w:t>6,516,763,371.41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2"/>
                <w:sz w:val="18"/>
              </w:rPr>
              <w:t>729,678,939.24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9"/>
              <w:jc w:val="right"/>
              <w:rPr>
                <w:rFonts w:ascii="宋体" w:hAnsi="宋体" w:cs="宋体" w:eastAsia="宋体" w:hint="default"/>
                <w:sz w:val="18"/>
                <w:szCs w:val="18"/>
              </w:rPr>
            </w:pPr>
            <w:r>
              <w:rPr>
                <w:rFonts w:ascii="宋体"/>
                <w:spacing w:val="-2"/>
                <w:sz w:val="18"/>
              </w:rPr>
              <w:t>793.10</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15" w:right="0"/>
              <w:jc w:val="left"/>
              <w:rPr>
                <w:rFonts w:ascii="宋体" w:hAnsi="宋体" w:cs="宋体" w:eastAsia="宋体" w:hint="default"/>
                <w:sz w:val="18"/>
                <w:szCs w:val="18"/>
              </w:rPr>
            </w:pPr>
            <w:r>
              <w:rPr>
                <w:rFonts w:ascii="宋体" w:hAnsi="宋体" w:cs="宋体" w:eastAsia="宋体" w:hint="default"/>
                <w:sz w:val="18"/>
                <w:szCs w:val="18"/>
              </w:rPr>
              <w:t>主要系传化物流集团增资 </w:t>
            </w:r>
            <w:r>
              <w:rPr>
                <w:rFonts w:ascii="宋体" w:hAnsi="宋体" w:cs="宋体" w:eastAsia="宋体" w:hint="default"/>
                <w:spacing w:val="-3"/>
                <w:sz w:val="18"/>
                <w:szCs w:val="18"/>
              </w:rPr>
              <w:t>36</w:t>
            </w:r>
            <w:r>
              <w:rPr>
                <w:rFonts w:ascii="宋体" w:hAnsi="宋体" w:cs="宋体" w:eastAsia="宋体" w:hint="default"/>
                <w:spacing w:val="-68"/>
                <w:sz w:val="18"/>
                <w:szCs w:val="18"/>
              </w:rPr>
              <w:t> </w:t>
            </w:r>
            <w:r>
              <w:rPr>
                <w:rFonts w:ascii="宋体" w:hAnsi="宋体" w:cs="宋体" w:eastAsia="宋体" w:hint="default"/>
                <w:spacing w:val="-8"/>
                <w:sz w:val="18"/>
                <w:szCs w:val="18"/>
              </w:rPr>
              <w:t>亿元，公司</w:t>
            </w:r>
          </w:p>
          <w:p>
            <w:pPr>
              <w:pStyle w:val="TableParagraph"/>
              <w:spacing w:line="240" w:lineRule="auto" w:before="62"/>
              <w:ind w:left="115" w:right="0"/>
              <w:jc w:val="left"/>
              <w:rPr>
                <w:rFonts w:ascii="宋体" w:hAnsi="宋体" w:cs="宋体" w:eastAsia="宋体" w:hint="default"/>
                <w:sz w:val="18"/>
                <w:szCs w:val="18"/>
              </w:rPr>
            </w:pPr>
            <w:r>
              <w:rPr>
                <w:rFonts w:ascii="宋体" w:hAnsi="宋体" w:cs="宋体" w:eastAsia="宋体" w:hint="default"/>
                <w:sz w:val="18"/>
                <w:szCs w:val="18"/>
              </w:rPr>
              <w:t>募集配套资金</w:t>
            </w:r>
            <w:r>
              <w:rPr>
                <w:rFonts w:ascii="宋体" w:hAnsi="宋体" w:cs="宋体" w:eastAsia="宋体" w:hint="default"/>
                <w:spacing w:val="-35"/>
                <w:sz w:val="18"/>
                <w:szCs w:val="18"/>
              </w:rPr>
              <w:t> </w:t>
            </w:r>
            <w:r>
              <w:rPr>
                <w:rFonts w:ascii="宋体" w:hAnsi="宋体" w:cs="宋体" w:eastAsia="宋体" w:hint="default"/>
                <w:spacing w:val="-3"/>
                <w:sz w:val="18"/>
                <w:szCs w:val="18"/>
              </w:rPr>
              <w:t>45</w:t>
            </w:r>
            <w:r>
              <w:rPr>
                <w:rFonts w:ascii="宋体" w:hAnsi="宋体" w:cs="宋体" w:eastAsia="宋体" w:hint="default"/>
                <w:spacing w:val="-40"/>
                <w:sz w:val="18"/>
                <w:szCs w:val="18"/>
              </w:rPr>
              <w:t> </w:t>
            </w:r>
            <w:r>
              <w:rPr>
                <w:rFonts w:ascii="宋体" w:hAnsi="宋体" w:cs="宋体" w:eastAsia="宋体" w:hint="default"/>
                <w:sz w:val="18"/>
                <w:szCs w:val="18"/>
              </w:rPr>
              <w:t>亿元。</w:t>
            </w:r>
          </w:p>
        </w:tc>
      </w:tr>
      <w:tr>
        <w:trPr>
          <w:trHeight w:val="88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127,175,805.33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pacing w:val="-2"/>
                <w:sz w:val="18"/>
              </w:rPr>
              <w:t>77,347,380.45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64.42</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ind w:left="115" w:right="95"/>
              <w:jc w:val="both"/>
              <w:rPr>
                <w:rFonts w:ascii="宋体" w:hAnsi="宋体" w:cs="宋体" w:eastAsia="宋体" w:hint="default"/>
                <w:sz w:val="18"/>
                <w:szCs w:val="18"/>
              </w:rPr>
            </w:pPr>
            <w:r>
              <w:rPr>
                <w:rFonts w:ascii="宋体" w:hAnsi="宋体" w:cs="宋体" w:eastAsia="宋体" w:hint="default"/>
                <w:sz w:val="18"/>
                <w:szCs w:val="18"/>
              </w:rPr>
              <w:t>传化物流集团支付土地保证金</w:t>
            </w:r>
            <w:r>
              <w:rPr>
                <w:rFonts w:ascii="宋体" w:hAnsi="宋体" w:cs="宋体" w:eastAsia="宋体" w:hint="default"/>
                <w:spacing w:val="29"/>
                <w:sz w:val="18"/>
                <w:szCs w:val="18"/>
              </w:rPr>
              <w:t> </w:t>
            </w:r>
            <w:r>
              <w:rPr>
                <w:rFonts w:ascii="宋体" w:hAnsi="宋体" w:cs="宋体" w:eastAsia="宋体" w:hint="default"/>
                <w:sz w:val="18"/>
                <w:szCs w:val="18"/>
              </w:rPr>
              <w:t>3500</w:t>
            </w:r>
            <w:r>
              <w:rPr>
                <w:rFonts w:ascii="宋体" w:hAnsi="宋体" w:cs="宋体" w:eastAsia="宋体" w:hint="default"/>
                <w:spacing w:val="34"/>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元，支付内江传化置业有限公司暂借款</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3000</w:t>
            </w:r>
            <w:r>
              <w:rPr>
                <w:rFonts w:ascii="宋体" w:hAnsi="宋体" w:cs="宋体" w:eastAsia="宋体" w:hint="default"/>
                <w:spacing w:val="-30"/>
                <w:sz w:val="18"/>
                <w:szCs w:val="18"/>
              </w:rPr>
              <w:t> </w:t>
            </w:r>
            <w:r>
              <w:rPr>
                <w:rFonts w:ascii="宋体" w:hAnsi="宋体" w:cs="宋体" w:eastAsia="宋体" w:hint="default"/>
                <w:spacing w:val="-4"/>
                <w:sz w:val="18"/>
                <w:szCs w:val="18"/>
              </w:rPr>
              <w:t>万元。</w:t>
            </w: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2" w:lineRule="auto"/>
              <w:ind w:left="115" w:right="103"/>
              <w:jc w:val="left"/>
              <w:rPr>
                <w:rFonts w:ascii="宋体" w:hAnsi="宋体" w:cs="宋体" w:eastAsia="宋体" w:hint="default"/>
                <w:sz w:val="18"/>
                <w:szCs w:val="18"/>
              </w:rPr>
            </w:pPr>
            <w:r>
              <w:rPr>
                <w:rFonts w:ascii="宋体" w:hAnsi="宋体" w:cs="宋体" w:eastAsia="宋体" w:hint="default"/>
                <w:spacing w:val="-2"/>
                <w:sz w:val="18"/>
                <w:szCs w:val="18"/>
              </w:rPr>
              <w:t>可供出售金融资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产</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2"/>
                <w:sz w:val="18"/>
              </w:rPr>
              <w:t>287,482,571.00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18"/>
                <w:szCs w:val="18"/>
              </w:rPr>
            </w:pPr>
            <w:r>
              <w:rPr>
                <w:rFonts w:ascii="宋体"/>
                <w:spacing w:val="-2"/>
                <w:sz w:val="18"/>
              </w:rPr>
              <w:t>141,020,581.51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2"/>
                <w:sz w:val="18"/>
              </w:rPr>
              <w:t>103.86</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ind w:left="115" w:right="98"/>
              <w:jc w:val="left"/>
              <w:rPr>
                <w:rFonts w:ascii="宋体" w:hAnsi="宋体" w:cs="宋体" w:eastAsia="宋体" w:hint="default"/>
                <w:sz w:val="18"/>
                <w:szCs w:val="18"/>
              </w:rPr>
            </w:pPr>
            <w:r>
              <w:rPr>
                <w:rFonts w:ascii="宋体" w:hAnsi="宋体" w:cs="宋体" w:eastAsia="宋体" w:hint="default"/>
                <w:sz w:val="18"/>
                <w:szCs w:val="18"/>
              </w:rPr>
              <w:t>主要系对泰兴锦鸡公司的剩余股权</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亿元按可供出售金融资产核算。</w:t>
            </w:r>
          </w:p>
        </w:tc>
      </w:tr>
      <w:tr>
        <w:trPr>
          <w:trHeight w:val="251" w:hRule="exact"/>
        </w:trPr>
        <w:tc>
          <w:tcPr>
            <w:tcW w:w="1493" w:type="dxa"/>
            <w:tcBorders>
              <w:top w:val="single" w:sz="4" w:space="0" w:color="000000"/>
              <w:left w:val="nil" w:sz="6" w:space="0" w:color="auto"/>
              <w:bottom w:val="nil" w:sz="6" w:space="0" w:color="auto"/>
              <w:right w:val="single" w:sz="4" w:space="0" w:color="000000"/>
            </w:tcBorders>
          </w:tcPr>
          <w:p>
            <w:pPr/>
          </w:p>
        </w:tc>
        <w:tc>
          <w:tcPr>
            <w:tcW w:w="1670"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single" w:sz="4" w:space="0" w:color="000000"/>
            </w:tcBorders>
          </w:tcPr>
          <w:p>
            <w:pPr/>
          </w:p>
        </w:tc>
        <w:tc>
          <w:tcPr>
            <w:tcW w:w="3346" w:type="dxa"/>
            <w:tcBorders>
              <w:top w:val="single" w:sz="4" w:space="0" w:color="000000"/>
              <w:left w:val="single" w:sz="4" w:space="0" w:color="000000"/>
              <w:bottom w:val="nil" w:sz="6" w:space="0" w:color="auto"/>
              <w:right w:val="nil" w:sz="6" w:space="0" w:color="auto"/>
            </w:tcBorders>
          </w:tcPr>
          <w:p>
            <w:pPr>
              <w:pStyle w:val="TableParagraph"/>
              <w:spacing w:line="212" w:lineRule="exact"/>
              <w:ind w:left="115" w:right="0"/>
              <w:jc w:val="left"/>
              <w:rPr>
                <w:rFonts w:ascii="宋体" w:hAnsi="宋体" w:cs="宋体" w:eastAsia="宋体" w:hint="default"/>
                <w:sz w:val="18"/>
                <w:szCs w:val="18"/>
              </w:rPr>
            </w:pPr>
            <w:r>
              <w:rPr>
                <w:rFonts w:ascii="宋体" w:hAnsi="宋体" w:cs="宋体" w:eastAsia="宋体" w:hint="default"/>
                <w:sz w:val="18"/>
                <w:szCs w:val="18"/>
              </w:rPr>
              <w:t>南充传化公路港物流有限公司账面原值</w:t>
            </w:r>
          </w:p>
        </w:tc>
      </w:tr>
      <w:tr>
        <w:trPr>
          <w:trHeight w:val="480" w:hRule="exact"/>
        </w:trPr>
        <w:tc>
          <w:tcPr>
            <w:tcW w:w="1493"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89"/>
              <w:jc w:val="right"/>
              <w:rPr>
                <w:rFonts w:ascii="宋体" w:hAnsi="宋体" w:cs="宋体" w:eastAsia="宋体" w:hint="default"/>
                <w:sz w:val="18"/>
                <w:szCs w:val="18"/>
              </w:rPr>
            </w:pPr>
            <w:r>
              <w:rPr>
                <w:rFonts w:ascii="宋体"/>
                <w:spacing w:val="-2"/>
                <w:sz w:val="18"/>
              </w:rPr>
              <w:t>428,814,845.75</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98"/>
              <w:jc w:val="right"/>
              <w:rPr>
                <w:rFonts w:ascii="宋体" w:hAnsi="宋体" w:cs="宋体" w:eastAsia="宋体" w:hint="default"/>
                <w:sz w:val="18"/>
                <w:szCs w:val="18"/>
              </w:rPr>
            </w:pPr>
            <w:r>
              <w:rPr>
                <w:rFonts w:ascii="宋体"/>
                <w:spacing w:val="-2"/>
                <w:sz w:val="18"/>
              </w:rPr>
              <w:t>143,603,775.04</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89"/>
              <w:jc w:val="right"/>
              <w:rPr>
                <w:rFonts w:ascii="宋体" w:hAnsi="宋体" w:cs="宋体" w:eastAsia="宋体" w:hint="default"/>
                <w:sz w:val="18"/>
                <w:szCs w:val="18"/>
              </w:rPr>
            </w:pPr>
            <w:r>
              <w:rPr>
                <w:rFonts w:ascii="宋体"/>
                <w:spacing w:val="-2"/>
                <w:sz w:val="18"/>
              </w:rPr>
              <w:t>198.61</w:t>
            </w:r>
          </w:p>
        </w:tc>
        <w:tc>
          <w:tcPr>
            <w:tcW w:w="3346" w:type="dxa"/>
            <w:tcBorders>
              <w:top w:val="nil" w:sz="6" w:space="0" w:color="auto"/>
              <w:left w:val="single" w:sz="4" w:space="0" w:color="000000"/>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为 2.68</w:t>
            </w:r>
            <w:r>
              <w:rPr>
                <w:rFonts w:ascii="宋体" w:hAnsi="宋体" w:cs="宋体" w:eastAsia="宋体" w:hint="default"/>
                <w:spacing w:val="-44"/>
                <w:sz w:val="18"/>
                <w:szCs w:val="18"/>
              </w:rPr>
              <w:t> </w:t>
            </w:r>
            <w:r>
              <w:rPr>
                <w:rFonts w:ascii="宋体" w:hAnsi="宋体" w:cs="宋体" w:eastAsia="宋体" w:hint="default"/>
                <w:spacing w:val="-5"/>
                <w:sz w:val="18"/>
                <w:szCs w:val="18"/>
              </w:rPr>
              <w:t>亿元、无锡传化物流基地有限公</w:t>
            </w:r>
          </w:p>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z w:val="18"/>
                <w:szCs w:val="18"/>
              </w:rPr>
              <w:t>司账面原值为</w:t>
            </w:r>
            <w:r>
              <w:rPr>
                <w:rFonts w:ascii="宋体" w:hAnsi="宋体" w:cs="宋体" w:eastAsia="宋体" w:hint="default"/>
                <w:spacing w:val="-56"/>
                <w:sz w:val="18"/>
                <w:szCs w:val="18"/>
              </w:rPr>
              <w:t> </w:t>
            </w:r>
            <w:r>
              <w:rPr>
                <w:rFonts w:ascii="宋体" w:hAnsi="宋体" w:cs="宋体" w:eastAsia="宋体" w:hint="default"/>
                <w:sz w:val="18"/>
                <w:szCs w:val="18"/>
              </w:rPr>
              <w:t>0.46</w:t>
            </w:r>
            <w:r>
              <w:rPr>
                <w:rFonts w:ascii="宋体" w:hAnsi="宋体" w:cs="宋体" w:eastAsia="宋体" w:hint="default"/>
                <w:spacing w:val="-31"/>
                <w:sz w:val="18"/>
                <w:szCs w:val="18"/>
              </w:rPr>
              <w:t> </w:t>
            </w:r>
            <w:r>
              <w:rPr>
                <w:rFonts w:ascii="宋体" w:hAnsi="宋体" w:cs="宋体" w:eastAsia="宋体" w:hint="default"/>
                <w:spacing w:val="-3"/>
                <w:sz w:val="18"/>
                <w:szCs w:val="18"/>
              </w:rPr>
              <w:t>亿元的商业用地开发</w:t>
            </w:r>
          </w:p>
        </w:tc>
      </w:tr>
      <w:tr>
        <w:trPr>
          <w:trHeight w:val="238" w:hRule="exact"/>
        </w:trPr>
        <w:tc>
          <w:tcPr>
            <w:tcW w:w="1493" w:type="dxa"/>
            <w:tcBorders>
              <w:top w:val="nil" w:sz="6" w:space="0" w:color="auto"/>
              <w:left w:val="nil" w:sz="6" w:space="0" w:color="auto"/>
              <w:bottom w:val="single" w:sz="4" w:space="0" w:color="000000"/>
              <w:right w:val="single" w:sz="4" w:space="0" w:color="000000"/>
            </w:tcBorders>
          </w:tcPr>
          <w:p>
            <w:pPr/>
          </w:p>
        </w:tc>
        <w:tc>
          <w:tcPr>
            <w:tcW w:w="1670"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single" w:sz="4" w:space="0" w:color="000000"/>
            </w:tcBorders>
          </w:tcPr>
          <w:p>
            <w:pPr/>
          </w:p>
        </w:tc>
        <w:tc>
          <w:tcPr>
            <w:tcW w:w="3346"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完成。</w:t>
            </w:r>
          </w:p>
        </w:tc>
      </w:tr>
      <w:tr>
        <w:trPr>
          <w:trHeight w:val="294" w:hRule="exact"/>
        </w:trPr>
        <w:tc>
          <w:tcPr>
            <w:tcW w:w="1493" w:type="dxa"/>
            <w:tcBorders>
              <w:top w:val="single" w:sz="4" w:space="0" w:color="000000"/>
              <w:left w:val="nil" w:sz="6" w:space="0" w:color="auto"/>
              <w:bottom w:val="nil" w:sz="6" w:space="0" w:color="auto"/>
              <w:right w:val="single" w:sz="4" w:space="0" w:color="000000"/>
            </w:tcBorders>
          </w:tcPr>
          <w:p>
            <w:pPr/>
          </w:p>
        </w:tc>
        <w:tc>
          <w:tcPr>
            <w:tcW w:w="1670"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single" w:sz="4" w:space="0" w:color="000000"/>
            </w:tcBorders>
          </w:tcPr>
          <w:p>
            <w:pPr/>
          </w:p>
        </w:tc>
        <w:tc>
          <w:tcPr>
            <w:tcW w:w="3346" w:type="dxa"/>
            <w:tcBorders>
              <w:top w:val="single" w:sz="4" w:space="0" w:color="000000"/>
              <w:left w:val="single" w:sz="4" w:space="0" w:color="000000"/>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公司在滨海新增租赁费和装修费，以及</w:t>
            </w:r>
          </w:p>
        </w:tc>
      </w:tr>
      <w:tr>
        <w:trPr>
          <w:trHeight w:val="288" w:hRule="exact"/>
        </w:trPr>
        <w:tc>
          <w:tcPr>
            <w:tcW w:w="1493" w:type="dxa"/>
            <w:tcBorders>
              <w:top w:val="nil" w:sz="6" w:space="0" w:color="auto"/>
              <w:left w:val="nil" w:sz="6" w:space="0" w:color="auto"/>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89"/>
              <w:jc w:val="right"/>
              <w:rPr>
                <w:rFonts w:ascii="宋体" w:hAnsi="宋体" w:cs="宋体" w:eastAsia="宋体" w:hint="default"/>
                <w:sz w:val="18"/>
                <w:szCs w:val="18"/>
              </w:rPr>
            </w:pPr>
            <w:r>
              <w:rPr>
                <w:rFonts w:ascii="宋体"/>
                <w:spacing w:val="-2"/>
                <w:sz w:val="18"/>
              </w:rPr>
              <w:t>11,874,033.01</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98"/>
              <w:jc w:val="right"/>
              <w:rPr>
                <w:rFonts w:ascii="宋体" w:hAnsi="宋体" w:cs="宋体" w:eastAsia="宋体" w:hint="default"/>
                <w:sz w:val="18"/>
                <w:szCs w:val="18"/>
              </w:rPr>
            </w:pPr>
            <w:r>
              <w:rPr>
                <w:rFonts w:ascii="宋体"/>
                <w:spacing w:val="-1"/>
                <w:sz w:val="18"/>
              </w:rPr>
              <w:t>6,096,806.39</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89"/>
              <w:jc w:val="right"/>
              <w:rPr>
                <w:rFonts w:ascii="宋体" w:hAnsi="宋体" w:cs="宋体" w:eastAsia="宋体" w:hint="default"/>
                <w:sz w:val="18"/>
                <w:szCs w:val="18"/>
              </w:rPr>
            </w:pPr>
            <w:r>
              <w:rPr>
                <w:rFonts w:ascii="宋体"/>
                <w:spacing w:val="-1"/>
                <w:sz w:val="18"/>
              </w:rPr>
              <w:t>94.76</w:t>
            </w:r>
          </w:p>
        </w:tc>
        <w:tc>
          <w:tcPr>
            <w:tcW w:w="3346" w:type="dxa"/>
            <w:tcBorders>
              <w:top w:val="nil" w:sz="6" w:space="0" w:color="auto"/>
              <w:left w:val="single" w:sz="4" w:space="0" w:color="000000"/>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浙江传化天松新材料有限公司本期正式</w:t>
            </w:r>
          </w:p>
        </w:tc>
      </w:tr>
      <w:tr>
        <w:trPr>
          <w:trHeight w:val="301" w:hRule="exact"/>
        </w:trPr>
        <w:tc>
          <w:tcPr>
            <w:tcW w:w="1493" w:type="dxa"/>
            <w:tcBorders>
              <w:top w:val="nil" w:sz="6" w:space="0" w:color="auto"/>
              <w:left w:val="nil" w:sz="6" w:space="0" w:color="auto"/>
              <w:bottom w:val="single" w:sz="4" w:space="0" w:color="000000"/>
              <w:right w:val="single" w:sz="4" w:space="0" w:color="000000"/>
            </w:tcBorders>
          </w:tcPr>
          <w:p>
            <w:pPr/>
          </w:p>
        </w:tc>
        <w:tc>
          <w:tcPr>
            <w:tcW w:w="1670"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single" w:sz="4" w:space="0" w:color="000000"/>
            </w:tcBorders>
          </w:tcPr>
          <w:p>
            <w:pPr/>
          </w:p>
        </w:tc>
        <w:tc>
          <w:tcPr>
            <w:tcW w:w="3346"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营业，装修费增加。</w:t>
            </w:r>
          </w:p>
        </w:tc>
      </w:tr>
      <w:tr>
        <w:trPr>
          <w:trHeight w:val="51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8"/>
                <w:szCs w:val="18"/>
              </w:rPr>
            </w:pPr>
            <w:r>
              <w:rPr>
                <w:rFonts w:ascii="宋体"/>
                <w:spacing w:val="-2"/>
                <w:sz w:val="18"/>
              </w:rPr>
              <w:t>46,853,065.38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2"/>
                <w:sz w:val="18"/>
              </w:rPr>
              <w:t>482,727,672.90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8"/>
                <w:szCs w:val="18"/>
              </w:rPr>
            </w:pPr>
            <w:r>
              <w:rPr>
                <w:rFonts w:ascii="宋体"/>
                <w:spacing w:val="-2"/>
                <w:sz w:val="18"/>
              </w:rPr>
              <w:t>-90.29</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15" w:right="0"/>
              <w:jc w:val="left"/>
              <w:rPr>
                <w:rFonts w:ascii="宋体" w:hAnsi="宋体" w:cs="宋体" w:eastAsia="宋体" w:hint="default"/>
                <w:sz w:val="18"/>
                <w:szCs w:val="18"/>
              </w:rPr>
            </w:pPr>
            <w:r>
              <w:rPr>
                <w:rFonts w:ascii="宋体" w:hAnsi="宋体" w:cs="宋体" w:eastAsia="宋体" w:hint="default"/>
                <w:sz w:val="18"/>
                <w:szCs w:val="18"/>
              </w:rPr>
              <w:t>传化物流集团借款减少。</w:t>
            </w: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2"/>
                <w:sz w:val="18"/>
              </w:rPr>
              <w:t>197,319,655.00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18"/>
                <w:szCs w:val="18"/>
              </w:rPr>
            </w:pPr>
            <w:r>
              <w:rPr>
                <w:rFonts w:ascii="宋体"/>
                <w:spacing w:val="-2"/>
                <w:sz w:val="18"/>
              </w:rPr>
              <w:t>123,000,000.00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1"/>
                <w:sz w:val="18"/>
              </w:rPr>
              <w:t>60.42</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ind w:left="115" w:right="113"/>
              <w:jc w:val="left"/>
              <w:rPr>
                <w:rFonts w:ascii="宋体" w:hAnsi="宋体" w:cs="宋体" w:eastAsia="宋体" w:hint="default"/>
                <w:sz w:val="18"/>
                <w:szCs w:val="18"/>
              </w:rPr>
            </w:pPr>
            <w:r>
              <w:rPr>
                <w:rFonts w:ascii="宋体" w:hAnsi="宋体" w:cs="宋体" w:eastAsia="宋体" w:hint="default"/>
                <w:sz w:val="18"/>
                <w:szCs w:val="18"/>
              </w:rPr>
              <w:t>主要系公司及传化化学品公司票据池业</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务增加。</w:t>
            </w: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2"/>
                <w:sz w:val="18"/>
              </w:rPr>
              <w:t>180,007,882.52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18"/>
                <w:szCs w:val="18"/>
              </w:rPr>
            </w:pPr>
            <w:r>
              <w:rPr>
                <w:rFonts w:ascii="宋体"/>
                <w:spacing w:val="-2"/>
                <w:sz w:val="18"/>
              </w:rPr>
              <w:t>80,749,686.10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89"/>
              <w:jc w:val="right"/>
              <w:rPr>
                <w:rFonts w:ascii="宋体" w:hAnsi="宋体" w:cs="宋体" w:eastAsia="宋体" w:hint="default"/>
                <w:sz w:val="18"/>
                <w:szCs w:val="18"/>
              </w:rPr>
            </w:pPr>
            <w:r>
              <w:rPr>
                <w:rFonts w:ascii="宋体"/>
                <w:spacing w:val="-2"/>
                <w:sz w:val="18"/>
              </w:rPr>
              <w:t>122.92</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302" w:lineRule="auto"/>
              <w:ind w:left="115" w:right="95"/>
              <w:jc w:val="left"/>
              <w:rPr>
                <w:rFonts w:ascii="宋体" w:hAnsi="宋体" w:cs="宋体" w:eastAsia="宋体" w:hint="default"/>
                <w:sz w:val="18"/>
                <w:szCs w:val="18"/>
              </w:rPr>
            </w:pPr>
            <w:r>
              <w:rPr>
                <w:rFonts w:ascii="宋体" w:hAnsi="宋体" w:cs="宋体" w:eastAsia="宋体" w:hint="default"/>
                <w:sz w:val="18"/>
                <w:szCs w:val="18"/>
              </w:rPr>
              <w:t>主要系应交企业所得税增加 </w:t>
            </w:r>
            <w:r>
              <w:rPr>
                <w:rFonts w:ascii="宋体" w:hAnsi="宋体" w:cs="宋体" w:eastAsia="宋体" w:hint="default"/>
                <w:spacing w:val="-3"/>
                <w:sz w:val="18"/>
                <w:szCs w:val="18"/>
              </w:rPr>
              <w:t>9,877</w:t>
            </w:r>
            <w:r>
              <w:rPr>
                <w:rFonts w:ascii="宋体" w:hAnsi="宋体" w:cs="宋体" w:eastAsia="宋体" w:hint="default"/>
                <w:spacing w:val="-10"/>
                <w:sz w:val="18"/>
                <w:szCs w:val="18"/>
              </w:rPr>
              <w:t> </w:t>
            </w:r>
            <w:r>
              <w:rPr>
                <w:rFonts w:ascii="宋体" w:hAnsi="宋体" w:cs="宋体" w:eastAsia="宋体" w:hint="default"/>
                <w:sz w:val="18"/>
                <w:szCs w:val="18"/>
              </w:rPr>
              <w:t>万所</w:t>
            </w:r>
            <w:r>
              <w:rPr>
                <w:rFonts w:ascii="宋体" w:hAnsi="宋体" w:cs="宋体" w:eastAsia="宋体" w:hint="default"/>
                <w:w w:val="101"/>
                <w:sz w:val="18"/>
                <w:szCs w:val="18"/>
              </w:rPr>
              <w:t> </w:t>
            </w:r>
            <w:r>
              <w:rPr>
                <w:rFonts w:ascii="宋体" w:hAnsi="宋体" w:cs="宋体" w:eastAsia="宋体" w:hint="default"/>
                <w:sz w:val="18"/>
                <w:szCs w:val="18"/>
              </w:rPr>
              <w:t>致。</w:t>
            </w:r>
          </w:p>
        </w:tc>
      </w:tr>
      <w:tr>
        <w:trPr>
          <w:trHeight w:val="518"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8"/>
                <w:szCs w:val="18"/>
              </w:rPr>
            </w:pPr>
            <w:r>
              <w:rPr>
                <w:rFonts w:ascii="宋体"/>
                <w:spacing w:val="-1"/>
                <w:sz w:val="18"/>
              </w:rPr>
              <w:t>593,803.75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spacing w:val="-1"/>
                <w:sz w:val="18"/>
              </w:rPr>
              <w:t>1,973,070.46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9"/>
              <w:jc w:val="right"/>
              <w:rPr>
                <w:rFonts w:ascii="宋体" w:hAnsi="宋体" w:cs="宋体" w:eastAsia="宋体" w:hint="default"/>
                <w:sz w:val="18"/>
                <w:szCs w:val="18"/>
              </w:rPr>
            </w:pPr>
            <w:r>
              <w:rPr>
                <w:rFonts w:ascii="宋体"/>
                <w:spacing w:val="-2"/>
                <w:sz w:val="18"/>
              </w:rPr>
              <w:t>-69.90</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15" w:right="0"/>
              <w:jc w:val="left"/>
              <w:rPr>
                <w:rFonts w:ascii="宋体" w:hAnsi="宋体" w:cs="宋体" w:eastAsia="宋体" w:hint="default"/>
                <w:sz w:val="18"/>
                <w:szCs w:val="18"/>
              </w:rPr>
            </w:pPr>
            <w:r>
              <w:rPr>
                <w:rFonts w:ascii="宋体" w:hAnsi="宋体" w:cs="宋体" w:eastAsia="宋体" w:hint="default"/>
                <w:sz w:val="18"/>
                <w:szCs w:val="18"/>
              </w:rPr>
              <w:t>随借款减少相应减少。</w:t>
            </w:r>
          </w:p>
        </w:tc>
      </w:tr>
      <w:tr>
        <w:trPr>
          <w:trHeight w:val="294" w:hRule="exact"/>
        </w:trPr>
        <w:tc>
          <w:tcPr>
            <w:tcW w:w="1493" w:type="dxa"/>
            <w:tcBorders>
              <w:top w:val="single" w:sz="4" w:space="0" w:color="000000"/>
              <w:left w:val="nil" w:sz="6" w:space="0" w:color="auto"/>
              <w:bottom w:val="nil" w:sz="6" w:space="0" w:color="auto"/>
              <w:right w:val="single" w:sz="4" w:space="0" w:color="000000"/>
            </w:tcBorders>
          </w:tcPr>
          <w:p>
            <w:pPr/>
          </w:p>
        </w:tc>
        <w:tc>
          <w:tcPr>
            <w:tcW w:w="1670"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single" w:sz="4" w:space="0" w:color="000000"/>
            </w:tcBorders>
          </w:tcPr>
          <w:p>
            <w:pPr/>
          </w:p>
        </w:tc>
        <w:tc>
          <w:tcPr>
            <w:tcW w:w="3346" w:type="dxa"/>
            <w:tcBorders>
              <w:top w:val="single" w:sz="4" w:space="0" w:color="000000"/>
              <w:left w:val="single" w:sz="4" w:space="0" w:color="000000"/>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18"/>
                <w:szCs w:val="18"/>
              </w:rPr>
            </w:pPr>
            <w:r>
              <w:rPr>
                <w:rFonts w:ascii="宋体" w:hAnsi="宋体" w:cs="宋体" w:eastAsia="宋体" w:hint="default"/>
                <w:sz w:val="18"/>
                <w:szCs w:val="18"/>
              </w:rPr>
              <w:t>因不再将泰兴锦云公司纳入合并范围，</w:t>
            </w:r>
          </w:p>
        </w:tc>
      </w:tr>
      <w:tr>
        <w:trPr>
          <w:trHeight w:val="288" w:hRule="exact"/>
        </w:trPr>
        <w:tc>
          <w:tcPr>
            <w:tcW w:w="1493" w:type="dxa"/>
            <w:tcBorders>
              <w:top w:val="nil" w:sz="6" w:space="0" w:color="auto"/>
              <w:left w:val="nil" w:sz="6" w:space="0" w:color="auto"/>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89"/>
              <w:jc w:val="right"/>
              <w:rPr>
                <w:rFonts w:ascii="宋体" w:hAnsi="宋体" w:cs="宋体" w:eastAsia="宋体" w:hint="default"/>
                <w:sz w:val="18"/>
                <w:szCs w:val="18"/>
              </w:rPr>
            </w:pPr>
            <w:r>
              <w:rPr>
                <w:rFonts w:ascii="宋体"/>
                <w:spacing w:val="-1"/>
                <w:sz w:val="18"/>
              </w:rPr>
              <w:t>3,193,946.67</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98"/>
              <w:jc w:val="right"/>
              <w:rPr>
                <w:rFonts w:ascii="宋体" w:hAnsi="宋体" w:cs="宋体" w:eastAsia="宋体" w:hint="default"/>
                <w:sz w:val="18"/>
                <w:szCs w:val="18"/>
              </w:rPr>
            </w:pPr>
            <w:r>
              <w:rPr>
                <w:rFonts w:ascii="宋体"/>
                <w:spacing w:val="-2"/>
                <w:sz w:val="18"/>
              </w:rPr>
              <w:t>37,550,770.23</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89"/>
              <w:jc w:val="right"/>
              <w:rPr>
                <w:rFonts w:ascii="宋体" w:hAnsi="宋体" w:cs="宋体" w:eastAsia="宋体" w:hint="default"/>
                <w:sz w:val="18"/>
                <w:szCs w:val="18"/>
              </w:rPr>
            </w:pPr>
            <w:r>
              <w:rPr>
                <w:rFonts w:ascii="宋体"/>
                <w:spacing w:val="-2"/>
                <w:sz w:val="18"/>
              </w:rPr>
              <w:t>-91.49</w:t>
            </w:r>
          </w:p>
        </w:tc>
        <w:tc>
          <w:tcPr>
            <w:tcW w:w="3346" w:type="dxa"/>
            <w:tcBorders>
              <w:top w:val="nil" w:sz="6" w:space="0" w:color="auto"/>
              <w:left w:val="single" w:sz="4" w:space="0" w:color="000000"/>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应付其股东鑫诺（香港）化工有限公司</w:t>
            </w:r>
          </w:p>
        </w:tc>
      </w:tr>
      <w:tr>
        <w:trPr>
          <w:trHeight w:val="301" w:hRule="exact"/>
        </w:trPr>
        <w:tc>
          <w:tcPr>
            <w:tcW w:w="1493" w:type="dxa"/>
            <w:tcBorders>
              <w:top w:val="nil" w:sz="6" w:space="0" w:color="auto"/>
              <w:left w:val="nil" w:sz="6" w:space="0" w:color="auto"/>
              <w:bottom w:val="single" w:sz="4" w:space="0" w:color="000000"/>
              <w:right w:val="single" w:sz="4" w:space="0" w:color="000000"/>
            </w:tcBorders>
          </w:tcPr>
          <w:p>
            <w:pPr/>
          </w:p>
        </w:tc>
        <w:tc>
          <w:tcPr>
            <w:tcW w:w="1670"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single" w:sz="4" w:space="0" w:color="000000"/>
            </w:tcBorders>
          </w:tcPr>
          <w:p>
            <w:pPr/>
          </w:p>
        </w:tc>
        <w:tc>
          <w:tcPr>
            <w:tcW w:w="3346"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股利转出。</w:t>
            </w:r>
          </w:p>
        </w:tc>
      </w:tr>
    </w:tbl>
    <w:p>
      <w:pPr>
        <w:spacing w:after="0" w:line="230" w:lineRule="exact"/>
        <w:jc w:val="left"/>
        <w:rPr>
          <w:rFonts w:ascii="宋体" w:hAnsi="宋体" w:cs="宋体" w:eastAsia="宋体" w:hint="default"/>
          <w:sz w:val="18"/>
          <w:szCs w:val="18"/>
        </w:rPr>
        <w:sectPr>
          <w:pgSz w:w="11910" w:h="16830"/>
          <w:pgMar w:header="870" w:footer="688" w:top="1120" w:bottom="880" w:left="1560" w:right="780"/>
        </w:sectPr>
      </w:pPr>
    </w:p>
    <w:p>
      <w:pPr>
        <w:spacing w:line="240" w:lineRule="auto" w:before="6"/>
        <w:rPr>
          <w:rFonts w:ascii="Times New Roman" w:hAnsi="Times New Roman" w:cs="Times New Roman" w:eastAsia="Times New Roman" w:hint="default"/>
          <w:sz w:val="27"/>
          <w:szCs w:val="27"/>
        </w:rPr>
      </w:pPr>
      <w:bookmarkStart w:name="Page 187" w:id="196"/>
      <w:bookmarkEnd w:id="196"/>
      <w:r>
        <w:rPr/>
      </w:r>
      <w:r>
        <w:rPr>
          <w:rFonts w:ascii="Times New Roman" w:hAnsi="Times New Roman" w:cs="Times New Roman" w:eastAsia="Times New Roman" w:hint="default"/>
          <w:sz w:val="27"/>
          <w:szCs w:val="27"/>
        </w:rPr>
      </w:r>
    </w:p>
    <w:tbl>
      <w:tblPr>
        <w:tblW w:w="0" w:type="auto"/>
        <w:jc w:val="left"/>
        <w:tblInd w:w="115" w:type="dxa"/>
        <w:tblLayout w:type="fixed"/>
        <w:tblCellMar>
          <w:top w:w="0" w:type="dxa"/>
          <w:left w:w="0" w:type="dxa"/>
          <w:bottom w:w="0" w:type="dxa"/>
          <w:right w:w="0" w:type="dxa"/>
        </w:tblCellMar>
        <w:tblLook w:val="01E0"/>
      </w:tblPr>
      <w:tblGrid>
        <w:gridCol w:w="1493"/>
        <w:gridCol w:w="1670"/>
        <w:gridCol w:w="1584"/>
        <w:gridCol w:w="1238"/>
        <w:gridCol w:w="3346"/>
      </w:tblGrid>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
              <w:ind w:left="115" w:right="103"/>
              <w:jc w:val="left"/>
              <w:rPr>
                <w:rFonts w:ascii="宋体" w:hAnsi="宋体" w:cs="宋体" w:eastAsia="宋体" w:hint="default"/>
                <w:sz w:val="18"/>
                <w:szCs w:val="18"/>
              </w:rPr>
            </w:pPr>
            <w:r>
              <w:rPr>
                <w:rFonts w:ascii="宋体" w:hAnsi="宋体" w:cs="宋体" w:eastAsia="宋体" w:hint="default"/>
                <w:spacing w:val="-2"/>
                <w:sz w:val="18"/>
                <w:szCs w:val="18"/>
              </w:rPr>
              <w:t>一年内到期的非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流动负债</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74,228,341.60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12,756,289.00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481.90</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65"/>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7"/>
                <w:sz w:val="18"/>
                <w:szCs w:val="18"/>
              </w:rPr>
              <w:t> </w:t>
            </w:r>
            <w:r>
              <w:rPr>
                <w:rFonts w:ascii="宋体" w:hAnsi="宋体" w:cs="宋体" w:eastAsia="宋体" w:hint="default"/>
                <w:sz w:val="18"/>
                <w:szCs w:val="18"/>
              </w:rPr>
              <w:t>2016</w:t>
            </w:r>
            <w:r>
              <w:rPr>
                <w:rFonts w:ascii="宋体" w:hAnsi="宋体" w:cs="宋体" w:eastAsia="宋体" w:hint="default"/>
                <w:spacing w:val="-17"/>
                <w:sz w:val="18"/>
                <w:szCs w:val="18"/>
              </w:rPr>
              <w:t> </w:t>
            </w:r>
            <w:r>
              <w:rPr>
                <w:rFonts w:ascii="宋体" w:hAnsi="宋体" w:cs="宋体" w:eastAsia="宋体" w:hint="default"/>
                <w:spacing w:val="-3"/>
                <w:sz w:val="18"/>
                <w:szCs w:val="18"/>
              </w:rPr>
              <w:t>年将到期的长期借款较多，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该部分转入一年内到期的非流动负债。</w:t>
            </w:r>
          </w:p>
        </w:tc>
      </w:tr>
      <w:tr>
        <w:trPr>
          <w:trHeight w:val="261" w:hRule="exact"/>
        </w:trPr>
        <w:tc>
          <w:tcPr>
            <w:tcW w:w="1493" w:type="dxa"/>
            <w:tcBorders>
              <w:top w:val="single" w:sz="4" w:space="0" w:color="000000"/>
              <w:left w:val="nil" w:sz="6" w:space="0" w:color="auto"/>
              <w:bottom w:val="nil" w:sz="6" w:space="0" w:color="auto"/>
              <w:right w:val="single" w:sz="4" w:space="0" w:color="000000"/>
            </w:tcBorders>
          </w:tcPr>
          <w:p>
            <w:pPr/>
          </w:p>
        </w:tc>
        <w:tc>
          <w:tcPr>
            <w:tcW w:w="1670"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single" w:sz="4" w:space="0" w:color="000000"/>
            </w:tcBorders>
          </w:tcPr>
          <w:p>
            <w:pPr/>
          </w:p>
        </w:tc>
        <w:tc>
          <w:tcPr>
            <w:tcW w:w="3346" w:type="dxa"/>
            <w:tcBorders>
              <w:top w:val="single" w:sz="4" w:space="0" w:color="000000"/>
              <w:left w:val="single" w:sz="4" w:space="0" w:color="000000"/>
              <w:bottom w:val="nil" w:sz="6" w:space="0" w:color="auto"/>
              <w:right w:val="nil" w:sz="6" w:space="0" w:color="auto"/>
            </w:tcBorders>
          </w:tcPr>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主要系传化合成材料公司本期归还长期</w:t>
            </w:r>
          </w:p>
        </w:tc>
      </w:tr>
      <w:tr>
        <w:trPr>
          <w:trHeight w:val="480" w:hRule="exact"/>
        </w:trPr>
        <w:tc>
          <w:tcPr>
            <w:tcW w:w="1493"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1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89"/>
              <w:jc w:val="right"/>
              <w:rPr>
                <w:rFonts w:ascii="宋体" w:hAnsi="宋体" w:cs="宋体" w:eastAsia="宋体" w:hint="default"/>
                <w:sz w:val="18"/>
                <w:szCs w:val="18"/>
              </w:rPr>
            </w:pPr>
            <w:r>
              <w:rPr>
                <w:rFonts w:ascii="宋体"/>
                <w:spacing w:val="-2"/>
                <w:sz w:val="18"/>
              </w:rPr>
              <w:t>120,491,759.20</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98"/>
              <w:jc w:val="right"/>
              <w:rPr>
                <w:rFonts w:ascii="宋体" w:hAnsi="宋体" w:cs="宋体" w:eastAsia="宋体" w:hint="default"/>
                <w:sz w:val="18"/>
                <w:szCs w:val="18"/>
              </w:rPr>
            </w:pPr>
            <w:r>
              <w:rPr>
                <w:rFonts w:ascii="宋体"/>
                <w:spacing w:val="-2"/>
                <w:sz w:val="18"/>
              </w:rPr>
              <w:t>300,673,782.00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89"/>
              <w:jc w:val="right"/>
              <w:rPr>
                <w:rFonts w:ascii="宋体" w:hAnsi="宋体" w:cs="宋体" w:eastAsia="宋体" w:hint="default"/>
                <w:sz w:val="18"/>
                <w:szCs w:val="18"/>
              </w:rPr>
            </w:pPr>
            <w:r>
              <w:rPr>
                <w:rFonts w:ascii="宋体"/>
                <w:spacing w:val="-2"/>
                <w:sz w:val="18"/>
              </w:rPr>
              <w:t>-59.93</w:t>
            </w:r>
          </w:p>
        </w:tc>
        <w:tc>
          <w:tcPr>
            <w:tcW w:w="3346" w:type="dxa"/>
            <w:tcBorders>
              <w:top w:val="nil" w:sz="6" w:space="0" w:color="auto"/>
              <w:left w:val="single" w:sz="4" w:space="0" w:color="000000"/>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pacing w:val="-29"/>
                <w:sz w:val="18"/>
                <w:szCs w:val="18"/>
              </w:rPr>
              <w:t> </w:t>
            </w:r>
            <w:r>
              <w:rPr>
                <w:rFonts w:ascii="宋体" w:hAnsi="宋体" w:cs="宋体" w:eastAsia="宋体" w:hint="default"/>
                <w:sz w:val="18"/>
                <w:szCs w:val="18"/>
              </w:rPr>
              <w:t>1.07</w:t>
            </w:r>
            <w:r>
              <w:rPr>
                <w:rFonts w:ascii="宋体" w:hAnsi="宋体" w:cs="宋体" w:eastAsia="宋体" w:hint="default"/>
                <w:spacing w:val="-24"/>
                <w:sz w:val="18"/>
                <w:szCs w:val="18"/>
              </w:rPr>
              <w:t> </w:t>
            </w:r>
            <w:r>
              <w:rPr>
                <w:rFonts w:ascii="宋体" w:hAnsi="宋体" w:cs="宋体" w:eastAsia="宋体" w:hint="default"/>
                <w:sz w:val="18"/>
                <w:szCs w:val="18"/>
              </w:rPr>
              <w:t>亿元；公司于</w:t>
            </w:r>
            <w:r>
              <w:rPr>
                <w:rFonts w:ascii="宋体" w:hAnsi="宋体" w:cs="宋体" w:eastAsia="宋体" w:hint="default"/>
                <w:spacing w:val="-29"/>
                <w:sz w:val="18"/>
                <w:szCs w:val="18"/>
              </w:rPr>
              <w:t> </w:t>
            </w:r>
            <w:r>
              <w:rPr>
                <w:rFonts w:ascii="宋体" w:hAnsi="宋体" w:cs="宋体" w:eastAsia="宋体" w:hint="default"/>
                <w:sz w:val="18"/>
                <w:szCs w:val="18"/>
              </w:rPr>
              <w:t>2016</w:t>
            </w:r>
            <w:r>
              <w:rPr>
                <w:rFonts w:ascii="宋体" w:hAnsi="宋体" w:cs="宋体" w:eastAsia="宋体" w:hint="default"/>
                <w:spacing w:val="-24"/>
                <w:sz w:val="18"/>
                <w:szCs w:val="18"/>
              </w:rPr>
              <w:t> </w:t>
            </w:r>
            <w:r>
              <w:rPr>
                <w:rFonts w:ascii="宋体" w:hAnsi="宋体" w:cs="宋体" w:eastAsia="宋体" w:hint="default"/>
                <w:spacing w:val="-3"/>
                <w:sz w:val="18"/>
                <w:szCs w:val="18"/>
              </w:rPr>
              <w:t>年即将到</w:t>
            </w:r>
          </w:p>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z w:val="18"/>
                <w:szCs w:val="18"/>
              </w:rPr>
              <w:t>期的</w:t>
            </w:r>
            <w:r>
              <w:rPr>
                <w:rFonts w:ascii="宋体" w:hAnsi="宋体" w:cs="宋体" w:eastAsia="宋体" w:hint="default"/>
                <w:spacing w:val="-42"/>
                <w:sz w:val="18"/>
                <w:szCs w:val="18"/>
              </w:rPr>
              <w:t> </w:t>
            </w:r>
            <w:r>
              <w:rPr>
                <w:rFonts w:ascii="宋体" w:hAnsi="宋体" w:cs="宋体" w:eastAsia="宋体" w:hint="default"/>
                <w:sz w:val="18"/>
                <w:szCs w:val="18"/>
              </w:rPr>
              <w:t>0.74</w:t>
            </w:r>
            <w:r>
              <w:rPr>
                <w:rFonts w:ascii="宋体" w:hAnsi="宋体" w:cs="宋体" w:eastAsia="宋体" w:hint="default"/>
                <w:spacing w:val="-34"/>
                <w:sz w:val="18"/>
                <w:szCs w:val="18"/>
              </w:rPr>
              <w:t> </w:t>
            </w:r>
            <w:r>
              <w:rPr>
                <w:rFonts w:ascii="宋体" w:hAnsi="宋体" w:cs="宋体" w:eastAsia="宋体" w:hint="default"/>
                <w:spacing w:val="-3"/>
                <w:sz w:val="18"/>
                <w:szCs w:val="18"/>
              </w:rPr>
              <w:t>亿元转入一年内到期的非流动</w:t>
            </w:r>
          </w:p>
        </w:tc>
      </w:tr>
      <w:tr>
        <w:trPr>
          <w:trHeight w:val="238" w:hRule="exact"/>
        </w:trPr>
        <w:tc>
          <w:tcPr>
            <w:tcW w:w="1493" w:type="dxa"/>
            <w:tcBorders>
              <w:top w:val="nil" w:sz="6" w:space="0" w:color="auto"/>
              <w:left w:val="nil" w:sz="6" w:space="0" w:color="auto"/>
              <w:bottom w:val="single" w:sz="4" w:space="0" w:color="000000"/>
              <w:right w:val="single" w:sz="4" w:space="0" w:color="000000"/>
            </w:tcBorders>
          </w:tcPr>
          <w:p>
            <w:pPr/>
          </w:p>
        </w:tc>
        <w:tc>
          <w:tcPr>
            <w:tcW w:w="1670"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single" w:sz="4" w:space="0" w:color="000000"/>
            </w:tcBorders>
          </w:tcPr>
          <w:p>
            <w:pPr/>
          </w:p>
        </w:tc>
        <w:tc>
          <w:tcPr>
            <w:tcW w:w="3346" w:type="dxa"/>
            <w:tcBorders>
              <w:top w:val="nil" w:sz="6" w:space="0" w:color="auto"/>
              <w:left w:val="single" w:sz="4" w:space="0" w:color="000000"/>
              <w:bottom w:val="single" w:sz="4" w:space="0" w:color="000000"/>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238,840,618.54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93,167,065.06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156.36</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113"/>
              <w:jc w:val="left"/>
              <w:rPr>
                <w:rFonts w:ascii="宋体" w:hAnsi="宋体" w:cs="宋体" w:eastAsia="宋体" w:hint="default"/>
                <w:sz w:val="18"/>
                <w:szCs w:val="18"/>
              </w:rPr>
            </w:pPr>
            <w:r>
              <w:rPr>
                <w:rFonts w:ascii="宋体" w:hAnsi="宋体" w:cs="宋体" w:eastAsia="宋体" w:hint="default"/>
                <w:sz w:val="18"/>
                <w:szCs w:val="18"/>
              </w:rPr>
              <w:t>主要系收到搬迁补偿款以及与资产相关</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政府补助增加所致。</w:t>
            </w: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1"/>
                <w:sz w:val="18"/>
              </w:rPr>
              <w:t>2,947,752.69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1,082,300.31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172.36</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113"/>
              <w:jc w:val="left"/>
              <w:rPr>
                <w:rFonts w:ascii="宋体" w:hAnsi="宋体" w:cs="宋体" w:eastAsia="宋体" w:hint="default"/>
                <w:sz w:val="18"/>
                <w:szCs w:val="18"/>
              </w:rPr>
            </w:pPr>
            <w:r>
              <w:rPr>
                <w:rFonts w:ascii="宋体" w:hAnsi="宋体" w:cs="宋体" w:eastAsia="宋体" w:hint="default"/>
                <w:sz w:val="18"/>
                <w:szCs w:val="18"/>
              </w:rPr>
              <w:t>传化香港公司期末未分配利润增加，相</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应递延所得税负债增加。</w:t>
            </w: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5,937,123,110.04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pacing w:val="-2"/>
                <w:sz w:val="18"/>
              </w:rPr>
              <w:t>777,410,720.77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663.70</w:t>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1"/>
              <w:ind w:left="115" w:right="113"/>
              <w:jc w:val="left"/>
              <w:rPr>
                <w:rFonts w:ascii="宋体" w:hAnsi="宋体" w:cs="宋体" w:eastAsia="宋体" w:hint="default"/>
                <w:sz w:val="18"/>
                <w:szCs w:val="18"/>
              </w:rPr>
            </w:pPr>
            <w:r>
              <w:rPr>
                <w:rFonts w:ascii="宋体" w:hAnsi="宋体" w:cs="宋体" w:eastAsia="宋体" w:hint="default"/>
                <w:sz w:val="18"/>
                <w:szCs w:val="18"/>
              </w:rPr>
              <w:t>公司发行股份购买资产及募集配套资金</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所致。</w:t>
            </w:r>
          </w:p>
        </w:tc>
      </w:tr>
      <w:tr>
        <w:trPr>
          <w:trHeight w:val="42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6"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346" w:type="dxa"/>
            <w:tcBorders>
              <w:top w:val="single" w:sz="4" w:space="0" w:color="000000"/>
              <w:left w:val="single" w:sz="4" w:space="0" w:color="000000"/>
              <w:bottom w:val="single" w:sz="4" w:space="0" w:color="000000"/>
              <w:right w:val="nil" w:sz="6" w:space="0" w:color="auto"/>
            </w:tcBorders>
          </w:tcPr>
          <w:p>
            <w:pP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700,212,896.34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490,793,788.45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8"/>
              <w:jc w:val="right"/>
              <w:rPr>
                <w:rFonts w:ascii="宋体" w:hAnsi="宋体" w:cs="宋体" w:eastAsia="宋体" w:hint="default"/>
                <w:sz w:val="18"/>
                <w:szCs w:val="18"/>
              </w:rPr>
            </w:pPr>
            <w:r>
              <w:rPr>
                <w:rFonts w:ascii="宋体"/>
                <w:spacing w:val="-2"/>
                <w:sz w:val="18"/>
              </w:rPr>
              <w:t>42.67</w:t>
            </w:r>
            <w:r>
              <w:rPr>
                <w:rFonts w:ascii="宋体"/>
                <w:w w:val="50"/>
                <w:sz w:val="18"/>
              </w:rPr>
              <w:t> </w:t>
            </w:r>
            <w:r>
              <w:rPr>
                <w:rFonts w:ascii="宋体"/>
                <w:sz w:val="18"/>
              </w:rPr>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113"/>
              <w:jc w:val="left"/>
              <w:rPr>
                <w:rFonts w:ascii="宋体" w:hAnsi="宋体" w:cs="宋体" w:eastAsia="宋体" w:hint="default"/>
                <w:sz w:val="18"/>
                <w:szCs w:val="18"/>
              </w:rPr>
            </w:pPr>
            <w:r>
              <w:rPr>
                <w:rFonts w:ascii="宋体" w:hAnsi="宋体" w:cs="宋体" w:eastAsia="宋体" w:hint="default"/>
                <w:sz w:val="18"/>
                <w:szCs w:val="18"/>
              </w:rPr>
              <w:t>主要系并入传化物流集团，本期全网快</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速扩张，工资、差旅等费用大幅增加。</w:t>
            </w: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25,455,858.32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55,415,587.59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8"/>
              <w:jc w:val="right"/>
              <w:rPr>
                <w:rFonts w:ascii="宋体" w:hAnsi="宋体" w:cs="宋体" w:eastAsia="宋体" w:hint="default"/>
                <w:sz w:val="18"/>
                <w:szCs w:val="18"/>
              </w:rPr>
            </w:pPr>
            <w:r>
              <w:rPr>
                <w:rFonts w:ascii="宋体"/>
                <w:spacing w:val="-1"/>
                <w:sz w:val="18"/>
              </w:rPr>
              <w:t>-54.06</w:t>
            </w:r>
            <w:r>
              <w:rPr>
                <w:rFonts w:ascii="宋体"/>
                <w:w w:val="50"/>
                <w:sz w:val="18"/>
              </w:rPr>
              <w:t> </w:t>
            </w:r>
            <w:r>
              <w:rPr>
                <w:rFonts w:ascii="宋体"/>
                <w:sz w:val="18"/>
              </w:rPr>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113"/>
              <w:jc w:val="left"/>
              <w:rPr>
                <w:rFonts w:ascii="宋体" w:hAnsi="宋体" w:cs="宋体" w:eastAsia="宋体" w:hint="default"/>
                <w:sz w:val="18"/>
                <w:szCs w:val="18"/>
              </w:rPr>
            </w:pPr>
            <w:r>
              <w:rPr>
                <w:rFonts w:ascii="宋体" w:hAnsi="宋体" w:cs="宋体" w:eastAsia="宋体" w:hint="default"/>
                <w:sz w:val="18"/>
                <w:szCs w:val="18"/>
              </w:rPr>
              <w:t>应收账款总体较上期减少，相应减少资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产减值损失</w:t>
            </w:r>
          </w:p>
        </w:tc>
      </w:tr>
      <w:tr>
        <w:trPr>
          <w:trHeight w:val="251" w:hRule="exact"/>
        </w:trPr>
        <w:tc>
          <w:tcPr>
            <w:tcW w:w="1493" w:type="dxa"/>
            <w:tcBorders>
              <w:top w:val="single" w:sz="4" w:space="0" w:color="000000"/>
              <w:left w:val="nil" w:sz="6" w:space="0" w:color="auto"/>
              <w:bottom w:val="nil" w:sz="6" w:space="0" w:color="auto"/>
              <w:right w:val="single" w:sz="4" w:space="0" w:color="000000"/>
            </w:tcBorders>
          </w:tcPr>
          <w:p>
            <w:pPr/>
          </w:p>
        </w:tc>
        <w:tc>
          <w:tcPr>
            <w:tcW w:w="1670"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single" w:sz="4" w:space="0" w:color="000000"/>
            </w:tcBorders>
          </w:tcPr>
          <w:p>
            <w:pPr/>
          </w:p>
        </w:tc>
        <w:tc>
          <w:tcPr>
            <w:tcW w:w="3346"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公司处置原子公司泰兴锦鸡公司股权产</w:t>
            </w:r>
          </w:p>
        </w:tc>
      </w:tr>
      <w:tr>
        <w:trPr>
          <w:trHeight w:val="480" w:hRule="exact"/>
        </w:trPr>
        <w:tc>
          <w:tcPr>
            <w:tcW w:w="1493"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1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89"/>
              <w:jc w:val="right"/>
              <w:rPr>
                <w:rFonts w:ascii="宋体" w:hAnsi="宋体" w:cs="宋体" w:eastAsia="宋体" w:hint="default"/>
                <w:sz w:val="18"/>
                <w:szCs w:val="18"/>
              </w:rPr>
            </w:pPr>
            <w:r>
              <w:rPr>
                <w:rFonts w:ascii="宋体"/>
                <w:spacing w:val="-2"/>
                <w:sz w:val="18"/>
              </w:rPr>
              <w:t>286,925,418.98</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pacing w:val="-1"/>
                <w:sz w:val="18"/>
              </w:rPr>
              <w:t>4,792,008.22</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48"/>
              <w:jc w:val="right"/>
              <w:rPr>
                <w:rFonts w:ascii="宋体" w:hAnsi="宋体" w:cs="宋体" w:eastAsia="宋体" w:hint="default"/>
                <w:sz w:val="18"/>
                <w:szCs w:val="18"/>
              </w:rPr>
            </w:pPr>
            <w:r>
              <w:rPr>
                <w:rFonts w:ascii="宋体"/>
                <w:spacing w:val="-2"/>
                <w:sz w:val="18"/>
              </w:rPr>
              <w:t>5,887.58</w:t>
            </w:r>
            <w:r>
              <w:rPr>
                <w:rFonts w:ascii="宋体"/>
                <w:w w:val="50"/>
                <w:sz w:val="18"/>
              </w:rPr>
              <w:t> </w:t>
            </w:r>
            <w:r>
              <w:rPr>
                <w:rFonts w:ascii="宋体"/>
                <w:sz w:val="18"/>
              </w:rPr>
            </w:r>
          </w:p>
        </w:tc>
        <w:tc>
          <w:tcPr>
            <w:tcW w:w="3346" w:type="dxa"/>
            <w:tcBorders>
              <w:top w:val="nil" w:sz="6" w:space="0" w:color="auto"/>
              <w:left w:val="single" w:sz="4" w:space="0" w:color="000000"/>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生 </w:t>
            </w:r>
            <w:r>
              <w:rPr>
                <w:rFonts w:ascii="宋体" w:hAnsi="宋体" w:cs="宋体" w:eastAsia="宋体" w:hint="default"/>
                <w:spacing w:val="-4"/>
                <w:sz w:val="18"/>
                <w:szCs w:val="18"/>
              </w:rPr>
              <w:t>1.5</w:t>
            </w:r>
            <w:r>
              <w:rPr>
                <w:rFonts w:ascii="宋体" w:hAnsi="宋体" w:cs="宋体" w:eastAsia="宋体" w:hint="default"/>
                <w:spacing w:val="30"/>
                <w:sz w:val="18"/>
                <w:szCs w:val="18"/>
              </w:rPr>
              <w:t> </w:t>
            </w:r>
            <w:r>
              <w:rPr>
                <w:rFonts w:ascii="宋体" w:hAnsi="宋体" w:cs="宋体" w:eastAsia="宋体" w:hint="default"/>
                <w:spacing w:val="-3"/>
                <w:sz w:val="18"/>
                <w:szCs w:val="18"/>
              </w:rPr>
              <w:t>亿元投资收益；公司闲置资金购</w:t>
            </w:r>
          </w:p>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pacing w:val="-5"/>
                <w:sz w:val="18"/>
                <w:szCs w:val="18"/>
              </w:rPr>
              <w:t>买理财、信托产品产生 </w:t>
            </w:r>
            <w:r>
              <w:rPr>
                <w:rFonts w:ascii="宋体" w:hAnsi="宋体" w:cs="宋体" w:eastAsia="宋体" w:hint="default"/>
                <w:sz w:val="18"/>
                <w:szCs w:val="18"/>
              </w:rPr>
              <w:t>0.76</w:t>
            </w:r>
            <w:r>
              <w:rPr>
                <w:rFonts w:ascii="宋体" w:hAnsi="宋体" w:cs="宋体" w:eastAsia="宋体" w:hint="default"/>
                <w:spacing w:val="-60"/>
                <w:sz w:val="18"/>
                <w:szCs w:val="18"/>
              </w:rPr>
              <w:t> </w:t>
            </w:r>
            <w:r>
              <w:rPr>
                <w:rFonts w:ascii="宋体" w:hAnsi="宋体" w:cs="宋体" w:eastAsia="宋体" w:hint="default"/>
                <w:sz w:val="18"/>
                <w:szCs w:val="18"/>
              </w:rPr>
              <w:t>亿元投资收</w:t>
            </w:r>
          </w:p>
        </w:tc>
      </w:tr>
      <w:tr>
        <w:trPr>
          <w:trHeight w:val="238" w:hRule="exact"/>
        </w:trPr>
        <w:tc>
          <w:tcPr>
            <w:tcW w:w="1493" w:type="dxa"/>
            <w:tcBorders>
              <w:top w:val="nil" w:sz="6" w:space="0" w:color="auto"/>
              <w:left w:val="nil" w:sz="6" w:space="0" w:color="auto"/>
              <w:bottom w:val="single" w:sz="4" w:space="0" w:color="000000"/>
              <w:right w:val="single" w:sz="4" w:space="0" w:color="000000"/>
            </w:tcBorders>
          </w:tcPr>
          <w:p>
            <w:pPr/>
          </w:p>
        </w:tc>
        <w:tc>
          <w:tcPr>
            <w:tcW w:w="1670"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single" w:sz="4" w:space="0" w:color="000000"/>
            </w:tcBorders>
          </w:tcPr>
          <w:p>
            <w:pPr/>
          </w:p>
        </w:tc>
        <w:tc>
          <w:tcPr>
            <w:tcW w:w="3346" w:type="dxa"/>
            <w:tcBorders>
              <w:top w:val="nil" w:sz="6" w:space="0" w:color="auto"/>
              <w:left w:val="single" w:sz="4" w:space="0" w:color="000000"/>
              <w:bottom w:val="single" w:sz="4" w:space="0" w:color="000000"/>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59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408,711,619.12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pacing w:val="-2"/>
                <w:sz w:val="18"/>
              </w:rPr>
              <w:t>90,308,226.14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48"/>
              <w:jc w:val="right"/>
              <w:rPr>
                <w:rFonts w:ascii="宋体" w:hAnsi="宋体" w:cs="宋体" w:eastAsia="宋体" w:hint="default"/>
                <w:sz w:val="18"/>
                <w:szCs w:val="18"/>
              </w:rPr>
            </w:pPr>
            <w:r>
              <w:rPr>
                <w:rFonts w:ascii="宋体"/>
                <w:spacing w:val="-1"/>
                <w:sz w:val="18"/>
              </w:rPr>
              <w:t>352.57</w:t>
            </w:r>
            <w:r>
              <w:rPr>
                <w:rFonts w:ascii="宋体"/>
                <w:w w:val="50"/>
                <w:sz w:val="18"/>
              </w:rPr>
              <w:t> </w:t>
            </w:r>
            <w:r>
              <w:rPr>
                <w:rFonts w:ascii="宋体"/>
                <w:sz w:val="18"/>
              </w:rPr>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0"/>
              <w:ind w:left="115" w:right="95"/>
              <w:jc w:val="left"/>
              <w:rPr>
                <w:rFonts w:ascii="宋体" w:hAnsi="宋体" w:cs="宋体" w:eastAsia="宋体" w:hint="default"/>
                <w:sz w:val="18"/>
                <w:szCs w:val="18"/>
              </w:rPr>
            </w:pPr>
            <w:r>
              <w:rPr>
                <w:rFonts w:ascii="宋体" w:hAnsi="宋体" w:cs="宋体" w:eastAsia="宋体" w:hint="default"/>
                <w:sz w:val="18"/>
                <w:szCs w:val="18"/>
              </w:rPr>
              <w:t>主要系政府补助较上年增加</w:t>
            </w:r>
            <w:r>
              <w:rPr>
                <w:rFonts w:ascii="宋体" w:hAnsi="宋体" w:cs="宋体" w:eastAsia="宋体" w:hint="default"/>
                <w:spacing w:val="-53"/>
                <w:sz w:val="18"/>
                <w:szCs w:val="18"/>
              </w:rPr>
              <w:t> </w:t>
            </w:r>
            <w:r>
              <w:rPr>
                <w:rFonts w:ascii="宋体" w:hAnsi="宋体" w:cs="宋体" w:eastAsia="宋体" w:hint="default"/>
                <w:spacing w:val="-3"/>
                <w:sz w:val="18"/>
                <w:szCs w:val="18"/>
              </w:rPr>
              <w:t>32,771</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所致。</w:t>
            </w:r>
          </w:p>
        </w:tc>
      </w:tr>
      <w:tr>
        <w:trPr>
          <w:trHeight w:val="58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9"/>
              <w:jc w:val="right"/>
              <w:rPr>
                <w:rFonts w:ascii="宋体" w:hAnsi="宋体" w:cs="宋体" w:eastAsia="宋体" w:hint="default"/>
                <w:sz w:val="18"/>
                <w:szCs w:val="18"/>
              </w:rPr>
            </w:pPr>
            <w:r>
              <w:rPr>
                <w:rFonts w:ascii="宋体"/>
                <w:spacing w:val="-2"/>
                <w:sz w:val="18"/>
              </w:rPr>
              <w:t>192,824,491.23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2"/>
                <w:sz w:val="18"/>
              </w:rPr>
              <w:t>89,285,560.32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8"/>
              <w:jc w:val="right"/>
              <w:rPr>
                <w:rFonts w:ascii="宋体" w:hAnsi="宋体" w:cs="宋体" w:eastAsia="宋体" w:hint="default"/>
                <w:sz w:val="18"/>
                <w:szCs w:val="18"/>
              </w:rPr>
            </w:pPr>
            <w:r>
              <w:rPr>
                <w:rFonts w:ascii="宋体"/>
                <w:spacing w:val="-1"/>
                <w:sz w:val="18"/>
              </w:rPr>
              <w:t>115.96</w:t>
            </w:r>
            <w:r>
              <w:rPr>
                <w:rFonts w:ascii="宋体"/>
                <w:w w:val="50"/>
                <w:sz w:val="18"/>
              </w:rPr>
              <w:t> </w:t>
            </w:r>
            <w:r>
              <w:rPr>
                <w:rFonts w:ascii="宋体"/>
                <w:sz w:val="18"/>
              </w:rPr>
            </w:r>
          </w:p>
        </w:tc>
        <w:tc>
          <w:tcPr>
            <w:tcW w:w="3346" w:type="dxa"/>
            <w:tcBorders>
              <w:top w:val="single" w:sz="4" w:space="0" w:color="000000"/>
              <w:left w:val="single" w:sz="4" w:space="0" w:color="000000"/>
              <w:bottom w:val="single" w:sz="4" w:space="0" w:color="000000"/>
              <w:right w:val="nil" w:sz="6" w:space="0" w:color="auto"/>
            </w:tcBorders>
          </w:tcPr>
          <w:p>
            <w:pPr>
              <w:pStyle w:val="TableParagraph"/>
              <w:spacing w:line="292" w:lineRule="auto" w:before="1"/>
              <w:ind w:left="115" w:right="113"/>
              <w:jc w:val="left"/>
              <w:rPr>
                <w:rFonts w:ascii="宋体" w:hAnsi="宋体" w:cs="宋体" w:eastAsia="宋体" w:hint="default"/>
                <w:sz w:val="18"/>
                <w:szCs w:val="18"/>
              </w:rPr>
            </w:pPr>
            <w:r>
              <w:rPr>
                <w:rFonts w:ascii="宋体" w:hAnsi="宋体" w:cs="宋体" w:eastAsia="宋体" w:hint="default"/>
                <w:sz w:val="18"/>
                <w:szCs w:val="18"/>
              </w:rPr>
              <w:t>收益较上期大幅增加，所得税费用相应</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增加。</w:t>
            </w:r>
          </w:p>
        </w:tc>
      </w:tr>
    </w:tbl>
    <w:p>
      <w:pPr>
        <w:spacing w:after="0" w:line="292" w:lineRule="auto"/>
        <w:jc w:val="left"/>
        <w:rPr>
          <w:rFonts w:ascii="宋体" w:hAnsi="宋体" w:cs="宋体" w:eastAsia="宋体" w:hint="default"/>
          <w:sz w:val="18"/>
          <w:szCs w:val="18"/>
        </w:rPr>
        <w:sectPr>
          <w:pgSz w:w="11910" w:h="16830"/>
          <w:pgMar w:header="870" w:footer="688" w:top="1120" w:bottom="880" w:left="1560" w:right="780"/>
        </w:sectPr>
      </w:pPr>
    </w:p>
    <w:p>
      <w:pPr>
        <w:spacing w:line="240" w:lineRule="auto" w:before="0"/>
        <w:rPr>
          <w:rFonts w:ascii="Times New Roman" w:hAnsi="Times New Roman" w:cs="Times New Roman" w:eastAsia="Times New Roman" w:hint="default"/>
          <w:sz w:val="20"/>
          <w:szCs w:val="20"/>
        </w:rPr>
      </w:pPr>
    </w:p>
    <w:p>
      <w:pPr>
        <w:pStyle w:val="Heading1"/>
        <w:tabs>
          <w:tab w:pos="4071" w:val="left" w:leader="none"/>
        </w:tabs>
        <w:spacing w:line="240" w:lineRule="auto" w:before="153"/>
        <w:ind w:left="2813" w:right="0"/>
        <w:jc w:val="left"/>
        <w:rPr>
          <w:rFonts w:ascii="黑体" w:hAnsi="黑体" w:cs="黑体" w:eastAsia="黑体" w:hint="default"/>
          <w:b w:val="0"/>
          <w:bCs w:val="0"/>
        </w:rPr>
      </w:pPr>
      <w:bookmarkStart w:name="_TOC_250000" w:id="197"/>
      <w:bookmarkStart w:name="Page 188" w:id="198"/>
      <w:r>
        <w:rPr>
          <w:b w:val="0"/>
          <w:bCs w:val="0"/>
        </w:rPr>
      </w:r>
      <w:r>
        <w:rPr>
          <w:rFonts w:ascii="黑体" w:hAnsi="黑体" w:cs="黑体" w:eastAsia="黑体" w:hint="default"/>
          <w:spacing w:val="-10"/>
          <w:w w:val="105"/>
        </w:rPr>
        <w:t>第十节</w:t>
        <w:tab/>
      </w:r>
      <w:r>
        <w:rPr>
          <w:rFonts w:ascii="黑体" w:hAnsi="黑体" w:cs="黑体" w:eastAsia="黑体" w:hint="default"/>
          <w:spacing w:val="-12"/>
          <w:w w:val="105"/>
        </w:rPr>
        <w:t>备查文件目录</w:t>
      </w:r>
      <w:bookmarkEnd w:id="197"/>
      <w:r>
        <w:rPr>
          <w:rFonts w:ascii="黑体" w:hAnsi="黑体" w:cs="黑体" w:eastAsia="黑体" w:hint="default"/>
          <w:b w:val="0"/>
          <w:bCs w:val="0"/>
          <w:spacing w:val="-12"/>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pStyle w:val="Heading3"/>
        <w:spacing w:line="240" w:lineRule="auto"/>
        <w:ind w:left="615"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、载有董事长徐冠巨先生签名的年度报告文本；</w:t>
      </w:r>
    </w:p>
    <w:p>
      <w:pPr>
        <w:spacing w:line="240" w:lineRule="auto" w:before="8"/>
        <w:rPr>
          <w:rFonts w:ascii="宋体" w:hAnsi="宋体" w:cs="宋体" w:eastAsia="宋体" w:hint="default"/>
          <w:sz w:val="16"/>
          <w:szCs w:val="16"/>
        </w:rPr>
      </w:pPr>
    </w:p>
    <w:p>
      <w:pPr>
        <w:spacing w:line="415" w:lineRule="auto" w:before="26"/>
        <w:ind w:left="135" w:right="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、载有法定代表人徐冠巨，主管会计工作的负责人徐冠巨，会计机构负责 人杨万清签名并盖章的会计报表；</w:t>
      </w:r>
    </w:p>
    <w:p>
      <w:pPr>
        <w:spacing w:before="96"/>
        <w:ind w:left="61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、载有会计师事务所盖章、注册会计师签名并盖章的审计报告原件。</w:t>
      </w:r>
    </w:p>
    <w:p>
      <w:pPr>
        <w:spacing w:line="240" w:lineRule="auto" w:before="8"/>
        <w:rPr>
          <w:rFonts w:ascii="宋体" w:hAnsi="宋体" w:cs="宋体" w:eastAsia="宋体" w:hint="default"/>
          <w:sz w:val="16"/>
          <w:szCs w:val="16"/>
        </w:rPr>
      </w:pPr>
    </w:p>
    <w:p>
      <w:pPr>
        <w:spacing w:line="422" w:lineRule="auto" w:before="26"/>
        <w:ind w:left="135" w:right="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、报告期内在中国证监会指定报纸上公开披露过的所有公司文件的正本及 公告的原稿。</w:t>
      </w:r>
    </w:p>
    <w:p>
      <w:pPr>
        <w:spacing w:line="950" w:lineRule="atLeast" w:before="19"/>
        <w:ind w:left="5415" w:right="116" w:hanging="87"/>
        <w:jc w:val="left"/>
        <w:rPr>
          <w:rFonts w:ascii="Malgun Gothic" w:hAnsi="Malgun Gothic" w:cs="Malgun Gothic" w:eastAsia="Malgun Gothic" w:hint="default"/>
          <w:sz w:val="31"/>
          <w:szCs w:val="31"/>
        </w:rPr>
      </w:pPr>
      <w:r>
        <w:rPr>
          <w:rFonts w:ascii="宋体" w:hAnsi="宋体" w:cs="宋体" w:eastAsia="宋体" w:hint="default"/>
          <w:sz w:val="24"/>
          <w:szCs w:val="24"/>
        </w:rPr>
        <w:t>浙江传化股份有限公司董事会 董事长：</w:t>
      </w:r>
      <w:r>
        <w:rPr>
          <w:rFonts w:ascii="Malgun Gothic" w:hAnsi="Malgun Gothic" w:cs="Malgun Gothic" w:eastAsia="Malgun Gothic" w:hint="default"/>
          <w:b/>
          <w:bCs/>
          <w:sz w:val="31"/>
          <w:szCs w:val="31"/>
        </w:rPr>
        <w:t>徐冠巨</w:t>
      </w:r>
      <w:r>
        <w:rPr>
          <w:rFonts w:ascii="Malgun Gothic" w:hAnsi="Malgun Gothic" w:cs="Malgun Gothic" w:eastAsia="Malgun Gothic" w:hint="default"/>
          <w:sz w:val="31"/>
          <w:szCs w:val="31"/>
        </w:rPr>
      </w:r>
    </w:p>
    <w:p>
      <w:pPr>
        <w:spacing w:line="240" w:lineRule="auto" w:before="14"/>
        <w:rPr>
          <w:rFonts w:ascii="Malgun Gothic" w:hAnsi="Malgun Gothic" w:cs="Malgun Gothic" w:eastAsia="Malgun Gothic" w:hint="default"/>
          <w:b/>
          <w:bCs/>
          <w:sz w:val="17"/>
          <w:szCs w:val="17"/>
        </w:rPr>
      </w:pPr>
    </w:p>
    <w:p>
      <w:pPr>
        <w:spacing w:before="26"/>
        <w:ind w:left="5328" w:right="0" w:firstLine="0"/>
        <w:jc w:val="left"/>
        <w:rPr>
          <w:rFonts w:ascii="宋体" w:hAnsi="宋体" w:cs="宋体" w:eastAsia="宋体" w:hint="default"/>
          <w:sz w:val="24"/>
          <w:szCs w:val="24"/>
        </w:rPr>
      </w:pPr>
      <w:r>
        <w:rPr>
          <w:rFonts w:ascii="宋体" w:hAnsi="宋体" w:cs="宋体" w:eastAsia="宋体" w:hint="default"/>
          <w:sz w:val="24"/>
          <w:szCs w:val="24"/>
        </w:rPr>
        <w:t>二○一六年三月二十五日</w:t>
      </w:r>
    </w:p>
    <w:sectPr>
      <w:pgSz w:w="11910" w:h="16830"/>
      <w:pgMar w:header="870" w:footer="688" w:top="1120" w:bottom="8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Courier New">
    <w:altName w:val="Courier New"/>
    <w:charset w:val="0"/>
    <w:family w:val="modern"/>
    <w:pitch w:val="fixed"/>
  </w:font>
  <w:font w:name="Malgun Gothic">
    <w:altName w:val="Malgun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00012pt;margin-top:797.101379pt;width:6.6pt;height:11.15pt;mso-position-horizontal-relative:page;mso-position-vertical-relative:page;z-index:-137588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552"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42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528"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504"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60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480"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456"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640015pt;margin-top:549.327637pt;width:12.65pt;height:10.65pt;mso-position-horizontal-relative:page;mso-position-vertical-relative:page;z-index:-1375360"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84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264"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86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240"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90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6.047607pt;width:17pt;height:10.65pt;mso-position-horizontal-relative:page;mso-position-vertical-relative:page;z-index:-1375216"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5.661377pt;width:17.2pt;height:11.15pt;mso-position-horizontal-relative:page;mso-position-vertical-relative:page;z-index:-13751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00012pt;margin-top:795.661377pt;width:8.6pt;height:11.15pt;mso-position-horizontal-relative:page;mso-position-vertical-relative:page;z-index:-137586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w w:val="101"/>
                    <w:sz w:val="18"/>
                  </w:rPr>
                  <w:instrText> PAGE </w:instrText>
                </w:r>
                <w:r>
                  <w:rPr/>
                  <w:fldChar w:fldCharType="separate"/>
                </w:r>
                <w:r>
                  <w:rPr/>
                  <w:t>1</w:t>
                </w:r>
                <w:r>
                  <w:rPr/>
                  <w:fldChar w:fldCharType="end"/>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88.880005pt;margin-top:796.047607pt;width:17pt;height:10.65pt;mso-position-horizontal-relative:page;mso-position-vertical-relative:page;z-index:-1375168"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121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6.047607pt;width:17pt;height:10.65pt;mso-position-horizontal-relative:page;mso-position-vertical-relative:page;z-index:-1375144"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130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6.047607pt;width:17pt;height:10.65pt;mso-position-horizontal-relative:page;mso-position-vertical-relative:page;z-index:-1375120"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6.047607pt;width:17pt;height:10.65pt;mso-position-horizontal-relative:page;mso-position-vertical-relative:page;z-index:-1375096"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5.661377pt;width:17pt;height:11.15pt;mso-position-horizontal-relative:page;mso-position-vertical-relative:page;z-index:-1375072" type="#_x0000_t202" filled="false" stroked="false">
          <v:textbox inset="0,0,0,0">
            <w:txbxContent>
              <w:p>
                <w:pPr>
                  <w:spacing w:before="8"/>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160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6.047607pt;width:17pt;height:10.65pt;mso-position-horizontal-relative:page;mso-position-vertical-relative:page;z-index:-1375048"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170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6.047607pt;width:17pt;height:10.65pt;mso-position-horizontal-relative:page;mso-position-vertical-relative:page;z-index:-1375024"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91.279999pt;margin-top:795.661377pt;width:12.65pt;height:11.15pt;mso-position-horizontal-relative:page;mso-position-vertical-relative:page;z-index:-1375840" type="#_x0000_t202" filled="false" stroked="false">
          <v:textbox inset="0,0,0,0">
            <w:txbxContent>
              <w:p>
                <w:pPr>
                  <w:spacing w:before="8"/>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816"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792"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640015pt;margin-top:549.327637pt;width:12.65pt;height:12.1pt;mso-position-horizontal-relative:page;mso-position-vertical-relative:page;z-index:-1375696" type="#_x0000_t202" filled="false" stroked="false">
          <v:textbox inset="0,0,0,0">
            <w:txbxContent>
              <w:p>
                <w:pPr>
                  <w:spacing w:before="29"/>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31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2.1pt;mso-position-horizontal-relative:page;mso-position-vertical-relative:page;z-index:-1375600" type="#_x0000_t202" filled="false" stroked="false">
          <v:textbox inset="0,0,0,0">
            <w:txbxContent>
              <w:p>
                <w:pPr>
                  <w:spacing w:before="29"/>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96.047607pt;width:12.65pt;height:10.65pt;mso-position-horizontal-relative:page;mso-position-vertical-relative:page;z-index:-1375576" type="#_x0000_t202" filled="false" stroked="false">
          <v:textbox inset="0,0,0,0">
            <w:txbxContent>
              <w:p>
                <w:pPr>
                  <w:spacing w:before="0"/>
                  <w:ind w:left="40" w:right="0" w:firstLine="0"/>
                  <w:jc w:val="left"/>
                  <w:rPr>
                    <w:rFonts w:ascii="Times New Roman" w:hAnsi="Times New Roman" w:cs="Times New Roman" w:eastAsia="Times New Roman" w:hint="default"/>
                    <w:sz w:val="17"/>
                    <w:szCs w:val="17"/>
                  </w:rPr>
                </w:pPr>
                <w:r>
                  <w:rPr>
                    <w:rFonts w:ascii="Times New Roman"/>
                    <w:w w:val="101"/>
                    <w:sz w:val="17"/>
                  </w:rPr>
                </w: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2pt;margin-top:54.960003pt;width:418.6pt;height:.1pt;mso-position-horizontal-relative:page;mso-position-vertical-relative:page;z-index:-1375960" coordorigin="1766,1099" coordsize="8372,2">
          <v:shape style="position:absolute;left:1766;top:1099;width:8372;height:2" coordorigin="1766,1099" coordsize="8372,0" path="m1766,1099l10138,1099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760002pt;margin-top:42.522503pt;width:92.75pt;height:11.15pt;mso-position-horizontal-relative:page;mso-position-vertical-relative:page;z-index:-1375936"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1.480011pt;margin-top:42.522503pt;width:75.45pt;height:11.65pt;mso-position-horizontal-relative:page;mso-position-vertical-relative:page;z-index:-137591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4"/>
                    <w:sz w:val="17"/>
                    <w:szCs w:val="17"/>
                  </w:rPr>
                  <w:t>5</w:t>
                </w:r>
                <w:r>
                  <w:rPr>
                    <w:rFonts w:ascii="Times New Roman" w:hAnsi="Times New Roman" w:cs="Times New Roman" w:eastAsia="Times New Roman" w:hint="default"/>
                    <w:spacing w:val="6"/>
                    <w:sz w:val="17"/>
                    <w:szCs w:val="17"/>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4.960011pt;width:700.8pt;height:.1pt;mso-position-horizontal-relative:page;mso-position-vertical-relative:page;z-index:-1375768" coordorigin="1411,1099" coordsize="14016,2">
          <v:shape style="position:absolute;left:1411;top:1099;width:14016;height:2" coordorigin="1411,1099" coordsize="14016,0" path="m1411,1099l15427,1099e" filled="false" stroked="true" strokeweight=".48pt" strokecolor="#000000">
            <v:path arrowok="t"/>
          </v:shape>
          <w10:wrap type="none"/>
        </v:group>
      </w:pict>
    </w:r>
    <w:r>
      <w:rPr/>
      <w:pict>
        <v:shape style="position:absolute;margin-left:211.639999pt;margin-top:42.522511pt;width:92.75pt;height:11.15pt;mso-position-horizontal-relative:page;mso-position-vertical-relative:page;z-index:-1375744"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554.359985pt;margin-top:42.522511pt;width:75.95pt;height:11.65pt;mso-position-horizontal-relative:page;mso-position-vertical-relative:page;z-index:-137572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4"/>
                    <w:sz w:val="17"/>
                    <w:szCs w:val="17"/>
                  </w:rPr>
                  <w:t>5</w:t>
                </w:r>
                <w:r>
                  <w:rPr>
                    <w:rFonts w:ascii="Times New Roman" w:hAnsi="Times New Roman" w:cs="Times New Roman" w:eastAsia="Times New Roman" w:hint="default"/>
                    <w:spacing w:val="15"/>
                    <w:sz w:val="17"/>
                    <w:szCs w:val="17"/>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2pt;margin-top:54.960003pt;width:418.6pt;height:.1pt;mso-position-horizontal-relative:page;mso-position-vertical-relative:page;z-index:-1375672" coordorigin="1766,1099" coordsize="8372,2">
          <v:shape style="position:absolute;left:1766;top:1099;width:8372;height:2" coordorigin="1766,1099" coordsize="8372,0" path="m1766,1099l10138,1099e" filled="false" stroked="true" strokeweight=".48pt" strokecolor="#000000">
            <v:path arrowok="t"/>
          </v:shape>
          <w10:wrap type="none"/>
        </v:group>
      </w:pict>
    </w:r>
    <w:r>
      <w:rPr/>
      <w:pict>
        <v:shape style="position:absolute;margin-left:88.760002pt;margin-top:42.522503pt;width:92.75pt;height:11.15pt;mso-position-horizontal-relative:page;mso-position-vertical-relative:page;z-index:-1375648"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1.480011pt;margin-top:42.522503pt;width:75.45pt;height:11.65pt;mso-position-horizontal-relative:page;mso-position-vertical-relative:page;z-index:-13756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4"/>
                    <w:sz w:val="17"/>
                    <w:szCs w:val="17"/>
                  </w:rPr>
                  <w:t>5</w:t>
                </w:r>
                <w:r>
                  <w:rPr>
                    <w:rFonts w:ascii="Times New Roman" w:hAnsi="Times New Roman" w:cs="Times New Roman" w:eastAsia="Times New Roman" w:hint="default"/>
                    <w:spacing w:val="6"/>
                    <w:sz w:val="17"/>
                    <w:szCs w:val="17"/>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13pt;width:700.8pt;height:.1pt;mso-position-horizontal-relative:page;mso-position-vertical-relative:page;z-index:-1375432" coordorigin="1411,1118" coordsize="14016,2">
          <v:shape style="position:absolute;left:1411;top:1118;width:14016;height:2" coordorigin="1411,1118" coordsize="14016,0" path="m1411,1118l15427,1118e" filled="false" stroked="true" strokeweight=".48pt" strokecolor="#000000">
            <v:path arrowok="t"/>
          </v:shape>
          <w10:wrap type="none"/>
        </v:group>
      </w:pict>
    </w:r>
    <w:r>
      <w:rPr/>
      <w:pict>
        <v:shape style="position:absolute;margin-left:211.639999pt;margin-top:42.522511pt;width:92.75pt;height:11.15pt;mso-position-horizontal-relative:page;mso-position-vertical-relative:page;z-index:-1375408"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554.359985pt;margin-top:42.522511pt;width:75.95pt;height:11.65pt;mso-position-horizontal-relative:page;mso-position-vertical-relative:page;z-index:-137538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4"/>
                    <w:sz w:val="17"/>
                    <w:szCs w:val="17"/>
                  </w:rPr>
                  <w:t>5</w:t>
                </w:r>
                <w:r>
                  <w:rPr>
                    <w:rFonts w:ascii="Times New Roman" w:hAnsi="Times New Roman" w:cs="Times New Roman" w:eastAsia="Times New Roman" w:hint="default"/>
                    <w:spacing w:val="15"/>
                    <w:sz w:val="17"/>
                    <w:szCs w:val="17"/>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2pt;margin-top:55.920002pt;width:418.6pt;height:.1pt;mso-position-horizontal-relative:page;mso-position-vertical-relative:page;z-index:-1375336" coordorigin="1766,1118" coordsize="8372,2">
          <v:shape style="position:absolute;left:1766;top:1118;width:8372;height:2" coordorigin="1766,1118" coordsize="8372,0" path="m1766,1118l10138,1118e" filled="false" stroked="true" strokeweight=".48pt" strokecolor="#000000">
            <v:path arrowok="t"/>
          </v:shape>
          <w10:wrap type="none"/>
        </v:group>
      </w:pict>
    </w:r>
    <w:r>
      <w:rPr/>
      <w:pict>
        <v:shape style="position:absolute;margin-left:88.760002pt;margin-top:42.522503pt;width:92.75pt;height:11.15pt;mso-position-horizontal-relative:page;mso-position-vertical-relative:page;z-index:-1375312"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1.480011pt;margin-top:42.522503pt;width:75.45pt;height:11.65pt;mso-position-horizontal-relative:page;mso-position-vertical-relative:page;z-index:-137528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4"/>
                    <w:sz w:val="17"/>
                    <w:szCs w:val="17"/>
                  </w:rPr>
                  <w:t>5</w:t>
                </w:r>
                <w:r>
                  <w:rPr>
                    <w:rFonts w:ascii="Times New Roman" w:hAnsi="Times New Roman" w:cs="Times New Roman" w:eastAsia="Times New Roman" w:hint="default"/>
                    <w:spacing w:val="6"/>
                    <w:sz w:val="17"/>
                    <w:szCs w:val="17"/>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1"/>
      <w:ind w:left="557"/>
    </w:pPr>
    <w:rPr>
      <w:rFonts w:ascii="宋体" w:hAnsi="宋体" w:eastAsia="宋体"/>
      <w:b/>
      <w:bCs/>
      <w:sz w:val="24"/>
      <w:szCs w:val="24"/>
    </w:rPr>
  </w:style>
  <w:style w:styleId="TOC2" w:type="paragraph">
    <w:name w:val="TOC 2"/>
    <w:basedOn w:val="Normal"/>
    <w:uiPriority w:val="1"/>
    <w:qFormat/>
    <w:pPr>
      <w:spacing w:before="241"/>
      <w:ind w:left="557"/>
    </w:pPr>
    <w:rPr>
      <w:rFonts w:ascii="宋体" w:hAnsi="宋体" w:eastAsia="宋体"/>
      <w:b/>
      <w:bCs/>
      <w:i/>
    </w:rPr>
  </w:style>
  <w:style w:styleId="BodyText" w:type="paragraph">
    <w:name w:val="Body Text"/>
    <w:basedOn w:val="Normal"/>
    <w:uiPriority w:val="1"/>
    <w:qFormat/>
    <w:pPr>
      <w:spacing w:before="52"/>
      <w:ind w:left="657"/>
    </w:pPr>
    <w:rPr>
      <w:rFonts w:ascii="宋体" w:hAnsi="宋体" w:eastAsia="宋体"/>
      <w:sz w:val="21"/>
      <w:szCs w:val="21"/>
    </w:rPr>
  </w:style>
  <w:style w:styleId="Heading1" w:type="paragraph">
    <w:name w:val="Heading 1"/>
    <w:basedOn w:val="Normal"/>
    <w:uiPriority w:val="1"/>
    <w:qFormat/>
    <w:pPr>
      <w:spacing w:before="12"/>
      <w:ind w:left="215"/>
      <w:outlineLvl w:val="1"/>
    </w:pPr>
    <w:rPr>
      <w:rFonts w:ascii="Microsoft JhengHei" w:hAnsi="Microsoft JhengHei" w:eastAsia="Microsoft JhengHei"/>
      <w:b/>
      <w:bCs/>
      <w:sz w:val="28"/>
      <w:szCs w:val="28"/>
    </w:rPr>
  </w:style>
  <w:style w:styleId="Heading2" w:type="paragraph">
    <w:name w:val="Heading 2"/>
    <w:basedOn w:val="Normal"/>
    <w:uiPriority w:val="1"/>
    <w:qFormat/>
    <w:pPr>
      <w:spacing w:before="26"/>
      <w:ind w:left="615"/>
      <w:outlineLvl w:val="2"/>
    </w:pPr>
    <w:rPr>
      <w:rFonts w:ascii="宋体" w:hAnsi="宋体" w:eastAsia="宋体"/>
      <w:b/>
      <w:bCs/>
      <w:sz w:val="24"/>
      <w:szCs w:val="24"/>
    </w:rPr>
  </w:style>
  <w:style w:styleId="Heading3" w:type="paragraph">
    <w:name w:val="Heading 3"/>
    <w:basedOn w:val="Normal"/>
    <w:uiPriority w:val="1"/>
    <w:qFormat/>
    <w:pPr>
      <w:spacing w:before="26"/>
      <w:ind w:left="135"/>
      <w:outlineLvl w:val="3"/>
    </w:pPr>
    <w:rPr>
      <w:rFonts w:ascii="宋体" w:hAnsi="宋体" w:eastAsia="宋体"/>
      <w:sz w:val="24"/>
      <w:szCs w:val="24"/>
    </w:rPr>
  </w:style>
  <w:style w:styleId="Heading4" w:type="paragraph">
    <w:name w:val="Heading 4"/>
    <w:basedOn w:val="Normal"/>
    <w:uiPriority w:val="1"/>
    <w:qFormat/>
    <w:pPr>
      <w:spacing w:before="36"/>
      <w:ind w:left="657"/>
      <w:outlineLvl w:val="4"/>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transfarchem.com/" TargetMode="External"/><Relationship Id="rId10" Type="http://schemas.openxmlformats.org/officeDocument/2006/relationships/hyperlink" Target="mailto:zqb@etransfar.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4.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jpeg"/><Relationship Id="rId26" Type="http://schemas.openxmlformats.org/officeDocument/2006/relationships/footer" Target="footer13.xm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footer" Target="footer14.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header" Target="header5.xml"/><Relationship Id="rId35" Type="http://schemas.openxmlformats.org/officeDocument/2006/relationships/footer" Target="footer15.xml"/><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header" Target="header6.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2020-05-04T11:59:46Z</dcterms:created>
  <dcterms:modified xsi:type="dcterms:W3CDTF">2020-05-04T11:59:46Z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