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line="678" w:lineRule="exact" w:before="0"/>
        <w:ind w:left="146" w:right="155"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pacing w:val="2"/>
          <w:sz w:val="52"/>
          <w:szCs w:val="52"/>
        </w:rPr>
        <w:t>美年大健康产业控股股份有限公司</w:t>
      </w:r>
      <w:r>
        <w:rPr>
          <w:rFonts w:ascii="Microsoft JhengHei" w:hAnsi="Microsoft JhengHei" w:cs="Microsoft JhengHei" w:eastAsia="Microsoft JhengHei" w:hint="default"/>
          <w:spacing w:val="2"/>
          <w:sz w:val="52"/>
          <w:szCs w:val="52"/>
        </w:rPr>
      </w:r>
    </w:p>
    <w:p>
      <w:pPr>
        <w:spacing w:before="191"/>
        <w:ind w:left="146" w:right="146" w:firstLine="0"/>
        <w:jc w:val="center"/>
        <w:rPr>
          <w:rFonts w:ascii="Microsoft JhengHei" w:hAnsi="Microsoft JhengHei" w:cs="Microsoft JhengHei" w:eastAsia="Microsoft JhengHei" w:hint="default"/>
          <w:sz w:val="48"/>
          <w:szCs w:val="48"/>
        </w:rPr>
      </w:pPr>
      <w:r>
        <w:rPr>
          <w:rFonts w:ascii="Times New Roman" w:hAnsi="Times New Roman" w:cs="Times New Roman" w:eastAsia="Times New Roman" w:hint="default"/>
          <w:b/>
          <w:bCs/>
          <w:sz w:val="48"/>
          <w:szCs w:val="48"/>
        </w:rPr>
        <w:t>2017</w:t>
      </w:r>
      <w:r>
        <w:rPr>
          <w:rFonts w:ascii="Times New Roman" w:hAnsi="Times New Roman" w:cs="Times New Roman" w:eastAsia="Times New Roman" w:hint="default"/>
          <w:b/>
          <w:bCs/>
          <w:spacing w:val="7"/>
          <w:sz w:val="48"/>
          <w:szCs w:val="48"/>
        </w:rPr>
        <w:t> </w:t>
      </w:r>
      <w:r>
        <w:rPr>
          <w:rFonts w:ascii="Microsoft JhengHei" w:hAnsi="Microsoft JhengHei" w:cs="Microsoft JhengHei" w:eastAsia="Microsoft JhengHei" w:hint="default"/>
          <w:b/>
          <w:bCs/>
          <w:sz w:val="48"/>
          <w:szCs w:val="48"/>
        </w:rPr>
        <w:t>年年度报告</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8"/>
          <w:szCs w:val="28"/>
        </w:rPr>
      </w:pPr>
    </w:p>
    <w:p>
      <w:pPr>
        <w:spacing w:line="4528" w:lineRule="exact"/>
        <w:ind w:left="241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0"/>
          <w:sz w:val="20"/>
          <w:szCs w:val="20"/>
        </w:rPr>
        <w:drawing>
          <wp:inline distT="0" distB="0" distL="0" distR="0">
            <wp:extent cx="3235261" cy="28757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235261" cy="2875788"/>
                    </a:xfrm>
                    <a:prstGeom prst="rect">
                      <a:avLst/>
                    </a:prstGeom>
                  </pic:spPr>
                </pic:pic>
              </a:graphicData>
            </a:graphic>
          </wp:inline>
        </w:drawing>
      </w:r>
      <w:r>
        <w:rPr>
          <w:rFonts w:ascii="Microsoft JhengHei" w:hAnsi="Microsoft JhengHei" w:cs="Microsoft JhengHei" w:eastAsia="Microsoft JhengHei" w:hint="default"/>
          <w:position w:val="-90"/>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spacing w:line="501" w:lineRule="exact" w:before="0"/>
        <w:ind w:left="146" w:right="142" w:firstLine="0"/>
        <w:jc w:val="center"/>
        <w:rPr>
          <w:rFonts w:ascii="Microsoft JhengHei" w:hAnsi="Microsoft JhengHei" w:cs="Microsoft JhengHei" w:eastAsia="Microsoft JhengHei" w:hint="default"/>
          <w:sz w:val="36"/>
          <w:szCs w:val="36"/>
        </w:rPr>
      </w:pPr>
      <w:r>
        <w:rPr>
          <w:rFonts w:ascii="Times New Roman" w:hAnsi="Times New Roman" w:cs="Times New Roman" w:eastAsia="Times New Roman" w:hint="default"/>
          <w:b/>
          <w:bCs/>
          <w:sz w:val="36"/>
          <w:szCs w:val="36"/>
        </w:rPr>
        <w:t>2018 </w:t>
      </w:r>
      <w:r>
        <w:rPr>
          <w:rFonts w:ascii="Microsoft JhengHei" w:hAnsi="Microsoft JhengHei" w:cs="Microsoft JhengHei" w:eastAsia="Microsoft JhengHei" w:hint="default"/>
          <w:b/>
          <w:bCs/>
          <w:sz w:val="36"/>
          <w:szCs w:val="36"/>
        </w:rPr>
        <w:t>年 </w:t>
      </w:r>
      <w:r>
        <w:rPr>
          <w:rFonts w:ascii="Times New Roman" w:hAnsi="Times New Roman" w:cs="Times New Roman" w:eastAsia="Times New Roman" w:hint="default"/>
          <w:b/>
          <w:bCs/>
          <w:sz w:val="36"/>
          <w:szCs w:val="36"/>
        </w:rPr>
        <w:t>04</w:t>
      </w:r>
      <w:r>
        <w:rPr>
          <w:rFonts w:ascii="Times New Roman" w:hAnsi="Times New Roman" w:cs="Times New Roman" w:eastAsia="Times New Roman" w:hint="default"/>
          <w:b/>
          <w:bCs/>
          <w:spacing w:val="1"/>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line="501" w:lineRule="exact"/>
        <w:jc w:val="center"/>
        <w:rPr>
          <w:rFonts w:ascii="Microsoft JhengHei" w:hAnsi="Microsoft JhengHei" w:cs="Microsoft JhengHei" w:eastAsia="Microsoft JhengHei" w:hint="default"/>
          <w:sz w:val="36"/>
          <w:szCs w:val="36"/>
        </w:rPr>
        <w:sectPr>
          <w:headerReference w:type="default" r:id="rId5"/>
          <w:footerReference w:type="default" r:id="rId6"/>
          <w:type w:val="continuous"/>
          <w:pgSz w:w="11910" w:h="16840"/>
          <w:pgMar w:header="741" w:footer="979" w:top="1060" w:bottom="1160" w:left="980" w:right="98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803" w:right="0"/>
        <w:jc w:val="left"/>
        <w:rPr>
          <w:b w:val="0"/>
          <w:bCs w:val="0"/>
        </w:rPr>
      </w:pPr>
      <w:bookmarkStart w:name="_TOC_250011" w:id="1"/>
      <w:r>
        <w:rPr/>
        <w:t>第一节 </w:t>
      </w:r>
      <w:r>
        <w:rPr>
          <w:spacing w:val="19"/>
        </w:rPr>
        <w:t> </w:t>
      </w:r>
      <w:r>
        <w:rPr/>
        <w:t>重要提示、目录和释义</w:t>
      </w:r>
      <w:bookmarkEnd w:id="1"/>
      <w:r>
        <w:rPr>
          <w:b w:val="0"/>
          <w:bCs w:val="0"/>
        </w:rPr>
      </w:r>
    </w:p>
    <w:p>
      <w:pPr>
        <w:spacing w:line="240" w:lineRule="auto" w:before="14"/>
        <w:rPr>
          <w:rFonts w:ascii="Microsoft JhengHei" w:hAnsi="Microsoft JhengHei" w:cs="Microsoft JhengHei" w:eastAsia="Microsoft JhengHei" w:hint="default"/>
          <w:b/>
          <w:bCs/>
          <w:sz w:val="28"/>
          <w:szCs w:val="28"/>
        </w:rPr>
      </w:pPr>
    </w:p>
    <w:p>
      <w:pPr>
        <w:spacing w:line="307" w:lineRule="auto" w:before="0"/>
        <w:ind w:left="153" w:right="261"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5"/>
          <w:sz w:val="28"/>
          <w:szCs w:val="28"/>
        </w:rPr>
        <w:t>公司董事会、监事会及董事、监事、高级管理人员保证年度报告内容的真</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实、准确、完整，不存在虚假记载、误导性陈述或重大遗漏，并承担个别和连</w:t>
      </w:r>
      <w:r>
        <w:rPr>
          <w:rFonts w:ascii="Microsoft JhengHei" w:hAnsi="Microsoft JhengHei" w:cs="Microsoft JhengHei" w:eastAsia="Microsoft JhengHei" w:hint="default"/>
          <w:b/>
          <w:bCs/>
          <w:spacing w:val="13"/>
          <w:w w:val="95"/>
          <w:sz w:val="28"/>
          <w:szCs w:val="28"/>
        </w:rPr>
        <w:t> </w:t>
      </w:r>
      <w:r>
        <w:rPr>
          <w:rFonts w:ascii="Microsoft JhengHei" w:hAnsi="Microsoft JhengHei" w:cs="Microsoft JhengHei" w:eastAsia="Microsoft JhengHei" w:hint="default"/>
          <w:b/>
          <w:bCs/>
          <w:spacing w:val="13"/>
          <w:w w:val="95"/>
          <w:sz w:val="28"/>
          <w:szCs w:val="28"/>
        </w:rPr>
      </w:r>
      <w:r>
        <w:rPr>
          <w:rFonts w:ascii="Microsoft JhengHei" w:hAnsi="Microsoft JhengHei" w:cs="Microsoft JhengHei" w:eastAsia="Microsoft JhengHei" w:hint="default"/>
          <w:b/>
          <w:bCs/>
          <w:spacing w:val="2"/>
          <w:sz w:val="28"/>
          <w:szCs w:val="28"/>
        </w:rPr>
        <w:t>带的法律责任。</w:t>
      </w:r>
      <w:r>
        <w:rPr>
          <w:rFonts w:ascii="Microsoft JhengHei" w:hAnsi="Microsoft JhengHei" w:cs="Microsoft JhengHei" w:eastAsia="Microsoft JhengHei" w:hint="default"/>
          <w:spacing w:val="2"/>
          <w:sz w:val="28"/>
          <w:szCs w:val="28"/>
        </w:rPr>
      </w:r>
    </w:p>
    <w:p>
      <w:pPr>
        <w:spacing w:line="307" w:lineRule="auto" w:before="133"/>
        <w:ind w:left="153" w:right="247"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95"/>
          <w:sz w:val="28"/>
          <w:szCs w:val="28"/>
        </w:rPr>
        <w:t>公司负责人俞熔、主管会计工作负责人尹建春及会计机构负责人</w:t>
      </w:r>
      <w:r>
        <w:rPr>
          <w:rFonts w:ascii="Times New Roman" w:hAnsi="Times New Roman" w:cs="Times New Roman" w:eastAsia="Times New Roman" w:hint="default"/>
          <w:b/>
          <w:bCs/>
          <w:spacing w:val="2"/>
          <w:w w:val="95"/>
          <w:sz w:val="28"/>
          <w:szCs w:val="28"/>
        </w:rPr>
        <w:t>(</w:t>
      </w:r>
      <w:r>
        <w:rPr>
          <w:rFonts w:ascii="Microsoft JhengHei" w:hAnsi="Microsoft JhengHei" w:cs="Microsoft JhengHei" w:eastAsia="Microsoft JhengHei" w:hint="default"/>
          <w:b/>
          <w:bCs/>
          <w:spacing w:val="2"/>
          <w:w w:val="95"/>
          <w:sz w:val="28"/>
          <w:szCs w:val="28"/>
        </w:rPr>
        <w:t>会计主管</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2"/>
          <w:sz w:val="28"/>
          <w:szCs w:val="28"/>
        </w:rPr>
        <w:t>人员</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尹建春声明：保证年度报告中财务报告的真实、准确、完整。</w:t>
      </w:r>
      <w:r>
        <w:rPr>
          <w:rFonts w:ascii="Microsoft JhengHei" w:hAnsi="Microsoft JhengHei" w:cs="Microsoft JhengHei" w:eastAsia="Microsoft JhengHei" w:hint="default"/>
          <w:spacing w:val="2"/>
          <w:sz w:val="28"/>
          <w:szCs w:val="28"/>
        </w:rPr>
      </w:r>
    </w:p>
    <w:p>
      <w:pPr>
        <w:spacing w:line="357"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所有董事均已出席了审议本报告的董事会会议。</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本年度报告涉及的未来计划、发展战略等前瞻性描述不构成公司对投资者</w:t>
      </w:r>
      <w:r>
        <w:rPr>
          <w:rFonts w:ascii="Microsoft JhengHei" w:hAnsi="Microsoft JhengHei" w:cs="Microsoft JhengHei" w:eastAsia="Microsoft JhengHei" w:hint="default"/>
          <w:spacing w:val="4"/>
          <w:sz w:val="28"/>
          <w:szCs w:val="28"/>
        </w:rPr>
      </w:r>
    </w:p>
    <w:p>
      <w:pPr>
        <w:spacing w:line="442"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的实质承诺，敬请投资者注意投资风险。</w:t>
      </w:r>
      <w:r>
        <w:rPr>
          <w:rFonts w:ascii="Microsoft JhengHei" w:hAnsi="Microsoft JhengHei" w:cs="Microsoft JhengHei" w:eastAsia="Microsoft JhengHei" w:hint="default"/>
          <w:spacing w:val="2"/>
          <w:sz w:val="28"/>
          <w:szCs w:val="28"/>
        </w:rPr>
      </w:r>
    </w:p>
    <w:p>
      <w:pPr>
        <w:spacing w:before="232"/>
        <w:ind w:left="714"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w w:val="99"/>
          <w:sz w:val="28"/>
          <w:szCs w:val="28"/>
        </w:rPr>
        <w:t>2017</w:t>
      </w:r>
      <w:r>
        <w:rPr>
          <w:rFonts w:ascii="Times New Roman" w:hAnsi="Times New Roman" w:cs="Times New Roman" w:eastAsia="Times New Roman" w:hint="default"/>
          <w:b/>
          <w:bCs/>
          <w:spacing w:val="-32"/>
          <w:sz w:val="28"/>
          <w:szCs w:val="28"/>
        </w:rPr>
        <w:t> </w:t>
      </w:r>
      <w:r>
        <w:rPr>
          <w:rFonts w:ascii="Microsoft JhengHei" w:hAnsi="Microsoft JhengHei" w:cs="Microsoft JhengHei" w:eastAsia="Microsoft JhengHei" w:hint="default"/>
          <w:b/>
          <w:bCs/>
          <w:spacing w:val="4"/>
          <w:w w:val="99"/>
          <w:sz w:val="28"/>
          <w:szCs w:val="28"/>
        </w:rPr>
        <w:t>年度</w:t>
      </w:r>
      <w:r>
        <w:rPr>
          <w:rFonts w:ascii="Microsoft JhengHei" w:hAnsi="Microsoft JhengHei" w:cs="Microsoft JhengHei" w:eastAsia="Microsoft JhengHei" w:hint="default"/>
          <w:b/>
          <w:bCs/>
          <w:spacing w:val="-135"/>
          <w:w w:val="99"/>
          <w:sz w:val="28"/>
          <w:szCs w:val="28"/>
        </w:rPr>
        <w:t>，</w:t>
      </w:r>
      <w:r>
        <w:rPr>
          <w:rFonts w:ascii="Microsoft JhengHei" w:hAnsi="Microsoft JhengHei" w:cs="Microsoft JhengHei" w:eastAsia="Microsoft JhengHei" w:hint="default"/>
          <w:b/>
          <w:bCs/>
          <w:spacing w:val="4"/>
          <w:w w:val="99"/>
          <w:sz w:val="28"/>
          <w:szCs w:val="28"/>
        </w:rPr>
        <w:t>公</w:t>
      </w:r>
      <w:r>
        <w:rPr>
          <w:rFonts w:ascii="Microsoft JhengHei" w:hAnsi="Microsoft JhengHei" w:cs="Microsoft JhengHei" w:eastAsia="Microsoft JhengHei" w:hint="default"/>
          <w:b/>
          <w:bCs/>
          <w:w w:val="99"/>
          <w:sz w:val="28"/>
          <w:szCs w:val="28"/>
        </w:rPr>
        <w:t>司</w:t>
      </w:r>
      <w:r>
        <w:rPr>
          <w:rFonts w:ascii="Microsoft JhengHei" w:hAnsi="Microsoft JhengHei" w:cs="Microsoft JhengHei" w:eastAsia="Microsoft JhengHei" w:hint="default"/>
          <w:b/>
          <w:bCs/>
          <w:spacing w:val="4"/>
          <w:w w:val="99"/>
          <w:sz w:val="28"/>
          <w:szCs w:val="28"/>
        </w:rPr>
        <w:t>实</w:t>
      </w:r>
      <w:r>
        <w:rPr>
          <w:rFonts w:ascii="Microsoft JhengHei" w:hAnsi="Microsoft JhengHei" w:cs="Microsoft JhengHei" w:eastAsia="Microsoft JhengHei" w:hint="default"/>
          <w:b/>
          <w:bCs/>
          <w:w w:val="99"/>
          <w:sz w:val="28"/>
          <w:szCs w:val="28"/>
        </w:rPr>
        <w:t>现</w:t>
      </w:r>
      <w:r>
        <w:rPr>
          <w:rFonts w:ascii="Microsoft JhengHei" w:hAnsi="Microsoft JhengHei" w:cs="Microsoft JhengHei" w:eastAsia="Microsoft JhengHei" w:hint="default"/>
          <w:b/>
          <w:bCs/>
          <w:spacing w:val="4"/>
          <w:w w:val="99"/>
          <w:sz w:val="28"/>
          <w:szCs w:val="28"/>
        </w:rPr>
        <w:t>营</w:t>
      </w:r>
      <w:r>
        <w:rPr>
          <w:rFonts w:ascii="Microsoft JhengHei" w:hAnsi="Microsoft JhengHei" w:cs="Microsoft JhengHei" w:eastAsia="Microsoft JhengHei" w:hint="default"/>
          <w:b/>
          <w:bCs/>
          <w:w w:val="99"/>
          <w:sz w:val="28"/>
          <w:szCs w:val="28"/>
        </w:rPr>
        <w:t>业</w:t>
      </w:r>
      <w:r>
        <w:rPr>
          <w:rFonts w:ascii="Microsoft JhengHei" w:hAnsi="Microsoft JhengHei" w:cs="Microsoft JhengHei" w:eastAsia="Microsoft JhengHei" w:hint="default"/>
          <w:b/>
          <w:bCs/>
          <w:spacing w:val="4"/>
          <w:w w:val="99"/>
          <w:sz w:val="28"/>
          <w:szCs w:val="28"/>
        </w:rPr>
        <w:t>总收</w:t>
      </w:r>
      <w:r>
        <w:rPr>
          <w:rFonts w:ascii="Microsoft JhengHei" w:hAnsi="Microsoft JhengHei" w:cs="Microsoft JhengHei" w:eastAsia="Microsoft JhengHei" w:hint="default"/>
          <w:b/>
          <w:bCs/>
          <w:w w:val="99"/>
          <w:sz w:val="28"/>
          <w:szCs w:val="28"/>
        </w:rPr>
        <w:t>入</w:t>
      </w:r>
      <w:r>
        <w:rPr>
          <w:rFonts w:ascii="Microsoft JhengHei" w:hAnsi="Microsoft JhengHei" w:cs="Microsoft JhengHei" w:eastAsia="Microsoft JhengHei" w:hint="default"/>
          <w:b/>
          <w:bCs/>
          <w:spacing w:val="-23"/>
          <w:sz w:val="28"/>
          <w:szCs w:val="28"/>
        </w:rPr>
        <w:t> </w:t>
      </w:r>
      <w:r>
        <w:rPr>
          <w:rFonts w:ascii="Times New Roman" w:hAnsi="Times New Roman" w:cs="Times New Roman" w:eastAsia="Times New Roman" w:hint="default"/>
          <w:b/>
          <w:bCs/>
          <w:w w:val="99"/>
          <w:sz w:val="28"/>
          <w:szCs w:val="28"/>
        </w:rPr>
        <w:t>623</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305</w:t>
      </w:r>
      <w:r>
        <w:rPr>
          <w:rFonts w:ascii="Times New Roman" w:hAnsi="Times New Roman" w:cs="Times New Roman" w:eastAsia="Times New Roman" w:hint="default"/>
          <w:b/>
          <w:bCs/>
          <w:spacing w:val="-3"/>
          <w:w w:val="99"/>
          <w:sz w:val="28"/>
          <w:szCs w:val="28"/>
        </w:rPr>
        <w:t>.</w:t>
      </w:r>
      <w:r>
        <w:rPr>
          <w:rFonts w:ascii="Times New Roman" w:hAnsi="Times New Roman" w:cs="Times New Roman" w:eastAsia="Times New Roman" w:hint="default"/>
          <w:b/>
          <w:bCs/>
          <w:w w:val="99"/>
          <w:sz w:val="28"/>
          <w:szCs w:val="28"/>
        </w:rPr>
        <w:t>08</w:t>
      </w:r>
      <w:r>
        <w:rPr>
          <w:rFonts w:ascii="Times New Roman" w:hAnsi="Times New Roman" w:cs="Times New Roman" w:eastAsia="Times New Roman" w:hint="default"/>
          <w:b/>
          <w:bCs/>
          <w:spacing w:val="-31"/>
          <w:sz w:val="28"/>
          <w:szCs w:val="28"/>
        </w:rPr>
        <w:t> </w:t>
      </w:r>
      <w:r>
        <w:rPr>
          <w:rFonts w:ascii="Microsoft JhengHei" w:hAnsi="Microsoft JhengHei" w:cs="Microsoft JhengHei" w:eastAsia="Microsoft JhengHei" w:hint="default"/>
          <w:b/>
          <w:bCs/>
          <w:spacing w:val="4"/>
          <w:w w:val="99"/>
          <w:sz w:val="28"/>
          <w:szCs w:val="28"/>
        </w:rPr>
        <w:t>万元</w:t>
      </w:r>
      <w:r>
        <w:rPr>
          <w:rFonts w:ascii="Microsoft JhengHei" w:hAnsi="Microsoft JhengHei" w:cs="Microsoft JhengHei" w:eastAsia="Microsoft JhengHei" w:hint="default"/>
          <w:b/>
          <w:bCs/>
          <w:spacing w:val="-135"/>
          <w:w w:val="99"/>
          <w:sz w:val="28"/>
          <w:szCs w:val="28"/>
        </w:rPr>
        <w:t>，</w:t>
      </w:r>
      <w:r>
        <w:rPr>
          <w:rFonts w:ascii="Microsoft JhengHei" w:hAnsi="Microsoft JhengHei" w:cs="Microsoft JhengHei" w:eastAsia="Microsoft JhengHei" w:hint="default"/>
          <w:b/>
          <w:bCs/>
          <w:w w:val="99"/>
          <w:sz w:val="28"/>
          <w:szCs w:val="28"/>
        </w:rPr>
        <w:t>比</w:t>
      </w:r>
      <w:r>
        <w:rPr>
          <w:rFonts w:ascii="Microsoft JhengHei" w:hAnsi="Microsoft JhengHei" w:cs="Microsoft JhengHei" w:eastAsia="Microsoft JhengHei" w:hint="default"/>
          <w:b/>
          <w:bCs/>
          <w:spacing w:val="4"/>
          <w:w w:val="99"/>
          <w:sz w:val="28"/>
          <w:szCs w:val="28"/>
        </w:rPr>
        <w:t>上</w:t>
      </w:r>
      <w:r>
        <w:rPr>
          <w:rFonts w:ascii="Microsoft JhengHei" w:hAnsi="Microsoft JhengHei" w:cs="Microsoft JhengHei" w:eastAsia="Microsoft JhengHei" w:hint="default"/>
          <w:b/>
          <w:bCs/>
          <w:w w:val="99"/>
          <w:sz w:val="28"/>
          <w:szCs w:val="28"/>
        </w:rPr>
        <w:t>年</w:t>
      </w:r>
      <w:r>
        <w:rPr>
          <w:rFonts w:ascii="Microsoft JhengHei" w:hAnsi="Microsoft JhengHei" w:cs="Microsoft JhengHei" w:eastAsia="Microsoft JhengHei" w:hint="default"/>
          <w:b/>
          <w:bCs/>
          <w:spacing w:val="4"/>
          <w:w w:val="99"/>
          <w:sz w:val="28"/>
          <w:szCs w:val="28"/>
        </w:rPr>
        <w:t>同</w:t>
      </w:r>
      <w:r>
        <w:rPr>
          <w:rFonts w:ascii="Microsoft JhengHei" w:hAnsi="Microsoft JhengHei" w:cs="Microsoft JhengHei" w:eastAsia="Microsoft JhengHei" w:hint="default"/>
          <w:b/>
          <w:bCs/>
          <w:w w:val="99"/>
          <w:sz w:val="28"/>
          <w:szCs w:val="28"/>
        </w:rPr>
        <w:t>期</w:t>
      </w:r>
      <w:r>
        <w:rPr>
          <w:rFonts w:ascii="Microsoft JhengHei" w:hAnsi="Microsoft JhengHei" w:cs="Microsoft JhengHei" w:eastAsia="Microsoft JhengHei" w:hint="default"/>
          <w:b/>
          <w:bCs/>
          <w:spacing w:val="4"/>
          <w:w w:val="99"/>
          <w:sz w:val="28"/>
          <w:szCs w:val="28"/>
        </w:rPr>
        <w:t>增</w:t>
      </w:r>
      <w:r>
        <w:rPr>
          <w:rFonts w:ascii="Microsoft JhengHei" w:hAnsi="Microsoft JhengHei" w:cs="Microsoft JhengHei" w:eastAsia="Microsoft JhengHei" w:hint="default"/>
          <w:b/>
          <w:bCs/>
          <w:w w:val="99"/>
          <w:sz w:val="28"/>
          <w:szCs w:val="28"/>
        </w:rPr>
        <w:t>长</w:t>
      </w:r>
      <w:r>
        <w:rPr>
          <w:rFonts w:ascii="Microsoft JhengHei" w:hAnsi="Microsoft JhengHei" w:cs="Microsoft JhengHei" w:eastAsia="Microsoft JhengHei" w:hint="default"/>
          <w:b/>
          <w:bCs/>
          <w:spacing w:val="-24"/>
          <w:sz w:val="28"/>
          <w:szCs w:val="28"/>
        </w:rPr>
        <w:t> </w:t>
      </w:r>
      <w:r>
        <w:rPr>
          <w:rFonts w:ascii="Times New Roman" w:hAnsi="Times New Roman" w:cs="Times New Roman" w:eastAsia="Times New Roman" w:hint="default"/>
          <w:b/>
          <w:bCs/>
          <w:w w:val="99"/>
          <w:sz w:val="28"/>
          <w:szCs w:val="28"/>
        </w:rPr>
        <w:t>102</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25%</w:t>
      </w:r>
      <w:r>
        <w:rPr>
          <w:rFonts w:ascii="Microsoft JhengHei" w:hAnsi="Microsoft JhengHei" w:cs="Microsoft JhengHei" w:eastAsia="Microsoft JhengHei" w:hint="default"/>
          <w:b/>
          <w:bCs/>
          <w:w w:val="99"/>
          <w:sz w:val="28"/>
          <w:szCs w:val="28"/>
        </w:rPr>
        <w:t>；</w:t>
      </w:r>
      <w:r>
        <w:rPr>
          <w:rFonts w:ascii="Microsoft JhengHei" w:hAnsi="Microsoft JhengHei" w:cs="Microsoft JhengHei" w:eastAsia="Microsoft JhengHei" w:hint="default"/>
          <w:sz w:val="28"/>
          <w:szCs w:val="28"/>
        </w:rPr>
      </w:r>
    </w:p>
    <w:p>
      <w:pPr>
        <w:spacing w:before="137"/>
        <w:ind w:left="153" w:right="0"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4"/>
          <w:w w:val="99"/>
          <w:sz w:val="28"/>
          <w:szCs w:val="28"/>
        </w:rPr>
        <w:t>实现</w:t>
      </w:r>
      <w:r>
        <w:rPr>
          <w:rFonts w:ascii="Microsoft JhengHei" w:hAnsi="Microsoft JhengHei" w:cs="Microsoft JhengHei" w:eastAsia="Microsoft JhengHei" w:hint="default"/>
          <w:b/>
          <w:bCs/>
          <w:w w:val="99"/>
          <w:sz w:val="28"/>
          <w:szCs w:val="28"/>
        </w:rPr>
        <w:t>营</w:t>
      </w:r>
      <w:r>
        <w:rPr>
          <w:rFonts w:ascii="Microsoft JhengHei" w:hAnsi="Microsoft JhengHei" w:cs="Microsoft JhengHei" w:eastAsia="Microsoft JhengHei" w:hint="default"/>
          <w:b/>
          <w:bCs/>
          <w:spacing w:val="4"/>
          <w:w w:val="99"/>
          <w:sz w:val="28"/>
          <w:szCs w:val="28"/>
        </w:rPr>
        <w:t>业</w:t>
      </w:r>
      <w:r>
        <w:rPr>
          <w:rFonts w:ascii="Microsoft JhengHei" w:hAnsi="Microsoft JhengHei" w:cs="Microsoft JhengHei" w:eastAsia="Microsoft JhengHei" w:hint="default"/>
          <w:b/>
          <w:bCs/>
          <w:w w:val="99"/>
          <w:sz w:val="28"/>
          <w:szCs w:val="28"/>
        </w:rPr>
        <w:t>利润</w:t>
      </w:r>
      <w:r>
        <w:rPr>
          <w:rFonts w:ascii="Microsoft JhengHei" w:hAnsi="Microsoft JhengHei" w:cs="Microsoft JhengHei" w:eastAsia="Microsoft JhengHei" w:hint="default"/>
          <w:b/>
          <w:bCs/>
          <w:spacing w:val="8"/>
          <w:sz w:val="28"/>
          <w:szCs w:val="28"/>
        </w:rPr>
        <w:t> </w:t>
      </w:r>
      <w:r>
        <w:rPr>
          <w:rFonts w:ascii="Times New Roman" w:hAnsi="Times New Roman" w:cs="Times New Roman" w:eastAsia="Times New Roman" w:hint="default"/>
          <w:b/>
          <w:bCs/>
          <w:w w:val="99"/>
          <w:sz w:val="28"/>
          <w:szCs w:val="28"/>
        </w:rPr>
        <w:t>90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384</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01</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4"/>
          <w:w w:val="99"/>
          <w:sz w:val="28"/>
          <w:szCs w:val="28"/>
        </w:rPr>
        <w:t>万元</w:t>
      </w:r>
      <w:r>
        <w:rPr>
          <w:rFonts w:ascii="Microsoft JhengHei" w:hAnsi="Microsoft JhengHei" w:cs="Microsoft JhengHei" w:eastAsia="Microsoft JhengHei" w:hint="default"/>
          <w:b/>
          <w:bCs/>
          <w:spacing w:val="-130"/>
          <w:w w:val="99"/>
          <w:sz w:val="28"/>
          <w:szCs w:val="28"/>
        </w:rPr>
        <w:t>，</w:t>
      </w:r>
      <w:r>
        <w:rPr>
          <w:rFonts w:ascii="Microsoft JhengHei" w:hAnsi="Microsoft JhengHei" w:cs="Microsoft JhengHei" w:eastAsia="Microsoft JhengHei" w:hint="default"/>
          <w:b/>
          <w:bCs/>
          <w:spacing w:val="4"/>
          <w:w w:val="99"/>
          <w:sz w:val="28"/>
          <w:szCs w:val="28"/>
        </w:rPr>
        <w:t>比</w:t>
      </w:r>
      <w:r>
        <w:rPr>
          <w:rFonts w:ascii="Microsoft JhengHei" w:hAnsi="Microsoft JhengHei" w:cs="Microsoft JhengHei" w:eastAsia="Microsoft JhengHei" w:hint="default"/>
          <w:b/>
          <w:bCs/>
          <w:w w:val="99"/>
          <w:sz w:val="28"/>
          <w:szCs w:val="28"/>
        </w:rPr>
        <w:t>上</w:t>
      </w:r>
      <w:r>
        <w:rPr>
          <w:rFonts w:ascii="Microsoft JhengHei" w:hAnsi="Microsoft JhengHei" w:cs="Microsoft JhengHei" w:eastAsia="Microsoft JhengHei" w:hint="default"/>
          <w:b/>
          <w:bCs/>
          <w:spacing w:val="4"/>
          <w:w w:val="99"/>
          <w:sz w:val="28"/>
          <w:szCs w:val="28"/>
        </w:rPr>
        <w:t>年</w:t>
      </w:r>
      <w:r>
        <w:rPr>
          <w:rFonts w:ascii="Microsoft JhengHei" w:hAnsi="Microsoft JhengHei" w:cs="Microsoft JhengHei" w:eastAsia="Microsoft JhengHei" w:hint="default"/>
          <w:b/>
          <w:bCs/>
          <w:w w:val="99"/>
          <w:sz w:val="28"/>
          <w:szCs w:val="28"/>
        </w:rPr>
        <w:t>同</w:t>
      </w:r>
      <w:r>
        <w:rPr>
          <w:rFonts w:ascii="Microsoft JhengHei" w:hAnsi="Microsoft JhengHei" w:cs="Microsoft JhengHei" w:eastAsia="Microsoft JhengHei" w:hint="default"/>
          <w:b/>
          <w:bCs/>
          <w:spacing w:val="4"/>
          <w:w w:val="99"/>
          <w:sz w:val="28"/>
          <w:szCs w:val="28"/>
        </w:rPr>
        <w:t>期</w:t>
      </w:r>
      <w:r>
        <w:rPr>
          <w:rFonts w:ascii="Microsoft JhengHei" w:hAnsi="Microsoft JhengHei" w:cs="Microsoft JhengHei" w:eastAsia="Microsoft JhengHei" w:hint="default"/>
          <w:b/>
          <w:bCs/>
          <w:w w:val="99"/>
          <w:sz w:val="28"/>
          <w:szCs w:val="28"/>
        </w:rPr>
        <w:t>增长</w:t>
      </w:r>
      <w:r>
        <w:rPr>
          <w:rFonts w:ascii="Microsoft JhengHei" w:hAnsi="Microsoft JhengHei" w:cs="Microsoft JhengHei" w:eastAsia="Microsoft JhengHei" w:hint="default"/>
          <w:b/>
          <w:bCs/>
          <w:spacing w:val="10"/>
          <w:sz w:val="28"/>
          <w:szCs w:val="28"/>
        </w:rPr>
        <w:t> </w:t>
      </w:r>
      <w:r>
        <w:rPr>
          <w:rFonts w:ascii="Times New Roman" w:hAnsi="Times New Roman" w:cs="Times New Roman" w:eastAsia="Times New Roman" w:hint="default"/>
          <w:b/>
          <w:bCs/>
          <w:w w:val="99"/>
          <w:sz w:val="28"/>
          <w:szCs w:val="28"/>
        </w:rPr>
        <w:t>81</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88%</w:t>
      </w:r>
      <w:r>
        <w:rPr>
          <w:rFonts w:ascii="Microsoft JhengHei" w:hAnsi="Microsoft JhengHei" w:cs="Microsoft JhengHei" w:eastAsia="Microsoft JhengHei" w:hint="default"/>
          <w:b/>
          <w:bCs/>
          <w:spacing w:val="-125"/>
          <w:w w:val="99"/>
          <w:sz w:val="28"/>
          <w:szCs w:val="28"/>
        </w:rPr>
        <w:t>；</w:t>
      </w:r>
      <w:r>
        <w:rPr>
          <w:rFonts w:ascii="Microsoft JhengHei" w:hAnsi="Microsoft JhengHei" w:cs="Microsoft JhengHei" w:eastAsia="Microsoft JhengHei" w:hint="default"/>
          <w:b/>
          <w:bCs/>
          <w:spacing w:val="4"/>
          <w:w w:val="99"/>
          <w:sz w:val="28"/>
          <w:szCs w:val="28"/>
        </w:rPr>
        <w:t>实</w:t>
      </w:r>
      <w:r>
        <w:rPr>
          <w:rFonts w:ascii="Microsoft JhengHei" w:hAnsi="Microsoft JhengHei" w:cs="Microsoft JhengHei" w:eastAsia="Microsoft JhengHei" w:hint="default"/>
          <w:b/>
          <w:bCs/>
          <w:w w:val="99"/>
          <w:sz w:val="28"/>
          <w:szCs w:val="28"/>
        </w:rPr>
        <w:t>现</w:t>
      </w:r>
      <w:r>
        <w:rPr>
          <w:rFonts w:ascii="Microsoft JhengHei" w:hAnsi="Microsoft JhengHei" w:cs="Microsoft JhengHei" w:eastAsia="Microsoft JhengHei" w:hint="default"/>
          <w:b/>
          <w:bCs/>
          <w:spacing w:val="4"/>
          <w:w w:val="99"/>
          <w:sz w:val="28"/>
          <w:szCs w:val="28"/>
        </w:rPr>
        <w:t>利</w:t>
      </w:r>
      <w:r>
        <w:rPr>
          <w:rFonts w:ascii="Microsoft JhengHei" w:hAnsi="Microsoft JhengHei" w:cs="Microsoft JhengHei" w:eastAsia="Microsoft JhengHei" w:hint="default"/>
          <w:b/>
          <w:bCs/>
          <w:w w:val="99"/>
          <w:sz w:val="28"/>
          <w:szCs w:val="28"/>
        </w:rPr>
        <w:t>润总额</w:t>
      </w:r>
      <w:r>
        <w:rPr>
          <w:rFonts w:ascii="Microsoft JhengHei" w:hAnsi="Microsoft JhengHei" w:cs="Microsoft JhengHei" w:eastAsia="Microsoft JhengHei" w:hint="default"/>
          <w:b/>
          <w:bCs/>
          <w:spacing w:val="8"/>
          <w:sz w:val="28"/>
          <w:szCs w:val="28"/>
        </w:rPr>
        <w:t> </w:t>
      </w:r>
      <w:r>
        <w:rPr>
          <w:rFonts w:ascii="Times New Roman" w:hAnsi="Times New Roman" w:cs="Times New Roman" w:eastAsia="Times New Roman" w:hint="default"/>
          <w:b/>
          <w:bCs/>
          <w:w w:val="99"/>
          <w:sz w:val="28"/>
          <w:szCs w:val="28"/>
        </w:rPr>
        <w:t>90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158</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40</w:t>
      </w:r>
      <w:r>
        <w:rPr>
          <w:rFonts w:ascii="Times New Roman" w:hAnsi="Times New Roman" w:cs="Times New Roman" w:eastAsia="Times New Roman" w:hint="default"/>
          <w:sz w:val="28"/>
          <w:szCs w:val="28"/>
        </w:rPr>
      </w:r>
    </w:p>
    <w:p>
      <w:pPr>
        <w:spacing w:before="136"/>
        <w:ind w:left="153" w:right="0"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2"/>
          <w:sz w:val="28"/>
          <w:szCs w:val="28"/>
        </w:rPr>
        <w:t>万元，比上年同期增长  </w:t>
      </w:r>
      <w:r>
        <w:rPr>
          <w:rFonts w:ascii="Times New Roman" w:hAnsi="Times New Roman" w:cs="Times New Roman" w:eastAsia="Times New Roman" w:hint="default"/>
          <w:b/>
          <w:bCs/>
          <w:spacing w:val="2"/>
          <w:sz w:val="28"/>
          <w:szCs w:val="28"/>
        </w:rPr>
        <w:t>80.69%</w:t>
      </w:r>
      <w:r>
        <w:rPr>
          <w:rFonts w:ascii="Microsoft JhengHei" w:hAnsi="Microsoft JhengHei" w:cs="Microsoft JhengHei" w:eastAsia="Microsoft JhengHei" w:hint="default"/>
          <w:b/>
          <w:bCs/>
          <w:spacing w:val="2"/>
          <w:sz w:val="28"/>
          <w:szCs w:val="28"/>
        </w:rPr>
        <w:t>；实现归属于上市公司股东的净利润</w:t>
      </w:r>
      <w:r>
        <w:rPr>
          <w:rFonts w:ascii="Microsoft JhengHei" w:hAnsi="Microsoft JhengHei" w:cs="Microsoft JhengHei" w:eastAsia="Microsoft JhengHei" w:hint="default"/>
          <w:b/>
          <w:bCs/>
          <w:spacing w:val="37"/>
          <w:sz w:val="28"/>
          <w:szCs w:val="28"/>
        </w:rPr>
        <w:t> </w:t>
      </w:r>
      <w:r>
        <w:rPr>
          <w:rFonts w:ascii="Times New Roman" w:hAnsi="Times New Roman" w:cs="Times New Roman" w:eastAsia="Times New Roman" w:hint="default"/>
          <w:b/>
          <w:bCs/>
          <w:sz w:val="28"/>
          <w:szCs w:val="28"/>
        </w:rPr>
        <w:t>61,380.01</w:t>
      </w:r>
      <w:r>
        <w:rPr>
          <w:rFonts w:ascii="Times New Roman" w:hAnsi="Times New Roman" w:cs="Times New Roman" w:eastAsia="Times New Roman" w:hint="default"/>
          <w:sz w:val="28"/>
          <w:szCs w:val="28"/>
        </w:rPr>
      </w:r>
    </w:p>
    <w:p>
      <w:pPr>
        <w:spacing w:before="137"/>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5"/>
          <w:sz w:val="28"/>
          <w:szCs w:val="28"/>
        </w:rPr>
        <w:t>万元，比上年同期增长</w:t>
      </w:r>
      <w:r>
        <w:rPr>
          <w:rFonts w:ascii="Microsoft JhengHei" w:hAnsi="Microsoft JhengHei" w:cs="Microsoft JhengHei" w:eastAsia="Microsoft JhengHei" w:hint="default"/>
          <w:b/>
          <w:bCs/>
          <w:spacing w:val="62"/>
          <w:sz w:val="28"/>
          <w:szCs w:val="28"/>
        </w:rPr>
        <w:t> </w:t>
      </w:r>
      <w:r>
        <w:rPr>
          <w:rFonts w:ascii="Times New Roman" w:hAnsi="Times New Roman" w:cs="Times New Roman" w:eastAsia="Times New Roman" w:hint="default"/>
          <w:b/>
          <w:bCs/>
          <w:spacing w:val="20"/>
          <w:sz w:val="28"/>
          <w:szCs w:val="28"/>
        </w:rPr>
        <w:t>81.11%</w:t>
      </w:r>
      <w:r>
        <w:rPr>
          <w:rFonts w:ascii="Microsoft JhengHei" w:hAnsi="Microsoft JhengHei" w:cs="Microsoft JhengHei" w:eastAsia="Microsoft JhengHei" w:hint="default"/>
          <w:b/>
          <w:bCs/>
          <w:spacing w:val="20"/>
          <w:sz w:val="28"/>
          <w:szCs w:val="28"/>
        </w:rPr>
        <w:t>；报告期经营活动产生的现金流量净额为</w:t>
      </w:r>
      <w:r>
        <w:rPr>
          <w:rFonts w:ascii="Microsoft JhengHei" w:hAnsi="Microsoft JhengHei" w:cs="Microsoft JhengHei" w:eastAsia="Microsoft JhengHei" w:hint="default"/>
          <w:b/>
          <w:bCs/>
          <w:spacing w:val="-42"/>
          <w:sz w:val="28"/>
          <w:szCs w:val="28"/>
        </w:rPr>
        <w:t> </w:t>
      </w:r>
      <w:r>
        <w:rPr>
          <w:rFonts w:ascii="Microsoft JhengHei" w:hAnsi="Microsoft JhengHei" w:cs="Microsoft JhengHei" w:eastAsia="Microsoft JhengHei" w:hint="default"/>
          <w:sz w:val="28"/>
          <w:szCs w:val="28"/>
        </w:rPr>
      </w:r>
    </w:p>
    <w:p>
      <w:pPr>
        <w:spacing w:line="357" w:lineRule="auto" w:before="136"/>
        <w:ind w:left="714" w:right="0" w:hanging="562"/>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z w:val="28"/>
          <w:szCs w:val="28"/>
        </w:rPr>
        <w:t>144,453.21 </w:t>
      </w:r>
      <w:r>
        <w:rPr>
          <w:rFonts w:ascii="Microsoft JhengHei" w:hAnsi="Microsoft JhengHei" w:cs="Microsoft JhengHei" w:eastAsia="Microsoft JhengHei" w:hint="default"/>
          <w:b/>
          <w:bCs/>
          <w:sz w:val="28"/>
          <w:szCs w:val="28"/>
        </w:rPr>
        <w:t>万元，比上年同期增长</w:t>
      </w:r>
      <w:r>
        <w:rPr>
          <w:rFonts w:ascii="Microsoft JhengHei" w:hAnsi="Microsoft JhengHei" w:cs="Microsoft JhengHei" w:eastAsia="Microsoft JhengHei" w:hint="default"/>
          <w:b/>
          <w:bCs/>
          <w:spacing w:val="10"/>
          <w:sz w:val="28"/>
          <w:szCs w:val="28"/>
        </w:rPr>
        <w:t> </w:t>
      </w:r>
      <w:r>
        <w:rPr>
          <w:rFonts w:ascii="Times New Roman" w:hAnsi="Times New Roman" w:cs="Times New Roman" w:eastAsia="Times New Roman" w:hint="default"/>
          <w:b/>
          <w:bCs/>
          <w:sz w:val="28"/>
          <w:szCs w:val="28"/>
        </w:rPr>
        <w:t>104.29%</w:t>
      </w:r>
      <w:r>
        <w:rPr>
          <w:rFonts w:ascii="Microsoft JhengHei" w:hAnsi="Microsoft JhengHei" w:cs="Microsoft JhengHei" w:eastAsia="Microsoft JhengHei" w:hint="default"/>
          <w:b/>
          <w:bCs/>
          <w:sz w:val="28"/>
          <w:szCs w:val="28"/>
        </w:rPr>
        <w:t>。</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4"/>
          <w:w w:val="95"/>
          <w:sz w:val="28"/>
          <w:szCs w:val="28"/>
        </w:rPr>
        <w:t>报告期内，公司实施了发行股份及支付现金购买资产交易项下的慈铭体检</w:t>
      </w:r>
      <w:r>
        <w:rPr>
          <w:rFonts w:ascii="Microsoft JhengHei" w:hAnsi="Microsoft JhengHei" w:cs="Microsoft JhengHei" w:eastAsia="Microsoft JhengHei" w:hint="default"/>
          <w:spacing w:val="4"/>
          <w:sz w:val="28"/>
          <w:szCs w:val="28"/>
        </w:rPr>
      </w:r>
    </w:p>
    <w:p>
      <w:pPr>
        <w:spacing w:line="442" w:lineRule="exact" w:before="0"/>
        <w:ind w:left="153" w:right="0" w:firstLine="0"/>
        <w:jc w:val="left"/>
        <w:rPr>
          <w:rFonts w:ascii="Microsoft JhengHei" w:hAnsi="Microsoft JhengHei" w:cs="Microsoft JhengHei" w:eastAsia="Microsoft JhengHei" w:hint="default"/>
          <w:sz w:val="28"/>
          <w:szCs w:val="28"/>
        </w:rPr>
      </w:pPr>
      <w:r>
        <w:rPr>
          <w:rFonts w:ascii="Times New Roman" w:hAnsi="Times New Roman" w:cs="Times New Roman" w:eastAsia="Times New Roman" w:hint="default"/>
          <w:b/>
          <w:bCs/>
          <w:spacing w:val="-4"/>
          <w:sz w:val="28"/>
          <w:szCs w:val="28"/>
        </w:rPr>
        <w:t>72.22%</w:t>
      </w:r>
      <w:r>
        <w:rPr>
          <w:rFonts w:ascii="Microsoft JhengHei" w:hAnsi="Microsoft JhengHei" w:cs="Microsoft JhengHei" w:eastAsia="Microsoft JhengHei" w:hint="default"/>
          <w:b/>
          <w:bCs/>
          <w:spacing w:val="-4"/>
          <w:sz w:val="28"/>
          <w:szCs w:val="28"/>
        </w:rPr>
        <w:t>股权，并于 </w:t>
      </w:r>
      <w:r>
        <w:rPr>
          <w:rFonts w:ascii="Times New Roman" w:hAnsi="Times New Roman" w:cs="Times New Roman" w:eastAsia="Times New Roman" w:hint="default"/>
          <w:b/>
          <w:bCs/>
          <w:sz w:val="28"/>
          <w:szCs w:val="28"/>
        </w:rPr>
        <w:t>2017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b/>
          <w:bCs/>
          <w:spacing w:val="-8"/>
          <w:sz w:val="28"/>
          <w:szCs w:val="28"/>
        </w:rPr>
        <w:t>11</w:t>
      </w:r>
      <w:r>
        <w:rPr>
          <w:rFonts w:ascii="Times New Roman" w:hAnsi="Times New Roman" w:cs="Times New Roman" w:eastAsia="Times New Roman" w:hint="default"/>
          <w:b/>
          <w:bCs/>
          <w:spacing w:val="-43"/>
          <w:sz w:val="28"/>
          <w:szCs w:val="28"/>
        </w:rPr>
        <w:t> </w:t>
      </w:r>
      <w:r>
        <w:rPr>
          <w:rFonts w:ascii="Microsoft JhengHei" w:hAnsi="Microsoft JhengHei" w:cs="Microsoft JhengHei" w:eastAsia="Microsoft JhengHei" w:hint="default"/>
          <w:b/>
          <w:bCs/>
          <w:sz w:val="28"/>
          <w:szCs w:val="28"/>
        </w:rPr>
        <w:t>日完成过户及工商变更登记，慈铭体检纳入</w:t>
      </w:r>
      <w:r>
        <w:rPr>
          <w:rFonts w:ascii="Microsoft JhengHei" w:hAnsi="Microsoft JhengHei" w:cs="Microsoft JhengHei" w:eastAsia="Microsoft JhengHei" w:hint="default"/>
          <w:sz w:val="28"/>
          <w:szCs w:val="28"/>
        </w:rPr>
      </w:r>
    </w:p>
    <w:p>
      <w:pPr>
        <w:spacing w:line="307" w:lineRule="auto"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95"/>
          <w:sz w:val="28"/>
          <w:szCs w:val="28"/>
        </w:rPr>
        <w:t>公司合并范围。根据《企业会计准则》及其相关规定，同一控制下的企业合并，</w:t>
      </w:r>
      <w:r>
        <w:rPr>
          <w:rFonts w:ascii="Microsoft JhengHei" w:hAnsi="Microsoft JhengHei" w:cs="Microsoft JhengHei" w:eastAsia="Microsoft JhengHei" w:hint="default"/>
          <w:b/>
          <w:bCs/>
          <w:spacing w:val="50"/>
          <w:w w:val="95"/>
          <w:sz w:val="28"/>
          <w:szCs w:val="28"/>
        </w:rPr>
        <w:t> </w:t>
      </w:r>
      <w:r>
        <w:rPr>
          <w:rFonts w:ascii="Microsoft JhengHei" w:hAnsi="Microsoft JhengHei" w:cs="Microsoft JhengHei" w:eastAsia="Microsoft JhengHei" w:hint="default"/>
          <w:b/>
          <w:bCs/>
          <w:spacing w:val="50"/>
          <w:w w:val="95"/>
          <w:sz w:val="28"/>
          <w:szCs w:val="28"/>
        </w:rPr>
      </w:r>
      <w:r>
        <w:rPr>
          <w:rFonts w:ascii="Microsoft JhengHei" w:hAnsi="Microsoft JhengHei" w:cs="Microsoft JhengHei" w:eastAsia="Microsoft JhengHei" w:hint="default"/>
          <w:b/>
          <w:bCs/>
          <w:w w:val="95"/>
          <w:sz w:val="28"/>
          <w:szCs w:val="28"/>
        </w:rPr>
        <w:t>在合并当期编制合并财务报表时，应对报表的期初数进行追溯调整。调整如下：</w:t>
      </w:r>
      <w:r>
        <w:rPr>
          <w:rFonts w:ascii="Microsoft JhengHei" w:hAnsi="Microsoft JhengHei" w:cs="Microsoft JhengHei" w:eastAsia="Microsoft JhengHei" w:hint="default"/>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8"/>
          <w:pgSz w:w="11910" w:h="16840"/>
          <w:pgMar w:footer="979" w:header="741" w:top="1060" w:bottom="1160" w:left="980" w:right="880"/>
          <w:pgNumType w:start="2"/>
        </w:sectPr>
      </w:pPr>
    </w:p>
    <w:p>
      <w:pPr>
        <w:spacing w:line="240" w:lineRule="auto" w:before="6"/>
        <w:rPr>
          <w:rFonts w:ascii="Microsoft JhengHei" w:hAnsi="Microsoft JhengHei" w:cs="Microsoft JhengHei" w:eastAsia="Microsoft JhengHei" w:hint="default"/>
          <w:b/>
          <w:bCs/>
          <w:sz w:val="2"/>
          <w:szCs w:val="2"/>
        </w:rPr>
      </w:pPr>
      <w:r>
        <w:rPr/>
        <w:pict>
          <v:group style="position:absolute;margin-left:56.908226pt;margin-top:78.032112pt;width:.1pt;height:.1pt;mso-position-horizontal-relative:page;mso-position-vertical-relative:page;z-index:-2346856" coordorigin="1138,1561" coordsize="2,2">
            <v:shape style="position:absolute;left:1138;top:1561;width:2;height:2" coordorigin="1138,1561" coordsize="0,0" path="m1138,1561l1138,1561e" filled="false" stroked="true" strokeweight=".329325pt" strokecolor="#d3d3d3">
              <v:path arrowok="t"/>
            </v:shape>
            <w10:wrap type="none"/>
          </v:group>
        </w:pict>
      </w:r>
      <w:r>
        <w:rPr/>
        <w:pict>
          <v:group style="position:absolute;margin-left:212.101013pt;margin-top:78.032127pt;width:.1pt;height:.1pt;mso-position-horizontal-relative:page;mso-position-vertical-relative:page;z-index:-2346832" coordorigin="4242,1561" coordsize="2,2">
            <v:shape style="position:absolute;left:4242;top:1561;width:2;height:2" coordorigin="4242,1561" coordsize="0,0" path="m4242,1561l4242,1561e" filled="false" stroked="true" strokeweight=".329325pt" strokecolor="#d3d3d3">
              <v:path arrowok="t"/>
            </v:shape>
            <w10:wrap type="none"/>
          </v:group>
        </w:pict>
      </w:r>
      <w:r>
        <w:rPr/>
        <w:pict>
          <v:group style="position:absolute;margin-left:292.864197pt;margin-top:78.032135pt;width:.1pt;height:.1pt;mso-position-horizontal-relative:page;mso-position-vertical-relative:page;z-index:-2346808" coordorigin="5857,1561" coordsize="2,2">
            <v:shape style="position:absolute;left:5857;top:1561;width:2;height:2" coordorigin="5857,1561" coordsize="0,0" path="m5857,1561l5857,1561e" filled="false" stroked="true" strokeweight=".329325pt" strokecolor="#d3d3d3">
              <v:path arrowok="t"/>
            </v:shape>
            <w10:wrap type="none"/>
          </v:group>
        </w:pict>
      </w:r>
      <w:r>
        <w:rPr/>
        <w:pict>
          <v:group style="position:absolute;margin-left:373.370239pt;margin-top:78.032143pt;width:.1pt;height:.1pt;mso-position-horizontal-relative:page;mso-position-vertical-relative:page;z-index:-2346784" coordorigin="7467,1561" coordsize="2,2">
            <v:shape style="position:absolute;left:7467;top:1561;width:2;height:2" coordorigin="7467,1561" coordsize="0,0" path="m7467,1561l7467,1561e" filled="false" stroked="true" strokeweight=".329325pt" strokecolor="#d3d3d3">
              <v:path arrowok="t"/>
            </v:shape>
            <w10:wrap type="none"/>
          </v:group>
        </w:pict>
      </w:r>
      <w:r>
        <w:rPr/>
        <w:pict>
          <v:group style="position:absolute;margin-left:433.955078pt;margin-top:78.03215pt;width:.1pt;height:.1pt;mso-position-horizontal-relative:page;mso-position-vertical-relative:page;z-index:-2346760" coordorigin="8679,1561" coordsize="2,2">
            <v:shape style="position:absolute;left:8679;top:1561;width:2;height:2" coordorigin="8679,1561" coordsize="0,0" path="m8679,1561l8679,1561e" filled="false" stroked="true" strokeweight=".329325pt" strokecolor="#d3d3d3">
              <v:path arrowok="t"/>
            </v:shape>
            <w10:wrap type="none"/>
          </v:group>
        </w:pict>
      </w:r>
      <w:r>
        <w:rPr/>
        <w:pict>
          <v:group style="position:absolute;margin-left:528.27832pt;margin-top:78.032166pt;width:.1pt;height:.1pt;mso-position-horizontal-relative:page;mso-position-vertical-relative:page;z-index:-2346736" coordorigin="10566,1561" coordsize="2,2">
            <v:shape style="position:absolute;left:10566;top:1561;width:2;height:2" coordorigin="10566,1561" coordsize="0,0" path="m10566,1561l10566,1561e" filled="false" stroked="true" strokeweight=".329325pt" strokecolor="#d3d3d3">
              <v:path arrowok="t"/>
            </v:shape>
            <w10:wrap type="none"/>
          </v:group>
        </w:pict>
      </w: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15"/>
        <w:rPr>
          <w:rFonts w:ascii="Microsoft JhengHei" w:hAnsi="Microsoft JhengHei" w:cs="Microsoft JhengHei" w:eastAsia="Microsoft JhengHei" w:hint="default"/>
          <w:b/>
          <w:bCs/>
          <w:sz w:val="24"/>
          <w:szCs w:val="24"/>
        </w:rPr>
      </w:pPr>
    </w:p>
    <w:tbl>
      <w:tblPr>
        <w:tblW w:w="0" w:type="auto"/>
        <w:jc w:val="left"/>
        <w:tblInd w:w="155" w:type="dxa"/>
        <w:tblLayout w:type="fixed"/>
        <w:tblCellMar>
          <w:top w:w="0" w:type="dxa"/>
          <w:left w:w="0" w:type="dxa"/>
          <w:bottom w:w="0" w:type="dxa"/>
          <w:right w:w="0" w:type="dxa"/>
        </w:tblCellMar>
        <w:tblLook w:val="01E0"/>
      </w:tblPr>
      <w:tblGrid>
        <w:gridCol w:w="3101"/>
        <w:gridCol w:w="1615"/>
        <w:gridCol w:w="1610"/>
        <w:gridCol w:w="1212"/>
        <w:gridCol w:w="1883"/>
      </w:tblGrid>
      <w:tr>
        <w:trPr>
          <w:trHeight w:val="413" w:hRule="exact"/>
        </w:trPr>
        <w:tc>
          <w:tcPr>
            <w:tcW w:w="3101" w:type="dxa"/>
            <w:vMerge w:val="restart"/>
            <w:tcBorders>
              <w:top w:val="single" w:sz="5" w:space="0" w:color="000000"/>
              <w:left w:val="single" w:sz="4" w:space="0" w:color="000000"/>
              <w:right w:val="single" w:sz="7"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1615" w:type="dxa"/>
            <w:vMerge w:val="restart"/>
            <w:tcBorders>
              <w:top w:val="single" w:sz="5" w:space="0" w:color="000000"/>
              <w:left w:val="single" w:sz="7" w:space="0" w:color="000000"/>
              <w:right w:val="single" w:sz="7"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w w:val="95"/>
                <w:sz w:val="21"/>
                <w:szCs w:val="21"/>
              </w:rPr>
              <w:t>本报告期</w:t>
            </w:r>
            <w:r>
              <w:rPr>
                <w:rFonts w:ascii="宋体" w:hAnsi="宋体" w:cs="宋体" w:eastAsia="宋体" w:hint="default"/>
                <w:sz w:val="21"/>
                <w:szCs w:val="21"/>
              </w:rPr>
            </w:r>
          </w:p>
        </w:tc>
        <w:tc>
          <w:tcPr>
            <w:tcW w:w="1610" w:type="dxa"/>
            <w:vMerge w:val="restart"/>
            <w:tcBorders>
              <w:top w:val="single" w:sz="5" w:space="0" w:color="000000"/>
              <w:left w:val="single" w:sz="7" w:space="0" w:color="000000"/>
              <w:right w:val="single" w:sz="7"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w w:val="95"/>
                <w:sz w:val="21"/>
                <w:szCs w:val="21"/>
              </w:rPr>
              <w:t>上年同期</w:t>
            </w:r>
            <w:r>
              <w:rPr>
                <w:rFonts w:ascii="宋体" w:hAnsi="宋体" w:cs="宋体" w:eastAsia="宋体" w:hint="default"/>
                <w:sz w:val="21"/>
                <w:szCs w:val="21"/>
              </w:rPr>
            </w:r>
          </w:p>
        </w:tc>
        <w:tc>
          <w:tcPr>
            <w:tcW w:w="1212" w:type="dxa"/>
            <w:vMerge w:val="restart"/>
            <w:tcBorders>
              <w:top w:val="single" w:sz="5" w:space="0" w:color="000000"/>
              <w:left w:val="single" w:sz="7" w:space="0" w:color="000000"/>
              <w:right w:val="single" w:sz="7"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pacing w:val="-2"/>
                <w:w w:val="85"/>
                <w:sz w:val="21"/>
                <w:szCs w:val="21"/>
              </w:rPr>
              <w:t>增减变动幅度</w:t>
            </w:r>
            <w:r>
              <w:rPr>
                <w:rFonts w:ascii="宋体" w:hAnsi="宋体" w:cs="宋体" w:eastAsia="宋体" w:hint="default"/>
                <w:sz w:val="21"/>
                <w:szCs w:val="21"/>
              </w:rPr>
            </w:r>
          </w:p>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pacing w:val="-2"/>
                <w:w w:val="95"/>
                <w:sz w:val="21"/>
                <w:szCs w:val="21"/>
              </w:rPr>
              <w:t>（％）</w:t>
            </w:r>
            <w:r>
              <w:rPr>
                <w:rFonts w:ascii="宋体" w:hAnsi="宋体" w:cs="宋体" w:eastAsia="宋体" w:hint="default"/>
                <w:sz w:val="21"/>
                <w:szCs w:val="21"/>
              </w:rPr>
            </w:r>
          </w:p>
        </w:tc>
        <w:tc>
          <w:tcPr>
            <w:tcW w:w="1883" w:type="dxa"/>
            <w:tcBorders>
              <w:top w:val="single" w:sz="5" w:space="0" w:color="000000"/>
              <w:left w:val="single" w:sz="7" w:space="0" w:color="000000"/>
              <w:bottom w:val="single" w:sz="8" w:space="0" w:color="000000"/>
              <w:right w:val="single" w:sz="4" w:space="0" w:color="000000"/>
            </w:tcBorders>
          </w:tcPr>
          <w:p>
            <w:pPr>
              <w:pStyle w:val="TableParagraph"/>
              <w:spacing w:line="240" w:lineRule="auto" w:before="38"/>
              <w:ind w:left="580" w:right="0"/>
              <w:jc w:val="left"/>
              <w:rPr>
                <w:rFonts w:ascii="宋体" w:hAnsi="宋体" w:cs="宋体" w:eastAsia="宋体" w:hint="default"/>
                <w:sz w:val="21"/>
                <w:szCs w:val="21"/>
              </w:rPr>
            </w:pPr>
            <w:r>
              <w:rPr>
                <w:rFonts w:ascii="宋体" w:hAnsi="宋体" w:cs="宋体" w:eastAsia="宋体" w:hint="default"/>
                <w:w w:val="95"/>
                <w:sz w:val="21"/>
                <w:szCs w:val="21"/>
              </w:rPr>
              <w:t>追溯调整</w:t>
            </w:r>
            <w:r>
              <w:rPr>
                <w:rFonts w:ascii="宋体" w:hAnsi="宋体" w:cs="宋体" w:eastAsia="宋体" w:hint="default"/>
                <w:sz w:val="21"/>
                <w:szCs w:val="21"/>
              </w:rPr>
            </w:r>
          </w:p>
        </w:tc>
      </w:tr>
      <w:tr>
        <w:trPr>
          <w:trHeight w:val="416" w:hRule="exact"/>
        </w:trPr>
        <w:tc>
          <w:tcPr>
            <w:tcW w:w="3101" w:type="dxa"/>
            <w:vMerge/>
            <w:tcBorders>
              <w:left w:val="single" w:sz="4" w:space="0" w:color="000000"/>
              <w:bottom w:val="single" w:sz="8" w:space="0" w:color="000000"/>
              <w:right w:val="single" w:sz="7" w:space="0" w:color="000000"/>
            </w:tcBorders>
          </w:tcPr>
          <w:p>
            <w:pPr/>
          </w:p>
        </w:tc>
        <w:tc>
          <w:tcPr>
            <w:tcW w:w="1615" w:type="dxa"/>
            <w:vMerge/>
            <w:tcBorders>
              <w:left w:val="single" w:sz="7" w:space="0" w:color="000000"/>
              <w:bottom w:val="single" w:sz="8" w:space="0" w:color="000000"/>
              <w:right w:val="single" w:sz="7" w:space="0" w:color="000000"/>
            </w:tcBorders>
          </w:tcPr>
          <w:p>
            <w:pPr/>
          </w:p>
        </w:tc>
        <w:tc>
          <w:tcPr>
            <w:tcW w:w="1610" w:type="dxa"/>
            <w:vMerge/>
            <w:tcBorders>
              <w:left w:val="single" w:sz="7" w:space="0" w:color="000000"/>
              <w:bottom w:val="single" w:sz="8" w:space="0" w:color="000000"/>
              <w:right w:val="single" w:sz="7" w:space="0" w:color="000000"/>
            </w:tcBorders>
          </w:tcPr>
          <w:p>
            <w:pPr/>
          </w:p>
        </w:tc>
        <w:tc>
          <w:tcPr>
            <w:tcW w:w="1212" w:type="dxa"/>
            <w:vMerge/>
            <w:tcBorders>
              <w:left w:val="single" w:sz="7" w:space="0" w:color="000000"/>
              <w:bottom w:val="single" w:sz="8" w:space="0" w:color="000000"/>
              <w:right w:val="single" w:sz="7" w:space="0" w:color="000000"/>
            </w:tcBorders>
          </w:tcPr>
          <w:p>
            <w:pPr/>
          </w:p>
        </w:tc>
        <w:tc>
          <w:tcPr>
            <w:tcW w:w="1883"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38"/>
              <w:ind w:left="580" w:right="0"/>
              <w:jc w:val="left"/>
              <w:rPr>
                <w:rFonts w:ascii="宋体" w:hAnsi="宋体" w:cs="宋体" w:eastAsia="宋体" w:hint="default"/>
                <w:sz w:val="21"/>
                <w:szCs w:val="21"/>
              </w:rPr>
            </w:pPr>
            <w:r>
              <w:rPr>
                <w:rFonts w:ascii="宋体" w:hAnsi="宋体" w:cs="宋体" w:eastAsia="宋体" w:hint="default"/>
                <w:w w:val="95"/>
                <w:sz w:val="21"/>
                <w:szCs w:val="21"/>
              </w:rPr>
              <w:t>上年同期</w:t>
            </w:r>
            <w:r>
              <w:rPr>
                <w:rFonts w:ascii="宋体" w:hAnsi="宋体" w:cs="宋体" w:eastAsia="宋体" w:hint="default"/>
                <w:sz w:val="21"/>
                <w:szCs w:val="21"/>
              </w:rPr>
            </w:r>
          </w:p>
        </w:tc>
      </w:tr>
      <w:tr>
        <w:trPr>
          <w:trHeight w:val="416" w:hRule="exact"/>
        </w:trPr>
        <w:tc>
          <w:tcPr>
            <w:tcW w:w="3101" w:type="dxa"/>
            <w:tcBorders>
              <w:top w:val="single" w:sz="8" w:space="0" w:color="000000"/>
              <w:left w:val="single" w:sz="4" w:space="0" w:color="000000"/>
              <w:bottom w:val="single" w:sz="8" w:space="0" w:color="000000"/>
              <w:right w:val="single" w:sz="7" w:space="0" w:color="000000"/>
            </w:tcBorders>
          </w:tcPr>
          <w:p>
            <w:pPr>
              <w:pStyle w:val="TableParagraph"/>
              <w:spacing w:line="240" w:lineRule="auto" w:before="38"/>
              <w:ind w:left="835" w:right="0"/>
              <w:jc w:val="left"/>
              <w:rPr>
                <w:rFonts w:ascii="宋体" w:hAnsi="宋体" w:cs="宋体" w:eastAsia="宋体" w:hint="default"/>
                <w:sz w:val="21"/>
                <w:szCs w:val="21"/>
              </w:rPr>
            </w:pPr>
            <w:r>
              <w:rPr>
                <w:rFonts w:ascii="宋体" w:hAnsi="宋体" w:cs="宋体" w:eastAsia="宋体" w:hint="default"/>
                <w:w w:val="95"/>
                <w:sz w:val="21"/>
                <w:szCs w:val="21"/>
              </w:rPr>
              <w:t>营业总收入（元）</w:t>
            </w:r>
            <w:r>
              <w:rPr>
                <w:rFonts w:ascii="宋体" w:hAnsi="宋体" w:cs="宋体" w:eastAsia="宋体" w:hint="default"/>
                <w:sz w:val="21"/>
                <w:szCs w:val="21"/>
              </w:rPr>
            </w:r>
          </w:p>
        </w:tc>
        <w:tc>
          <w:tcPr>
            <w:tcW w:w="161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6,233,050,789.27</w:t>
            </w:r>
            <w:r>
              <w:rPr>
                <w:rFonts w:ascii="Times New Roman"/>
                <w:sz w:val="21"/>
              </w:rPr>
            </w:r>
          </w:p>
        </w:tc>
        <w:tc>
          <w:tcPr>
            <w:tcW w:w="1610"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3,081,860,748.46</w:t>
            </w:r>
            <w:r>
              <w:rPr>
                <w:rFonts w:ascii="Times New Roman"/>
                <w:sz w:val="21"/>
              </w:rPr>
            </w:r>
          </w:p>
        </w:tc>
        <w:tc>
          <w:tcPr>
            <w:tcW w:w="1212"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6"/>
              <w:jc w:val="right"/>
              <w:rPr>
                <w:rFonts w:ascii="Times New Roman" w:hAnsi="Times New Roman" w:cs="Times New Roman" w:eastAsia="Times New Roman" w:hint="default"/>
                <w:sz w:val="21"/>
                <w:szCs w:val="21"/>
              </w:rPr>
            </w:pPr>
            <w:r>
              <w:rPr>
                <w:rFonts w:ascii="Times New Roman"/>
                <w:spacing w:val="-2"/>
                <w:w w:val="85"/>
                <w:sz w:val="21"/>
              </w:rPr>
              <w:t>102.25%</w:t>
            </w:r>
            <w:r>
              <w:rPr>
                <w:rFonts w:ascii="Times New Roman"/>
                <w:sz w:val="21"/>
              </w:rPr>
            </w:r>
          </w:p>
        </w:tc>
        <w:tc>
          <w:tcPr>
            <w:tcW w:w="1883"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4,314,131,740.36</w:t>
            </w:r>
            <w:r>
              <w:rPr>
                <w:rFonts w:ascii="Times New Roman"/>
                <w:sz w:val="21"/>
              </w:rPr>
            </w:r>
          </w:p>
        </w:tc>
      </w:tr>
      <w:tr>
        <w:trPr>
          <w:trHeight w:val="416" w:hRule="exact"/>
        </w:trPr>
        <w:tc>
          <w:tcPr>
            <w:tcW w:w="3101" w:type="dxa"/>
            <w:tcBorders>
              <w:top w:val="single" w:sz="8" w:space="0" w:color="000000"/>
              <w:left w:val="single" w:sz="4" w:space="0" w:color="000000"/>
              <w:bottom w:val="single" w:sz="8" w:space="0" w:color="000000"/>
              <w:right w:val="single" w:sz="7" w:space="0" w:color="000000"/>
            </w:tcBorders>
          </w:tcPr>
          <w:p>
            <w:pPr>
              <w:pStyle w:val="TableParagraph"/>
              <w:spacing w:line="240" w:lineRule="auto" w:before="38"/>
              <w:ind w:left="923" w:right="0"/>
              <w:jc w:val="left"/>
              <w:rPr>
                <w:rFonts w:ascii="宋体" w:hAnsi="宋体" w:cs="宋体" w:eastAsia="宋体" w:hint="default"/>
                <w:sz w:val="21"/>
                <w:szCs w:val="21"/>
              </w:rPr>
            </w:pPr>
            <w:r>
              <w:rPr>
                <w:rFonts w:ascii="宋体" w:hAnsi="宋体" w:cs="宋体" w:eastAsia="宋体" w:hint="default"/>
                <w:w w:val="95"/>
                <w:sz w:val="21"/>
                <w:szCs w:val="21"/>
              </w:rPr>
              <w:t>营业利润（元）</w:t>
            </w:r>
            <w:r>
              <w:rPr>
                <w:rFonts w:ascii="宋体" w:hAnsi="宋体" w:cs="宋体" w:eastAsia="宋体" w:hint="default"/>
                <w:sz w:val="21"/>
                <w:szCs w:val="21"/>
              </w:rPr>
            </w:r>
          </w:p>
        </w:tc>
        <w:tc>
          <w:tcPr>
            <w:tcW w:w="161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903,840,097.59</w:t>
            </w:r>
            <w:r>
              <w:rPr>
                <w:rFonts w:ascii="Times New Roman"/>
                <w:sz w:val="21"/>
              </w:rPr>
            </w:r>
          </w:p>
        </w:tc>
        <w:tc>
          <w:tcPr>
            <w:tcW w:w="1610"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496,956,296.29</w:t>
            </w:r>
            <w:r>
              <w:rPr>
                <w:rFonts w:ascii="Times New Roman"/>
                <w:sz w:val="21"/>
              </w:rPr>
            </w:r>
          </w:p>
        </w:tc>
        <w:tc>
          <w:tcPr>
            <w:tcW w:w="1212"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6"/>
              <w:jc w:val="right"/>
              <w:rPr>
                <w:rFonts w:ascii="Times New Roman" w:hAnsi="Times New Roman" w:cs="Times New Roman" w:eastAsia="Times New Roman" w:hint="default"/>
                <w:sz w:val="21"/>
                <w:szCs w:val="21"/>
              </w:rPr>
            </w:pPr>
            <w:r>
              <w:rPr>
                <w:rFonts w:ascii="Times New Roman"/>
                <w:spacing w:val="-2"/>
                <w:w w:val="85"/>
                <w:sz w:val="21"/>
              </w:rPr>
              <w:t>81.88%</w:t>
            </w:r>
            <w:r>
              <w:rPr>
                <w:rFonts w:ascii="Times New Roman"/>
                <w:sz w:val="21"/>
              </w:rPr>
            </w:r>
          </w:p>
        </w:tc>
        <w:tc>
          <w:tcPr>
            <w:tcW w:w="1883"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626,914,599.88</w:t>
            </w:r>
            <w:r>
              <w:rPr>
                <w:rFonts w:ascii="Times New Roman"/>
                <w:sz w:val="21"/>
              </w:rPr>
            </w:r>
          </w:p>
        </w:tc>
      </w:tr>
      <w:tr>
        <w:trPr>
          <w:trHeight w:val="416" w:hRule="exact"/>
        </w:trPr>
        <w:tc>
          <w:tcPr>
            <w:tcW w:w="3101" w:type="dxa"/>
            <w:tcBorders>
              <w:top w:val="single" w:sz="8" w:space="0" w:color="000000"/>
              <w:left w:val="single" w:sz="4" w:space="0" w:color="000000"/>
              <w:bottom w:val="single" w:sz="8" w:space="0" w:color="000000"/>
              <w:right w:val="single" w:sz="7" w:space="0" w:color="000000"/>
            </w:tcBorders>
          </w:tcPr>
          <w:p>
            <w:pPr>
              <w:pStyle w:val="TableParagraph"/>
              <w:spacing w:line="240" w:lineRule="auto" w:before="38"/>
              <w:ind w:left="923" w:right="0"/>
              <w:jc w:val="left"/>
              <w:rPr>
                <w:rFonts w:ascii="宋体" w:hAnsi="宋体" w:cs="宋体" w:eastAsia="宋体" w:hint="default"/>
                <w:sz w:val="21"/>
                <w:szCs w:val="21"/>
              </w:rPr>
            </w:pPr>
            <w:r>
              <w:rPr>
                <w:rFonts w:ascii="宋体" w:hAnsi="宋体" w:cs="宋体" w:eastAsia="宋体" w:hint="default"/>
                <w:w w:val="95"/>
                <w:sz w:val="21"/>
                <w:szCs w:val="21"/>
              </w:rPr>
              <w:t>利润总额（元）</w:t>
            </w:r>
            <w:r>
              <w:rPr>
                <w:rFonts w:ascii="宋体" w:hAnsi="宋体" w:cs="宋体" w:eastAsia="宋体" w:hint="default"/>
                <w:sz w:val="21"/>
                <w:szCs w:val="21"/>
              </w:rPr>
            </w:r>
          </w:p>
        </w:tc>
        <w:tc>
          <w:tcPr>
            <w:tcW w:w="161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901,583,981.40</w:t>
            </w:r>
            <w:r>
              <w:rPr>
                <w:rFonts w:ascii="Times New Roman"/>
                <w:sz w:val="21"/>
              </w:rPr>
            </w:r>
          </w:p>
        </w:tc>
        <w:tc>
          <w:tcPr>
            <w:tcW w:w="1610"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498,973,832.29</w:t>
            </w:r>
            <w:r>
              <w:rPr>
                <w:rFonts w:ascii="Times New Roman"/>
                <w:sz w:val="21"/>
              </w:rPr>
            </w:r>
          </w:p>
        </w:tc>
        <w:tc>
          <w:tcPr>
            <w:tcW w:w="1212"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6"/>
              <w:jc w:val="right"/>
              <w:rPr>
                <w:rFonts w:ascii="Times New Roman" w:hAnsi="Times New Roman" w:cs="Times New Roman" w:eastAsia="Times New Roman" w:hint="default"/>
                <w:sz w:val="21"/>
                <w:szCs w:val="21"/>
              </w:rPr>
            </w:pPr>
            <w:r>
              <w:rPr>
                <w:rFonts w:ascii="Times New Roman"/>
                <w:spacing w:val="-2"/>
                <w:w w:val="85"/>
                <w:sz w:val="21"/>
              </w:rPr>
              <w:t>80.69%</w:t>
            </w:r>
            <w:r>
              <w:rPr>
                <w:rFonts w:ascii="Times New Roman"/>
                <w:sz w:val="21"/>
              </w:rPr>
            </w:r>
          </w:p>
        </w:tc>
        <w:tc>
          <w:tcPr>
            <w:tcW w:w="1883"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631,821,813.06</w:t>
            </w:r>
            <w:r>
              <w:rPr>
                <w:rFonts w:ascii="Times New Roman"/>
                <w:sz w:val="21"/>
              </w:rPr>
            </w:r>
          </w:p>
        </w:tc>
      </w:tr>
      <w:tr>
        <w:trPr>
          <w:trHeight w:val="416" w:hRule="exact"/>
        </w:trPr>
        <w:tc>
          <w:tcPr>
            <w:tcW w:w="3101" w:type="dxa"/>
            <w:tcBorders>
              <w:top w:val="single" w:sz="8" w:space="0" w:color="000000"/>
              <w:left w:val="single" w:sz="4" w:space="0" w:color="000000"/>
              <w:bottom w:val="single" w:sz="8" w:space="0" w:color="000000"/>
              <w:right w:val="single" w:sz="7" w:space="0" w:color="000000"/>
            </w:tcBorders>
          </w:tcPr>
          <w:p>
            <w:pPr>
              <w:pStyle w:val="TableParagraph"/>
              <w:spacing w:line="240" w:lineRule="auto" w:before="38"/>
              <w:ind w:right="127"/>
              <w:jc w:val="right"/>
              <w:rPr>
                <w:rFonts w:ascii="宋体" w:hAnsi="宋体" w:cs="宋体" w:eastAsia="宋体" w:hint="default"/>
                <w:sz w:val="21"/>
                <w:szCs w:val="21"/>
              </w:rPr>
            </w:pPr>
            <w:r>
              <w:rPr>
                <w:rFonts w:ascii="宋体" w:hAnsi="宋体" w:cs="宋体" w:eastAsia="宋体" w:hint="default"/>
                <w:spacing w:val="-2"/>
                <w:w w:val="80"/>
                <w:sz w:val="21"/>
                <w:szCs w:val="21"/>
              </w:rPr>
              <w:t>归属于上市公司股东的净利润（元）</w:t>
            </w:r>
            <w:r>
              <w:rPr>
                <w:rFonts w:ascii="宋体" w:hAnsi="宋体" w:cs="宋体" w:eastAsia="宋体" w:hint="default"/>
                <w:sz w:val="21"/>
                <w:szCs w:val="21"/>
              </w:rPr>
            </w:r>
          </w:p>
        </w:tc>
        <w:tc>
          <w:tcPr>
            <w:tcW w:w="1615"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613,800,128.70</w:t>
            </w:r>
            <w:r>
              <w:rPr>
                <w:rFonts w:ascii="Times New Roman"/>
                <w:sz w:val="21"/>
              </w:rPr>
            </w:r>
          </w:p>
        </w:tc>
        <w:tc>
          <w:tcPr>
            <w:tcW w:w="1610"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338,910,428.32</w:t>
            </w:r>
            <w:r>
              <w:rPr>
                <w:rFonts w:ascii="Times New Roman"/>
                <w:sz w:val="21"/>
              </w:rPr>
            </w:r>
          </w:p>
        </w:tc>
        <w:tc>
          <w:tcPr>
            <w:tcW w:w="1212" w:type="dxa"/>
            <w:tcBorders>
              <w:top w:val="single" w:sz="8" w:space="0" w:color="000000"/>
              <w:left w:val="single" w:sz="7" w:space="0" w:color="000000"/>
              <w:bottom w:val="single" w:sz="8" w:space="0" w:color="000000"/>
              <w:right w:val="single" w:sz="7" w:space="0" w:color="000000"/>
            </w:tcBorders>
          </w:tcPr>
          <w:p>
            <w:pPr>
              <w:pStyle w:val="TableParagraph"/>
              <w:spacing w:line="240" w:lineRule="auto" w:before="81"/>
              <w:ind w:right="16"/>
              <w:jc w:val="right"/>
              <w:rPr>
                <w:rFonts w:ascii="Times New Roman" w:hAnsi="Times New Roman" w:cs="Times New Roman" w:eastAsia="Times New Roman" w:hint="default"/>
                <w:sz w:val="21"/>
                <w:szCs w:val="21"/>
              </w:rPr>
            </w:pPr>
            <w:r>
              <w:rPr>
                <w:rFonts w:ascii="Times New Roman"/>
                <w:spacing w:val="-2"/>
                <w:w w:val="85"/>
                <w:sz w:val="21"/>
              </w:rPr>
              <w:t>81.11%</w:t>
            </w:r>
            <w:r>
              <w:rPr>
                <w:rFonts w:ascii="Times New Roman"/>
                <w:sz w:val="21"/>
              </w:rPr>
            </w:r>
          </w:p>
        </w:tc>
        <w:tc>
          <w:tcPr>
            <w:tcW w:w="1883" w:type="dxa"/>
            <w:tcBorders>
              <w:top w:val="single" w:sz="8" w:space="0" w:color="000000"/>
              <w:left w:val="single" w:sz="7" w:space="0" w:color="000000"/>
              <w:bottom w:val="single" w:sz="8" w:space="0" w:color="000000"/>
              <w:right w:val="single" w:sz="4" w:space="0" w:color="000000"/>
            </w:tcBorders>
          </w:tcPr>
          <w:p>
            <w:pPr>
              <w:pStyle w:val="TableParagraph"/>
              <w:spacing w:line="240" w:lineRule="auto" w:before="81"/>
              <w:ind w:right="15"/>
              <w:jc w:val="right"/>
              <w:rPr>
                <w:rFonts w:ascii="Times New Roman" w:hAnsi="Times New Roman" w:cs="Times New Roman" w:eastAsia="Times New Roman" w:hint="default"/>
                <w:sz w:val="21"/>
                <w:szCs w:val="21"/>
              </w:rPr>
            </w:pPr>
            <w:r>
              <w:rPr>
                <w:rFonts w:ascii="Times New Roman"/>
                <w:spacing w:val="-2"/>
                <w:w w:val="85"/>
                <w:sz w:val="21"/>
              </w:rPr>
              <w:t>451,700,993.64</w:t>
            </w:r>
            <w:r>
              <w:rPr>
                <w:rFonts w:ascii="Times New Roman"/>
                <w:sz w:val="21"/>
              </w:rPr>
            </w:r>
          </w:p>
        </w:tc>
      </w:tr>
      <w:tr>
        <w:trPr>
          <w:trHeight w:val="380" w:hRule="exact"/>
        </w:trPr>
        <w:tc>
          <w:tcPr>
            <w:tcW w:w="3101" w:type="dxa"/>
            <w:tcBorders>
              <w:top w:val="single" w:sz="8" w:space="0" w:color="000000"/>
              <w:left w:val="single" w:sz="4" w:space="0" w:color="000000"/>
              <w:bottom w:val="single" w:sz="5" w:space="0" w:color="000000"/>
              <w:right w:val="single" w:sz="7" w:space="0" w:color="000000"/>
            </w:tcBorders>
          </w:tcPr>
          <w:p>
            <w:pPr>
              <w:pStyle w:val="TableParagraph"/>
              <w:spacing w:line="240" w:lineRule="auto" w:before="25"/>
              <w:ind w:right="143"/>
              <w:jc w:val="right"/>
              <w:rPr>
                <w:rFonts w:ascii="宋体" w:hAnsi="宋体" w:cs="宋体" w:eastAsia="宋体" w:hint="default"/>
                <w:sz w:val="21"/>
                <w:szCs w:val="21"/>
              </w:rPr>
            </w:pPr>
            <w:r>
              <w:rPr>
                <w:rFonts w:ascii="宋体" w:hAnsi="宋体" w:cs="宋体" w:eastAsia="宋体" w:hint="default"/>
                <w:spacing w:val="-2"/>
                <w:w w:val="85"/>
                <w:sz w:val="21"/>
                <w:szCs w:val="21"/>
              </w:rPr>
              <w:t>经营活动产生的现金流量净额（元）</w:t>
            </w:r>
            <w:r>
              <w:rPr>
                <w:rFonts w:ascii="宋体" w:hAnsi="宋体" w:cs="宋体" w:eastAsia="宋体" w:hint="default"/>
                <w:sz w:val="21"/>
                <w:szCs w:val="21"/>
              </w:rPr>
            </w:r>
          </w:p>
        </w:tc>
        <w:tc>
          <w:tcPr>
            <w:tcW w:w="1615" w:type="dxa"/>
            <w:tcBorders>
              <w:top w:val="single" w:sz="8" w:space="0" w:color="000000"/>
              <w:left w:val="single" w:sz="7" w:space="0" w:color="000000"/>
              <w:bottom w:val="single" w:sz="5" w:space="0" w:color="000000"/>
              <w:right w:val="single" w:sz="7" w:space="0" w:color="000000"/>
            </w:tcBorders>
          </w:tcPr>
          <w:p>
            <w:pPr>
              <w:pStyle w:val="TableParagraph"/>
              <w:spacing w:line="240" w:lineRule="auto" w:before="68"/>
              <w:ind w:right="25"/>
              <w:jc w:val="right"/>
              <w:rPr>
                <w:rFonts w:ascii="Times New Roman" w:hAnsi="Times New Roman" w:cs="Times New Roman" w:eastAsia="Times New Roman" w:hint="default"/>
                <w:sz w:val="21"/>
                <w:szCs w:val="21"/>
              </w:rPr>
            </w:pPr>
            <w:r>
              <w:rPr>
                <w:rFonts w:ascii="Times New Roman"/>
                <w:w w:val="85"/>
                <w:sz w:val="21"/>
              </w:rPr>
              <w:t>1,444,532,051.76</w:t>
            </w:r>
            <w:r>
              <w:rPr>
                <w:rFonts w:ascii="Times New Roman"/>
                <w:sz w:val="21"/>
              </w:rPr>
            </w:r>
          </w:p>
        </w:tc>
        <w:tc>
          <w:tcPr>
            <w:tcW w:w="1610" w:type="dxa"/>
            <w:tcBorders>
              <w:top w:val="single" w:sz="8" w:space="0" w:color="000000"/>
              <w:left w:val="single" w:sz="7" w:space="0" w:color="000000"/>
              <w:bottom w:val="single" w:sz="5" w:space="0" w:color="000000"/>
              <w:right w:val="single" w:sz="7" w:space="0" w:color="000000"/>
            </w:tcBorders>
          </w:tcPr>
          <w:p>
            <w:pPr>
              <w:pStyle w:val="TableParagraph"/>
              <w:spacing w:line="240" w:lineRule="auto" w:before="68"/>
              <w:ind w:right="25"/>
              <w:jc w:val="right"/>
              <w:rPr>
                <w:rFonts w:ascii="Times New Roman" w:hAnsi="Times New Roman" w:cs="Times New Roman" w:eastAsia="Times New Roman" w:hint="default"/>
                <w:sz w:val="21"/>
                <w:szCs w:val="21"/>
              </w:rPr>
            </w:pPr>
            <w:r>
              <w:rPr>
                <w:rFonts w:ascii="Times New Roman"/>
                <w:w w:val="85"/>
                <w:sz w:val="21"/>
              </w:rPr>
              <w:t>707,081,569.04</w:t>
            </w:r>
            <w:r>
              <w:rPr>
                <w:rFonts w:ascii="Times New Roman"/>
                <w:sz w:val="21"/>
              </w:rPr>
            </w:r>
          </w:p>
        </w:tc>
        <w:tc>
          <w:tcPr>
            <w:tcW w:w="1212" w:type="dxa"/>
            <w:tcBorders>
              <w:top w:val="single" w:sz="8" w:space="0" w:color="000000"/>
              <w:left w:val="single" w:sz="7" w:space="0" w:color="000000"/>
              <w:bottom w:val="single" w:sz="5" w:space="0" w:color="000000"/>
              <w:right w:val="single" w:sz="7" w:space="0" w:color="000000"/>
            </w:tcBorders>
          </w:tcPr>
          <w:p>
            <w:pPr>
              <w:pStyle w:val="TableParagraph"/>
              <w:spacing w:line="240" w:lineRule="auto" w:before="61"/>
              <w:ind w:right="16"/>
              <w:jc w:val="right"/>
              <w:rPr>
                <w:rFonts w:ascii="Times New Roman" w:hAnsi="Times New Roman" w:cs="Times New Roman" w:eastAsia="Times New Roman" w:hint="default"/>
                <w:sz w:val="21"/>
                <w:szCs w:val="21"/>
              </w:rPr>
            </w:pPr>
            <w:r>
              <w:rPr>
                <w:rFonts w:ascii="Times New Roman"/>
                <w:spacing w:val="-2"/>
                <w:w w:val="85"/>
                <w:sz w:val="21"/>
              </w:rPr>
              <w:t>104.29%</w:t>
            </w:r>
            <w:r>
              <w:rPr>
                <w:rFonts w:ascii="Times New Roman"/>
                <w:sz w:val="21"/>
              </w:rPr>
            </w:r>
          </w:p>
        </w:tc>
        <w:tc>
          <w:tcPr>
            <w:tcW w:w="1883" w:type="dxa"/>
            <w:tcBorders>
              <w:top w:val="single" w:sz="8" w:space="0" w:color="000000"/>
              <w:left w:val="single" w:sz="7" w:space="0" w:color="000000"/>
              <w:bottom w:val="single" w:sz="5" w:space="0" w:color="000000"/>
              <w:right w:val="single" w:sz="4" w:space="0" w:color="000000"/>
            </w:tcBorders>
          </w:tcPr>
          <w:p>
            <w:pPr>
              <w:pStyle w:val="TableParagraph"/>
              <w:spacing w:line="240" w:lineRule="auto" w:before="61"/>
              <w:ind w:right="15"/>
              <w:jc w:val="right"/>
              <w:rPr>
                <w:rFonts w:ascii="Times New Roman" w:hAnsi="Times New Roman" w:cs="Times New Roman" w:eastAsia="Times New Roman" w:hint="default"/>
                <w:sz w:val="21"/>
                <w:szCs w:val="21"/>
              </w:rPr>
            </w:pPr>
            <w:r>
              <w:rPr>
                <w:rFonts w:ascii="Times New Roman"/>
                <w:spacing w:val="-2"/>
                <w:w w:val="85"/>
                <w:sz w:val="21"/>
              </w:rPr>
              <w:t>889,562,350.35</w:t>
            </w:r>
            <w:r>
              <w:rPr>
                <w:rFonts w:ascii="Times New Roman"/>
                <w:sz w:val="21"/>
              </w:rPr>
            </w:r>
          </w:p>
        </w:tc>
      </w:tr>
    </w:tbl>
    <w:p>
      <w:pPr>
        <w:spacing w:line="240" w:lineRule="auto" w:before="15"/>
        <w:rPr>
          <w:rFonts w:ascii="Microsoft JhengHei" w:hAnsi="Microsoft JhengHei" w:cs="Microsoft JhengHei" w:eastAsia="Microsoft JhengHei" w:hint="default"/>
          <w:b/>
          <w:bCs/>
          <w:sz w:val="16"/>
          <w:szCs w:val="16"/>
        </w:rPr>
      </w:pPr>
    </w:p>
    <w:p>
      <w:pPr>
        <w:spacing w:line="410" w:lineRule="exact" w:before="0"/>
        <w:ind w:left="153"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公司不存在在经营状况、财务状况和持续盈利能力方面有严重不利影响的</w:t>
      </w:r>
      <w:r>
        <w:rPr>
          <w:rFonts w:ascii="Microsoft JhengHei" w:hAnsi="Microsoft JhengHei" w:cs="Microsoft JhengHei" w:eastAsia="Microsoft JhengHei" w:hint="default"/>
          <w:spacing w:val="4"/>
          <w:sz w:val="28"/>
          <w:szCs w:val="28"/>
        </w:rPr>
      </w:r>
    </w:p>
    <w:p>
      <w:pPr>
        <w:spacing w:line="307" w:lineRule="auto" w:before="137"/>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95"/>
          <w:sz w:val="28"/>
          <w:szCs w:val="28"/>
        </w:rPr>
        <w:t>风险因素。有关公司可能面对的风险及公司应对措施等详见本报告第四节</w:t>
      </w:r>
      <w:r>
        <w:rPr>
          <w:rFonts w:ascii="Times New Roman" w:hAnsi="Times New Roman" w:cs="Times New Roman" w:eastAsia="Times New Roman" w:hint="default"/>
          <w:b/>
          <w:bCs/>
          <w:w w:val="95"/>
          <w:sz w:val="28"/>
          <w:szCs w:val="28"/>
        </w:rPr>
        <w:t>“</w:t>
      </w:r>
      <w:r>
        <w:rPr>
          <w:rFonts w:ascii="Microsoft JhengHei" w:hAnsi="Microsoft JhengHei" w:cs="Microsoft JhengHei" w:eastAsia="Microsoft JhengHei" w:hint="default"/>
          <w:b/>
          <w:bCs/>
          <w:w w:val="95"/>
          <w:sz w:val="28"/>
          <w:szCs w:val="28"/>
        </w:rPr>
        <w:t>经营</w:t>
      </w:r>
      <w:r>
        <w:rPr>
          <w:rFonts w:ascii="Microsoft JhengHei" w:hAnsi="Microsoft JhengHei" w:cs="Microsoft JhengHei" w:eastAsia="Microsoft JhengHei" w:hint="default"/>
          <w:b/>
          <w:bCs/>
          <w:spacing w:val="52"/>
          <w:w w:val="95"/>
          <w:sz w:val="28"/>
          <w:szCs w:val="28"/>
        </w:rPr>
        <w:t> </w:t>
      </w:r>
      <w:r>
        <w:rPr>
          <w:rFonts w:ascii="Microsoft JhengHei" w:hAnsi="Microsoft JhengHei" w:cs="Microsoft JhengHei" w:eastAsia="Microsoft JhengHei" w:hint="default"/>
          <w:b/>
          <w:bCs/>
          <w:spacing w:val="2"/>
          <w:sz w:val="28"/>
          <w:szCs w:val="28"/>
        </w:rPr>
        <w:t>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中</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w:t>
      </w:r>
      <w:r>
        <w:rPr>
          <w:rFonts w:ascii="Microsoft JhengHei" w:hAnsi="Microsoft JhengHei" w:cs="Microsoft JhengHei" w:eastAsia="Microsoft JhengHei" w:hint="default"/>
          <w:spacing w:val="2"/>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公司经本次董事会审议通过的利润分配预案为：以 </w:t>
      </w:r>
      <w:r>
        <w:rPr>
          <w:rFonts w:ascii="Times New Roman" w:hAnsi="Times New Roman" w:cs="Times New Roman" w:eastAsia="Times New Roman" w:hint="default"/>
          <w:b/>
          <w:bCs/>
          <w:sz w:val="28"/>
          <w:szCs w:val="28"/>
        </w:rPr>
        <w:t>2,601,305,797</w:t>
      </w:r>
      <w:r>
        <w:rPr>
          <w:rFonts w:ascii="Times New Roman" w:hAnsi="Times New Roman" w:cs="Times New Roman" w:eastAsia="Times New Roman" w:hint="default"/>
          <w:b/>
          <w:bCs/>
          <w:spacing w:val="-11"/>
          <w:sz w:val="28"/>
          <w:szCs w:val="28"/>
        </w:rPr>
        <w:t> </w:t>
      </w:r>
      <w:r>
        <w:rPr>
          <w:rFonts w:ascii="Microsoft JhengHei" w:hAnsi="Microsoft JhengHei" w:cs="Microsoft JhengHei" w:eastAsia="Microsoft JhengHei" w:hint="default"/>
          <w:b/>
          <w:bCs/>
          <w:sz w:val="28"/>
          <w:szCs w:val="28"/>
        </w:rPr>
        <w:t>为基数，</w:t>
      </w:r>
      <w:r>
        <w:rPr>
          <w:rFonts w:ascii="Microsoft JhengHei" w:hAnsi="Microsoft JhengHei" w:cs="Microsoft JhengHei" w:eastAsia="Microsoft JhengHei" w:hint="default"/>
          <w:sz w:val="28"/>
          <w:szCs w:val="28"/>
        </w:rPr>
      </w:r>
    </w:p>
    <w:p>
      <w:pPr>
        <w:spacing w:before="137"/>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w w:val="99"/>
          <w:sz w:val="28"/>
          <w:szCs w:val="28"/>
        </w:rPr>
        <w:t>向全</w:t>
      </w:r>
      <w:r>
        <w:rPr>
          <w:rFonts w:ascii="Microsoft JhengHei" w:hAnsi="Microsoft JhengHei" w:cs="Microsoft JhengHei" w:eastAsia="Microsoft JhengHei" w:hint="default"/>
          <w:b/>
          <w:bCs/>
          <w:w w:val="99"/>
          <w:sz w:val="28"/>
          <w:szCs w:val="28"/>
        </w:rPr>
        <w:t>体</w:t>
      </w:r>
      <w:r>
        <w:rPr>
          <w:rFonts w:ascii="Microsoft JhengHei" w:hAnsi="Microsoft JhengHei" w:cs="Microsoft JhengHei" w:eastAsia="Microsoft JhengHei" w:hint="default"/>
          <w:b/>
          <w:bCs/>
          <w:spacing w:val="4"/>
          <w:w w:val="99"/>
          <w:sz w:val="28"/>
          <w:szCs w:val="28"/>
        </w:rPr>
        <w:t>股</w:t>
      </w:r>
      <w:r>
        <w:rPr>
          <w:rFonts w:ascii="Microsoft JhengHei" w:hAnsi="Microsoft JhengHei" w:cs="Microsoft JhengHei" w:eastAsia="Microsoft JhengHei" w:hint="default"/>
          <w:b/>
          <w:bCs/>
          <w:w w:val="99"/>
          <w:sz w:val="28"/>
          <w:szCs w:val="28"/>
        </w:rPr>
        <w:t>东每</w:t>
      </w:r>
      <w:r>
        <w:rPr>
          <w:rFonts w:ascii="Microsoft JhengHei" w:hAnsi="Microsoft JhengHei" w:cs="Microsoft JhengHei" w:eastAsia="Microsoft JhengHei" w:hint="default"/>
          <w:b/>
          <w:bCs/>
          <w:spacing w:val="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4"/>
          <w:w w:val="99"/>
          <w:sz w:val="28"/>
          <w:szCs w:val="28"/>
        </w:rPr>
        <w:t>股派</w:t>
      </w:r>
      <w:r>
        <w:rPr>
          <w:rFonts w:ascii="Microsoft JhengHei" w:hAnsi="Microsoft JhengHei" w:cs="Microsoft JhengHei" w:eastAsia="Microsoft JhengHei" w:hint="default"/>
          <w:b/>
          <w:bCs/>
          <w:w w:val="99"/>
          <w:sz w:val="28"/>
          <w:szCs w:val="28"/>
        </w:rPr>
        <w:t>发</w:t>
      </w:r>
      <w:r>
        <w:rPr>
          <w:rFonts w:ascii="Microsoft JhengHei" w:hAnsi="Microsoft JhengHei" w:cs="Microsoft JhengHei" w:eastAsia="Microsoft JhengHei" w:hint="default"/>
          <w:b/>
          <w:bCs/>
          <w:spacing w:val="4"/>
          <w:w w:val="99"/>
          <w:sz w:val="28"/>
          <w:szCs w:val="28"/>
        </w:rPr>
        <w:t>现</w:t>
      </w:r>
      <w:r>
        <w:rPr>
          <w:rFonts w:ascii="Microsoft JhengHei" w:hAnsi="Microsoft JhengHei" w:cs="Microsoft JhengHei" w:eastAsia="Microsoft JhengHei" w:hint="default"/>
          <w:b/>
          <w:bCs/>
          <w:w w:val="99"/>
          <w:sz w:val="28"/>
          <w:szCs w:val="28"/>
        </w:rPr>
        <w:t>金红利</w:t>
      </w:r>
      <w:r>
        <w:rPr>
          <w:rFonts w:ascii="Microsoft JhengHei" w:hAnsi="Microsoft JhengHei" w:cs="Microsoft JhengHei" w:eastAsia="Microsoft JhengHei" w:hint="default"/>
          <w:b/>
          <w:bCs/>
          <w:spacing w:val="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50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29"/>
          <w:w w:val="99"/>
          <w:sz w:val="28"/>
          <w:szCs w:val="28"/>
        </w:rPr>
        <w:t>元</w:t>
      </w:r>
      <w:r>
        <w:rPr>
          <w:rFonts w:ascii="Microsoft JhengHei" w:hAnsi="Microsoft JhengHei" w:cs="Microsoft JhengHei" w:eastAsia="Microsoft JhengHei" w:hint="default"/>
          <w:b/>
          <w:bCs/>
          <w:spacing w:val="4"/>
          <w:w w:val="99"/>
          <w:sz w:val="28"/>
          <w:szCs w:val="28"/>
        </w:rPr>
        <w:t>（含</w:t>
      </w:r>
      <w:r>
        <w:rPr>
          <w:rFonts w:ascii="Microsoft JhengHei" w:hAnsi="Microsoft JhengHei" w:cs="Microsoft JhengHei" w:eastAsia="Microsoft JhengHei" w:hint="default"/>
          <w:b/>
          <w:bCs/>
          <w:w w:val="99"/>
          <w:sz w:val="28"/>
          <w:szCs w:val="28"/>
        </w:rPr>
        <w:t>税</w:t>
      </w:r>
      <w:r>
        <w:rPr>
          <w:rFonts w:ascii="Microsoft JhengHei" w:hAnsi="Microsoft JhengHei" w:cs="Microsoft JhengHei" w:eastAsia="Microsoft JhengHei" w:hint="default"/>
          <w:b/>
          <w:bCs/>
          <w:spacing w:val="-135"/>
          <w:w w:val="99"/>
          <w:sz w:val="28"/>
          <w:szCs w:val="28"/>
        </w:rPr>
        <w:t>）</w:t>
      </w:r>
      <w:r>
        <w:rPr>
          <w:rFonts w:ascii="Microsoft JhengHei" w:hAnsi="Microsoft JhengHei" w:cs="Microsoft JhengHei" w:eastAsia="Microsoft JhengHei" w:hint="default"/>
          <w:b/>
          <w:bCs/>
          <w:spacing w:val="-34"/>
          <w:w w:val="99"/>
          <w:sz w:val="28"/>
          <w:szCs w:val="28"/>
        </w:rPr>
        <w:t>，</w:t>
      </w:r>
      <w:r>
        <w:rPr>
          <w:rFonts w:ascii="Microsoft JhengHei" w:hAnsi="Microsoft JhengHei" w:cs="Microsoft JhengHei" w:eastAsia="Microsoft JhengHei" w:hint="default"/>
          <w:b/>
          <w:bCs/>
          <w:spacing w:val="4"/>
          <w:w w:val="99"/>
          <w:sz w:val="28"/>
          <w:szCs w:val="28"/>
        </w:rPr>
        <w:t>送</w:t>
      </w:r>
      <w:r>
        <w:rPr>
          <w:rFonts w:ascii="Microsoft JhengHei" w:hAnsi="Microsoft JhengHei" w:cs="Microsoft JhengHei" w:eastAsia="Microsoft JhengHei" w:hint="default"/>
          <w:b/>
          <w:bCs/>
          <w:w w:val="99"/>
          <w:sz w:val="28"/>
          <w:szCs w:val="28"/>
        </w:rPr>
        <w:t>红股</w:t>
      </w:r>
      <w:r>
        <w:rPr>
          <w:rFonts w:ascii="Microsoft JhengHei" w:hAnsi="Microsoft JhengHei" w:cs="Microsoft JhengHei" w:eastAsia="Microsoft JhengHei" w:hint="default"/>
          <w:b/>
          <w:bCs/>
          <w:spacing w:val="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4"/>
          <w:w w:val="99"/>
          <w:sz w:val="28"/>
          <w:szCs w:val="28"/>
        </w:rPr>
        <w:t>股</w:t>
      </w:r>
      <w:r>
        <w:rPr>
          <w:rFonts w:ascii="Microsoft JhengHei" w:hAnsi="Microsoft JhengHei" w:cs="Microsoft JhengHei" w:eastAsia="Microsoft JhengHei" w:hint="default"/>
          <w:b/>
          <w:bCs/>
          <w:spacing w:val="4"/>
          <w:w w:val="99"/>
          <w:sz w:val="28"/>
          <w:szCs w:val="28"/>
        </w:rPr>
        <w:t>（含</w:t>
      </w:r>
      <w:r>
        <w:rPr>
          <w:rFonts w:ascii="Microsoft JhengHei" w:hAnsi="Microsoft JhengHei" w:cs="Microsoft JhengHei" w:eastAsia="Microsoft JhengHei" w:hint="default"/>
          <w:b/>
          <w:bCs/>
          <w:spacing w:val="1"/>
          <w:w w:val="99"/>
          <w:sz w:val="28"/>
          <w:szCs w:val="28"/>
        </w:rPr>
        <w:t>税</w:t>
      </w:r>
      <w:r>
        <w:rPr>
          <w:rFonts w:ascii="Microsoft JhengHei" w:hAnsi="Microsoft JhengHei" w:cs="Microsoft JhengHei" w:eastAsia="Microsoft JhengHei" w:hint="default"/>
          <w:b/>
          <w:bCs/>
          <w:spacing w:val="-135"/>
          <w:w w:val="99"/>
          <w:sz w:val="28"/>
          <w:szCs w:val="28"/>
        </w:rPr>
        <w:t>）</w:t>
      </w:r>
      <w:r>
        <w:rPr>
          <w:rFonts w:ascii="Microsoft JhengHei" w:hAnsi="Microsoft JhengHei" w:cs="Microsoft JhengHei" w:eastAsia="Microsoft JhengHei" w:hint="default"/>
          <w:b/>
          <w:bCs/>
          <w:spacing w:val="-34"/>
          <w:w w:val="99"/>
          <w:sz w:val="28"/>
          <w:szCs w:val="28"/>
        </w:rPr>
        <w:t>，</w:t>
      </w:r>
      <w:r>
        <w:rPr>
          <w:rFonts w:ascii="Microsoft JhengHei" w:hAnsi="Microsoft JhengHei" w:cs="Microsoft JhengHei" w:eastAsia="Microsoft JhengHei" w:hint="default"/>
          <w:b/>
          <w:bCs/>
          <w:spacing w:val="4"/>
          <w:w w:val="99"/>
          <w:sz w:val="28"/>
          <w:szCs w:val="28"/>
        </w:rPr>
        <w:t>以</w:t>
      </w:r>
      <w:r>
        <w:rPr>
          <w:rFonts w:ascii="Microsoft JhengHei" w:hAnsi="Microsoft JhengHei" w:cs="Microsoft JhengHei" w:eastAsia="Microsoft JhengHei" w:hint="default"/>
          <w:b/>
          <w:bCs/>
          <w:w w:val="99"/>
          <w:sz w:val="28"/>
          <w:szCs w:val="28"/>
        </w:rPr>
        <w:t>资本</w:t>
      </w:r>
      <w:r>
        <w:rPr>
          <w:rFonts w:ascii="Microsoft JhengHei" w:hAnsi="Microsoft JhengHei" w:cs="Microsoft JhengHei" w:eastAsia="Microsoft JhengHei" w:hint="default"/>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1"/>
          <w:sz w:val="28"/>
          <w:szCs w:val="28"/>
        </w:rPr>
        <w:t> </w:t>
      </w:r>
      <w:r>
        <w:rPr>
          <w:rFonts w:ascii="Microsoft JhengHei" w:hAnsi="Microsoft JhengHei" w:cs="Microsoft JhengHei" w:eastAsia="Microsoft JhengHei" w:hint="default"/>
          <w:b/>
          <w:bCs/>
          <w:spacing w:val="4"/>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6"/>
          <w:szCs w:val="16"/>
        </w:rPr>
      </w:pPr>
    </w:p>
    <w:p>
      <w:pPr>
        <w:tabs>
          <w:tab w:pos="605" w:val="left" w:leader="none"/>
        </w:tabs>
        <w:spacing w:line="544" w:lineRule="exact" w:before="0"/>
        <w:ind w:left="0" w:right="0" w:firstLine="0"/>
        <w:jc w:val="center"/>
        <w:rPr>
          <w:rFonts w:ascii="Microsoft JhengHei" w:hAnsi="Microsoft JhengHei" w:cs="Microsoft JhengHei" w:eastAsia="Microsoft JhengHei" w:hint="default"/>
          <w:sz w:val="40"/>
          <w:szCs w:val="40"/>
        </w:rPr>
      </w:pPr>
      <w:r>
        <w:rPr>
          <w:rFonts w:ascii="Microsoft JhengHei" w:hAnsi="Microsoft JhengHei" w:cs="Microsoft JhengHei" w:eastAsia="Microsoft JhengHei" w:hint="default"/>
          <w:b/>
          <w:bCs/>
          <w:w w:val="95"/>
          <w:sz w:val="40"/>
          <w:szCs w:val="40"/>
        </w:rPr>
        <w:t>目</w:t>
        <w:tab/>
      </w:r>
      <w:r>
        <w:rPr>
          <w:rFonts w:ascii="Microsoft JhengHei" w:hAnsi="Microsoft JhengHei" w:cs="Microsoft JhengHei" w:eastAsia="Microsoft JhengHei" w:hint="default"/>
          <w:b/>
          <w:bCs/>
          <w:sz w:val="40"/>
          <w:szCs w:val="40"/>
        </w:rPr>
        <w:t>录</w:t>
      </w:r>
      <w:r>
        <w:rPr>
          <w:rFonts w:ascii="Microsoft JhengHei" w:hAnsi="Microsoft JhengHei" w:cs="Microsoft JhengHei" w:eastAsia="Microsoft JhengHei" w:hint="default"/>
          <w:sz w:val="40"/>
          <w:szCs w:val="40"/>
        </w:rPr>
      </w:r>
    </w:p>
    <w:p>
      <w:pPr>
        <w:spacing w:line="240" w:lineRule="auto" w:before="0"/>
        <w:rPr>
          <w:rFonts w:ascii="Microsoft JhengHei" w:hAnsi="Microsoft JhengHei" w:cs="Microsoft JhengHei" w:eastAsia="Microsoft JhengHei" w:hint="default"/>
          <w:b/>
          <w:bCs/>
          <w:sz w:val="40"/>
          <w:szCs w:val="40"/>
        </w:rPr>
      </w:pPr>
    </w:p>
    <w:p>
      <w:pPr>
        <w:spacing w:line="240" w:lineRule="auto" w:before="3"/>
        <w:rPr>
          <w:rFonts w:ascii="Microsoft JhengHei" w:hAnsi="Microsoft JhengHei" w:cs="Microsoft JhengHei" w:eastAsia="Microsoft JhengHei" w:hint="default"/>
          <w:b/>
          <w:bCs/>
          <w:sz w:val="44"/>
          <w:szCs w:val="44"/>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spacing w:val="2"/>
              </w:rPr>
              <w:t>第一节</w:t>
            </w:r>
            <w:r>
              <w:rPr>
                <w:spacing w:val="50"/>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spacing w:val="2"/>
              </w:rPr>
              <w:t>第二节</w:t>
            </w:r>
            <w:r>
              <w:rPr>
                <w:spacing w:val="49"/>
              </w:rPr>
              <w:t> </w:t>
            </w:r>
            <w:r>
              <w:rPr>
                <w:spacing w:val="2"/>
              </w:rPr>
              <w:t>公司简介和主要财务指标</w:t>
            </w:r>
            <w:r>
              <w:rPr>
                <w:rFonts w:ascii="Times New Roman" w:hAnsi="Times New Roman" w:cs="Times New Roman" w:eastAsia="Times New Roman" w:hint="default"/>
                <w:spacing w:val="2"/>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5" w:val="right" w:leader="dot"/>
            </w:tabs>
            <w:spacing w:line="240" w:lineRule="auto" w:before="314"/>
            <w:ind w:right="0"/>
            <w:jc w:val="left"/>
            <w:rPr>
              <w:rFonts w:ascii="Times New Roman" w:hAnsi="Times New Roman" w:cs="Times New Roman" w:eastAsia="Times New Roman" w:hint="default"/>
              <w:b w:val="0"/>
              <w:bCs w:val="0"/>
            </w:rPr>
          </w:pPr>
          <w:hyperlink w:history="true" w:anchor="_TOC_250009">
            <w:r>
              <w:rPr>
                <w:spacing w:val="2"/>
              </w:rPr>
              <w:t>第三节</w:t>
            </w:r>
            <w:r>
              <w:rPr>
                <w:spacing w:val="49"/>
              </w:rPr>
              <w:t> </w:t>
            </w:r>
            <w:r>
              <w:rPr>
                <w:spacing w:val="2"/>
              </w:rPr>
              <w:t>公司业务概要</w:t>
            </w:r>
            <w:r>
              <w:rPr>
                <w:rFonts w:ascii="Times New Roman" w:hAnsi="Times New Roman" w:cs="Times New Roman" w:eastAsia="Times New Roman" w:hint="default"/>
                <w:spacing w:val="2"/>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spacing w:val="2"/>
              </w:rPr>
              <w:t>第四节</w:t>
            </w:r>
            <w:r>
              <w:rPr>
                <w:spacing w:val="49"/>
              </w:rPr>
              <w:t> </w:t>
            </w:r>
            <w:r>
              <w:rPr>
                <w:spacing w:val="2"/>
              </w:rPr>
              <w:t>经营情况讨论与分析</w:t>
            </w:r>
            <w:r>
              <w:rPr>
                <w:rFonts w:ascii="Times New Roman" w:hAnsi="Times New Roman" w:cs="Times New Roman" w:eastAsia="Times New Roman" w:hint="default"/>
                <w:spacing w:val="2"/>
              </w:rPr>
              <w:tab/>
            </w:r>
            <w:r>
              <w:rPr>
                <w:rFonts w:ascii="Times New Roman" w:hAnsi="Times New Roman" w:cs="Times New Roman" w:eastAsia="Times New Roman" w:hint="default"/>
              </w:rPr>
              <w:t>36</w:t>
            </w:r>
            <w:r>
              <w:rPr>
                <w:rFonts w:ascii="Times New Roman" w:hAnsi="Times New Roman" w:cs="Times New Roman" w:eastAsia="Times New Roman" w:hint="default"/>
                <w:b w:val="0"/>
                <w:bCs w:val="0"/>
              </w:rPr>
            </w:r>
          </w:hyperlink>
        </w:p>
        <w:p>
          <w:pPr>
            <w:pStyle w:val="TOC1"/>
            <w:tabs>
              <w:tab w:pos="9785" w:val="right" w:leader="dot"/>
            </w:tabs>
            <w:spacing w:line="240" w:lineRule="auto" w:before="314"/>
            <w:ind w:right="0"/>
            <w:jc w:val="left"/>
            <w:rPr>
              <w:rFonts w:ascii="Times New Roman" w:hAnsi="Times New Roman" w:cs="Times New Roman" w:eastAsia="Times New Roman" w:hint="default"/>
              <w:b w:val="0"/>
              <w:bCs w:val="0"/>
            </w:rPr>
          </w:pPr>
          <w:hyperlink w:history="true" w:anchor="_TOC_250007">
            <w:r>
              <w:rPr>
                <w:spacing w:val="2"/>
              </w:rPr>
              <w:t>第五节</w:t>
            </w:r>
            <w:r>
              <w:rPr>
                <w:spacing w:val="49"/>
              </w:rPr>
              <w:t> </w:t>
            </w:r>
            <w:r>
              <w:rPr/>
              <w:t>重要事项</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spacing w:val="2"/>
              </w:rPr>
              <w:t>第六节</w:t>
            </w:r>
            <w:r>
              <w:rPr>
                <w:spacing w:val="49"/>
              </w:rPr>
              <w:t> </w:t>
            </w:r>
            <w:r>
              <w:rPr>
                <w:spacing w:val="2"/>
              </w:rPr>
              <w:t>股份变动及股东情况</w:t>
            </w:r>
            <w:r>
              <w:rPr>
                <w:rFonts w:ascii="Times New Roman" w:hAnsi="Times New Roman" w:cs="Times New Roman" w:eastAsia="Times New Roman" w:hint="default"/>
                <w:spacing w:val="2"/>
              </w:rPr>
              <w:tab/>
            </w:r>
            <w:r>
              <w:rPr>
                <w:rFonts w:ascii="Times New Roman" w:hAnsi="Times New Roman" w:cs="Times New Roman" w:eastAsia="Times New Roman" w:hint="default"/>
                <w:spacing w:val="-6"/>
              </w:rPr>
              <w:t>113</w:t>
            </w:r>
            <w:r>
              <w:rPr>
                <w:rFonts w:ascii="Times New Roman" w:hAnsi="Times New Roman" w:cs="Times New Roman" w:eastAsia="Times New Roman" w:hint="default"/>
                <w:b w:val="0"/>
                <w:bCs w:val="0"/>
                <w:spacing w:val="-6"/>
              </w:rPr>
            </w:r>
          </w:hyperlink>
        </w:p>
        <w:p>
          <w:pPr>
            <w:pStyle w:val="TOC1"/>
            <w:tabs>
              <w:tab w:pos="9785" w:val="right" w:leader="dot"/>
            </w:tabs>
            <w:spacing w:line="240" w:lineRule="auto" w:before="314"/>
            <w:ind w:right="0"/>
            <w:jc w:val="left"/>
            <w:rPr>
              <w:rFonts w:ascii="Times New Roman" w:hAnsi="Times New Roman" w:cs="Times New Roman" w:eastAsia="Times New Roman" w:hint="default"/>
              <w:b w:val="0"/>
              <w:bCs w:val="0"/>
            </w:rPr>
          </w:pPr>
          <w:hyperlink w:history="true" w:anchor="_TOC_250005">
            <w:r>
              <w:rPr>
                <w:spacing w:val="2"/>
              </w:rPr>
              <w:t>第七节</w:t>
            </w:r>
            <w:r>
              <w:rPr>
                <w:spacing w:val="49"/>
              </w:rPr>
              <w:t> </w:t>
            </w:r>
            <w:r>
              <w:rPr/>
              <w:t>优先股相关情况</w:t>
            </w:r>
            <w:r>
              <w:rPr>
                <w:rFonts w:ascii="Times New Roman" w:hAnsi="Times New Roman" w:cs="Times New Roman" w:eastAsia="Times New Roman" w:hint="default"/>
              </w:rPr>
              <w:tab/>
            </w:r>
            <w:r>
              <w:rPr>
                <w:rFonts w:ascii="Times New Roman" w:hAnsi="Times New Roman" w:cs="Times New Roman" w:eastAsia="Times New Roman" w:hint="default"/>
                <w:spacing w:val="-6"/>
              </w:rPr>
              <w:t>113</w:t>
            </w:r>
            <w:r>
              <w:rPr>
                <w:rFonts w:ascii="Times New Roman" w:hAnsi="Times New Roman" w:cs="Times New Roman" w:eastAsia="Times New Roman" w:hint="default"/>
                <w:b w:val="0"/>
                <w:bCs w:val="0"/>
                <w:spacing w:val="-6"/>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spacing w:val="2"/>
              </w:rPr>
              <w:t>第八节</w:t>
            </w:r>
            <w:r>
              <w:rPr>
                <w:spacing w:val="49"/>
              </w:rPr>
              <w:t> </w:t>
            </w:r>
            <w:r>
              <w:rPr>
                <w:spacing w:val="2"/>
              </w:rPr>
              <w:t>董事、监事、高级管理人员和员工情况</w:t>
            </w:r>
            <w:r>
              <w:rPr>
                <w:rFonts w:ascii="Times New Roman" w:hAnsi="Times New Roman" w:cs="Times New Roman" w:eastAsia="Times New Roman" w:hint="default"/>
                <w:spacing w:val="2"/>
              </w:rPr>
              <w:tab/>
            </w:r>
            <w:r>
              <w:rPr>
                <w:rFonts w:ascii="Times New Roman" w:hAnsi="Times New Roman" w:cs="Times New Roman" w:eastAsia="Times New Roman" w:hint="default"/>
                <w:spacing w:val="-6"/>
              </w:rPr>
              <w:t>114</w:t>
            </w:r>
            <w:r>
              <w:rPr>
                <w:rFonts w:ascii="Times New Roman" w:hAnsi="Times New Roman" w:cs="Times New Roman" w:eastAsia="Times New Roman" w:hint="default"/>
                <w:b w:val="0"/>
                <w:bCs w:val="0"/>
                <w:spacing w:val="-6"/>
              </w:rPr>
            </w:r>
          </w:hyperlink>
        </w:p>
        <w:p>
          <w:pPr>
            <w:pStyle w:val="TOC1"/>
            <w:tabs>
              <w:tab w:pos="9785" w:val="right" w:leader="dot"/>
            </w:tabs>
            <w:spacing w:line="240" w:lineRule="auto" w:before="314"/>
            <w:ind w:right="0"/>
            <w:jc w:val="left"/>
            <w:rPr>
              <w:rFonts w:ascii="Times New Roman" w:hAnsi="Times New Roman" w:cs="Times New Roman" w:eastAsia="Times New Roman" w:hint="default"/>
              <w:b w:val="0"/>
              <w:bCs w:val="0"/>
            </w:rPr>
          </w:pPr>
          <w:hyperlink w:history="true" w:anchor="_TOC_250003">
            <w:r>
              <w:rPr>
                <w:spacing w:val="2"/>
              </w:rPr>
              <w:t>第九节</w:t>
            </w:r>
            <w:r>
              <w:rPr>
                <w:spacing w:val="49"/>
              </w:rPr>
              <w:t> </w:t>
            </w:r>
            <w:r>
              <w:rPr/>
              <w:t>公司治理</w:t>
            </w:r>
            <w:r>
              <w:rPr>
                <w:rFonts w:ascii="Times New Roman" w:hAnsi="Times New Roman" w:cs="Times New Roman" w:eastAsia="Times New Roman" w:hint="default"/>
              </w:rPr>
              <w:tab/>
              <w:t>134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spacing w:val="2"/>
              </w:rPr>
              <w:t>第十节</w:t>
            </w:r>
            <w:r>
              <w:rPr>
                <w:spacing w:val="49"/>
              </w:rPr>
              <w:t> </w:t>
            </w:r>
            <w:r>
              <w:rPr/>
              <w:t>公司债券相关情况</w:t>
            </w:r>
            <w:r>
              <w:rPr>
                <w:rFonts w:ascii="Times New Roman" w:hAnsi="Times New Roman" w:cs="Times New Roman" w:eastAsia="Times New Roman" w:hint="default"/>
              </w:rPr>
              <w:tab/>
              <w:t>143</w:t>
            </w:r>
            <w:r>
              <w:rPr>
                <w:rFonts w:ascii="Times New Roman" w:hAnsi="Times New Roman" w:cs="Times New Roman" w:eastAsia="Times New Roman" w:hint="default"/>
                <w:b w:val="0"/>
                <w:bCs w:val="0"/>
              </w:rPr>
            </w:r>
          </w:hyperlink>
        </w:p>
        <w:p>
          <w:pPr>
            <w:pStyle w:val="TOC1"/>
            <w:tabs>
              <w:tab w:pos="9785" w:val="right" w:leader="dot"/>
            </w:tabs>
            <w:spacing w:line="240" w:lineRule="auto" w:before="314"/>
            <w:ind w:right="0"/>
            <w:jc w:val="left"/>
            <w:rPr>
              <w:rFonts w:ascii="Times New Roman" w:hAnsi="Times New Roman" w:cs="Times New Roman" w:eastAsia="Times New Roman" w:hint="default"/>
              <w:b w:val="0"/>
              <w:bCs w:val="0"/>
            </w:rPr>
          </w:pPr>
          <w:hyperlink w:history="true" w:anchor="_TOC_250001">
            <w:r>
              <w:rPr/>
              <w:t>第十一节</w:t>
            </w:r>
            <w:r>
              <w:rPr>
                <w:spacing w:val="55"/>
              </w:rPr>
              <w:t> </w:t>
            </w:r>
            <w:r>
              <w:rPr/>
              <w:t>财务报告</w:t>
            </w:r>
            <w:r>
              <w:rPr>
                <w:rFonts w:ascii="Times New Roman" w:hAnsi="Times New Roman" w:cs="Times New Roman" w:eastAsia="Times New Roman" w:hint="default"/>
              </w:rPr>
              <w:tab/>
              <w:t>149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55"/>
              </w:rPr>
              <w:t> </w:t>
            </w:r>
            <w:r>
              <w:rPr/>
              <w:t>备查文件目录</w:t>
            </w:r>
            <w:r>
              <w:rPr>
                <w:rFonts w:ascii="Times New Roman" w:hAnsi="Times New Roman" w:cs="Times New Roman" w:eastAsia="Times New Roman" w:hint="default"/>
              </w:rPr>
              <w:tab/>
              <w:t>327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980"/>
        </w:sectPr>
      </w:pPr>
    </w:p>
    <w:p>
      <w:pPr>
        <w:spacing w:before="852"/>
        <w:ind w:left="146" w:right="142"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71"/>
        <w:gridCol w:w="706"/>
        <w:gridCol w:w="6598"/>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美年健康</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美年大健康产业控股股份有限公司、深圳证券交易所上市企业、证券代码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002044</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美年大健康产业（集团）有限公司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江苏三友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江苏三友集团股份有限公司（公司曾用名称）</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慈铭体检</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慈铭健康体检管理集团有限公司</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美兆体检</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北京美兆健康体检中心有限公司、上海美兆门诊部有限公司各自旗下的体检中心</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天亿控股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天亿投资</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上海天亿实业控股集团有限公司（曾用名：上海天亿投资（集团）有限公司）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美馨投资</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上海美馨投资管理有限公司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天亿资产</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上海天亿资产管理有限公司</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和途投资</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上海和途投资中心（有限合伙）</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中卫成长</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中卫成长（上海）创业投资合伙企业（有限合伙）</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维途投资</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上海维途投资中心（有限合伙）</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世纪长河</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北京世纪长河科技集团有限公司</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大象医疗</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上海大象医疗健康科技有限公司</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美因健康</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好卓数据</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上海好卓数据服务有限公司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嘉兴信文淦富</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嘉兴信文淦富股权投资合伙企业（有限合伙）</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健亿投资</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上海健亿投资中心（有限合伙）</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南通基金</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南通美兆美年健康产业并购投资基金（有限合伙）</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中孵创投</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上海中孵创业投资管理有限公司</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重庆天亿</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重庆天亿兴融企业管理有限公司</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重庆美兆</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重庆美兆医院管理公司</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元、万元、亿元</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6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65.154572pt;margin-top:292.899994pt;width:370.05pt;height:19.7pt;mso-position-horizontal-relative:page;mso-position-vertical-relative:page;z-index:-2346712"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10"/>
        <w:rPr>
          <w:rFonts w:ascii="Microsoft JhengHei" w:hAnsi="Microsoft JhengHei" w:cs="Microsoft JhengHei" w:eastAsia="Microsoft JhengHei" w:hint="default"/>
          <w:b/>
          <w:bCs/>
          <w:sz w:val="25"/>
          <w:szCs w:val="25"/>
        </w:rPr>
      </w:pPr>
    </w:p>
    <w:p>
      <w:pPr>
        <w:pStyle w:val="Heading1"/>
        <w:spacing w:line="458" w:lineRule="exact"/>
        <w:ind w:left="2645" w:right="0"/>
        <w:jc w:val="left"/>
        <w:rPr>
          <w:b w:val="0"/>
          <w:bCs w:val="0"/>
        </w:rPr>
      </w:pPr>
      <w:bookmarkStart w:name="_TOC_250010" w:id="2"/>
      <w:r>
        <w:rPr/>
        <w:t>第二节 </w:t>
      </w:r>
      <w:r>
        <w:rPr>
          <w:spacing w:val="21"/>
        </w:rPr>
        <w:t> </w:t>
      </w:r>
      <w:r>
        <w:rPr/>
        <w:t>公司简介和主要财务指标</w:t>
      </w:r>
      <w:bookmarkEnd w:id="2"/>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美年健康</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002044</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美年大健康产业控股股份有限公司</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美年健康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Meinian Onehealth Healthcare Holdings</w:t>
            </w:r>
            <w:r>
              <w:rPr>
                <w:rFonts w:ascii="Times New Roman"/>
                <w:spacing w:val="-21"/>
                <w:sz w:val="18"/>
              </w:rPr>
              <w:t> </w:t>
            </w:r>
            <w:r>
              <w:rPr>
                <w:rFonts w:ascii="Times New Roman"/>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p>
        </w:tc>
        <w:tc>
          <w:tcPr>
            <w:tcW w:w="7289" w:type="dxa"/>
            <w:gridSpan w:val="3"/>
            <w:tcBorders>
              <w:top w:val="single" w:sz="4" w:space="0" w:color="000000"/>
              <w:left w:val="single" w:sz="13" w:space="0" w:color="FFFFFF"/>
              <w:bottom w:val="single" w:sz="4" w:space="0" w:color="000000"/>
              <w:right w:val="single" w:sz="14" w:space="0" w:color="FFFFFF"/>
            </w:tcBorders>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Meinian</w:t>
            </w:r>
            <w:r>
              <w:rPr>
                <w:rFonts w:ascii="Times New Roman"/>
                <w:spacing w:val="-6"/>
                <w:sz w:val="18"/>
              </w:rPr>
              <w:t> </w:t>
            </w:r>
            <w:r>
              <w:rPr>
                <w:rFonts w:ascii="Times New Roman"/>
                <w:sz w:val="18"/>
              </w:rPr>
              <w:t>Onehealth</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江苏南通市人民东路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226008</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号健康智谷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号楼三楼</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200072</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z w:val="18"/>
                </w:rPr>
                <w:t>www.health-100.cn</w:t>
              </w:r>
            </w:hyperlink>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刘丽娟</w:t>
            </w:r>
          </w:p>
        </w:tc>
      </w:tr>
      <w:tr>
        <w:trPr>
          <w:trHeight w:val="1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号健康智谷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号楼三楼</w:t>
            </w:r>
          </w:p>
        </w:tc>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号健康智谷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号楼三楼</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4" w:space="0" w:color="000000"/>
              <w:right w:val="single" w:sz="4" w:space="0" w:color="000000"/>
            </w:tcBorders>
          </w:tcPr>
          <w:p>
            <w:pPr/>
          </w:p>
        </w:tc>
        <w:tc>
          <w:tcPr>
            <w:tcW w:w="3194" w:type="dxa"/>
            <w:vMerge/>
            <w:tcBorders>
              <w:left w:val="single" w:sz="4" w:space="0" w:color="000000"/>
              <w:right w:val="single" w:sz="4" w:space="0" w:color="000000"/>
            </w:tcBorders>
          </w:tcPr>
          <w:p>
            <w:pPr/>
          </w:p>
        </w:tc>
      </w:tr>
      <w:tr>
        <w:trPr>
          <w:trHeight w:val="16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tcPr>
          <w:p>
            <w:pPr/>
          </w:p>
        </w:tc>
        <w:tc>
          <w:tcPr>
            <w:tcW w:w="3194" w:type="dxa"/>
            <w:vMerge/>
            <w:tcBorders>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021-66773289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021-66773289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021-66773220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021-66773220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xiongfj@health-100.cn</w:t>
              </w:r>
            </w:hyperlink>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时</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5"/>
        <w:rPr>
          <w:rFonts w:ascii="Microsoft JhengHei" w:hAnsi="Microsoft JhengHei" w:cs="Microsoft JhengHei" w:eastAsia="Microsoft JhengHei" w:hint="default"/>
          <w:b/>
          <w:bCs/>
          <w:sz w:val="17"/>
          <w:szCs w:val="17"/>
        </w:rPr>
      </w:pPr>
    </w:p>
    <w:p>
      <w:pPr>
        <w:pStyle w:val="Heading3"/>
        <w:spacing w:line="367" w:lineRule="exact"/>
        <w:ind w:right="4758"/>
        <w:jc w:val="left"/>
        <w:rPr>
          <w:b w:val="0"/>
          <w:bCs w:val="0"/>
        </w:rPr>
      </w:pPr>
      <w:r>
        <w:rPr/>
        <w:t>四、注册变更情况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6"/>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4758"/>
        <w:jc w:val="left"/>
        <w:rPr>
          <w:b w:val="0"/>
          <w:bCs w:val="0"/>
        </w:rPr>
      </w:pPr>
      <w:r>
        <w:rPr/>
        <w:t>五、其他有关资料</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4758"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毛宝军、张丽丽</w:t>
            </w:r>
          </w:p>
        </w:tc>
      </w:tr>
    </w:tbl>
    <w:p>
      <w:pPr>
        <w:spacing w:before="53"/>
        <w:ind w:left="153" w:right="4758"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9"/>
        <w:ind w:left="153" w:right="4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1"/>
        <w:ind w:left="153" w:right="4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财务顾问主办人姓名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上海浦东新区花园石桥路</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66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号东亚银行金融大厦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尤墩周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华泰联合证券有限责任公司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103"/>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丁明明、徐妍薇</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spacing w:line="240" w:lineRule="auto" w:before="9"/>
        <w:rPr>
          <w:rFonts w:ascii="宋体" w:hAnsi="宋体" w:cs="宋体" w:eastAsia="宋体" w:hint="default"/>
          <w:sz w:val="17"/>
          <w:szCs w:val="17"/>
        </w:rPr>
      </w:pPr>
    </w:p>
    <w:p>
      <w:pPr>
        <w:pStyle w:val="Heading3"/>
        <w:spacing w:line="367" w:lineRule="exact"/>
        <w:ind w:right="4758"/>
        <w:jc w:val="left"/>
        <w:rPr>
          <w:b w:val="0"/>
          <w:bCs w:val="0"/>
        </w:rPr>
      </w:pPr>
      <w:r>
        <w:rPr/>
        <w:t>六、主要会计数据和财务指标</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4758"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line="348" w:lineRule="auto" w:before="119"/>
        <w:ind w:left="153" w:right="7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5"/>
          <w:sz w:val="18"/>
          <w:szCs w:val="18"/>
        </w:rPr>
        <w:t> </w:t>
      </w:r>
      <w:r>
        <w:rPr>
          <w:rFonts w:ascii="宋体" w:hAnsi="宋体" w:cs="宋体" w:eastAsia="宋体" w:hint="default"/>
          <w:spacing w:val="-3"/>
          <w:sz w:val="18"/>
          <w:szCs w:val="18"/>
        </w:rPr>
        <w:t>追溯调整或重述原因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同一控制下企业合并</w:t>
      </w:r>
    </w:p>
    <w:tbl>
      <w:tblPr>
        <w:tblW w:w="0" w:type="auto"/>
        <w:jc w:val="left"/>
        <w:tblInd w:w="148" w:type="dxa"/>
        <w:tblLayout w:type="fixed"/>
        <w:tblCellMar>
          <w:top w:w="0" w:type="dxa"/>
          <w:left w:w="0" w:type="dxa"/>
          <w:bottom w:w="0" w:type="dxa"/>
          <w:right w:w="0" w:type="dxa"/>
        </w:tblCellMar>
        <w:tblLook w:val="01E0"/>
      </w:tblPr>
      <w:tblGrid>
        <w:gridCol w:w="1988"/>
        <w:gridCol w:w="1417"/>
        <w:gridCol w:w="1359"/>
        <w:gridCol w:w="1335"/>
        <w:gridCol w:w="850"/>
        <w:gridCol w:w="1421"/>
        <w:gridCol w:w="1417"/>
      </w:tblGrid>
      <w:tr>
        <w:trPr>
          <w:trHeight w:val="158"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48" w:right="56" w:hanging="92"/>
              <w:jc w:val="left"/>
              <w:rPr>
                <w:rFonts w:ascii="宋体" w:hAnsi="宋体" w:cs="宋体" w:eastAsia="宋体" w:hint="default"/>
                <w:sz w:val="18"/>
                <w:szCs w:val="18"/>
              </w:rPr>
            </w:pPr>
            <w:r>
              <w:rPr>
                <w:rFonts w:ascii="宋体" w:hAnsi="宋体" w:cs="宋体" w:eastAsia="宋体" w:hint="default"/>
                <w:sz w:val="18"/>
                <w:szCs w:val="18"/>
              </w:rPr>
              <w:t>本年比上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年增减</w:t>
            </w:r>
          </w:p>
        </w:tc>
        <w:tc>
          <w:tcPr>
            <w:tcW w:w="28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6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50" w:type="dxa"/>
            <w:vMerge/>
            <w:tcBorders>
              <w:left w:val="single" w:sz="4" w:space="0" w:color="000000"/>
              <w:right w:val="single" w:sz="4" w:space="0" w:color="000000"/>
            </w:tcBorders>
            <w:shd w:val="clear" w:color="auto" w:fill="D2D2D2"/>
          </w:tcPr>
          <w:p>
            <w:pPr/>
          </w:p>
        </w:tc>
        <w:tc>
          <w:tcPr>
            <w:tcW w:w="28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163" w:hRule="exact"/>
        </w:trPr>
        <w:tc>
          <w:tcPr>
            <w:tcW w:w="198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8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6,233,050,789.27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3,081,860,748.46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4,314,131,740.36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2,101,482,138.09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2,101,482,138.09</w:t>
            </w: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净利润（元）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613,800,128.70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338,910,428.32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451,700,993.64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260,273,434.15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238,205,207.46</w:t>
            </w:r>
          </w:p>
        </w:tc>
      </w:tr>
      <w:tr>
        <w:trPr>
          <w:trHeight w:val="102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归属于上市公司股东的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扣除非经常性损益的净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532,276,068.87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310,681,882.94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310,681,882.94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215,788,769.22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223,144,844.79</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1,444,532,051.76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707,081,569.04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889,562,350.35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62.39%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329,839,402.08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329,839,402.08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86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8"/>
        <w:gridCol w:w="1417"/>
        <w:gridCol w:w="1359"/>
        <w:gridCol w:w="1335"/>
        <w:gridCol w:w="850"/>
        <w:gridCol w:w="1421"/>
        <w:gridCol w:w="1417"/>
      </w:tblGrid>
      <w:tr>
        <w:trPr>
          <w:trHeight w:val="360"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量净额（元）</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0.25</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0.24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10.32%</w:t>
            </w:r>
          </w:p>
        </w:tc>
      </w:tr>
      <w:tr>
        <w:trPr>
          <w:trHeight w:val="317" w:hRule="exact"/>
        </w:trPr>
        <w:tc>
          <w:tcPr>
            <w:tcW w:w="198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7" w:right="56"/>
              <w:jc w:val="center"/>
              <w:rPr>
                <w:rFonts w:ascii="宋体" w:hAnsi="宋体" w:cs="宋体" w:eastAsia="宋体" w:hint="default"/>
                <w:sz w:val="18"/>
                <w:szCs w:val="18"/>
              </w:rPr>
            </w:pPr>
            <w:r>
              <w:rPr>
                <w:rFonts w:ascii="宋体" w:hAnsi="宋体" w:cs="宋体" w:eastAsia="宋体" w:hint="default"/>
                <w:spacing w:val="-2"/>
                <w:sz w:val="18"/>
                <w:szCs w:val="18"/>
              </w:rPr>
              <w:t>本年末比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上年末增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减</w:t>
            </w:r>
          </w:p>
        </w:tc>
        <w:tc>
          <w:tcPr>
            <w:tcW w:w="28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98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6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50" w:type="dxa"/>
            <w:vMerge/>
            <w:tcBorders>
              <w:left w:val="single" w:sz="4" w:space="0" w:color="000000"/>
              <w:right w:val="single" w:sz="4" w:space="0" w:color="000000"/>
            </w:tcBorders>
            <w:shd w:val="clear" w:color="auto" w:fill="D2D2D2"/>
          </w:tcPr>
          <w:p>
            <w:pPr/>
          </w:p>
        </w:tc>
        <w:tc>
          <w:tcPr>
            <w:tcW w:w="28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322" w:hRule="exact"/>
        </w:trPr>
        <w:tc>
          <w:tcPr>
            <w:tcW w:w="198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28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12,479,473,500.35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5,989,617,090.67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9,014,511,529.17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38.44%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4,480,946,459.94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7,530,559,842.13</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净资产（元）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6,496,527,373.62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3,312,629,053.16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5,861,118,218.80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3,056,391,778.33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5,496,749,891.64</w:t>
            </w:r>
          </w:p>
        </w:tc>
      </w:tr>
    </w:tbl>
    <w:p>
      <w:pPr>
        <w:spacing w:line="240" w:lineRule="auto" w:before="9"/>
        <w:rPr>
          <w:rFonts w:ascii="宋体" w:hAnsi="宋体" w:cs="宋体" w:eastAsia="宋体" w:hint="default"/>
          <w:sz w:val="17"/>
          <w:szCs w:val="17"/>
        </w:rPr>
      </w:pPr>
    </w:p>
    <w:p>
      <w:pPr>
        <w:pStyle w:val="Heading3"/>
        <w:spacing w:line="367" w:lineRule="exact"/>
        <w:ind w:right="4758"/>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3" w:right="68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、同时按照国际会计准则与按照中国会计准则披露的财务报告中净利润和净资产差异情况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38" w:lineRule="auto" w:before="0"/>
        <w:ind w:left="153" w:right="6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7"/>
        <w:rPr>
          <w:rFonts w:ascii="宋体" w:hAnsi="宋体" w:cs="宋体" w:eastAsia="宋体" w:hint="default"/>
          <w:sz w:val="15"/>
          <w:szCs w:val="15"/>
        </w:rPr>
      </w:pPr>
    </w:p>
    <w:p>
      <w:pPr>
        <w:spacing w:before="0"/>
        <w:ind w:left="153" w:right="68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、同时按照境外会计准则与按照中国会计准则披露的财务报告中净利润和净资产差异情况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43" w:lineRule="auto" w:before="0"/>
        <w:ind w:left="153" w:right="6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pStyle w:val="Heading3"/>
        <w:spacing w:line="240" w:lineRule="auto" w:before="160"/>
        <w:ind w:right="4758"/>
        <w:jc w:val="left"/>
        <w:rPr>
          <w:b w:val="0"/>
          <w:bCs w:val="0"/>
        </w:rPr>
      </w:pPr>
      <w:r>
        <w:rPr/>
        <w:t>八、分季度主要财务指标</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0" w:right="26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742,389,306.27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1,471,311,078.19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1,832,438,330.40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2,186,912,074.41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-141,544,143.07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156,117,578.79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251,360,401.76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347,866,291.22</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-142,506,138.99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144,595,616.46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226,158,200.58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304,028,390.82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-288,185,752.75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245,153,177.11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114,330,186.03</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1,373,234,441.37</w:t>
            </w:r>
          </w:p>
        </w:tc>
      </w:tr>
    </w:tbl>
    <w:p>
      <w:pPr>
        <w:spacing w:before="53"/>
        <w:ind w:left="153" w:right="687"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9"/>
        <w:ind w:left="153" w:right="4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7"/>
          <w:szCs w:val="17"/>
        </w:rPr>
      </w:pPr>
    </w:p>
    <w:p>
      <w:pPr>
        <w:pStyle w:val="Heading3"/>
        <w:spacing w:line="240" w:lineRule="auto"/>
        <w:ind w:right="4758"/>
        <w:jc w:val="left"/>
        <w:rPr>
          <w:b w:val="0"/>
          <w:bCs w:val="0"/>
        </w:rPr>
      </w:pPr>
      <w:r>
        <w:rPr/>
        <w:t>九、非经常性损益项目及金额</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153" w:right="4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26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741" w:footer="979" w:top="1060" w:bottom="1160" w:left="980" w:right="86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383"/>
        <w:gridCol w:w="1272"/>
        <w:gridCol w:w="1277"/>
        <w:gridCol w:w="233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-1,559,321.67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-783,336.67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-275,166.31</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3,420,106.40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5,976,525.59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291,960.91</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52,812,957.33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40,809,887.71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27,949,908.96</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7"/>
              <w:jc w:val="left"/>
              <w:rPr>
                <w:rFonts w:ascii="宋体" w:hAnsi="宋体" w:cs="宋体" w:eastAsia="宋体" w:hint="default"/>
                <w:sz w:val="18"/>
                <w:szCs w:val="18"/>
              </w:rPr>
            </w:pPr>
            <w:r>
              <w:rPr>
                <w:rFonts w:ascii="宋体" w:hAnsi="宋体" w:cs="宋体" w:eastAsia="宋体" w:hint="default"/>
                <w:spacing w:val="-3"/>
                <w:sz w:val="18"/>
                <w:szCs w:val="18"/>
              </w:rPr>
              <w:t>多次交易分步实现的企业合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并按照公允价值确认的收益</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20,310.38</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208,653.59</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8"/>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合并日的当期净损益</w:t>
            </w:r>
          </w:p>
        </w:tc>
        <w:tc>
          <w:tcPr>
            <w:tcW w:w="13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42,024,992.27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116,353,896.75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值业务外，持有交易性金融资产、交易性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金融负债产生的公允价值变动损益，以及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处置交易性金融资产、交易性金融负债和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可供出售金融资产取得的投资收益</w:t>
            </w:r>
          </w:p>
        </w:tc>
        <w:tc>
          <w:tcPr>
            <w:tcW w:w="1383" w:type="dxa"/>
            <w:tcBorders>
              <w:top w:val="single" w:sz="4" w:space="0" w:color="000000"/>
              <w:left w:val="single" w:sz="10" w:space="0" w:color="D2D2D2"/>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263.92</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-1,760,235.06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-1,300,735.63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176,610.47</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38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-4,030,558.05</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11,561,732.81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11,942,067.87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134,936.34</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少数股东权益影响额（税后）</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2,081,670.60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8,095,059.18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8,917,720.89</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81,524,059.83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141,019,110.70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15,060,362.67</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10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429" w:right="3502"/>
        <w:jc w:val="center"/>
        <w:rPr>
          <w:b w:val="0"/>
          <w:bCs w:val="0"/>
        </w:rPr>
      </w:pPr>
      <w:bookmarkStart w:name="_TOC_250009" w:id="3"/>
      <w:r>
        <w:rPr/>
        <w:t>第三节 </w:t>
      </w:r>
      <w:r>
        <w:rPr>
          <w:spacing w:val="12"/>
        </w:rPr>
        <w:t> </w:t>
      </w:r>
      <w:r>
        <w:rPr/>
        <w:t>公司业务概要</w:t>
      </w:r>
      <w:bookmarkEnd w:id="3"/>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116"/>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57" w:lineRule="auto" w:before="0"/>
        <w:ind w:left="153" w:right="670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line="400" w:lineRule="auto" w:before="78"/>
        <w:ind w:left="153" w:right="116" w:firstLine="340"/>
        <w:jc w:val="left"/>
        <w:rPr>
          <w:rFonts w:ascii="宋体" w:hAnsi="宋体" w:cs="宋体" w:eastAsia="宋体" w:hint="default"/>
          <w:sz w:val="21"/>
          <w:szCs w:val="21"/>
        </w:rPr>
      </w:pPr>
      <w:r>
        <w:rPr>
          <w:rFonts w:ascii="宋体" w:hAnsi="宋体" w:cs="宋体" w:eastAsia="宋体" w:hint="default"/>
          <w:sz w:val="21"/>
          <w:szCs w:val="21"/>
        </w:rPr>
        <w:t>美年健康是一家以健康体检为核心，集健康咨询、健康评估、健康干预于一体的专业体检和医疗服务</w:t>
      </w:r>
      <w:r>
        <w:rPr>
          <w:rFonts w:ascii="宋体" w:hAnsi="宋体" w:cs="宋体" w:eastAsia="宋体" w:hint="default"/>
          <w:w w:val="100"/>
          <w:sz w:val="21"/>
          <w:szCs w:val="21"/>
        </w:rPr>
        <w:t> </w:t>
      </w:r>
      <w:r>
        <w:rPr>
          <w:rFonts w:ascii="宋体" w:hAnsi="宋体" w:cs="宋体" w:eastAsia="宋体" w:hint="default"/>
          <w:sz w:val="21"/>
          <w:szCs w:val="21"/>
        </w:rPr>
        <w:t>集团，也是目前中国最大的个人健康大数据平台。公司以高品质、专业的健康体检为基础，以移动大数据</w:t>
      </w:r>
      <w:r>
        <w:rPr>
          <w:rFonts w:ascii="宋体" w:hAnsi="宋体" w:cs="宋体" w:eastAsia="宋体" w:hint="default"/>
          <w:w w:val="100"/>
          <w:sz w:val="21"/>
          <w:szCs w:val="21"/>
        </w:rPr>
        <w:t> </w:t>
      </w:r>
      <w:r>
        <w:rPr>
          <w:rFonts w:ascii="宋体" w:hAnsi="宋体" w:cs="宋体" w:eastAsia="宋体" w:hint="default"/>
          <w:sz w:val="21"/>
          <w:szCs w:val="21"/>
        </w:rPr>
        <w:t>为根源，围绕专业预防、健康保障、医疗管家式服务等领域展开服务，为企业和个人客户提供一流的健康</w:t>
      </w:r>
      <w:r>
        <w:rPr>
          <w:rFonts w:ascii="宋体" w:hAnsi="宋体" w:cs="宋体" w:eastAsia="宋体" w:hint="default"/>
          <w:w w:val="100"/>
          <w:sz w:val="21"/>
          <w:szCs w:val="21"/>
        </w:rPr>
        <w:t> </w:t>
      </w:r>
      <w:r>
        <w:rPr>
          <w:rFonts w:ascii="宋体" w:hAnsi="宋体" w:cs="宋体" w:eastAsia="宋体" w:hint="default"/>
          <w:spacing w:val="-3"/>
          <w:sz w:val="21"/>
          <w:szCs w:val="21"/>
        </w:rPr>
        <w:t>管理服务。</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年，美年健康成功登陆中国</w:t>
      </w: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股市场，</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年入选沪深</w:t>
      </w:r>
      <w:r>
        <w:rPr>
          <w:rFonts w:ascii="Times New Roman" w:hAnsi="Times New Roman" w:cs="Times New Roman" w:eastAsia="Times New Roman" w:hint="default"/>
          <w:spacing w:val="-3"/>
          <w:sz w:val="21"/>
          <w:szCs w:val="21"/>
        </w:rPr>
        <w:t>300</w:t>
      </w:r>
      <w:r>
        <w:rPr>
          <w:rFonts w:ascii="宋体" w:hAnsi="宋体" w:cs="宋体" w:eastAsia="宋体" w:hint="default"/>
          <w:spacing w:val="-3"/>
          <w:sz w:val="21"/>
          <w:szCs w:val="21"/>
        </w:rPr>
        <w:t>成分股，在健康服务业上市公司</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中市值排名领先。</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年公司继续聚焦做大、做强主业的核心发展战略，重点城市与全国布局双管齐下。</w:t>
      </w:r>
      <w:r>
        <w:rPr>
          <w:rFonts w:ascii="宋体" w:hAnsi="宋体" w:cs="宋体" w:eastAsia="宋体" w:hint="default"/>
          <w:w w:val="100"/>
          <w:sz w:val="21"/>
          <w:szCs w:val="21"/>
        </w:rPr>
        <w:t> </w:t>
      </w:r>
      <w:r>
        <w:rPr>
          <w:rFonts w:ascii="宋体" w:hAnsi="宋体" w:cs="宋体" w:eastAsia="宋体" w:hint="default"/>
          <w:sz w:val="21"/>
          <w:szCs w:val="21"/>
        </w:rPr>
        <w:t>在巩固一、二线城市优势的同时，加大三、四线市场的深耕布局。报告期内，公司覆盖</w:t>
      </w:r>
      <w:r>
        <w:rPr>
          <w:rFonts w:ascii="Times New Roman" w:hAnsi="Times New Roman" w:cs="Times New Roman" w:eastAsia="Times New Roman" w:hint="default"/>
          <w:sz w:val="21"/>
          <w:szCs w:val="21"/>
        </w:rPr>
        <w:t>32</w:t>
      </w:r>
      <w:r>
        <w:rPr>
          <w:rFonts w:ascii="宋体" w:hAnsi="宋体" w:cs="宋体" w:eastAsia="宋体" w:hint="default"/>
          <w:sz w:val="21"/>
          <w:szCs w:val="21"/>
        </w:rPr>
        <w:t>个省市自治区、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3"/>
          <w:sz w:val="21"/>
          <w:szCs w:val="21"/>
        </w:rPr>
        <w:t>215</w:t>
      </w:r>
      <w:r>
        <w:rPr>
          <w:rFonts w:ascii="宋体" w:hAnsi="宋体" w:cs="宋体" w:eastAsia="宋体" w:hint="default"/>
          <w:spacing w:val="-3"/>
          <w:sz w:val="21"/>
          <w:szCs w:val="21"/>
        </w:rPr>
        <w:t>个核心城市，现已布局</w:t>
      </w:r>
      <w:r>
        <w:rPr>
          <w:rFonts w:ascii="Times New Roman" w:hAnsi="Times New Roman" w:cs="Times New Roman" w:eastAsia="Times New Roman" w:hint="default"/>
          <w:spacing w:val="-3"/>
          <w:sz w:val="21"/>
          <w:szCs w:val="21"/>
        </w:rPr>
        <w:t>400</w:t>
      </w:r>
      <w:r>
        <w:rPr>
          <w:rFonts w:ascii="宋体" w:hAnsi="宋体" w:cs="宋体" w:eastAsia="宋体" w:hint="default"/>
          <w:spacing w:val="-3"/>
          <w:sz w:val="21"/>
          <w:szCs w:val="21"/>
        </w:rPr>
        <w:t>余家体检中心。全年体检人次超过</w:t>
      </w:r>
      <w:r>
        <w:rPr>
          <w:rFonts w:ascii="Times New Roman" w:hAnsi="Times New Roman" w:cs="Times New Roman" w:eastAsia="Times New Roman" w:hint="default"/>
          <w:spacing w:val="-3"/>
          <w:sz w:val="21"/>
          <w:szCs w:val="21"/>
        </w:rPr>
        <w:t>2,160</w:t>
      </w:r>
      <w:r>
        <w:rPr>
          <w:rFonts w:ascii="宋体" w:hAnsi="宋体" w:cs="宋体" w:eastAsia="宋体" w:hint="default"/>
          <w:spacing w:val="-3"/>
          <w:sz w:val="21"/>
          <w:szCs w:val="21"/>
        </w:rPr>
        <w:t>万，预计</w:t>
      </w:r>
      <w:r>
        <w:rPr>
          <w:rFonts w:ascii="Times New Roman" w:hAnsi="Times New Roman" w:cs="Times New Roman" w:eastAsia="Times New Roman" w:hint="default"/>
          <w:spacing w:val="-3"/>
          <w:sz w:val="21"/>
          <w:szCs w:val="21"/>
        </w:rPr>
        <w:t>2021</w:t>
      </w:r>
      <w:r>
        <w:rPr>
          <w:rFonts w:ascii="宋体" w:hAnsi="宋体" w:cs="宋体" w:eastAsia="宋体" w:hint="default"/>
          <w:spacing w:val="-3"/>
          <w:sz w:val="21"/>
          <w:szCs w:val="21"/>
        </w:rPr>
        <w:t>年将服务超过</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亿人次，</w:t>
      </w:r>
      <w:r>
        <w:rPr>
          <w:rFonts w:ascii="宋体" w:hAnsi="宋体" w:cs="宋体" w:eastAsia="宋体" w:hint="default"/>
          <w:spacing w:val="-11"/>
          <w:sz w:val="21"/>
          <w:szCs w:val="21"/>
        </w:rPr>
        <w:t> </w:t>
      </w:r>
      <w:r>
        <w:rPr>
          <w:rFonts w:ascii="宋体" w:hAnsi="宋体" w:cs="宋体" w:eastAsia="宋体" w:hint="default"/>
          <w:sz w:val="21"/>
          <w:szCs w:val="21"/>
        </w:rPr>
        <w:t>健康流量入口龙头地位进一步得到巩固。依托庞大的客户人群、海量精准的健康大数据平台，以及遍布全</w:t>
      </w:r>
      <w:r>
        <w:rPr>
          <w:rFonts w:ascii="宋体" w:hAnsi="宋体" w:cs="宋体" w:eastAsia="宋体" w:hint="default"/>
          <w:w w:val="100"/>
          <w:sz w:val="21"/>
          <w:szCs w:val="21"/>
        </w:rPr>
        <w:t> </w:t>
      </w:r>
      <w:r>
        <w:rPr>
          <w:rFonts w:ascii="宋体" w:hAnsi="宋体" w:cs="宋体" w:eastAsia="宋体" w:hint="default"/>
          <w:sz w:val="21"/>
          <w:szCs w:val="21"/>
        </w:rPr>
        <w:t>国的标准化医疗服务体系，美年健康正打造着中国最具发展潜力的大健康产业集群，而兼具生态圈平台和</w:t>
      </w:r>
      <w:r>
        <w:rPr>
          <w:rFonts w:ascii="宋体" w:hAnsi="宋体" w:cs="宋体" w:eastAsia="宋体" w:hint="default"/>
          <w:w w:val="100"/>
          <w:sz w:val="21"/>
          <w:szCs w:val="21"/>
        </w:rPr>
        <w:t> </w:t>
      </w:r>
      <w:r>
        <w:rPr>
          <w:rFonts w:ascii="宋体" w:hAnsi="宋体" w:cs="宋体" w:eastAsia="宋体" w:hint="default"/>
          <w:sz w:val="21"/>
          <w:szCs w:val="21"/>
        </w:rPr>
        <w:t>孵化载体的功能也使美年健康成功构建出了具有强大影响力的健康产业核心生态圈，并持续致力于引领中</w:t>
      </w:r>
      <w:r>
        <w:rPr>
          <w:rFonts w:ascii="宋体" w:hAnsi="宋体" w:cs="宋体" w:eastAsia="宋体" w:hint="default"/>
          <w:w w:val="100"/>
          <w:sz w:val="21"/>
          <w:szCs w:val="21"/>
        </w:rPr>
        <w:t> </w:t>
      </w:r>
      <w:r>
        <w:rPr>
          <w:rFonts w:ascii="宋体" w:hAnsi="宋体" w:cs="宋体" w:eastAsia="宋体" w:hint="default"/>
          <w:sz w:val="21"/>
          <w:szCs w:val="21"/>
        </w:rPr>
        <w:t>国预防医学的发展和健康管理产业的变革。</w:t>
      </w:r>
    </w:p>
    <w:p>
      <w:pPr>
        <w:pStyle w:val="Heading3"/>
        <w:spacing w:line="240" w:lineRule="auto" w:before="169"/>
        <w:ind w:right="116"/>
        <w:jc w:val="left"/>
        <w:rPr>
          <w:b w:val="0"/>
          <w:bCs w:val="0"/>
        </w:rPr>
      </w:pP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、主要资产重大变化情况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844"/>
        <w:gridCol w:w="7727"/>
      </w:tblGrid>
      <w:tr>
        <w:trPr>
          <w:trHeight w:val="187"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72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44" w:type="dxa"/>
            <w:vMerge/>
            <w:tcBorders>
              <w:left w:val="single" w:sz="4" w:space="0" w:color="000000"/>
              <w:right w:val="single" w:sz="4" w:space="0" w:color="000000"/>
            </w:tcBorders>
            <w:shd w:val="clear" w:color="auto" w:fill="D2D2D2"/>
          </w:tcPr>
          <w:p>
            <w:pPr/>
          </w:p>
        </w:tc>
        <w:tc>
          <w:tcPr>
            <w:tcW w:w="77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772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主要系报告期内新增多家参股公司所致。</w:t>
            </w:r>
          </w:p>
        </w:tc>
      </w:tr>
      <w:tr>
        <w:trPr>
          <w:trHeight w:val="39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主要系报告期内公司新增体检中心和购买大型设备。</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主要系报告期内并购公司而增加的无形资产。</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主要系报告期末公司在各地在建的体检中心规模较上年末有所增加。</w:t>
            </w:r>
          </w:p>
        </w:tc>
      </w:tr>
      <w:tr>
        <w:trPr>
          <w:trHeight w:val="71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、公司为做大企业，收购体检中心做资金储备；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、公司为归还即将到期的超短期企业融资券以及</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贷款做准备。</w:t>
            </w:r>
          </w:p>
        </w:tc>
      </w:tr>
      <w:tr>
        <w:trPr>
          <w:trHeight w:val="71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、销售收入增长带来应收款增加；</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、第四季度为销售旺季，形成较大的应收款，预计会在一季度</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逐步回款。</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主要系体检中心数量增加，新增大量租赁保证金及押金所致。</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844"/>
        <w:gridCol w:w="7727"/>
      </w:tblGrid>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公司规模扩大所致。</w:t>
            </w: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主要系融资租赁业务的长期应收款一年到期的转入所致。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主要系融资租赁业务扩大，待抵扣的进项税增加所致。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主要系融资租赁业务扩大所致。</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主要系可弥补亏损确认的递延所得税增加。</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7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主要系预付的设备款较期初有所增加所致。</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、主要境外资产情况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50"/>
        <w:gridCol w:w="1277"/>
        <w:gridCol w:w="1844"/>
        <w:gridCol w:w="711"/>
        <w:gridCol w:w="989"/>
        <w:gridCol w:w="1138"/>
        <w:gridCol w:w="989"/>
        <w:gridCol w:w="850"/>
        <w:gridCol w:w="927"/>
      </w:tblGrid>
      <w:tr>
        <w:trPr>
          <w:trHeight w:val="133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53" w:right="51" w:hanging="92"/>
              <w:jc w:val="left"/>
              <w:rPr>
                <w:rFonts w:ascii="宋体" w:hAnsi="宋体" w:cs="宋体" w:eastAsia="宋体" w:hint="default"/>
                <w:sz w:val="18"/>
                <w:szCs w:val="18"/>
              </w:rPr>
            </w:pPr>
            <w:r>
              <w:rPr>
                <w:rFonts w:ascii="宋体" w:hAnsi="宋体" w:cs="宋体" w:eastAsia="宋体" w:hint="default"/>
                <w:sz w:val="18"/>
                <w:szCs w:val="18"/>
              </w:rPr>
              <w:t>资产的具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8"/>
              <w:jc w:val="center"/>
              <w:rPr>
                <w:rFonts w:ascii="宋体" w:hAnsi="宋体" w:cs="宋体" w:eastAsia="宋体" w:hint="default"/>
                <w:sz w:val="18"/>
                <w:szCs w:val="18"/>
              </w:rPr>
            </w:pPr>
            <w:r>
              <w:rPr>
                <w:rFonts w:ascii="宋体" w:hAnsi="宋体" w:cs="宋体" w:eastAsia="宋体" w:hint="default"/>
                <w:spacing w:val="-2"/>
                <w:sz w:val="18"/>
                <w:szCs w:val="18"/>
              </w:rPr>
              <w:t>保障资产安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全性的控制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措施</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57" w:right="55"/>
              <w:jc w:val="center"/>
              <w:rPr>
                <w:rFonts w:ascii="宋体" w:hAnsi="宋体" w:cs="宋体" w:eastAsia="宋体" w:hint="default"/>
                <w:sz w:val="18"/>
                <w:szCs w:val="18"/>
              </w:rPr>
            </w:pPr>
            <w:r>
              <w:rPr>
                <w:rFonts w:ascii="宋体" w:hAnsi="宋体" w:cs="宋体" w:eastAsia="宋体" w:hint="default"/>
                <w:spacing w:val="-2"/>
                <w:sz w:val="18"/>
                <w:szCs w:val="18"/>
              </w:rPr>
              <w:t>境外资产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占公司净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资产的比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重</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89"/>
              <w:jc w:val="center"/>
              <w:rPr>
                <w:rFonts w:ascii="宋体" w:hAnsi="宋体" w:cs="宋体" w:eastAsia="宋体" w:hint="default"/>
                <w:sz w:val="18"/>
                <w:szCs w:val="18"/>
              </w:rPr>
            </w:pPr>
            <w:r>
              <w:rPr>
                <w:rFonts w:ascii="宋体" w:hAnsi="宋体" w:cs="宋体" w:eastAsia="宋体" w:hint="default"/>
                <w:spacing w:val="-2"/>
                <w:sz w:val="18"/>
                <w:szCs w:val="18"/>
              </w:rPr>
              <w:t>是否存在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重大减值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风险</w:t>
            </w:r>
          </w:p>
        </w:tc>
      </w:tr>
      <w:tr>
        <w:trPr>
          <w:trHeight w:val="134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56"/>
              <w:jc w:val="left"/>
              <w:rPr>
                <w:rFonts w:ascii="宋体" w:hAnsi="宋体" w:cs="宋体" w:eastAsia="宋体" w:hint="default"/>
                <w:sz w:val="18"/>
                <w:szCs w:val="18"/>
              </w:rPr>
            </w:pPr>
            <w:r>
              <w:rPr>
                <w:rFonts w:ascii="宋体" w:hAnsi="宋体" w:cs="宋体" w:eastAsia="宋体" w:hint="default"/>
                <w:spacing w:val="-2"/>
                <w:sz w:val="18"/>
                <w:szCs w:val="18"/>
              </w:rPr>
              <w:t>收购子公司形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成境外资产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新加坡币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1,433,188.45</w:t>
            </w:r>
          </w:p>
          <w:p>
            <w:pPr>
              <w:pStyle w:val="TableParagraph"/>
              <w:spacing w:line="312" w:lineRule="auto" w:before="58"/>
              <w:ind w:left="24" w:right="108"/>
              <w:jc w:val="left"/>
              <w:rPr>
                <w:rFonts w:ascii="宋体" w:hAnsi="宋体" w:cs="宋体" w:eastAsia="宋体" w:hint="default"/>
                <w:sz w:val="18"/>
                <w:szCs w:val="18"/>
              </w:rPr>
            </w:pPr>
            <w:r>
              <w:rPr>
                <w:rFonts w:ascii="宋体" w:hAnsi="宋体" w:cs="宋体" w:eastAsia="宋体" w:hint="default"/>
                <w:spacing w:val="-24"/>
                <w:w w:val="101"/>
                <w:sz w:val="18"/>
                <w:szCs w:val="18"/>
              </w:rPr>
              <w:t>元，美元</w:t>
            </w:r>
            <w:r>
              <w:rPr>
                <w:rFonts w:ascii="宋体" w:hAnsi="宋体" w:cs="宋体" w:eastAsia="宋体" w:hint="default"/>
                <w:spacing w:val="-50"/>
                <w:w w:val="101"/>
                <w:sz w:val="18"/>
                <w:szCs w:val="18"/>
              </w:rPr>
              <w:t> </w:t>
            </w:r>
            <w:r>
              <w:rPr>
                <w:rFonts w:ascii="Times New Roman" w:hAnsi="Times New Roman" w:cs="Times New Roman" w:eastAsia="Times New Roman" w:hint="default"/>
                <w:spacing w:val="-2"/>
                <w:w w:val="101"/>
                <w:sz w:val="18"/>
                <w:szCs w:val="18"/>
              </w:rPr>
              <w:t>139,299.08</w:t>
            </w:r>
            <w:r>
              <w:rPr>
                <w:rFonts w:ascii="Times New Roman" w:hAnsi="Times New Roman" w:cs="Times New Roman" w:eastAsia="Times New Roman" w:hint="default"/>
                <w:spacing w:val="-9"/>
                <w:w w:val="101"/>
                <w:sz w:val="18"/>
                <w:szCs w:val="18"/>
              </w:rPr>
              <w:t> </w:t>
            </w:r>
            <w:r>
              <w:rPr>
                <w:rFonts w:ascii="宋体" w:hAnsi="宋体" w:cs="宋体" w:eastAsia="宋体" w:hint="default"/>
                <w:w w:val="101"/>
                <w:sz w:val="18"/>
                <w:szCs w:val="18"/>
              </w:rPr>
              <w:t>元 </w:t>
            </w:r>
            <w:r>
              <w:rPr>
                <w:rFonts w:ascii="宋体" w:hAnsi="宋体" w:cs="宋体" w:eastAsia="宋体" w:hint="default"/>
                <w:sz w:val="18"/>
                <w:szCs w:val="18"/>
              </w:rPr>
              <w:t>折合人民币</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9,907,504.43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2" w:lineRule="auto"/>
              <w:ind w:left="24" w:right="17"/>
              <w:jc w:val="left"/>
              <w:rPr>
                <w:rFonts w:ascii="宋体" w:hAnsi="宋体" w:cs="宋体" w:eastAsia="宋体" w:hint="default"/>
                <w:sz w:val="18"/>
                <w:szCs w:val="18"/>
              </w:rPr>
            </w:pPr>
            <w:r>
              <w:rPr>
                <w:rFonts w:ascii="宋体" w:hAnsi="宋体" w:cs="宋体" w:eastAsia="宋体" w:hint="default"/>
                <w:spacing w:val="-2"/>
                <w:sz w:val="18"/>
                <w:szCs w:val="18"/>
              </w:rPr>
              <w:t>存于银行，每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月均对账核</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w w:val="101"/>
                <w:sz w:val="18"/>
                <w:szCs w:val="18"/>
              </w:rPr>
              <w:t>实</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50"/>
              <w:jc w:val="left"/>
              <w:rPr>
                <w:rFonts w:ascii="宋体" w:hAnsi="宋体" w:cs="宋体" w:eastAsia="宋体" w:hint="default"/>
                <w:sz w:val="18"/>
                <w:szCs w:val="18"/>
              </w:rPr>
            </w:pPr>
            <w:r>
              <w:rPr>
                <w:rFonts w:ascii="宋体" w:hAnsi="宋体" w:cs="宋体" w:eastAsia="宋体" w:hint="default"/>
                <w:spacing w:val="-2"/>
                <w:sz w:val="18"/>
                <w:szCs w:val="18"/>
              </w:rPr>
              <w:t>活期账户，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收益较低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4" w:right="156"/>
              <w:jc w:val="left"/>
              <w:rPr>
                <w:rFonts w:ascii="宋体" w:hAnsi="宋体" w:cs="宋体" w:eastAsia="宋体" w:hint="default"/>
                <w:sz w:val="18"/>
                <w:szCs w:val="18"/>
              </w:rPr>
            </w:pPr>
            <w:r>
              <w:rPr>
                <w:rFonts w:ascii="宋体" w:hAnsi="宋体" w:cs="宋体" w:eastAsia="宋体" w:hint="default"/>
                <w:spacing w:val="-2"/>
                <w:sz w:val="18"/>
                <w:szCs w:val="18"/>
              </w:rPr>
              <w:t>收购子公司形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成境外资产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品牌使用权</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00"/>
              <w:jc w:val="both"/>
              <w:rPr>
                <w:rFonts w:ascii="宋体" w:hAnsi="宋体" w:cs="宋体" w:eastAsia="宋体" w:hint="default"/>
                <w:sz w:val="18"/>
                <w:szCs w:val="18"/>
              </w:rPr>
            </w:pPr>
            <w:r>
              <w:rPr>
                <w:rFonts w:ascii="宋体" w:hAnsi="宋体" w:cs="宋体" w:eastAsia="宋体" w:hint="default"/>
                <w:spacing w:val="-2"/>
                <w:sz w:val="18"/>
                <w:szCs w:val="18"/>
              </w:rPr>
              <w:t>品牌授权均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得到股东确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认</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0"/>
              <w:jc w:val="both"/>
              <w:rPr>
                <w:rFonts w:ascii="宋体" w:hAnsi="宋体" w:cs="宋体" w:eastAsia="宋体" w:hint="default"/>
                <w:sz w:val="18"/>
                <w:szCs w:val="18"/>
              </w:rPr>
            </w:pPr>
            <w:r>
              <w:rPr>
                <w:rFonts w:ascii="宋体" w:hAnsi="宋体" w:cs="宋体" w:eastAsia="宋体" w:hint="default"/>
                <w:spacing w:val="-2"/>
                <w:sz w:val="18"/>
                <w:szCs w:val="18"/>
              </w:rPr>
              <w:t>收取品牌使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用权费，预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期收益良好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pict>
          <v:shape style="position:absolute;margin-left:249.460007pt;margin-top:-129.931503pt;width:41.1pt;height:66.55pt;mso-position-horizontal-relative:page;mso-position-vertical-relative:paragraph;z-index:-2346688"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55.460007pt;margin-top:-129.931503pt;width:35.1pt;height:66.55pt;mso-position-horizontal-relative:page;mso-position-vertical-relative:paragraph;z-index:-2346664" coordorigin="5109,-2599" coordsize="702,1331">
            <v:group style="position:absolute;left:5109;top:-2599;width:702;height:1331" coordorigin="5109,-2599" coordsize="702,1331">
              <v:shape style="position:absolute;left:5109;top:-2599;width:702;height:1331" coordorigin="5109,-2599" coordsize="702,1331" path="m5109,-1269l5810,-1269,5810,-2599,5109,-2599,5109,-1269xe" filled="true" fillcolor="#ffffff" stroked="false">
                <v:path arrowok="t"/>
                <v:fill type="solid"/>
              </v:shape>
            </v:group>
            <v:group style="position:absolute;left:5133;top:-2128;width:654;height:389" coordorigin="5133,-2128" coordsize="654,389">
              <v:shape style="position:absolute;left:5133;top:-2128;width:654;height:389" coordorigin="5133,-2128" coordsize="654,389" path="m5133,-1739l5786,-1739,5786,-2128,5133,-2128,5133,-1739xe" filled="true" fillcolor="#ffffff" stroked="false">
                <v:path arrowok="t"/>
                <v:fill type="solid"/>
              </v:shape>
            </v:group>
            <w10:wrap type="none"/>
          </v:group>
        </w:pict>
      </w:r>
      <w:r>
        <w:rPr/>
        <w:t>三、核心竞争力分析</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57"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line="398" w:lineRule="auto" w:before="78"/>
        <w:ind w:left="153" w:right="146" w:firstLine="35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）规模优势：在规模上，公司拥有</w:t>
      </w:r>
      <w:r>
        <w:rPr>
          <w:rFonts w:ascii="Times New Roman" w:hAnsi="Times New Roman" w:cs="Times New Roman" w:eastAsia="Times New Roman" w:hint="default"/>
          <w:spacing w:val="-3"/>
          <w:sz w:val="21"/>
          <w:szCs w:val="21"/>
        </w:rPr>
        <w:t>400</w:t>
      </w:r>
      <w:r>
        <w:rPr>
          <w:rFonts w:ascii="宋体" w:hAnsi="宋体" w:cs="宋体" w:eastAsia="宋体" w:hint="default"/>
          <w:spacing w:val="-3"/>
          <w:sz w:val="21"/>
          <w:szCs w:val="21"/>
        </w:rPr>
        <w:t>余家医疗服务及体检中心，覆盖了全国</w:t>
      </w:r>
      <w:r>
        <w:rPr>
          <w:rFonts w:ascii="Times New Roman" w:hAnsi="Times New Roman" w:cs="Times New Roman" w:eastAsia="Times New Roman" w:hint="default"/>
          <w:spacing w:val="-3"/>
          <w:sz w:val="21"/>
          <w:szCs w:val="21"/>
        </w:rPr>
        <w:t>32</w:t>
      </w:r>
      <w:r>
        <w:rPr>
          <w:rFonts w:ascii="宋体" w:hAnsi="宋体" w:cs="宋体" w:eastAsia="宋体" w:hint="default"/>
          <w:spacing w:val="-3"/>
          <w:sz w:val="21"/>
          <w:szCs w:val="21"/>
        </w:rPr>
        <w:t>个省市自治区，</w:t>
      </w:r>
      <w:r>
        <w:rPr>
          <w:rFonts w:ascii="Times New Roman" w:hAnsi="Times New Roman" w:cs="Times New Roman" w:eastAsia="Times New Roman" w:hint="default"/>
          <w:spacing w:val="-3"/>
          <w:sz w:val="21"/>
          <w:szCs w:val="21"/>
        </w:rPr>
        <w:t>215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个核心城市，是国内规模领先、分布最广的专业体检及医疗机构。公司业务以团体客户为主，客户包括大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型国有企业、跨国公司、优秀百强民企，这些客户下属分支机构众多、分布区域广，而美年健康全国连锁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及多城区的体检中布局为客户就近体检提供了更多选择及出行的便利。公司规划，预计今年年底达</w:t>
      </w:r>
      <w:r>
        <w:rPr>
          <w:rFonts w:ascii="Times New Roman" w:hAnsi="Times New Roman" w:cs="Times New Roman" w:eastAsia="Times New Roman" w:hint="default"/>
          <w:sz w:val="21"/>
          <w:szCs w:val="21"/>
        </w:rPr>
        <w:t>600</w:t>
      </w:r>
      <w:r>
        <w:rPr>
          <w:rFonts w:ascii="宋体" w:hAnsi="宋体" w:cs="宋体" w:eastAsia="宋体" w:hint="default"/>
          <w:sz w:val="21"/>
          <w:szCs w:val="21"/>
        </w:rPr>
        <w:t>家</w:t>
      </w:r>
      <w:r>
        <w:rPr>
          <w:rFonts w:ascii="宋体" w:hAnsi="宋体" w:cs="宋体" w:eastAsia="宋体" w:hint="default"/>
          <w:spacing w:val="-27"/>
          <w:sz w:val="21"/>
          <w:szCs w:val="21"/>
        </w:rPr>
        <w:t> </w:t>
      </w:r>
      <w:r>
        <w:rPr>
          <w:rFonts w:ascii="宋体" w:hAnsi="宋体" w:cs="宋体" w:eastAsia="宋体" w:hint="default"/>
          <w:sz w:val="21"/>
          <w:szCs w:val="21"/>
        </w:rPr>
        <w:t>分院，到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年底，预计达成</w:t>
      </w:r>
      <w:r>
        <w:rPr>
          <w:rFonts w:ascii="Times New Roman" w:hAnsi="Times New Roman" w:cs="Times New Roman" w:eastAsia="Times New Roman" w:hint="default"/>
          <w:sz w:val="21"/>
          <w:szCs w:val="21"/>
        </w:rPr>
        <w:t>1000</w:t>
      </w:r>
      <w:r>
        <w:rPr>
          <w:rFonts w:ascii="宋体" w:hAnsi="宋体" w:cs="宋体" w:eastAsia="宋体" w:hint="default"/>
          <w:sz w:val="21"/>
          <w:szCs w:val="21"/>
        </w:rPr>
        <w:t>家分院的战略目标。每家分院都实行统一管理及标准化服务。</w:t>
      </w:r>
    </w:p>
    <w:p>
      <w:pPr>
        <w:spacing w:line="398" w:lineRule="auto" w:before="64"/>
        <w:ind w:left="153" w:right="126" w:firstLine="35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）管理团队优势：公司核心管理团队具备丰富的行业经验、敏锐的洞察力和高效的执行力。董事长</w:t>
      </w:r>
      <w:r>
        <w:rPr>
          <w:rFonts w:ascii="宋体" w:hAnsi="宋体" w:cs="宋体" w:eastAsia="宋体" w:hint="default"/>
          <w:w w:val="100"/>
          <w:sz w:val="21"/>
          <w:szCs w:val="21"/>
        </w:rPr>
        <w:t> </w:t>
      </w:r>
      <w:r>
        <w:rPr>
          <w:rFonts w:ascii="宋体" w:hAnsi="宋体" w:cs="宋体" w:eastAsia="宋体" w:hint="default"/>
          <w:spacing w:val="-2"/>
          <w:sz w:val="21"/>
          <w:szCs w:val="21"/>
        </w:rPr>
        <w:t>俞熔先生长期从事大健康产业的公司治理和投资，对健康体检以及衍生产业认识深刻，对公司发展战略、</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新业务规划、资源整合、人才培养方面经验丰富；总裁徐可先生具有长期健康体检行业管理、营销经验，</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熟悉大型企业的体系建设、目标规划及日常经营管理。公司拥有</w:t>
      </w:r>
      <w:r>
        <w:rPr>
          <w:rFonts w:ascii="Times New Roman" w:hAnsi="Times New Roman" w:cs="Times New Roman" w:eastAsia="Times New Roman" w:hint="default"/>
          <w:sz w:val="21"/>
          <w:szCs w:val="21"/>
        </w:rPr>
        <w:t>30000</w:t>
      </w:r>
      <w:r>
        <w:rPr>
          <w:rFonts w:ascii="宋体" w:hAnsi="宋体" w:cs="宋体" w:eastAsia="宋体" w:hint="default"/>
          <w:sz w:val="21"/>
          <w:szCs w:val="21"/>
        </w:rPr>
        <w:t>多名院士、教授、主任医师、健康</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顾问、医疗人员组成的专业服务团队，在全国体检分院中，每家分院都配有</w:t>
      </w:r>
      <w:r>
        <w:rPr>
          <w:rFonts w:ascii="Times New Roman" w:hAnsi="Times New Roman" w:cs="Times New Roman" w:eastAsia="Times New Roman" w:hint="default"/>
          <w:sz w:val="21"/>
          <w:szCs w:val="21"/>
        </w:rPr>
        <w:t>100</w:t>
      </w:r>
      <w:r>
        <w:rPr>
          <w:rFonts w:ascii="宋体" w:hAnsi="宋体" w:cs="宋体" w:eastAsia="宋体" w:hint="default"/>
          <w:sz w:val="21"/>
          <w:szCs w:val="21"/>
        </w:rPr>
        <w:t>多名医护团队，更有多名</w:t>
      </w:r>
    </w:p>
    <w:p>
      <w:pPr>
        <w:spacing w:after="0" w:line="398" w:lineRule="auto"/>
        <w:jc w:val="both"/>
        <w:rPr>
          <w:rFonts w:ascii="宋体" w:hAnsi="宋体" w:cs="宋体" w:eastAsia="宋体" w:hint="default"/>
          <w:sz w:val="21"/>
          <w:szCs w:val="21"/>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0" w:lineRule="auto" w:before="0"/>
        <w:ind w:left="153" w:right="186" w:firstLine="0"/>
        <w:jc w:val="both"/>
        <w:rPr>
          <w:rFonts w:ascii="宋体" w:hAnsi="宋体" w:cs="宋体" w:eastAsia="宋体" w:hint="default"/>
          <w:sz w:val="21"/>
          <w:szCs w:val="21"/>
        </w:rPr>
      </w:pPr>
      <w:r>
        <w:rPr>
          <w:rFonts w:ascii="宋体" w:hAnsi="宋体" w:cs="宋体" w:eastAsia="宋体" w:hint="default"/>
          <w:spacing w:val="-2"/>
          <w:sz w:val="21"/>
          <w:szCs w:val="21"/>
        </w:rPr>
        <w:t>副主任以上医师现场服务。另外，公司还拥有一支对连锁医疗服务机构经营及管理经验丰富的中高级管理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队伍，在平时的工作中锐意进取、不断完善，为公司快速发展奠定了坚实基础。公司十分重视人才培训、</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引进，特别注重培养和引进同时具备</w:t>
      </w:r>
      <w:r>
        <w:rPr>
          <w:rFonts w:ascii="Times New Roman" w:hAnsi="Times New Roman" w:cs="Times New Roman" w:eastAsia="Times New Roman" w:hint="default"/>
          <w:sz w:val="21"/>
          <w:szCs w:val="21"/>
        </w:rPr>
        <w:t>“</w:t>
      </w:r>
      <w:r>
        <w:rPr>
          <w:rFonts w:ascii="宋体" w:hAnsi="宋体" w:cs="宋体" w:eastAsia="宋体" w:hint="default"/>
          <w:sz w:val="21"/>
          <w:szCs w:val="21"/>
        </w:rPr>
        <w:t>管理</w:t>
      </w:r>
      <w:r>
        <w:rPr>
          <w:rFonts w:ascii="Times New Roman" w:hAnsi="Times New Roman" w:cs="Times New Roman" w:eastAsia="Times New Roman" w:hint="default"/>
          <w:sz w:val="21"/>
          <w:szCs w:val="21"/>
        </w:rPr>
        <w:t>+</w:t>
      </w:r>
      <w:r>
        <w:rPr>
          <w:rFonts w:ascii="宋体" w:hAnsi="宋体" w:cs="宋体" w:eastAsia="宋体" w:hint="default"/>
          <w:sz w:val="21"/>
          <w:szCs w:val="21"/>
        </w:rPr>
        <w:t>医疗</w:t>
      </w:r>
      <w:r>
        <w:rPr>
          <w:rFonts w:ascii="Times New Roman" w:hAnsi="Times New Roman" w:cs="Times New Roman" w:eastAsia="Times New Roman" w:hint="default"/>
          <w:sz w:val="21"/>
          <w:szCs w:val="21"/>
        </w:rPr>
        <w:t>”</w:t>
      </w:r>
      <w:r>
        <w:rPr>
          <w:rFonts w:ascii="宋体" w:hAnsi="宋体" w:cs="宋体" w:eastAsia="宋体" w:hint="default"/>
          <w:sz w:val="21"/>
          <w:szCs w:val="21"/>
        </w:rPr>
        <w:t>专业才能的复合型人才，拥有一批技术骨干，并形成合</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理的人才梯队。</w:t>
      </w:r>
    </w:p>
    <w:p>
      <w:pPr>
        <w:spacing w:line="376" w:lineRule="auto" w:before="93"/>
        <w:ind w:left="153" w:right="209" w:firstLine="41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）检测设备优势：公司始终</w:t>
      </w:r>
      <w:r>
        <w:rPr>
          <w:rFonts w:ascii="宋体" w:hAnsi="宋体" w:cs="宋体" w:eastAsia="宋体" w:hint="default"/>
          <w:sz w:val="20"/>
          <w:szCs w:val="20"/>
        </w:rPr>
        <w:t>践行</w:t>
      </w:r>
      <w:r>
        <w:rPr>
          <w:rFonts w:ascii="Times New Roman" w:hAnsi="Times New Roman" w:cs="Times New Roman" w:eastAsia="Times New Roman" w:hint="default"/>
          <w:sz w:val="20"/>
          <w:szCs w:val="20"/>
        </w:rPr>
        <w:t>“</w:t>
      </w:r>
      <w:r>
        <w:rPr>
          <w:rFonts w:ascii="宋体" w:hAnsi="宋体" w:cs="宋体" w:eastAsia="宋体" w:hint="default"/>
          <w:sz w:val="20"/>
          <w:szCs w:val="20"/>
        </w:rPr>
        <w:t>服务无止境、客户在心中</w:t>
      </w:r>
      <w:r>
        <w:rPr>
          <w:rFonts w:ascii="Times New Roman" w:hAnsi="Times New Roman" w:cs="Times New Roman" w:eastAsia="Times New Roman" w:hint="default"/>
          <w:sz w:val="20"/>
          <w:szCs w:val="20"/>
        </w:rPr>
        <w:t>”</w:t>
      </w:r>
      <w:r>
        <w:rPr>
          <w:rFonts w:ascii="宋体" w:hAnsi="宋体" w:cs="宋体" w:eastAsia="宋体" w:hint="default"/>
          <w:sz w:val="20"/>
          <w:szCs w:val="20"/>
        </w:rPr>
        <w:t>的经营理念</w:t>
      </w:r>
      <w:r>
        <w:rPr>
          <w:rFonts w:ascii="宋体" w:hAnsi="宋体" w:cs="宋体" w:eastAsia="宋体" w:hint="default"/>
          <w:sz w:val="21"/>
          <w:szCs w:val="21"/>
        </w:rPr>
        <w:t>，高度重视客户体验。硬件</w:t>
      </w:r>
      <w:r>
        <w:rPr>
          <w:rFonts w:ascii="宋体" w:hAnsi="宋体" w:cs="宋体" w:eastAsia="宋体" w:hint="default"/>
          <w:w w:val="100"/>
          <w:sz w:val="21"/>
          <w:szCs w:val="21"/>
        </w:rPr>
        <w:t> </w:t>
      </w:r>
      <w:r>
        <w:rPr>
          <w:rFonts w:ascii="宋体" w:hAnsi="宋体" w:cs="宋体" w:eastAsia="宋体" w:hint="default"/>
          <w:spacing w:val="-2"/>
          <w:sz w:val="21"/>
          <w:szCs w:val="21"/>
        </w:rPr>
        <w:t>设备上公司采购西门子、飞利浦、东芝等具有影响力的国际品牌，引进心脏冠脉核磁、基因检测、肿瘤标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志物筛查、</w:t>
      </w:r>
      <w:r>
        <w:rPr>
          <w:rFonts w:ascii="宋体" w:hAnsi="宋体" w:cs="宋体" w:eastAsia="宋体" w:hint="default"/>
          <w:spacing w:val="-2"/>
          <w:sz w:val="24"/>
          <w:szCs w:val="24"/>
        </w:rPr>
        <w:t>胶囊胃肠镜、</w:t>
      </w:r>
      <w:r>
        <w:rPr>
          <w:rFonts w:ascii="Times New Roman" w:hAnsi="Times New Roman" w:cs="Times New Roman" w:eastAsia="Times New Roman" w:hint="default"/>
          <w:spacing w:val="-2"/>
          <w:sz w:val="24"/>
          <w:szCs w:val="24"/>
        </w:rPr>
        <w:t>AD</w:t>
      </w:r>
      <w:r>
        <w:rPr>
          <w:rFonts w:ascii="宋体" w:hAnsi="宋体" w:cs="宋体" w:eastAsia="宋体" w:hint="default"/>
          <w:spacing w:val="-2"/>
          <w:sz w:val="24"/>
          <w:szCs w:val="24"/>
        </w:rPr>
        <w:t>早期检测</w:t>
      </w:r>
      <w:r>
        <w:rPr>
          <w:rFonts w:ascii="宋体" w:hAnsi="宋体" w:cs="宋体" w:eastAsia="宋体" w:hint="default"/>
          <w:spacing w:val="-2"/>
          <w:sz w:val="21"/>
          <w:szCs w:val="21"/>
        </w:rPr>
        <w:t>等创新体检筛查。软件方面，通过运用西门子、飞利浦分析系统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软件及微医、大象医疗等医疗资源，实现精准体检。</w:t>
      </w:r>
    </w:p>
    <w:p>
      <w:pPr>
        <w:spacing w:line="405" w:lineRule="auto" w:before="114"/>
        <w:ind w:left="153" w:right="93" w:firstLine="36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）服务优势：公司专注于为客户提供优质的健康服务，通过聘请第三方客户满意度调查公司，让调</w:t>
      </w:r>
      <w:r>
        <w:rPr>
          <w:rFonts w:ascii="宋体" w:hAnsi="宋体" w:cs="宋体" w:eastAsia="宋体" w:hint="default"/>
          <w:w w:val="100"/>
          <w:sz w:val="21"/>
          <w:szCs w:val="21"/>
        </w:rPr>
        <w:t> </w:t>
      </w:r>
      <w:r>
        <w:rPr>
          <w:rFonts w:ascii="宋体" w:hAnsi="宋体" w:cs="宋体" w:eastAsia="宋体" w:hint="default"/>
          <w:sz w:val="21"/>
          <w:szCs w:val="21"/>
        </w:rPr>
        <w:t>查员接受体检服务，定期出具客户满意度评测报告，以此来监督和改进体检服务工作中的不足，全面完善</w:t>
      </w:r>
      <w:r>
        <w:rPr>
          <w:rFonts w:ascii="宋体" w:hAnsi="宋体" w:cs="宋体" w:eastAsia="宋体" w:hint="default"/>
          <w:w w:val="100"/>
          <w:sz w:val="21"/>
          <w:szCs w:val="21"/>
        </w:rPr>
        <w:t> </w:t>
      </w:r>
      <w:r>
        <w:rPr>
          <w:rFonts w:ascii="宋体" w:hAnsi="宋体" w:cs="宋体" w:eastAsia="宋体" w:hint="default"/>
          <w:spacing w:val="-2"/>
          <w:sz w:val="21"/>
          <w:szCs w:val="21"/>
        </w:rPr>
        <w:t>管理。在具体操作上，公司通过医检分离，有效降低医院交叉感染风险，为客户提供愉悦、舒适的医学检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测环境；满足客户个性化体检需求，从原来的只是针对性别、年龄、职业等特征扩充到针对某类疾病或某</w:t>
      </w:r>
      <w:r>
        <w:rPr>
          <w:rFonts w:ascii="宋体" w:hAnsi="宋体" w:cs="宋体" w:eastAsia="宋体" w:hint="default"/>
          <w:w w:val="100"/>
          <w:sz w:val="21"/>
          <w:szCs w:val="21"/>
        </w:rPr>
        <w:t> </w:t>
      </w:r>
      <w:r>
        <w:rPr>
          <w:rFonts w:ascii="宋体" w:hAnsi="宋体" w:cs="宋体" w:eastAsia="宋体" w:hint="default"/>
          <w:spacing w:val="-4"/>
          <w:sz w:val="21"/>
          <w:szCs w:val="21"/>
        </w:rPr>
        <w:t>类及早预防的体检服务。并根据消费者实际消费能力，推出各价位体检套餐，并通过健康管理、膳食指导、</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就医导诊、绿色通道等服务全面改善客户需求，赢得客户口碑。在医疗质量管控上，公司建立了三级质量</w:t>
      </w:r>
      <w:r>
        <w:rPr>
          <w:rFonts w:ascii="宋体" w:hAnsi="宋体" w:cs="宋体" w:eastAsia="宋体" w:hint="default"/>
          <w:w w:val="100"/>
          <w:sz w:val="21"/>
          <w:szCs w:val="21"/>
        </w:rPr>
        <w:t> </w:t>
      </w:r>
      <w:r>
        <w:rPr>
          <w:rFonts w:ascii="宋体" w:hAnsi="宋体" w:cs="宋体" w:eastAsia="宋体" w:hint="default"/>
          <w:sz w:val="21"/>
          <w:szCs w:val="21"/>
        </w:rPr>
        <w:t>管理、重大阳性报告、诊断报告控制等制度，通过自查、互评严格控制体检中心的日常运营和员工业务操</w:t>
      </w:r>
      <w:r>
        <w:rPr>
          <w:rFonts w:ascii="宋体" w:hAnsi="宋体" w:cs="宋体" w:eastAsia="宋体" w:hint="default"/>
          <w:w w:val="100"/>
          <w:sz w:val="21"/>
          <w:szCs w:val="21"/>
        </w:rPr>
        <w:t> </w:t>
      </w:r>
      <w:r>
        <w:rPr>
          <w:rFonts w:ascii="宋体" w:hAnsi="宋体" w:cs="宋体" w:eastAsia="宋体" w:hint="default"/>
          <w:sz w:val="21"/>
          <w:szCs w:val="21"/>
        </w:rPr>
        <w:t>作规程，举办医疗业务专项培训大会，使体检检测标准化。公司凭借其优质的服务质量，树立了良好的企</w:t>
      </w:r>
      <w:r>
        <w:rPr>
          <w:rFonts w:ascii="宋体" w:hAnsi="宋体" w:cs="宋体" w:eastAsia="宋体" w:hint="default"/>
          <w:w w:val="100"/>
          <w:sz w:val="21"/>
          <w:szCs w:val="21"/>
        </w:rPr>
        <w:t> </w:t>
      </w:r>
      <w:r>
        <w:rPr>
          <w:rFonts w:ascii="宋体" w:hAnsi="宋体" w:cs="宋体" w:eastAsia="宋体" w:hint="default"/>
          <w:sz w:val="21"/>
          <w:szCs w:val="21"/>
        </w:rPr>
        <w:t>业形象，具有较强的竞争优势。</w:t>
      </w:r>
    </w:p>
    <w:p>
      <w:pPr>
        <w:spacing w:line="403" w:lineRule="auto" w:before="84"/>
        <w:ind w:left="153" w:right="186"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）品牌优势：公司将多品牌、多层次的塑造公众形象。在大众健康体检市场方面以美年大健康和</w:t>
      </w:r>
      <w:r>
        <w:rPr>
          <w:rFonts w:ascii="宋体" w:hAnsi="宋体" w:cs="宋体" w:eastAsia="宋体" w:hint="default"/>
          <w:w w:val="100"/>
          <w:sz w:val="21"/>
          <w:szCs w:val="21"/>
        </w:rPr>
        <w:t> </w:t>
      </w:r>
      <w:r>
        <w:rPr>
          <w:rFonts w:ascii="宋体" w:hAnsi="宋体" w:cs="宋体" w:eastAsia="宋体" w:hint="default"/>
          <w:spacing w:val="-2"/>
          <w:sz w:val="21"/>
          <w:szCs w:val="21"/>
        </w:rPr>
        <w:t>慈铭体检两大品牌为市场核心覆盖，高端团体健康体检及综合医疗服务市场及高端个人健康体检则分别通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过慈铭奥亚、美兆体检提供高水准的优质服务。公司这种多层次、全方位、精准化、个性化的健康服务，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使体检内涵不断提升。</w:t>
      </w:r>
    </w:p>
    <w:p>
      <w:pPr>
        <w:spacing w:line="386" w:lineRule="auto" w:before="91"/>
        <w:ind w:left="153" w:right="202" w:firstLine="34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）产品优势：公司不断推出具有创新性的优质体检项目，继</w:t>
      </w:r>
      <w:r>
        <w:rPr>
          <w:rFonts w:ascii="Times New Roman" w:hAnsi="Times New Roman" w:cs="Times New Roman" w:eastAsia="Times New Roman" w:hint="default"/>
          <w:spacing w:val="-2"/>
          <w:sz w:val="21"/>
          <w:szCs w:val="21"/>
        </w:rPr>
        <w:t>“3650</w:t>
      </w:r>
      <w:r>
        <w:rPr>
          <w:rFonts w:ascii="宋体" w:hAnsi="宋体" w:cs="宋体" w:eastAsia="宋体" w:hint="default"/>
          <w:spacing w:val="-2"/>
          <w:sz w:val="21"/>
          <w:szCs w:val="21"/>
        </w:rPr>
        <w:t>套餐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、胶囊胃镜检查之后，又推</w:t>
      </w:r>
      <w:r>
        <w:rPr>
          <w:rFonts w:ascii="宋体" w:hAnsi="宋体" w:cs="宋体" w:eastAsia="宋体" w:hint="default"/>
          <w:w w:val="100"/>
          <w:sz w:val="21"/>
          <w:szCs w:val="21"/>
        </w:rPr>
        <w:t> </w:t>
      </w:r>
      <w:r>
        <w:rPr>
          <w:rFonts w:ascii="宋体" w:hAnsi="宋体" w:cs="宋体" w:eastAsia="宋体" w:hint="default"/>
          <w:sz w:val="21"/>
          <w:szCs w:val="21"/>
        </w:rPr>
        <w:t>出冠脉核磁、基因检测、胶囊胃肠镜、</w:t>
      </w:r>
      <w:r>
        <w:rPr>
          <w:rFonts w:ascii="Times New Roman" w:hAnsi="Times New Roman" w:cs="Times New Roman" w:eastAsia="Times New Roman" w:hint="default"/>
          <w:sz w:val="21"/>
          <w:szCs w:val="21"/>
        </w:rPr>
        <w:t>AD</w:t>
      </w:r>
      <w:r>
        <w:rPr>
          <w:rFonts w:ascii="宋体" w:hAnsi="宋体" w:cs="宋体" w:eastAsia="宋体" w:hint="default"/>
          <w:sz w:val="21"/>
          <w:szCs w:val="21"/>
        </w:rPr>
        <w:t>早期检测等高端体检项目，携手智飞生物落户宫颈癌疫苗增值</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业务等，满足用户更多方位的健康服务需求。</w:t>
      </w:r>
    </w:p>
    <w:p>
      <w:pPr>
        <w:spacing w:after="0" w:line="386" w:lineRule="auto"/>
        <w:jc w:val="both"/>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458" w:lineRule="exact"/>
        <w:ind w:left="2967" w:right="0"/>
        <w:jc w:val="left"/>
        <w:rPr>
          <w:b w:val="0"/>
          <w:bCs w:val="0"/>
        </w:rPr>
      </w:pPr>
      <w:bookmarkStart w:name="_TOC_250008" w:id="4"/>
      <w:r>
        <w:rPr/>
        <w:t>第四节 </w:t>
      </w:r>
      <w:r>
        <w:rPr>
          <w:spacing w:val="18"/>
        </w:rPr>
        <w:t> </w:t>
      </w:r>
      <w:r>
        <w:rPr/>
        <w:t>经营情况讨论与分析</w:t>
      </w:r>
      <w:bookmarkEnd w:id="4"/>
      <w:r>
        <w:rPr>
          <w:b w:val="0"/>
          <w:bCs w:val="0"/>
        </w:rPr>
      </w:r>
    </w:p>
    <w:p>
      <w:pPr>
        <w:spacing w:line="240" w:lineRule="auto" w:before="16"/>
        <w:rPr>
          <w:rFonts w:ascii="Microsoft JhengHei" w:hAnsi="Microsoft JhengHei" w:cs="Microsoft JhengHei" w:eastAsia="Microsoft JhengHei" w:hint="default"/>
          <w:b/>
          <w:bCs/>
          <w:sz w:val="24"/>
          <w:szCs w:val="24"/>
        </w:rPr>
      </w:pPr>
    </w:p>
    <w:p>
      <w:pPr>
        <w:pStyle w:val="Heading3"/>
        <w:spacing w:line="367" w:lineRule="exact"/>
        <w:ind w:right="0"/>
        <w:jc w:val="left"/>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391" w:lineRule="auto" w:before="0"/>
        <w:ind w:left="153" w:right="126"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健康中国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国家战略进一步深化实施，各项重磅扶持政策陆续落地，再次将健康促进和疾病预</w:t>
      </w:r>
      <w:r>
        <w:rPr>
          <w:rFonts w:ascii="宋体" w:hAnsi="宋体" w:cs="宋体" w:eastAsia="宋体" w:hint="default"/>
          <w:w w:val="100"/>
          <w:sz w:val="21"/>
          <w:szCs w:val="21"/>
        </w:rPr>
        <w:t> </w:t>
      </w:r>
      <w:r>
        <w:rPr>
          <w:rFonts w:ascii="宋体" w:hAnsi="宋体" w:cs="宋体" w:eastAsia="宋体" w:hint="default"/>
          <w:sz w:val="21"/>
          <w:szCs w:val="21"/>
        </w:rPr>
        <w:t>防提高到国家战略层面。政府十九大工作报告明确提出：</w:t>
      </w:r>
      <w:r>
        <w:rPr>
          <w:rFonts w:ascii="Times New Roman" w:hAnsi="Times New Roman" w:cs="Times New Roman" w:eastAsia="Times New Roman" w:hint="default"/>
          <w:sz w:val="21"/>
          <w:szCs w:val="21"/>
        </w:rPr>
        <w:t>“</w:t>
      </w:r>
      <w:r>
        <w:rPr>
          <w:rFonts w:ascii="宋体" w:hAnsi="宋体" w:cs="宋体" w:eastAsia="宋体" w:hint="default"/>
          <w:sz w:val="21"/>
          <w:szCs w:val="21"/>
        </w:rPr>
        <w:t>人民健康是民族昌盛和国家富强的重要标志。</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健康是促进人的全面发展的必然要求，是经济社会发展的基础条件。大健康产业势必成为未来消费升级、</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推动经济发展的重要引擎。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预防医学以及健康体检的黄金时代已然来临。加之健康消费升级，大众对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早</w:t>
      </w:r>
      <w:r>
        <w:rPr>
          <w:rFonts w:ascii="宋体" w:hAnsi="宋体" w:cs="宋体" w:eastAsia="宋体" w:hint="default"/>
          <w:spacing w:val="-8"/>
          <w:sz w:val="21"/>
          <w:szCs w:val="21"/>
        </w:rPr>
        <w:t> </w:t>
      </w:r>
      <w:r>
        <w:rPr>
          <w:rFonts w:ascii="宋体" w:hAnsi="宋体" w:cs="宋体" w:eastAsia="宋体" w:hint="default"/>
          <w:sz w:val="21"/>
          <w:szCs w:val="21"/>
        </w:rPr>
        <w:t>发现、早治疗、早预防、早健康</w:t>
      </w:r>
      <w:r>
        <w:rPr>
          <w:rFonts w:ascii="Times New Roman" w:hAnsi="Times New Roman" w:cs="Times New Roman" w:eastAsia="Times New Roman" w:hint="default"/>
          <w:sz w:val="21"/>
          <w:szCs w:val="21"/>
        </w:rPr>
        <w:t>”</w:t>
      </w:r>
      <w:r>
        <w:rPr>
          <w:rFonts w:ascii="宋体" w:hAnsi="宋体" w:cs="宋体" w:eastAsia="宋体" w:hint="default"/>
          <w:sz w:val="21"/>
          <w:szCs w:val="21"/>
        </w:rPr>
        <w:t>的健康观念大幅提升，健康体检行业的市场需求旺盛，呈现井喷发展的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趋势。</w:t>
      </w:r>
    </w:p>
    <w:p>
      <w:pPr>
        <w:spacing w:line="393" w:lineRule="auto" w:before="101"/>
        <w:ind w:left="153" w:right="145"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年公司继续聚焦做大、做强主业的核心发展战略，重点城市与全国布局双管齐下。在巩固一、二</w:t>
      </w:r>
      <w:r>
        <w:rPr>
          <w:rFonts w:ascii="宋体" w:hAnsi="宋体" w:cs="宋体" w:eastAsia="宋体" w:hint="default"/>
          <w:w w:val="100"/>
          <w:sz w:val="21"/>
          <w:szCs w:val="21"/>
        </w:rPr>
        <w:t> </w:t>
      </w:r>
      <w:r>
        <w:rPr>
          <w:rFonts w:ascii="宋体" w:hAnsi="宋体" w:cs="宋体" w:eastAsia="宋体" w:hint="default"/>
          <w:spacing w:val="-3"/>
          <w:sz w:val="21"/>
          <w:szCs w:val="21"/>
        </w:rPr>
        <w:t>线城市优势的同时，加大三、四线市场的深耕布局。报告期内，公司覆盖</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个省市自治区、</w:t>
      </w:r>
      <w:r>
        <w:rPr>
          <w:rFonts w:ascii="Times New Roman" w:hAnsi="Times New Roman" w:cs="Times New Roman" w:eastAsia="Times New Roman" w:hint="default"/>
          <w:sz w:val="21"/>
          <w:szCs w:val="21"/>
        </w:rPr>
        <w:t>215</w:t>
      </w:r>
      <w:r>
        <w:rPr>
          <w:rFonts w:ascii="宋体" w:hAnsi="宋体" w:cs="宋体" w:eastAsia="宋体" w:hint="default"/>
          <w:sz w:val="21"/>
          <w:szCs w:val="21"/>
        </w:rPr>
        <w:t>个核心城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市，现已布局</w:t>
      </w:r>
      <w:r>
        <w:rPr>
          <w:rFonts w:ascii="Times New Roman" w:hAnsi="Times New Roman" w:cs="Times New Roman" w:eastAsia="Times New Roman" w:hint="default"/>
          <w:spacing w:val="-2"/>
          <w:sz w:val="21"/>
          <w:szCs w:val="21"/>
        </w:rPr>
        <w:t>400</w:t>
      </w:r>
      <w:r>
        <w:rPr>
          <w:rFonts w:ascii="宋体" w:hAnsi="宋体" w:cs="宋体" w:eastAsia="宋体" w:hint="default"/>
          <w:spacing w:val="-2"/>
          <w:sz w:val="21"/>
          <w:szCs w:val="21"/>
        </w:rPr>
        <w:t>余家体检中心（其中：美年健康控股</w:t>
      </w:r>
      <w:r>
        <w:rPr>
          <w:rFonts w:ascii="Times New Roman" w:hAnsi="Times New Roman" w:cs="Times New Roman" w:eastAsia="Times New Roman" w:hint="default"/>
          <w:spacing w:val="-2"/>
          <w:sz w:val="21"/>
          <w:szCs w:val="21"/>
        </w:rPr>
        <w:t>146</w:t>
      </w:r>
      <w:r>
        <w:rPr>
          <w:rFonts w:ascii="宋体" w:hAnsi="宋体" w:cs="宋体" w:eastAsia="宋体" w:hint="default"/>
          <w:spacing w:val="-2"/>
          <w:sz w:val="21"/>
          <w:szCs w:val="21"/>
        </w:rPr>
        <w:t>家、参股</w:t>
      </w:r>
      <w:r>
        <w:rPr>
          <w:rFonts w:ascii="Times New Roman" w:hAnsi="Times New Roman" w:cs="Times New Roman" w:eastAsia="Times New Roman" w:hint="default"/>
          <w:spacing w:val="-2"/>
          <w:sz w:val="21"/>
          <w:szCs w:val="21"/>
        </w:rPr>
        <w:t>155</w:t>
      </w:r>
      <w:r>
        <w:rPr>
          <w:rFonts w:ascii="宋体" w:hAnsi="宋体" w:cs="宋体" w:eastAsia="宋体" w:hint="default"/>
          <w:spacing w:val="-2"/>
          <w:sz w:val="21"/>
          <w:szCs w:val="21"/>
        </w:rPr>
        <w:t>家、在建超过</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家；慈铭体检控股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Times New Roman" w:hAnsi="Times New Roman" w:cs="Times New Roman" w:eastAsia="Times New Roman" w:hint="default"/>
          <w:spacing w:val="-2"/>
          <w:sz w:val="21"/>
          <w:szCs w:val="21"/>
        </w:rPr>
        <w:t>60</w:t>
      </w:r>
      <w:r>
        <w:rPr>
          <w:rFonts w:ascii="宋体" w:hAnsi="宋体" w:cs="宋体" w:eastAsia="宋体" w:hint="default"/>
          <w:spacing w:val="-2"/>
          <w:sz w:val="21"/>
          <w:szCs w:val="21"/>
        </w:rPr>
        <w:t>家、参股</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家；美兆体检控股</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家、参股</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家；奥亚体检参股</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家）。全年体检人次超过</w:t>
      </w:r>
      <w:r>
        <w:rPr>
          <w:rFonts w:ascii="Times New Roman" w:hAnsi="Times New Roman" w:cs="Times New Roman" w:eastAsia="Times New Roman" w:hint="default"/>
          <w:spacing w:val="-2"/>
          <w:sz w:val="21"/>
          <w:szCs w:val="21"/>
        </w:rPr>
        <w:t>2160</w:t>
      </w:r>
      <w:r>
        <w:rPr>
          <w:rFonts w:ascii="宋体" w:hAnsi="宋体" w:cs="宋体" w:eastAsia="宋体" w:hint="default"/>
          <w:spacing w:val="-2"/>
          <w:sz w:val="21"/>
          <w:szCs w:val="21"/>
        </w:rPr>
        <w:t>万，健康流量</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入口龙头地位进一步得到巩固。同时，公司顺利完成对慈铭体检的合并，加之高端品牌美兆体检开始发力</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布局，三大品牌在营收规模、品牌效应、行业地位、研发实力、管理服务、人才储备上聚力共赢，开启中</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国精准体检新时代。</w:t>
      </w:r>
    </w:p>
    <w:p>
      <w:pPr>
        <w:spacing w:line="396" w:lineRule="auto" w:before="99"/>
        <w:ind w:left="153" w:right="142"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报告期内，公司践行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服务无止境、客户在心中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的经营理念。不断提升体检服务内涵，体检设备投放</w:t>
      </w:r>
      <w:r>
        <w:rPr>
          <w:rFonts w:ascii="宋体" w:hAnsi="宋体" w:cs="宋体" w:eastAsia="宋体" w:hint="default"/>
          <w:w w:val="100"/>
          <w:sz w:val="21"/>
          <w:szCs w:val="21"/>
        </w:rPr>
        <w:t> </w:t>
      </w:r>
      <w:r>
        <w:rPr>
          <w:rFonts w:ascii="宋体" w:hAnsi="宋体" w:cs="宋体" w:eastAsia="宋体" w:hint="default"/>
          <w:spacing w:val="-3"/>
          <w:sz w:val="21"/>
          <w:szCs w:val="21"/>
        </w:rPr>
        <w:t>进一步迈向高端化、普及化和定制化，精准体检</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再升级。继</w:t>
      </w:r>
      <w:r>
        <w:rPr>
          <w:rFonts w:ascii="Times New Roman" w:hAnsi="Times New Roman" w:cs="Times New Roman" w:eastAsia="Times New Roman" w:hint="default"/>
          <w:spacing w:val="-3"/>
          <w:sz w:val="21"/>
          <w:szCs w:val="21"/>
        </w:rPr>
        <w:t>“3650”</w:t>
      </w:r>
      <w:r>
        <w:rPr>
          <w:rFonts w:ascii="宋体" w:hAnsi="宋体" w:cs="宋体" w:eastAsia="宋体" w:hint="default"/>
          <w:spacing w:val="-3"/>
          <w:sz w:val="21"/>
          <w:szCs w:val="21"/>
        </w:rPr>
        <w:t>后又推出冠脉核磁、基因检测、胶囊</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胃肠镜、</w:t>
      </w:r>
      <w:r>
        <w:rPr>
          <w:rFonts w:ascii="Times New Roman" w:hAnsi="Times New Roman" w:cs="Times New Roman" w:eastAsia="Times New Roman" w:hint="default"/>
          <w:sz w:val="21"/>
          <w:szCs w:val="21"/>
        </w:rPr>
        <w:t>AD</w:t>
      </w:r>
      <w:r>
        <w:rPr>
          <w:rFonts w:ascii="宋体" w:hAnsi="宋体" w:cs="宋体" w:eastAsia="宋体" w:hint="default"/>
          <w:sz w:val="21"/>
          <w:szCs w:val="21"/>
        </w:rPr>
        <w:t>早期检测等高端体检项目，携手智飞生物开展宫颈癌疫苗增值业务，带动公司体检主业营业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总收入和净利润的快速增长。为更好的提高服务质量，公司持续通过</w:t>
      </w:r>
      <w:r>
        <w:rPr>
          <w:rFonts w:ascii="Times New Roman" w:hAnsi="Times New Roman" w:cs="Times New Roman" w:eastAsia="Times New Roman" w:hint="default"/>
          <w:spacing w:val="-3"/>
          <w:sz w:val="21"/>
          <w:szCs w:val="21"/>
        </w:rPr>
        <w:t>PDCA</w:t>
      </w:r>
      <w:r>
        <w:rPr>
          <w:rFonts w:ascii="宋体" w:hAnsi="宋体" w:cs="宋体" w:eastAsia="宋体" w:hint="default"/>
          <w:spacing w:val="-3"/>
          <w:sz w:val="21"/>
          <w:szCs w:val="21"/>
        </w:rPr>
        <w:t>服务体系建立</w:t>
      </w:r>
      <w:r>
        <w:rPr>
          <w:rFonts w:ascii="Times New Roman" w:hAnsi="Times New Roman" w:cs="Times New Roman" w:eastAsia="Times New Roman" w:hint="default"/>
          <w:spacing w:val="-3"/>
          <w:sz w:val="21"/>
          <w:szCs w:val="21"/>
        </w:rPr>
        <w:t>VIP</w:t>
      </w:r>
      <w:r>
        <w:rPr>
          <w:rFonts w:ascii="宋体" w:hAnsi="宋体" w:cs="宋体" w:eastAsia="宋体" w:hint="default"/>
          <w:spacing w:val="-3"/>
          <w:sz w:val="21"/>
          <w:szCs w:val="21"/>
        </w:rPr>
        <w:t>检前咨询、检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中陪同、检后跟踪；建立深度分析报告和检后健康管理方案，做好检后服务，为客户提供增值服务。医疗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质控体系再升级，通过强化优化管理流程、专业培训以及信息化建设，进一步提升质量和效率。全面开展</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医质调研督查监督，深化第三方监测报告，收集用户反馈的一手信息，强化服务管理提升。同时，建立美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年大健康研究院，科研学术平台优势开始凸显，开展基于大数据的科研创新和公共卫生服务。</w:t>
      </w:r>
    </w:p>
    <w:p>
      <w:pPr>
        <w:spacing w:line="408" w:lineRule="auto" w:before="93"/>
        <w:ind w:left="153" w:right="126" w:firstLine="422"/>
        <w:jc w:val="both"/>
        <w:rPr>
          <w:rFonts w:ascii="宋体" w:hAnsi="宋体" w:cs="宋体" w:eastAsia="宋体" w:hint="default"/>
          <w:sz w:val="21"/>
          <w:szCs w:val="21"/>
        </w:rPr>
      </w:pPr>
      <w:r>
        <w:rPr>
          <w:rFonts w:ascii="宋体" w:hAnsi="宋体" w:cs="宋体" w:eastAsia="宋体" w:hint="default"/>
          <w:spacing w:val="-2"/>
          <w:sz w:val="21"/>
          <w:szCs w:val="21"/>
        </w:rPr>
        <w:t>建立生态方面，依托海量精准大数据入口平台优势，不断加强在人工智能，基因检测、肿瘤早筛，智</w:t>
      </w:r>
      <w:r>
        <w:rPr>
          <w:rFonts w:ascii="宋体" w:hAnsi="宋体" w:cs="宋体" w:eastAsia="宋体" w:hint="default"/>
          <w:w w:val="100"/>
          <w:sz w:val="21"/>
          <w:szCs w:val="21"/>
        </w:rPr>
        <w:t> </w:t>
      </w:r>
      <w:r>
        <w:rPr>
          <w:rFonts w:ascii="宋体" w:hAnsi="宋体" w:cs="宋体" w:eastAsia="宋体" w:hint="default"/>
          <w:spacing w:val="-2"/>
          <w:sz w:val="21"/>
          <w:szCs w:val="21"/>
        </w:rPr>
        <w:t>能诊断、健康服务、健康保险等核心赛道的控制力，进一步巩固专业体检领域的标准、技术和数据壁垒，</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形成最具潜力的大健康产业集群和核心生态圈。</w:t>
      </w:r>
    </w:p>
    <w:p>
      <w:pPr>
        <w:spacing w:before="87"/>
        <w:ind w:left="575" w:right="0" w:firstLine="0"/>
        <w:jc w:val="left"/>
        <w:rPr>
          <w:rFonts w:ascii="宋体" w:hAnsi="宋体" w:cs="宋体" w:eastAsia="宋体" w:hint="default"/>
          <w:sz w:val="21"/>
          <w:szCs w:val="21"/>
        </w:rPr>
      </w:pPr>
      <w:r>
        <w:rPr>
          <w:rFonts w:ascii="宋体" w:hAnsi="宋体" w:cs="宋体" w:eastAsia="宋体" w:hint="default"/>
          <w:sz w:val="21"/>
          <w:szCs w:val="21"/>
        </w:rPr>
        <w:t>医疗服务行业具有天然的公益属性和社会责任，美年健康</w:t>
      </w:r>
      <w:r>
        <w:rPr>
          <w:rFonts w:ascii="Times New Roman" w:hAnsi="Times New Roman" w:cs="Times New Roman" w:eastAsia="Times New Roman" w:hint="default"/>
          <w:sz w:val="21"/>
          <w:szCs w:val="21"/>
        </w:rPr>
        <w:t>“</w:t>
      </w:r>
      <w:r>
        <w:rPr>
          <w:rFonts w:ascii="宋体" w:hAnsi="宋体" w:cs="宋体" w:eastAsia="宋体" w:hint="default"/>
          <w:sz w:val="21"/>
          <w:szCs w:val="21"/>
        </w:rPr>
        <w:t>守护每个中国人的生命质量</w:t>
      </w:r>
      <w:r>
        <w:rPr>
          <w:rFonts w:ascii="Times New Roman" w:hAnsi="Times New Roman" w:cs="Times New Roman" w:eastAsia="Times New Roman" w:hint="default"/>
          <w:sz w:val="21"/>
          <w:szCs w:val="21"/>
        </w:rPr>
        <w:t>”</w:t>
      </w:r>
      <w:r>
        <w:rPr>
          <w:rFonts w:ascii="宋体" w:hAnsi="宋体" w:cs="宋体" w:eastAsia="宋体" w:hint="default"/>
          <w:sz w:val="21"/>
          <w:szCs w:val="21"/>
        </w:rPr>
        <w:t>以精准预防践</w:t>
      </w:r>
    </w:p>
    <w:p>
      <w:pPr>
        <w:spacing w:after="0"/>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384" w:lineRule="auto" w:before="182"/>
        <w:ind w:left="153" w:right="93" w:firstLine="0"/>
        <w:jc w:val="left"/>
        <w:rPr>
          <w:rFonts w:ascii="宋体" w:hAnsi="宋体" w:cs="宋体" w:eastAsia="宋体" w:hint="default"/>
          <w:sz w:val="21"/>
          <w:szCs w:val="21"/>
        </w:rPr>
      </w:pPr>
      <w:r>
        <w:rPr>
          <w:rFonts w:ascii="宋体" w:hAnsi="宋体" w:cs="宋体" w:eastAsia="宋体" w:hint="default"/>
          <w:spacing w:val="-2"/>
          <w:sz w:val="21"/>
          <w:szCs w:val="21"/>
        </w:rPr>
        <w:t>行精准扶贫，以实际行动实践企业的社会责任。发起</w:t>
      </w:r>
      <w:r>
        <w:rPr>
          <w:rFonts w:ascii="Times New Roman" w:hAnsi="Times New Roman" w:cs="Times New Roman" w:eastAsia="Times New Roman" w:hint="default"/>
          <w:spacing w:val="-2"/>
          <w:sz w:val="21"/>
          <w:szCs w:val="21"/>
        </w:rPr>
        <w:t>“8.28</w:t>
      </w:r>
      <w:r>
        <w:rPr>
          <w:rFonts w:ascii="宋体" w:hAnsi="宋体" w:cs="宋体" w:eastAsia="宋体" w:hint="default"/>
          <w:spacing w:val="-2"/>
          <w:sz w:val="21"/>
          <w:szCs w:val="21"/>
        </w:rPr>
        <w:t>美年健康日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、参与央视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慈善之夜</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授渔计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划</w:t>
      </w:r>
      <w:r>
        <w:rPr>
          <w:rFonts w:ascii="Times New Roman" w:hAnsi="Times New Roman" w:cs="Times New Roman" w:eastAsia="Times New Roman" w:hint="default"/>
          <w:sz w:val="21"/>
          <w:szCs w:val="21"/>
        </w:rPr>
        <w:t>”</w:t>
      </w:r>
      <w:r>
        <w:rPr>
          <w:rFonts w:ascii="宋体" w:hAnsi="宋体" w:cs="宋体" w:eastAsia="宋体" w:hint="default"/>
          <w:sz w:val="21"/>
          <w:szCs w:val="21"/>
        </w:rPr>
        <w:t>等大型公益活动，各地公司更是投入了极大的热情参与义诊、健康讲座，受到表扬好评如潮。</w:t>
      </w:r>
    </w:p>
    <w:p>
      <w:pPr>
        <w:spacing w:line="386" w:lineRule="auto" w:before="79"/>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年公司上下同欲，再次实现突破、刷新历史。在医疗服务质量、行业影响力、资本市场、创新力、</w:t>
      </w:r>
      <w:r>
        <w:rPr>
          <w:rFonts w:ascii="宋体" w:hAnsi="宋体" w:cs="宋体" w:eastAsia="宋体" w:hint="default"/>
          <w:w w:val="100"/>
          <w:sz w:val="21"/>
          <w:szCs w:val="21"/>
        </w:rPr>
        <w:t> </w:t>
      </w:r>
      <w:r>
        <w:rPr>
          <w:rFonts w:ascii="宋体" w:hAnsi="宋体" w:cs="宋体" w:eastAsia="宋体" w:hint="default"/>
          <w:sz w:val="21"/>
          <w:szCs w:val="21"/>
        </w:rPr>
        <w:t>社会责任、品牌建设等方面屡获殊荣。</w:t>
      </w:r>
      <w:r>
        <w:rPr>
          <w:rFonts w:ascii="Times New Roman" w:hAnsi="Times New Roman" w:cs="Times New Roman" w:eastAsia="Times New Roman" w:hint="default"/>
          <w:sz w:val="21"/>
          <w:szCs w:val="21"/>
        </w:rPr>
        <w:t>2017</w:t>
      </w:r>
      <w:r>
        <w:rPr>
          <w:rFonts w:ascii="宋体" w:hAnsi="宋体" w:cs="宋体" w:eastAsia="宋体" w:hint="default"/>
          <w:sz w:val="21"/>
          <w:szCs w:val="21"/>
        </w:rPr>
        <w:t>年荣登</w:t>
      </w:r>
      <w:r>
        <w:rPr>
          <w:rFonts w:ascii="Times New Roman" w:hAnsi="Times New Roman" w:cs="Times New Roman" w:eastAsia="Times New Roman" w:hint="default"/>
          <w:sz w:val="21"/>
          <w:szCs w:val="21"/>
        </w:rPr>
        <w:t>“</w:t>
      </w:r>
      <w:r>
        <w:rPr>
          <w:rFonts w:ascii="宋体" w:hAnsi="宋体" w:cs="宋体" w:eastAsia="宋体" w:hint="default"/>
          <w:sz w:val="21"/>
          <w:szCs w:val="21"/>
        </w:rPr>
        <w:t>中国上市医疗服务企业</w:t>
      </w:r>
      <w:r>
        <w:rPr>
          <w:rFonts w:ascii="Times New Roman" w:hAnsi="Times New Roman" w:cs="Times New Roman" w:eastAsia="Times New Roman" w:hint="default"/>
          <w:sz w:val="21"/>
          <w:szCs w:val="21"/>
        </w:rPr>
        <w:t>30</w:t>
      </w:r>
      <w:r>
        <w:rPr>
          <w:rFonts w:ascii="宋体" w:hAnsi="宋体" w:cs="宋体" w:eastAsia="宋体" w:hint="default"/>
          <w:sz w:val="21"/>
          <w:szCs w:val="21"/>
        </w:rPr>
        <w:t>强</w:t>
      </w:r>
      <w:r>
        <w:rPr>
          <w:rFonts w:ascii="Times New Roman" w:hAnsi="Times New Roman" w:cs="Times New Roman" w:eastAsia="Times New Roman" w:hint="default"/>
          <w:sz w:val="21"/>
          <w:szCs w:val="21"/>
        </w:rPr>
        <w:t>”</w:t>
      </w:r>
      <w:r>
        <w:rPr>
          <w:rFonts w:ascii="宋体" w:hAnsi="宋体" w:cs="宋体" w:eastAsia="宋体" w:hint="default"/>
          <w:sz w:val="21"/>
          <w:szCs w:val="21"/>
        </w:rPr>
        <w:t>榜首、</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年中国上市公</w:t>
      </w:r>
      <w:r>
        <w:rPr>
          <w:rFonts w:ascii="宋体" w:hAnsi="宋体" w:cs="宋体" w:eastAsia="宋体" w:hint="default"/>
          <w:w w:val="100"/>
          <w:sz w:val="21"/>
          <w:szCs w:val="21"/>
        </w:rPr>
        <w:t> </w:t>
      </w:r>
      <w:r>
        <w:rPr>
          <w:rFonts w:ascii="宋体" w:hAnsi="宋体" w:cs="宋体" w:eastAsia="宋体" w:hint="default"/>
          <w:sz w:val="21"/>
          <w:szCs w:val="21"/>
        </w:rPr>
        <w:t>司市值</w:t>
      </w:r>
      <w:r>
        <w:rPr>
          <w:rFonts w:ascii="Times New Roman" w:hAnsi="Times New Roman" w:cs="Times New Roman" w:eastAsia="Times New Roman" w:hint="default"/>
          <w:sz w:val="21"/>
          <w:szCs w:val="21"/>
        </w:rPr>
        <w:t>500</w:t>
      </w:r>
      <w:r>
        <w:rPr>
          <w:rFonts w:ascii="宋体" w:hAnsi="宋体" w:cs="宋体" w:eastAsia="宋体" w:hint="default"/>
          <w:sz w:val="21"/>
          <w:szCs w:val="21"/>
        </w:rPr>
        <w:t>强榜单排名</w:t>
      </w:r>
      <w:r>
        <w:rPr>
          <w:rFonts w:ascii="Times New Roman" w:hAnsi="Times New Roman" w:cs="Times New Roman" w:eastAsia="Times New Roman" w:hint="default"/>
          <w:sz w:val="21"/>
          <w:szCs w:val="21"/>
        </w:rPr>
        <w:t>193</w:t>
      </w:r>
      <w:r>
        <w:rPr>
          <w:rFonts w:ascii="宋体" w:hAnsi="宋体" w:cs="宋体" w:eastAsia="宋体" w:hint="default"/>
          <w:sz w:val="21"/>
          <w:szCs w:val="21"/>
        </w:rPr>
        <w:t>位、入选沪深</w:t>
      </w:r>
      <w:r>
        <w:rPr>
          <w:rFonts w:ascii="Times New Roman" w:hAnsi="Times New Roman" w:cs="Times New Roman" w:eastAsia="Times New Roman" w:hint="default"/>
          <w:sz w:val="21"/>
          <w:szCs w:val="21"/>
        </w:rPr>
        <w:t>300</w:t>
      </w:r>
      <w:r>
        <w:rPr>
          <w:rFonts w:ascii="宋体" w:hAnsi="宋体" w:cs="宋体" w:eastAsia="宋体" w:hint="default"/>
          <w:sz w:val="21"/>
          <w:szCs w:val="21"/>
        </w:rPr>
        <w:t>指数、</w:t>
      </w:r>
      <w:r>
        <w:rPr>
          <w:rFonts w:ascii="Times New Roman" w:hAnsi="Times New Roman" w:cs="Times New Roman" w:eastAsia="Times New Roman" w:hint="default"/>
          <w:sz w:val="21"/>
          <w:szCs w:val="21"/>
        </w:rPr>
        <w:t>“</w:t>
      </w:r>
      <w:r>
        <w:rPr>
          <w:rFonts w:ascii="宋体" w:hAnsi="宋体" w:cs="宋体" w:eastAsia="宋体" w:hint="default"/>
          <w:sz w:val="21"/>
          <w:szCs w:val="21"/>
        </w:rPr>
        <w:t>企业社会责任担当</w:t>
      </w:r>
      <w:r>
        <w:rPr>
          <w:rFonts w:ascii="Times New Roman" w:hAnsi="Times New Roman" w:cs="Times New Roman" w:eastAsia="Times New Roman" w:hint="default"/>
          <w:sz w:val="21"/>
          <w:szCs w:val="21"/>
        </w:rPr>
        <w:t>”</w:t>
      </w:r>
      <w:r>
        <w:rPr>
          <w:rFonts w:ascii="宋体" w:hAnsi="宋体" w:cs="宋体" w:eastAsia="宋体" w:hint="default"/>
          <w:sz w:val="21"/>
          <w:szCs w:val="21"/>
        </w:rPr>
        <w:t>大奖、</w:t>
      </w:r>
      <w:r>
        <w:rPr>
          <w:rFonts w:ascii="Times New Roman" w:hAnsi="Times New Roman" w:cs="Times New Roman" w:eastAsia="Times New Roman" w:hint="default"/>
          <w:sz w:val="21"/>
          <w:szCs w:val="21"/>
        </w:rPr>
        <w:t>“</w:t>
      </w:r>
      <w:r>
        <w:rPr>
          <w:rFonts w:ascii="宋体" w:hAnsi="宋体" w:cs="宋体" w:eastAsia="宋体" w:hint="default"/>
          <w:sz w:val="21"/>
          <w:szCs w:val="21"/>
        </w:rPr>
        <w:t>年度优秀董事会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中国大</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健康产业十大创新力企业</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第十届健康中国总评榜年度质量表现奖</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中国上市公司杰出并购奖</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“2017</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中国好公司奖</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中国上市医疗服务企业排行榜</w:t>
      </w:r>
      <w:r>
        <w:rPr>
          <w:rFonts w:ascii="Times New Roman" w:hAnsi="Times New Roman" w:cs="Times New Roman" w:eastAsia="Times New Roman" w:hint="default"/>
          <w:sz w:val="21"/>
          <w:szCs w:val="21"/>
        </w:rPr>
        <w:t>30</w:t>
      </w:r>
      <w:r>
        <w:rPr>
          <w:rFonts w:ascii="宋体" w:hAnsi="宋体" w:cs="宋体" w:eastAsia="宋体" w:hint="default"/>
          <w:sz w:val="21"/>
          <w:szCs w:val="21"/>
        </w:rPr>
        <w:t>强企业榜榜首</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创新影响力</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医药企业优秀公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益项目榜</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公益卓越践行奖</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年度责任品牌典范</w:t>
      </w:r>
      <w:r>
        <w:rPr>
          <w:rFonts w:ascii="Times New Roman" w:hAnsi="Times New Roman" w:cs="Times New Roman" w:eastAsia="Times New Roman" w:hint="default"/>
          <w:sz w:val="21"/>
          <w:szCs w:val="21"/>
        </w:rPr>
        <w:t>”</w:t>
      </w:r>
      <w:r>
        <w:rPr>
          <w:rFonts w:ascii="宋体" w:hAnsi="宋体" w:cs="宋体" w:eastAsia="宋体" w:hint="default"/>
          <w:sz w:val="21"/>
          <w:szCs w:val="21"/>
        </w:rPr>
        <w:t>等等。</w:t>
      </w:r>
    </w:p>
    <w:p>
      <w:pPr>
        <w:spacing w:line="408" w:lineRule="auto" w:before="76"/>
        <w:ind w:left="153" w:right="93" w:firstLine="422"/>
        <w:jc w:val="left"/>
        <w:rPr>
          <w:rFonts w:ascii="宋体" w:hAnsi="宋体" w:cs="宋体" w:eastAsia="宋体" w:hint="default"/>
          <w:sz w:val="21"/>
          <w:szCs w:val="21"/>
        </w:rPr>
      </w:pPr>
      <w:r>
        <w:rPr>
          <w:rFonts w:ascii="宋体" w:hAnsi="宋体" w:cs="宋体" w:eastAsia="宋体" w:hint="default"/>
          <w:spacing w:val="-2"/>
          <w:sz w:val="21"/>
          <w:szCs w:val="21"/>
        </w:rPr>
        <w:t>综观全年，公司主营业务保持高速增长，行业龙头地位继续加强，品牌影响力和规模效应得到大幅提</w:t>
      </w:r>
      <w:r>
        <w:rPr>
          <w:rFonts w:ascii="宋体" w:hAnsi="宋体" w:cs="宋体" w:eastAsia="宋体" w:hint="default"/>
          <w:w w:val="100"/>
          <w:sz w:val="21"/>
          <w:szCs w:val="21"/>
        </w:rPr>
        <w:t> </w:t>
      </w:r>
      <w:r>
        <w:rPr>
          <w:rFonts w:ascii="宋体" w:hAnsi="宋体" w:cs="宋体" w:eastAsia="宋体" w:hint="default"/>
          <w:sz w:val="21"/>
          <w:szCs w:val="21"/>
        </w:rPr>
        <w:t>升。同时，生态圈布局日趋完善，数据流量和人工智能优势明显，确保未来持续高速、高质量成长。</w:t>
      </w:r>
    </w:p>
    <w:p>
      <w:pPr>
        <w:pStyle w:val="Heading3"/>
        <w:spacing w:line="240" w:lineRule="auto" w:before="158"/>
        <w:ind w:right="93"/>
        <w:jc w:val="left"/>
        <w:rPr>
          <w:b w:val="0"/>
          <w:bCs w:val="0"/>
        </w:rPr>
      </w:pPr>
      <w:r>
        <w:rPr/>
        <w:t>二、主营业务分析</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line="480" w:lineRule="auto" w:before="0"/>
        <w:ind w:left="153" w:right="55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spacing w:line="335" w:lineRule="exact" w:before="0"/>
        <w:ind w:left="153" w:right="9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）营业收入构成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945"/>
        <w:gridCol w:w="1560"/>
        <w:gridCol w:w="1844"/>
        <w:gridCol w:w="1560"/>
        <w:gridCol w:w="1061"/>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6,233,050,789.27</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4,314,131,740.36</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6,216,042,295.29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4,298,866,518.80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17,008,493.98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15,265,221.56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11.42%</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6,142,326,767.12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4,283,058,642.43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90,724,022.15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31,073,097.93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191.97%</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537,108,479.01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431,390,487.96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1,438,972,647.26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1,041,513,847.86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1,725,317,569.87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1,080,501,297.70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945"/>
        <w:gridCol w:w="1560"/>
        <w:gridCol w:w="1844"/>
        <w:gridCol w:w="1560"/>
        <w:gridCol w:w="1061"/>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850,285,298.16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640,143,303.43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32.83%</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377,026,766.57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253,897,714.12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620,905,314.44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400,171,960.26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9.28%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55.16%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683,434,713.96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466,513,129.03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46.50%</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）占公司营业收入或营业利润</w:t>
      </w:r>
      <w:r>
        <w:rPr>
          <w:rFonts w:ascii="Microsoft JhengHei" w:hAnsi="Microsoft JhengHei" w:cs="Microsoft JhengHei" w:eastAsia="Microsoft JhengHei" w:hint="default"/>
          <w:b/>
          <w:bCs/>
          <w:spacing w:val="24"/>
          <w:sz w:val="21"/>
          <w:szCs w:val="21"/>
        </w:rPr>
        <w:t> </w:t>
      </w: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以上的行业、产品或地区情况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980" w:right="980"/>
        </w:sectPr>
      </w:pPr>
    </w:p>
    <w:p>
      <w:pPr>
        <w:spacing w:line="350" w:lineRule="auto"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217" w:space="5705"/>
            <w:col w:w="102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9"/>
        <w:gridCol w:w="1364"/>
        <w:gridCol w:w="1373"/>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7" w:right="46" w:hanging="270"/>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1"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2" w:right="46" w:hanging="360"/>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6,216,042,295.29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3,294,447,699.77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6,142,326,767.12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3,279,600,620.00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39.70%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1,438,972,647.26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826,463,730.58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1,725,317,569.87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846,279,811.75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44.96%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850,285,298.16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498,560,272.80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683,434,713.96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327,408,198.38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46.50%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43.47%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1.01%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）公司实物销售收入是否大于劳务收入</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）公司已签订的重大销售合同截至本报告期的履行情况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）营业成本构成</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行业和产品分类</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1,074,085,809.88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795,814,415.33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548,646,072.42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432,761,236.77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1,671,715,817.47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50.57%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1,123,275,862.65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48.83%</w:t>
            </w:r>
          </w:p>
        </w:tc>
      </w:tr>
    </w:tbl>
    <w:p>
      <w:pPr>
        <w:spacing w:before="53"/>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1,074,085,809.88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795,814,415.33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34.97%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548,646,072.42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432,761,236.77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1,656,868,737.70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1,118,987,783.67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48.07%</w:t>
            </w: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3"/>
        <w:rPr>
          <w:rFonts w:ascii="宋体" w:hAnsi="宋体" w:cs="宋体" w:eastAsia="宋体" w:hint="default"/>
          <w:sz w:val="21"/>
          <w:szCs w:val="21"/>
        </w:rPr>
      </w:pPr>
    </w:p>
    <w:p>
      <w:pPr>
        <w:spacing w:before="0"/>
        <w:ind w:left="153" w:right="9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）报告期内合并范围是否发生变动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396" w:lineRule="auto" w:before="157"/>
        <w:ind w:left="153" w:right="186" w:firstLine="422"/>
        <w:jc w:val="both"/>
        <w:rPr>
          <w:rFonts w:ascii="宋体" w:hAnsi="宋体" w:cs="宋体" w:eastAsia="宋体" w:hint="default"/>
          <w:sz w:val="21"/>
          <w:szCs w:val="21"/>
        </w:rPr>
      </w:pPr>
      <w:r>
        <w:rPr>
          <w:rFonts w:ascii="宋体" w:hAnsi="宋体" w:cs="宋体" w:eastAsia="宋体" w:hint="default"/>
          <w:spacing w:val="-2"/>
          <w:sz w:val="21"/>
          <w:szCs w:val="21"/>
        </w:rPr>
        <w:t>本年本公司发生同一控制下的企业合并。</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月，公司收到中国证监会《关于核准美年大健康产</w:t>
      </w:r>
      <w:r>
        <w:rPr>
          <w:rFonts w:ascii="宋体" w:hAnsi="宋体" w:cs="宋体" w:eastAsia="宋体" w:hint="default"/>
          <w:w w:val="100"/>
          <w:sz w:val="21"/>
          <w:szCs w:val="21"/>
        </w:rPr>
        <w:t> </w:t>
      </w:r>
      <w:r>
        <w:rPr>
          <w:rFonts w:ascii="宋体" w:hAnsi="宋体" w:cs="宋体" w:eastAsia="宋体" w:hint="default"/>
          <w:spacing w:val="-2"/>
          <w:sz w:val="21"/>
          <w:szCs w:val="21"/>
        </w:rPr>
        <w:t>业控股股份有限公司向上海维途投资中心（有限合伙）等发行股份购买资产并募集配套资金的批复》（证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监许可</w:t>
      </w:r>
      <w:r>
        <w:rPr>
          <w:rFonts w:ascii="Times New Roman" w:hAnsi="Times New Roman" w:cs="Times New Roman" w:eastAsia="Times New Roman" w:hint="default"/>
          <w:sz w:val="21"/>
          <w:szCs w:val="21"/>
        </w:rPr>
        <w:t>[2017]1764</w:t>
      </w:r>
      <w:r>
        <w:rPr>
          <w:rFonts w:ascii="宋体" w:hAnsi="宋体" w:cs="宋体" w:eastAsia="宋体" w:hint="default"/>
          <w:sz w:val="21"/>
          <w:szCs w:val="21"/>
        </w:rPr>
        <w:t>号）。同月，经北京市工商行政管理局核准，公司就本次交易项下的标的资产慈铭体检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spacing w:val="-2"/>
          <w:sz w:val="21"/>
          <w:szCs w:val="21"/>
        </w:rPr>
        <w:t>72.22%</w:t>
      </w:r>
      <w:r>
        <w:rPr>
          <w:rFonts w:ascii="宋体" w:hAnsi="宋体" w:cs="宋体" w:eastAsia="宋体" w:hint="default"/>
          <w:spacing w:val="-2"/>
          <w:sz w:val="21"/>
          <w:szCs w:val="21"/>
        </w:rPr>
        <w:t>股权过户事宜完成了工商变更登记，并取得北京市工商行政管理局换发的《营业执照》（统一社会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信用代码：</w:t>
      </w:r>
      <w:r>
        <w:rPr>
          <w:rFonts w:ascii="Times New Roman" w:hAnsi="Times New Roman" w:cs="Times New Roman" w:eastAsia="Times New Roman" w:hint="default"/>
          <w:spacing w:val="-2"/>
          <w:sz w:val="21"/>
          <w:szCs w:val="21"/>
        </w:rPr>
        <w:t>911100007675375322</w:t>
      </w:r>
      <w:r>
        <w:rPr>
          <w:rFonts w:ascii="宋体" w:hAnsi="宋体" w:cs="宋体" w:eastAsia="宋体" w:hint="default"/>
          <w:spacing w:val="-2"/>
          <w:sz w:val="21"/>
          <w:szCs w:val="21"/>
        </w:rPr>
        <w:t>）。本公司与慈铭体检在合并前后均受同一实际控制人俞熔控制且该控制</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并非暂时性的。因此本公司对慈铭体检的合并为同一控制下企业合并。公司在合并当期编制合并报表时，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对合并资产负债表的期初数进行调整，同时对比较报表的相关项目进行调整，视同合并后的报告主体在以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前期间一直存在。</w:t>
      </w:r>
    </w:p>
    <w:p>
      <w:pPr>
        <w:spacing w:line="398" w:lineRule="auto" w:before="59"/>
        <w:ind w:left="153" w:right="205" w:firstLine="422"/>
        <w:jc w:val="both"/>
        <w:rPr>
          <w:rFonts w:ascii="宋体" w:hAnsi="宋体" w:cs="宋体" w:eastAsia="宋体" w:hint="default"/>
          <w:sz w:val="21"/>
          <w:szCs w:val="21"/>
        </w:rPr>
      </w:pPr>
      <w:r>
        <w:rPr>
          <w:rFonts w:ascii="宋体" w:hAnsi="宋体" w:cs="宋体" w:eastAsia="宋体" w:hint="default"/>
          <w:sz w:val="21"/>
          <w:szCs w:val="21"/>
        </w:rPr>
        <w:t>本年公司新设合并范围内子公司</w:t>
      </w:r>
      <w:r>
        <w:rPr>
          <w:rFonts w:ascii="Times New Roman" w:hAnsi="Times New Roman" w:cs="Times New Roman" w:eastAsia="Times New Roman" w:hint="default"/>
          <w:sz w:val="21"/>
          <w:szCs w:val="21"/>
        </w:rPr>
        <w:t>6</w:t>
      </w:r>
      <w:r>
        <w:rPr>
          <w:rFonts w:ascii="宋体" w:hAnsi="宋体" w:cs="宋体" w:eastAsia="宋体" w:hint="default"/>
          <w:sz w:val="21"/>
          <w:szCs w:val="21"/>
        </w:rPr>
        <w:t>家：上海美智门诊部有限公司、上海美年健康管理咨询有限公司、</w:t>
      </w:r>
      <w:r>
        <w:rPr>
          <w:rFonts w:ascii="宋体" w:hAnsi="宋体" w:cs="宋体" w:eastAsia="宋体" w:hint="default"/>
          <w:w w:val="100"/>
          <w:sz w:val="21"/>
          <w:szCs w:val="21"/>
        </w:rPr>
        <w:t> </w:t>
      </w:r>
      <w:r>
        <w:rPr>
          <w:rFonts w:ascii="宋体" w:hAnsi="宋体" w:cs="宋体" w:eastAsia="宋体" w:hint="default"/>
          <w:spacing w:val="-2"/>
          <w:sz w:val="21"/>
          <w:szCs w:val="21"/>
        </w:rPr>
        <w:t>上海美兆健康管理有限公司、上海美健奥亚健康管理有限公司、北京美年保险经纪有限公司、舟山美慈投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资管理有限公司。</w:t>
      </w:r>
    </w:p>
    <w:p>
      <w:pPr>
        <w:spacing w:line="398" w:lineRule="auto" w:before="52"/>
        <w:ind w:left="153" w:right="93" w:firstLine="422"/>
        <w:jc w:val="left"/>
        <w:rPr>
          <w:rFonts w:ascii="宋体" w:hAnsi="宋体" w:cs="宋体" w:eastAsia="宋体" w:hint="default"/>
          <w:sz w:val="21"/>
          <w:szCs w:val="21"/>
        </w:rPr>
      </w:pPr>
      <w:r>
        <w:rPr>
          <w:rFonts w:ascii="宋体" w:hAnsi="宋体" w:cs="宋体" w:eastAsia="宋体" w:hint="default"/>
          <w:sz w:val="21"/>
          <w:szCs w:val="21"/>
        </w:rPr>
        <w:t>本年公司实现非同一控制下企业合并共</w:t>
      </w:r>
      <w:r>
        <w:rPr>
          <w:rFonts w:ascii="Times New Roman" w:hAnsi="Times New Roman" w:cs="Times New Roman" w:eastAsia="Times New Roman" w:hint="default"/>
          <w:sz w:val="21"/>
          <w:szCs w:val="21"/>
        </w:rPr>
        <w:t>24</w:t>
      </w:r>
      <w:r>
        <w:rPr>
          <w:rFonts w:ascii="宋体" w:hAnsi="宋体" w:cs="宋体" w:eastAsia="宋体" w:hint="default"/>
          <w:sz w:val="21"/>
          <w:szCs w:val="21"/>
        </w:rPr>
        <w:t>家。公司于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年期间，通过支付现金购买股权方式一次性</w:t>
      </w:r>
      <w:r>
        <w:rPr>
          <w:rFonts w:ascii="宋体" w:hAnsi="宋体" w:cs="宋体" w:eastAsia="宋体" w:hint="default"/>
          <w:w w:val="100"/>
          <w:sz w:val="21"/>
          <w:szCs w:val="21"/>
        </w:rPr>
        <w:t> </w:t>
      </w:r>
      <w:r>
        <w:rPr>
          <w:rFonts w:ascii="宋体" w:hAnsi="宋体" w:cs="宋体" w:eastAsia="宋体" w:hint="default"/>
          <w:spacing w:val="-4"/>
          <w:sz w:val="21"/>
          <w:szCs w:val="21"/>
        </w:rPr>
        <w:t>取得宜春美年大健康体检有限公司、潍坊市慧尔健康管理有限公司、乌鲁木齐华瑞天美健康管理有限公司、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合肥慈铭健康体检管理有限公司，共计</w:t>
      </w:r>
      <w:r>
        <w:rPr>
          <w:rFonts w:ascii="Times New Roman" w:hAnsi="Times New Roman" w:cs="Times New Roman" w:eastAsia="Times New Roman" w:hint="default"/>
          <w:sz w:val="21"/>
          <w:szCs w:val="21"/>
        </w:rPr>
        <w:t>4</w:t>
      </w:r>
      <w:r>
        <w:rPr>
          <w:rFonts w:ascii="宋体" w:hAnsi="宋体" w:cs="宋体" w:eastAsia="宋体" w:hint="default"/>
          <w:sz w:val="21"/>
          <w:szCs w:val="21"/>
        </w:rPr>
        <w:t>家公司的控制权。</w:t>
      </w:r>
    </w:p>
    <w:p>
      <w:pPr>
        <w:spacing w:line="400" w:lineRule="auto" w:before="26"/>
        <w:ind w:left="153" w:right="197" w:firstLine="422"/>
        <w:jc w:val="both"/>
        <w:rPr>
          <w:rFonts w:ascii="宋体" w:hAnsi="宋体" w:cs="宋体" w:eastAsia="宋体" w:hint="default"/>
          <w:sz w:val="21"/>
          <w:szCs w:val="21"/>
        </w:rPr>
      </w:pPr>
      <w:r>
        <w:rPr>
          <w:rFonts w:ascii="宋体" w:hAnsi="宋体" w:cs="宋体" w:eastAsia="宋体" w:hint="default"/>
          <w:spacing w:val="-2"/>
          <w:sz w:val="21"/>
          <w:szCs w:val="21"/>
        </w:rPr>
        <w:t>另外，公司通过分步交易实现企业合并并且在本年取得控制权的公司共</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家。公司于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年期间，通</w:t>
      </w:r>
      <w:r>
        <w:rPr>
          <w:rFonts w:ascii="宋体" w:hAnsi="宋体" w:cs="宋体" w:eastAsia="宋体" w:hint="default"/>
          <w:w w:val="100"/>
          <w:sz w:val="21"/>
          <w:szCs w:val="21"/>
        </w:rPr>
        <w:t> </w:t>
      </w:r>
      <w:r>
        <w:rPr>
          <w:rFonts w:ascii="宋体" w:hAnsi="宋体" w:cs="宋体" w:eastAsia="宋体" w:hint="default"/>
          <w:sz w:val="21"/>
          <w:szCs w:val="21"/>
        </w:rPr>
        <w:t>过支付现金购买股权方式取得临沂大健康健康体检档案管理有限公司、宁波海曙美年综合门诊部有限公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司、厦门市美年大健康管理有限公司、武汉高信门诊部有限公司、郑州美年健康医疗管理有限公司、平顶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山市美年大健康科技服务有限公司、南昌美康健康体检有限公司、天津滨海新区美欣门诊有限公司、大连</w:t>
      </w:r>
    </w:p>
    <w:p>
      <w:pPr>
        <w:spacing w:after="0" w:line="400" w:lineRule="auto"/>
        <w:jc w:val="both"/>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0"/>
        <w:ind w:left="153" w:right="143" w:firstLine="0"/>
        <w:jc w:val="both"/>
        <w:rPr>
          <w:rFonts w:ascii="宋体" w:hAnsi="宋体" w:cs="宋体" w:eastAsia="宋体" w:hint="default"/>
          <w:sz w:val="21"/>
          <w:szCs w:val="21"/>
        </w:rPr>
      </w:pPr>
      <w:r>
        <w:rPr>
          <w:rFonts w:ascii="宋体" w:hAnsi="宋体" w:cs="宋体" w:eastAsia="宋体" w:hint="default"/>
          <w:spacing w:val="-2"/>
          <w:sz w:val="21"/>
          <w:szCs w:val="21"/>
        </w:rPr>
        <w:t>旅顺美年大健康新城综合门诊部有限公司、兰州美年大健康金茂健康管理有限公司、成都天府新区奥亚医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院有限责任公司、乐山美年大健康服务有限公司、西昌美年大健康健康管理有限公司和北京慈铭奥亚上地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辉煌门诊部有限公司的控制权；通过支付现金购买股权和增资方式取得苏州美大门诊部有限公司、安徽慈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济医疗投资管理有限公司、潍坊美年大健康健康管理有限公司、绵阳美年大健康科技有限责任公司、重庆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美年美天健康管理有限公司、杭州美溪医疗门诊部有限公司控制权。</w:t>
      </w:r>
    </w:p>
    <w:p>
      <w:pPr>
        <w:spacing w:line="386" w:lineRule="auto" w:before="44"/>
        <w:ind w:left="153" w:right="14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月，原本公司下属子公司吉林市昌邑区美年大健康科技管理有限公司获其他股东增资，本公</w:t>
      </w:r>
      <w:r>
        <w:rPr>
          <w:rFonts w:ascii="宋体" w:hAnsi="宋体" w:cs="宋体" w:eastAsia="宋体" w:hint="default"/>
          <w:w w:val="100"/>
          <w:sz w:val="21"/>
          <w:szCs w:val="21"/>
        </w:rPr>
        <w:t> </w:t>
      </w:r>
      <w:r>
        <w:rPr>
          <w:rFonts w:ascii="宋体" w:hAnsi="宋体" w:cs="宋体" w:eastAsia="宋体" w:hint="default"/>
          <w:spacing w:val="-2"/>
          <w:sz w:val="21"/>
          <w:szCs w:val="21"/>
        </w:rPr>
        <w:t>司原持有的吉林市昌邑区美年大健康科技管理有限公司</w:t>
      </w:r>
      <w:r>
        <w:rPr>
          <w:rFonts w:ascii="Times New Roman" w:hAnsi="Times New Roman" w:cs="Times New Roman" w:eastAsia="Times New Roman" w:hint="default"/>
          <w:spacing w:val="-2"/>
          <w:sz w:val="21"/>
          <w:szCs w:val="21"/>
        </w:rPr>
        <w:t>91.29%</w:t>
      </w:r>
      <w:r>
        <w:rPr>
          <w:rFonts w:ascii="宋体" w:hAnsi="宋体" w:cs="宋体" w:eastAsia="宋体" w:hint="default"/>
          <w:spacing w:val="-2"/>
          <w:sz w:val="21"/>
          <w:szCs w:val="21"/>
        </w:rPr>
        <w:t>股权被稀释。稀释后，本公司持有的吉林市</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昌邑区美年大健康科技管理有限公司股权比例为</w:t>
      </w:r>
      <w:r>
        <w:rPr>
          <w:rFonts w:ascii="Times New Roman" w:hAnsi="Times New Roman" w:cs="Times New Roman" w:eastAsia="Times New Roman" w:hint="default"/>
          <w:sz w:val="21"/>
          <w:szCs w:val="21"/>
        </w:rPr>
        <w:t>8.71%</w:t>
      </w:r>
      <w:r>
        <w:rPr>
          <w:rFonts w:ascii="宋体" w:hAnsi="宋体" w:cs="宋体" w:eastAsia="宋体" w:hint="default"/>
          <w:sz w:val="21"/>
          <w:szCs w:val="21"/>
        </w:rPr>
        <w:t>。本公司丧失了对吉林市昌邑区美年大健康科技管</w:t>
      </w:r>
      <w:r>
        <w:rPr>
          <w:rFonts w:ascii="宋体" w:hAnsi="宋体" w:cs="宋体" w:eastAsia="宋体" w:hint="default"/>
          <w:spacing w:val="-45"/>
          <w:sz w:val="21"/>
          <w:szCs w:val="21"/>
        </w:rPr>
        <w:t> </w:t>
      </w:r>
      <w:r>
        <w:rPr>
          <w:rFonts w:ascii="宋体" w:hAnsi="宋体" w:cs="宋体" w:eastAsia="宋体" w:hint="default"/>
          <w:sz w:val="21"/>
          <w:szCs w:val="21"/>
        </w:rPr>
        <w:t>理有限公司的控制权。</w:t>
      </w:r>
    </w:p>
    <w:p>
      <w:pPr>
        <w:spacing w:before="63"/>
        <w:ind w:left="575" w:right="0" w:firstLine="0"/>
        <w:jc w:val="left"/>
        <w:rPr>
          <w:rFonts w:ascii="宋体" w:hAnsi="宋体" w:cs="宋体" w:eastAsia="宋体" w:hint="default"/>
          <w:sz w:val="21"/>
          <w:szCs w:val="21"/>
        </w:rPr>
      </w:pPr>
      <w:r>
        <w:rPr>
          <w:rFonts w:ascii="宋体" w:hAnsi="宋体" w:cs="宋体" w:eastAsia="宋体" w:hint="default"/>
          <w:sz w:val="21"/>
          <w:szCs w:val="21"/>
        </w:rPr>
        <w:t>合并范围的变更详见第十一节财务报告</w:t>
      </w:r>
      <w:r>
        <w:rPr>
          <w:rFonts w:ascii="Times New Roman" w:hAnsi="Times New Roman" w:cs="Times New Roman" w:eastAsia="Times New Roman" w:hint="default"/>
          <w:sz w:val="21"/>
          <w:szCs w:val="21"/>
        </w:rPr>
        <w:t>“</w:t>
      </w:r>
      <w:r>
        <w:rPr>
          <w:rFonts w:ascii="宋体" w:hAnsi="宋体" w:cs="宋体" w:eastAsia="宋体" w:hint="default"/>
          <w:sz w:val="21"/>
          <w:szCs w:val="21"/>
        </w:rPr>
        <w:t>八、合并范围的变更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7"/>
        <w:rPr>
          <w:rFonts w:ascii="宋体" w:hAnsi="宋体" w:cs="宋体" w:eastAsia="宋体" w:hint="default"/>
          <w:sz w:val="25"/>
          <w:szCs w:val="25"/>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）公司报告期内业务、产品或服务发生重大变化或调整有关情况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）主要销售客户和主要供应商情况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367,884,543.79</w:t>
            </w:r>
          </w:p>
        </w:tc>
      </w:tr>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5.90%</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4"/>
        <w:gridCol w:w="3141"/>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156,961,294.56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115,268,798.14</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44,028,696.37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0.71%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32,001,803.72</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0.51%</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19,623,951.00</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367,884,543.79</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20"/>
        <w:ind w:left="153" w:right="7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275,030,444.71</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259"/>
        <w:gridCol w:w="5311"/>
      </w:tblGrid>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1"/>
      </w:tblGrid>
      <w:tr>
        <w:trPr>
          <w:trHeight w:val="401"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72,346,806.76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5.03%</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59,256,151.09</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4.12%</w:t>
            </w:r>
          </w:p>
        </w:tc>
      </w:tr>
      <w:tr>
        <w:trPr>
          <w:trHeight w:val="399"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57,033,487.07</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48,849,999.76</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3.40%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37,544,000.03</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2.61%</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275,030,444.71</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19.13%</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、费用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0"/>
        <w:gridCol w:w="2920"/>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1,488,121,514.88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930,253,369.60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59.97%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报告期内销售规模扩大，相应的销售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费用增加所致。</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463,538,394.62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376,215,172.77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23.21%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1"/>
              <w:jc w:val="left"/>
              <w:rPr>
                <w:rFonts w:ascii="宋体" w:hAnsi="宋体" w:cs="宋体" w:eastAsia="宋体" w:hint="default"/>
                <w:sz w:val="18"/>
                <w:szCs w:val="18"/>
              </w:rPr>
            </w:pPr>
            <w:r>
              <w:rPr>
                <w:rFonts w:ascii="宋体" w:hAnsi="宋体" w:cs="宋体" w:eastAsia="宋体" w:hint="default"/>
                <w:spacing w:val="-3"/>
                <w:sz w:val="18"/>
                <w:szCs w:val="18"/>
              </w:rPr>
              <w:t>报告期内体检中心网点增加引起管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理费用同比相应增加。</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111,200,771.66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47,135,341.78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135.92%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3"/>
                <w:sz w:val="18"/>
                <w:szCs w:val="18"/>
              </w:rPr>
              <w:t>报告期内体检中心网点增加及投资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规模增加，对资金需求增加，相应融</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资规模增加。</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、研发投入</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40" w:lineRule="auto" w:before="0"/>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报告期内，研发支出</w:t>
      </w:r>
      <w:r>
        <w:rPr>
          <w:rFonts w:ascii="Times New Roman" w:hAnsi="Times New Roman" w:cs="Times New Roman" w:eastAsia="Times New Roman" w:hint="default"/>
          <w:spacing w:val="-2"/>
          <w:sz w:val="18"/>
          <w:szCs w:val="18"/>
        </w:rPr>
        <w:t>397.53</w:t>
      </w:r>
      <w:r>
        <w:rPr>
          <w:rFonts w:ascii="宋体" w:hAnsi="宋体" w:cs="宋体" w:eastAsia="宋体" w:hint="default"/>
          <w:spacing w:val="-2"/>
          <w:sz w:val="18"/>
          <w:szCs w:val="18"/>
        </w:rPr>
        <w:t>万元，较上年增加</w:t>
      </w:r>
      <w:r>
        <w:rPr>
          <w:rFonts w:ascii="Times New Roman" w:hAnsi="Times New Roman" w:cs="Times New Roman" w:eastAsia="Times New Roman" w:hint="default"/>
          <w:spacing w:val="-2"/>
          <w:sz w:val="18"/>
          <w:szCs w:val="18"/>
        </w:rPr>
        <w:t>172.76</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公司研发投入情况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106.67%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0.02%</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3,975,341.03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2,247,698.59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76.86%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研发投入资本化的金额（元）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43" w:lineRule="auto" w:before="115"/>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、现金流</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6,587,632,257.38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4,467,350,773.64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47.46%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5,143,100,205.62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3,577,788,423.29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43.75%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1,444,532,051.76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889,562,350.35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62.39%</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201,304,124.41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397,210,102.40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-49.32%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2,215,251,035.90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1,604,483,677.12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38.07%</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-2,013,946,911.49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-1,207,273,574.72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-66.82%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3,430,845,732.74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1,194,278,168.00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187.27%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1,871,988,624.55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866,048,993.32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116.15%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1,558,857,108.19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328,229,174.68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374.93%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989,434,995.96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10,518,014.55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9,307.05%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line="391" w:lineRule="auto" w:before="119"/>
        <w:ind w:left="153" w:right="135"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21"/>
          <w:szCs w:val="21"/>
        </w:rPr>
        <w:t>本报告期内经营活动现金流入增加</w:t>
      </w:r>
      <w:r>
        <w:rPr>
          <w:rFonts w:ascii="Times New Roman" w:hAnsi="Times New Roman" w:cs="Times New Roman" w:eastAsia="Times New Roman" w:hint="default"/>
          <w:sz w:val="21"/>
          <w:szCs w:val="21"/>
        </w:rPr>
        <w:t>47.46%</w:t>
      </w:r>
      <w:r>
        <w:rPr>
          <w:rFonts w:ascii="宋体" w:hAnsi="宋体" w:cs="宋体" w:eastAsia="宋体" w:hint="default"/>
          <w:sz w:val="21"/>
          <w:szCs w:val="21"/>
        </w:rPr>
        <w:t>，主要是随着营业收入的增长相应的销售回款额增加所致；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w w:val="100"/>
          <w:sz w:val="21"/>
          <w:szCs w:val="21"/>
        </w:rPr>
        <w:t>本报告期内经营活动现金流出增加</w:t>
      </w:r>
      <w:r>
        <w:rPr>
          <w:rFonts w:ascii="Times New Roman" w:hAnsi="Times New Roman" w:cs="Times New Roman" w:eastAsia="Times New Roman" w:hint="default"/>
          <w:spacing w:val="-3"/>
          <w:w w:val="100"/>
          <w:sz w:val="21"/>
          <w:szCs w:val="21"/>
        </w:rPr>
        <w:t>43.75%,</w:t>
      </w:r>
      <w:r>
        <w:rPr>
          <w:rFonts w:ascii="宋体" w:hAnsi="宋体" w:cs="宋体" w:eastAsia="宋体" w:hint="default"/>
          <w:spacing w:val="-3"/>
          <w:w w:val="100"/>
          <w:sz w:val="21"/>
          <w:szCs w:val="21"/>
        </w:rPr>
        <w:t>是体检中心数量增加及销售规模的增长，相应的营业成本增加所</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致。</w:t>
      </w:r>
      <w:r>
        <w:rPr>
          <w:rFonts w:ascii="宋体" w:hAnsi="宋体" w:cs="宋体" w:eastAsia="宋体" w:hint="default"/>
          <w:spacing w:val="-103"/>
          <w:sz w:val="21"/>
          <w:szCs w:val="21"/>
        </w:rPr>
        <w:t> </w:t>
      </w:r>
      <w:r>
        <w:rPr>
          <w:rFonts w:ascii="宋体" w:hAnsi="宋体" w:cs="宋体" w:eastAsia="宋体" w:hint="default"/>
          <w:spacing w:val="-2"/>
          <w:sz w:val="21"/>
          <w:szCs w:val="21"/>
        </w:rPr>
        <w:t>本报告期内经营活动产生的现金流量净额同比增加</w:t>
      </w:r>
      <w:r>
        <w:rPr>
          <w:rFonts w:ascii="Times New Roman" w:hAnsi="Times New Roman" w:cs="Times New Roman" w:eastAsia="Times New Roman" w:hint="default"/>
          <w:spacing w:val="-2"/>
          <w:sz w:val="21"/>
          <w:szCs w:val="21"/>
        </w:rPr>
        <w:t>62.39%</w:t>
      </w:r>
      <w:r>
        <w:rPr>
          <w:rFonts w:ascii="宋体" w:hAnsi="宋体" w:cs="宋体" w:eastAsia="宋体" w:hint="default"/>
          <w:spacing w:val="-2"/>
          <w:sz w:val="21"/>
          <w:szCs w:val="21"/>
        </w:rPr>
        <w:t>，主要是随着营业规模增长，相应销售回款额的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增加幅度超过营业成本现金支出幅度所致。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本报告期内投资活动现金流入减少</w:t>
      </w:r>
      <w:r>
        <w:rPr>
          <w:rFonts w:ascii="Times New Roman" w:hAnsi="Times New Roman" w:cs="Times New Roman" w:eastAsia="Times New Roman" w:hint="default"/>
          <w:sz w:val="21"/>
          <w:szCs w:val="21"/>
        </w:rPr>
        <w:t>49.32%</w:t>
      </w:r>
      <w:r>
        <w:rPr>
          <w:rFonts w:ascii="宋体" w:hAnsi="宋体" w:cs="宋体" w:eastAsia="宋体" w:hint="default"/>
          <w:sz w:val="21"/>
          <w:szCs w:val="21"/>
        </w:rPr>
        <w:t>，主要系融资租赁业务收到融资租赁租金所致。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本报告期内投资活动现金流出增加</w:t>
      </w:r>
      <w:r>
        <w:rPr>
          <w:rFonts w:ascii="Times New Roman" w:hAnsi="Times New Roman" w:cs="Times New Roman" w:eastAsia="Times New Roman" w:hint="default"/>
          <w:sz w:val="21"/>
          <w:szCs w:val="21"/>
        </w:rPr>
        <w:t>38.07%</w:t>
      </w:r>
      <w:r>
        <w:rPr>
          <w:rFonts w:ascii="宋体" w:hAnsi="宋体" w:cs="宋体" w:eastAsia="宋体" w:hint="default"/>
          <w:sz w:val="21"/>
          <w:szCs w:val="21"/>
        </w:rPr>
        <w:t>，主要系参股体检中心数量进一步增加所致。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本报告期内投资活动产生的现金流量金额减少</w:t>
      </w:r>
      <w:r>
        <w:rPr>
          <w:rFonts w:ascii="Times New Roman" w:hAnsi="Times New Roman" w:cs="Times New Roman" w:eastAsia="Times New Roman" w:hint="default"/>
          <w:sz w:val="21"/>
          <w:szCs w:val="21"/>
        </w:rPr>
        <w:t>66.82%</w:t>
      </w:r>
      <w:r>
        <w:rPr>
          <w:rFonts w:ascii="宋体" w:hAnsi="宋体" w:cs="宋体" w:eastAsia="宋体" w:hint="default"/>
          <w:sz w:val="21"/>
          <w:szCs w:val="21"/>
        </w:rPr>
        <w:t>，主要系融资租赁业务收到融资租赁租金所致。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本报告期内筹资活动流入的现金流同比增加</w:t>
      </w:r>
      <w:r>
        <w:rPr>
          <w:rFonts w:ascii="Times New Roman" w:hAnsi="Times New Roman" w:cs="Times New Roman" w:eastAsia="Times New Roman" w:hint="default"/>
          <w:sz w:val="21"/>
          <w:szCs w:val="21"/>
        </w:rPr>
        <w:t>187.27%</w:t>
      </w:r>
      <w:r>
        <w:rPr>
          <w:rFonts w:ascii="宋体" w:hAnsi="宋体" w:cs="宋体" w:eastAsia="宋体" w:hint="default"/>
          <w:sz w:val="21"/>
          <w:szCs w:val="21"/>
        </w:rPr>
        <w:t>，主要系融资规模进一步扩大所致。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本报告期内筹资活动流出的现金流同比增加</w:t>
      </w:r>
      <w:r>
        <w:rPr>
          <w:rFonts w:ascii="Times New Roman" w:hAnsi="Times New Roman" w:cs="Times New Roman" w:eastAsia="Times New Roman" w:hint="default"/>
          <w:sz w:val="21"/>
          <w:szCs w:val="21"/>
        </w:rPr>
        <w:t>116.15%</w:t>
      </w:r>
      <w:r>
        <w:rPr>
          <w:rFonts w:ascii="宋体" w:hAnsi="宋体" w:cs="宋体" w:eastAsia="宋体" w:hint="default"/>
          <w:sz w:val="21"/>
          <w:szCs w:val="21"/>
        </w:rPr>
        <w:t>，主要是偿还银行借款金额增加所致。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本报告期内筹资活动产生的现金流净额同比增加</w:t>
      </w:r>
      <w:r>
        <w:rPr>
          <w:rFonts w:ascii="Times New Roman" w:hAnsi="Times New Roman" w:cs="Times New Roman" w:eastAsia="Times New Roman" w:hint="default"/>
          <w:sz w:val="21"/>
          <w:szCs w:val="21"/>
        </w:rPr>
        <w:t>374.93%</w:t>
      </w:r>
      <w:r>
        <w:rPr>
          <w:rFonts w:ascii="宋体" w:hAnsi="宋体" w:cs="宋体" w:eastAsia="宋体" w:hint="default"/>
          <w:sz w:val="21"/>
          <w:szCs w:val="21"/>
        </w:rPr>
        <w:t>，主要系融资规模进一步扩大所致。</w:t>
      </w:r>
    </w:p>
    <w:p>
      <w:pPr>
        <w:spacing w:after="0" w:line="391" w:lineRule="auto"/>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1"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21"/>
          <w:szCs w:val="21"/>
        </w:rPr>
        <w:t>本报告期内现金及现金等价物净增加额增加</w:t>
      </w:r>
      <w:r>
        <w:rPr>
          <w:rFonts w:ascii="Times New Roman" w:hAnsi="Times New Roman" w:cs="Times New Roman" w:eastAsia="Times New Roman" w:hint="default"/>
          <w:spacing w:val="-2"/>
          <w:sz w:val="21"/>
          <w:szCs w:val="21"/>
        </w:rPr>
        <w:t>9307.05%</w:t>
      </w:r>
      <w:r>
        <w:rPr>
          <w:rFonts w:ascii="宋体" w:hAnsi="宋体" w:cs="宋体" w:eastAsia="宋体" w:hint="default"/>
          <w:spacing w:val="-2"/>
          <w:sz w:val="21"/>
          <w:szCs w:val="21"/>
        </w:rPr>
        <w:t>，主要系筹资活动产生的现金流量净额和经营活动产</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生的现金流量净额的增加的幅度超过投资活动产生的现金流量净额减少的幅度所致。</w:t>
      </w:r>
      <w:r>
        <w:rPr>
          <w:rFonts w:ascii="宋体" w:hAnsi="宋体" w:cs="宋体" w:eastAsia="宋体" w:hint="default"/>
          <w:w w:val="100"/>
          <w:sz w:val="21"/>
          <w:szCs w:val="21"/>
        </w:rPr>
        <w:t> </w:t>
      </w:r>
      <w:r>
        <w:rPr>
          <w:rFonts w:ascii="宋体" w:hAnsi="宋体" w:cs="宋体" w:eastAsia="宋体" w:hint="default"/>
          <w:spacing w:val="-3"/>
          <w:sz w:val="18"/>
          <w:szCs w:val="18"/>
        </w:rPr>
        <w:t>报告期内公司经营活动产生的现金净流量与本年度净利润存在重大差异的原因说明</w:t>
      </w:r>
    </w:p>
    <w:p>
      <w:pPr>
        <w:spacing w:before="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三、非主营业务分析</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916"/>
        <w:gridCol w:w="1628"/>
        <w:gridCol w:w="2252"/>
        <w:gridCol w:w="2257"/>
      </w:tblGrid>
      <w:tr>
        <w:trPr>
          <w:trHeight w:val="39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02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60,501,175.51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1"/>
              <w:jc w:val="both"/>
              <w:rPr>
                <w:rFonts w:ascii="宋体" w:hAnsi="宋体" w:cs="宋体" w:eastAsia="宋体" w:hint="default"/>
                <w:sz w:val="18"/>
                <w:szCs w:val="18"/>
              </w:rPr>
            </w:pPr>
            <w:r>
              <w:rPr>
                <w:rFonts w:ascii="宋体" w:hAnsi="宋体" w:cs="宋体" w:eastAsia="宋体" w:hint="default"/>
                <w:spacing w:val="-3"/>
                <w:sz w:val="18"/>
                <w:szCs w:val="18"/>
              </w:rPr>
              <w:t>报告期内多次交易分步实现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的企业合并按照公允价值确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认的收益</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17,753,750.18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根据公司会计政策计提的坏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账损失所致。</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4,053,650.32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0.45%</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233"/>
              <w:jc w:val="left"/>
              <w:rPr>
                <w:rFonts w:ascii="宋体" w:hAnsi="宋体" w:cs="宋体" w:eastAsia="宋体" w:hint="default"/>
                <w:sz w:val="18"/>
                <w:szCs w:val="18"/>
              </w:rPr>
            </w:pPr>
            <w:r>
              <w:rPr>
                <w:rFonts w:ascii="宋体" w:hAnsi="宋体" w:cs="宋体" w:eastAsia="宋体" w:hint="default"/>
                <w:spacing w:val="-3"/>
                <w:sz w:val="18"/>
                <w:szCs w:val="18"/>
              </w:rPr>
              <w:t>公司本期收到政府补助收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入。</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6,309,766.51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1"/>
              <w:jc w:val="left"/>
              <w:rPr>
                <w:rFonts w:ascii="宋体" w:hAnsi="宋体" w:cs="宋体" w:eastAsia="宋体" w:hint="default"/>
                <w:sz w:val="18"/>
                <w:szCs w:val="18"/>
              </w:rPr>
            </w:pPr>
            <w:r>
              <w:rPr>
                <w:rFonts w:ascii="宋体" w:hAnsi="宋体" w:cs="宋体" w:eastAsia="宋体" w:hint="default"/>
                <w:spacing w:val="-3"/>
                <w:sz w:val="18"/>
                <w:szCs w:val="18"/>
              </w:rPr>
              <w:t>主要是报告期子公司处置非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流动资产产生的损失等。</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四、资产及负债状况分析</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、资产构成重大变动情况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1416"/>
        <w:gridCol w:w="850"/>
        <w:gridCol w:w="1421"/>
        <w:gridCol w:w="706"/>
        <w:gridCol w:w="850"/>
        <w:gridCol w:w="3338"/>
      </w:tblGrid>
      <w:tr>
        <w:trPr>
          <w:trHeight w:val="382"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2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33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994" w:type="dxa"/>
            <w:vMerge/>
            <w:tcBorders>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239" w:right="51"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5"/>
              <w:ind w:left="81" w:right="69"/>
              <w:jc w:val="left"/>
              <w:rPr>
                <w:rFonts w:ascii="宋体" w:hAnsi="宋体" w:cs="宋体" w:eastAsia="宋体" w:hint="default"/>
                <w:sz w:val="18"/>
                <w:szCs w:val="18"/>
              </w:rPr>
            </w:pPr>
            <w:r>
              <w:rPr>
                <w:rFonts w:ascii="宋体" w:hAnsi="宋体" w:cs="宋体" w:eastAsia="宋体" w:hint="default"/>
                <w:sz w:val="18"/>
                <w:szCs w:val="18"/>
              </w:rPr>
              <w:t>占总资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产比例</w:t>
            </w:r>
          </w:p>
        </w:tc>
        <w:tc>
          <w:tcPr>
            <w:tcW w:w="850" w:type="dxa"/>
            <w:vMerge/>
            <w:tcBorders>
              <w:left w:val="single" w:sz="4" w:space="0" w:color="000000"/>
              <w:right w:val="single" w:sz="4" w:space="0" w:color="000000"/>
            </w:tcBorders>
            <w:shd w:val="clear" w:color="auto" w:fill="D2D2D2"/>
          </w:tcPr>
          <w:p>
            <w:pPr/>
          </w:p>
        </w:tc>
        <w:tc>
          <w:tcPr>
            <w:tcW w:w="33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0"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33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2,366,473,079.28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1,377,037,483.32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15.28%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、公司为做大企业，收购体检中心做资金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6"/>
                <w:sz w:val="18"/>
                <w:szCs w:val="18"/>
              </w:rPr>
              <w:t>储备；</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、公司为归还即将到期的超短期企</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业融资券以及贷款做准备。</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1,406,439,385.79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11.27%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1,046,770,350.88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pacing w:val="-3"/>
                <w:sz w:val="18"/>
              </w:rPr>
              <w:t>11.61%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-0.34%</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56"/>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、销售收入增长带来应收款增加；</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、第</w:t>
            </w:r>
            <w:r>
              <w:rPr>
                <w:rFonts w:ascii="宋体" w:hAnsi="宋体" w:cs="宋体" w:eastAsia="宋体" w:hint="default"/>
                <w:spacing w:val="-30"/>
                <w:sz w:val="18"/>
                <w:szCs w:val="18"/>
              </w:rPr>
              <w:t> </w:t>
            </w:r>
            <w:r>
              <w:rPr>
                <w:rFonts w:ascii="宋体" w:hAnsi="宋体" w:cs="宋体" w:eastAsia="宋体" w:hint="default"/>
                <w:spacing w:val="-3"/>
                <w:sz w:val="18"/>
                <w:szCs w:val="18"/>
              </w:rPr>
              <w:t>四季度为销售旺季，形成较大的应收款，</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预计会在一季度逐步回款。</w:t>
            </w: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83,122,825.38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60,766,613.04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0.67%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公司规模扩大所致。</w:t>
            </w: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2"/>
                <w:sz w:val="18"/>
                <w:szCs w:val="18"/>
              </w:rPr>
              <w:t>投资性房地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3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56"/>
              <w:jc w:val="left"/>
              <w:rPr>
                <w:rFonts w:ascii="宋体" w:hAnsi="宋体" w:cs="宋体" w:eastAsia="宋体" w:hint="default"/>
                <w:sz w:val="18"/>
                <w:szCs w:val="18"/>
              </w:rPr>
            </w:pPr>
            <w:r>
              <w:rPr>
                <w:rFonts w:ascii="宋体" w:hAnsi="宋体" w:cs="宋体" w:eastAsia="宋体" w:hint="default"/>
                <w:spacing w:val="-2"/>
                <w:sz w:val="18"/>
                <w:szCs w:val="18"/>
              </w:rPr>
              <w:t>长期股权投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31,322,043.29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34,694,053.68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-0.13%</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1416"/>
        <w:gridCol w:w="850"/>
        <w:gridCol w:w="1421"/>
        <w:gridCol w:w="706"/>
        <w:gridCol w:w="850"/>
        <w:gridCol w:w="3338"/>
      </w:tblGrid>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1,808,726,761.47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14.49%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1,267,988,710.06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14.07%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0.42%</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主要系报告期内公司新增体检中心和购买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大型设备。</w:t>
            </w:r>
          </w:p>
        </w:tc>
      </w:tr>
      <w:tr>
        <w:trPr>
          <w:trHeight w:val="71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86,580,880.55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53,489,024.79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6"/>
              <w:jc w:val="left"/>
              <w:rPr>
                <w:rFonts w:ascii="宋体" w:hAnsi="宋体" w:cs="宋体" w:eastAsia="宋体" w:hint="default"/>
                <w:sz w:val="18"/>
                <w:szCs w:val="18"/>
              </w:rPr>
            </w:pPr>
            <w:r>
              <w:rPr>
                <w:rFonts w:ascii="宋体" w:hAnsi="宋体" w:cs="宋体" w:eastAsia="宋体" w:hint="default"/>
                <w:spacing w:val="-3"/>
                <w:sz w:val="18"/>
                <w:szCs w:val="18"/>
              </w:rPr>
              <w:t>主要系报告期末公司在各地在建的体检中</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心规模较上年末有所增加。</w:t>
            </w:r>
          </w:p>
        </w:tc>
      </w:tr>
      <w:tr>
        <w:trPr>
          <w:trHeight w:val="1027"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1,144,429,300.00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830,000,000.00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9.21%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-0.04%</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6"/>
              <w:jc w:val="both"/>
              <w:rPr>
                <w:rFonts w:ascii="宋体" w:hAnsi="宋体" w:cs="宋体" w:eastAsia="宋体" w:hint="default"/>
                <w:sz w:val="18"/>
                <w:szCs w:val="18"/>
              </w:rPr>
            </w:pPr>
            <w:r>
              <w:rPr>
                <w:rFonts w:ascii="宋体" w:hAnsi="宋体" w:cs="宋体" w:eastAsia="宋体" w:hint="default"/>
                <w:spacing w:val="-3"/>
                <w:sz w:val="18"/>
                <w:szCs w:val="18"/>
              </w:rPr>
              <w:t>报告期内体检中心网点增加及投资规模增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加，对资金需求增加，相应融资规模增加</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所致。</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603,305,502.75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245,135,157.20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4" w:right="0"/>
              <w:jc w:val="center"/>
              <w:rPr>
                <w:rFonts w:ascii="Times New Roman" w:hAnsi="Times New Roman" w:cs="Times New Roman" w:eastAsia="Times New Roman" w:hint="default"/>
                <w:sz w:val="18"/>
                <w:szCs w:val="18"/>
              </w:rPr>
            </w:pPr>
            <w:r>
              <w:rPr>
                <w:rFonts w:ascii="Times New Roman"/>
                <w:sz w:val="18"/>
              </w:rPr>
              <w:t>2.72%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2.11%</w:t>
            </w:r>
          </w:p>
        </w:tc>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56"/>
              <w:jc w:val="both"/>
              <w:rPr>
                <w:rFonts w:ascii="宋体" w:hAnsi="宋体" w:cs="宋体" w:eastAsia="宋体" w:hint="default"/>
                <w:sz w:val="18"/>
                <w:szCs w:val="18"/>
              </w:rPr>
            </w:pPr>
            <w:r>
              <w:rPr>
                <w:rFonts w:ascii="宋体" w:hAnsi="宋体" w:cs="宋体" w:eastAsia="宋体" w:hint="default"/>
                <w:spacing w:val="-3"/>
                <w:sz w:val="18"/>
                <w:szCs w:val="18"/>
              </w:rPr>
              <w:t>报告期内体检中心网点增加及投资规模增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加，对资金需求增加，相应融资规模增加</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所致。</w:t>
            </w:r>
          </w:p>
        </w:tc>
      </w:tr>
    </w:tbl>
    <w:p>
      <w:pPr>
        <w:spacing w:line="240" w:lineRule="auto" w:before="3"/>
        <w:rPr>
          <w:rFonts w:ascii="宋体" w:hAnsi="宋体" w:cs="宋体" w:eastAsia="宋体" w:hint="default"/>
          <w:sz w:val="19"/>
          <w:szCs w:val="19"/>
        </w:rPr>
      </w:pPr>
    </w:p>
    <w:p>
      <w:pPr>
        <w:spacing w:line="335" w:lineRule="exact"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、以公允价值计量的资产和负债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696" w:lineRule="exact" w:before="23"/>
        <w:ind w:left="599" w:right="195" w:hanging="44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、截至报告期末的资产权利受限情况</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3"/>
          <w:w w:val="100"/>
          <w:sz w:val="21"/>
          <w:szCs w:val="21"/>
        </w:rPr>
        <w:t>本公司子公司上海美鑫融资租赁有限公司以其应收的融资租赁本金年末账面价值</w:t>
      </w:r>
      <w:r>
        <w:rPr>
          <w:rFonts w:ascii="Times New Roman" w:hAnsi="Times New Roman" w:cs="Times New Roman" w:eastAsia="Times New Roman" w:hint="default"/>
          <w:spacing w:val="-3"/>
          <w:w w:val="100"/>
          <w:sz w:val="21"/>
          <w:szCs w:val="21"/>
        </w:rPr>
        <w:t>263,895,018.00</w:t>
      </w:r>
      <w:r>
        <w:rPr>
          <w:rFonts w:ascii="宋体" w:hAnsi="宋体" w:cs="宋体" w:eastAsia="宋体" w:hint="default"/>
          <w:spacing w:val="-3"/>
          <w:w w:val="100"/>
          <w:sz w:val="21"/>
          <w:szCs w:val="21"/>
        </w:rPr>
        <w:t>元（其</w:t>
      </w:r>
    </w:p>
    <w:p>
      <w:pPr>
        <w:spacing w:line="388" w:lineRule="auto" w:before="81"/>
        <w:ind w:left="153" w:right="93" w:firstLine="0"/>
        <w:jc w:val="left"/>
        <w:rPr>
          <w:rFonts w:ascii="宋体" w:hAnsi="宋体" w:cs="宋体" w:eastAsia="宋体" w:hint="default"/>
          <w:sz w:val="21"/>
          <w:szCs w:val="21"/>
        </w:rPr>
      </w:pPr>
      <w:r>
        <w:rPr>
          <w:rFonts w:ascii="宋体" w:hAnsi="宋体" w:cs="宋体" w:eastAsia="宋体" w:hint="default"/>
          <w:spacing w:val="-1"/>
          <w:sz w:val="21"/>
          <w:szCs w:val="21"/>
        </w:rPr>
        <w:t>中，应收合并范围内公司的融资租赁本金</w:t>
      </w:r>
      <w:r>
        <w:rPr>
          <w:rFonts w:ascii="Times New Roman" w:hAnsi="Times New Roman" w:cs="Times New Roman" w:eastAsia="Times New Roman" w:hint="default"/>
          <w:spacing w:val="-1"/>
          <w:sz w:val="21"/>
          <w:szCs w:val="21"/>
        </w:rPr>
        <w:t>125,415,934.00</w:t>
      </w:r>
      <w:r>
        <w:rPr>
          <w:rFonts w:ascii="宋体" w:hAnsi="宋体" w:cs="宋体" w:eastAsia="宋体" w:hint="default"/>
          <w:spacing w:val="-1"/>
          <w:sz w:val="21"/>
          <w:szCs w:val="21"/>
        </w:rPr>
        <w:t>元，应收参股公司的融资租赁本金</w:t>
      </w:r>
      <w:r>
        <w:rPr>
          <w:rFonts w:ascii="Times New Roman" w:hAnsi="Times New Roman" w:cs="Times New Roman" w:eastAsia="Times New Roman" w:hint="default"/>
          <w:spacing w:val="-1"/>
          <w:sz w:val="21"/>
          <w:szCs w:val="21"/>
        </w:rPr>
        <w:t>138,479,084.00</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pacing w:val="10"/>
          <w:sz w:val="21"/>
          <w:szCs w:val="21"/>
        </w:rPr>
      </w:r>
      <w:r>
        <w:rPr>
          <w:rFonts w:ascii="宋体" w:hAnsi="宋体" w:cs="宋体" w:eastAsia="宋体" w:hint="default"/>
          <w:sz w:val="21"/>
          <w:szCs w:val="21"/>
        </w:rPr>
        <w:t>元）作为质押，向汇丰银行（中国）有限公司上海分行进行保理借款。</w:t>
      </w:r>
    </w:p>
    <w:p>
      <w:pPr>
        <w:spacing w:line="386" w:lineRule="auto" w:before="60"/>
        <w:ind w:left="153" w:right="288" w:firstLine="422"/>
        <w:jc w:val="both"/>
        <w:rPr>
          <w:rFonts w:ascii="宋体" w:hAnsi="宋体" w:cs="宋体" w:eastAsia="宋体" w:hint="default"/>
          <w:sz w:val="21"/>
          <w:szCs w:val="21"/>
        </w:rPr>
      </w:pPr>
      <w:r>
        <w:rPr>
          <w:rFonts w:ascii="宋体" w:hAnsi="宋体" w:cs="宋体" w:eastAsia="宋体" w:hint="default"/>
          <w:spacing w:val="-2"/>
          <w:sz w:val="21"/>
          <w:szCs w:val="21"/>
        </w:rPr>
        <w:t>本公司子公司海南美年大健康医院有限公司以其名下位于琼山区滨江路</w:t>
      </w:r>
      <w:r>
        <w:rPr>
          <w:rFonts w:ascii="Times New Roman" w:hAnsi="Times New Roman" w:cs="Times New Roman" w:eastAsia="Times New Roman" w:hint="default"/>
          <w:spacing w:val="-2"/>
          <w:sz w:val="21"/>
          <w:szCs w:val="21"/>
        </w:rPr>
        <w:t>362</w:t>
      </w:r>
      <w:r>
        <w:rPr>
          <w:rFonts w:ascii="宋体" w:hAnsi="宋体" w:cs="宋体" w:eastAsia="宋体" w:hint="default"/>
          <w:spacing w:val="-2"/>
          <w:sz w:val="21"/>
          <w:szCs w:val="21"/>
        </w:rPr>
        <w:t>号滨江度假城</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号楼第</w:t>
      </w:r>
      <w:r>
        <w:rPr>
          <w:rFonts w:ascii="宋体" w:hAnsi="宋体" w:cs="宋体" w:eastAsia="宋体" w:hint="default"/>
          <w:w w:val="100"/>
          <w:sz w:val="21"/>
          <w:szCs w:val="21"/>
        </w:rPr>
        <w:t> </w:t>
      </w:r>
      <w:r>
        <w:rPr>
          <w:rFonts w:ascii="宋体" w:hAnsi="宋体" w:cs="宋体" w:eastAsia="宋体" w:hint="default"/>
          <w:spacing w:val="-1"/>
          <w:sz w:val="21"/>
          <w:szCs w:val="21"/>
        </w:rPr>
        <w:t>二层</w:t>
      </w:r>
      <w:r>
        <w:rPr>
          <w:rFonts w:ascii="Times New Roman" w:hAnsi="Times New Roman" w:cs="Times New Roman" w:eastAsia="Times New Roman" w:hint="default"/>
          <w:spacing w:val="-1"/>
          <w:sz w:val="21"/>
          <w:szCs w:val="21"/>
        </w:rPr>
        <w:t>A201</w:t>
      </w:r>
      <w:r>
        <w:rPr>
          <w:rFonts w:ascii="宋体" w:hAnsi="宋体" w:cs="宋体" w:eastAsia="宋体" w:hint="default"/>
          <w:spacing w:val="-1"/>
          <w:sz w:val="21"/>
          <w:szCs w:val="21"/>
        </w:rPr>
        <w:t>商铺（权证号：海口市房权证海房字第</w:t>
      </w:r>
      <w:r>
        <w:rPr>
          <w:rFonts w:ascii="Times New Roman" w:hAnsi="Times New Roman" w:cs="Times New Roman" w:eastAsia="Times New Roman" w:hint="default"/>
          <w:spacing w:val="-1"/>
          <w:sz w:val="21"/>
          <w:szCs w:val="21"/>
        </w:rPr>
        <w:t>HK454292</w:t>
      </w:r>
      <w:r>
        <w:rPr>
          <w:rFonts w:ascii="宋体" w:hAnsi="宋体" w:cs="宋体" w:eastAsia="宋体" w:hint="default"/>
          <w:spacing w:val="-1"/>
          <w:sz w:val="21"/>
          <w:szCs w:val="21"/>
        </w:rPr>
        <w:t>号）年末账面价值</w:t>
      </w:r>
      <w:r>
        <w:rPr>
          <w:rFonts w:ascii="Times New Roman" w:hAnsi="Times New Roman" w:cs="Times New Roman" w:eastAsia="Times New Roman" w:hint="default"/>
          <w:spacing w:val="-1"/>
          <w:sz w:val="21"/>
          <w:szCs w:val="21"/>
        </w:rPr>
        <w:t>15,547,317.35</w:t>
      </w:r>
      <w:r>
        <w:rPr>
          <w:rFonts w:ascii="宋体" w:hAnsi="宋体" w:cs="宋体" w:eastAsia="宋体" w:hint="default"/>
          <w:spacing w:val="-1"/>
          <w:sz w:val="21"/>
          <w:szCs w:val="21"/>
        </w:rPr>
        <w:t>元作为抵押，</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向平安银行股份有限公司海口分行进行贷款。</w:t>
      </w:r>
    </w:p>
    <w:p>
      <w:pPr>
        <w:spacing w:line="398" w:lineRule="auto" w:before="67"/>
        <w:ind w:left="153" w:right="93" w:firstLine="422"/>
        <w:jc w:val="left"/>
        <w:rPr>
          <w:rFonts w:ascii="宋体" w:hAnsi="宋体" w:cs="宋体" w:eastAsia="宋体" w:hint="default"/>
          <w:sz w:val="21"/>
          <w:szCs w:val="21"/>
        </w:rPr>
      </w:pPr>
      <w:r>
        <w:rPr>
          <w:rFonts w:ascii="宋体" w:hAnsi="宋体" w:cs="宋体" w:eastAsia="宋体" w:hint="default"/>
          <w:spacing w:val="-5"/>
          <w:sz w:val="21"/>
          <w:szCs w:val="21"/>
        </w:rPr>
        <w:t>本公司子公司海口慈铭健康体检门诊部（普通合伙）与平安国际融资租赁有限公司签订售后回租协议，</w:t>
      </w:r>
      <w:r>
        <w:rPr>
          <w:rFonts w:ascii="宋体" w:hAnsi="宋体" w:cs="宋体" w:eastAsia="宋体" w:hint="default"/>
          <w:w w:val="100"/>
          <w:sz w:val="21"/>
          <w:szCs w:val="21"/>
        </w:rPr>
        <w:t> </w:t>
      </w:r>
      <w:r>
        <w:rPr>
          <w:rFonts w:ascii="宋体" w:hAnsi="宋体" w:cs="宋体" w:eastAsia="宋体" w:hint="default"/>
          <w:spacing w:val="-3"/>
          <w:sz w:val="21"/>
          <w:szCs w:val="21"/>
        </w:rPr>
        <w:t>以海口慈铭健康体检门诊部（普通合伙）固定资产作为租赁物进行售后回租，租赁物账面价值</w:t>
      </w:r>
      <w:r>
        <w:rPr>
          <w:rFonts w:ascii="Times New Roman" w:hAnsi="Times New Roman" w:cs="Times New Roman" w:eastAsia="Times New Roman" w:hint="default"/>
          <w:spacing w:val="-3"/>
          <w:sz w:val="21"/>
          <w:szCs w:val="21"/>
        </w:rPr>
        <w:t>4,917,136.00</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宋体" w:hAnsi="宋体" w:cs="宋体" w:eastAsia="宋体" w:hint="default"/>
          <w:sz w:val="21"/>
          <w:szCs w:val="21"/>
        </w:rPr>
        <w:t>元。</w:t>
      </w:r>
    </w:p>
    <w:p>
      <w:pPr>
        <w:spacing w:line="388" w:lineRule="auto" w:before="52"/>
        <w:ind w:left="153" w:right="93" w:firstLine="42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年本公司子公司慈铭健康体检管理集团有限公司以固定资产作为抵押向广发银行股份有限公司</w:t>
      </w:r>
      <w:r>
        <w:rPr>
          <w:rFonts w:ascii="宋体" w:hAnsi="宋体" w:cs="宋体" w:eastAsia="宋体" w:hint="default"/>
          <w:w w:val="100"/>
          <w:sz w:val="21"/>
          <w:szCs w:val="21"/>
        </w:rPr>
        <w:t> </w:t>
      </w:r>
      <w:r>
        <w:rPr>
          <w:rFonts w:ascii="宋体" w:hAnsi="宋体" w:cs="宋体" w:eastAsia="宋体" w:hint="default"/>
          <w:sz w:val="21"/>
          <w:szCs w:val="21"/>
        </w:rPr>
        <w:t>北京魏公村支行借款</w:t>
      </w:r>
      <w:r>
        <w:rPr>
          <w:rFonts w:ascii="Times New Roman" w:hAnsi="Times New Roman" w:cs="Times New Roman" w:eastAsia="Times New Roman" w:hint="default"/>
          <w:sz w:val="21"/>
          <w:szCs w:val="21"/>
        </w:rPr>
        <w:t>1,430</w:t>
      </w:r>
      <w:r>
        <w:rPr>
          <w:rFonts w:ascii="宋体" w:hAnsi="宋体" w:cs="宋体" w:eastAsia="宋体" w:hint="default"/>
          <w:sz w:val="21"/>
          <w:szCs w:val="21"/>
        </w:rPr>
        <w:t>万元，借款期限一年，年利率</w:t>
      </w:r>
      <w:r>
        <w:rPr>
          <w:rFonts w:ascii="Times New Roman" w:hAnsi="Times New Roman" w:cs="Times New Roman" w:eastAsia="Times New Roman" w:hint="default"/>
          <w:sz w:val="21"/>
          <w:szCs w:val="21"/>
        </w:rPr>
        <w:t>4.35%</w:t>
      </w:r>
      <w:r>
        <w:rPr>
          <w:rFonts w:ascii="宋体" w:hAnsi="宋体" w:cs="宋体" w:eastAsia="宋体" w:hint="default"/>
          <w:sz w:val="21"/>
          <w:szCs w:val="21"/>
        </w:rPr>
        <w:t>。</w:t>
      </w:r>
    </w:p>
    <w:p>
      <w:pPr>
        <w:spacing w:line="388" w:lineRule="auto" w:before="30"/>
        <w:ind w:left="153" w:right="93" w:firstLine="42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年本公司子公司慈铭健康体检管理集团有限公司以固定资产作为抵押向广发银行股份有限公司</w:t>
      </w:r>
      <w:r>
        <w:rPr>
          <w:rFonts w:ascii="宋体" w:hAnsi="宋体" w:cs="宋体" w:eastAsia="宋体" w:hint="default"/>
          <w:w w:val="100"/>
          <w:sz w:val="21"/>
          <w:szCs w:val="21"/>
        </w:rPr>
        <w:t> </w:t>
      </w:r>
      <w:r>
        <w:rPr>
          <w:rFonts w:ascii="宋体" w:hAnsi="宋体" w:cs="宋体" w:eastAsia="宋体" w:hint="default"/>
          <w:sz w:val="21"/>
          <w:szCs w:val="21"/>
        </w:rPr>
        <w:t>北京魏公村支行借款</w:t>
      </w:r>
      <w:r>
        <w:rPr>
          <w:rFonts w:ascii="Times New Roman" w:hAnsi="Times New Roman" w:cs="Times New Roman" w:eastAsia="Times New Roman" w:hint="default"/>
          <w:sz w:val="21"/>
          <w:szCs w:val="21"/>
        </w:rPr>
        <w:t>2,570</w:t>
      </w:r>
      <w:r>
        <w:rPr>
          <w:rFonts w:ascii="宋体" w:hAnsi="宋体" w:cs="宋体" w:eastAsia="宋体" w:hint="default"/>
          <w:sz w:val="21"/>
          <w:szCs w:val="21"/>
        </w:rPr>
        <w:t>万元，借款期限一年，年利率</w:t>
      </w:r>
      <w:r>
        <w:rPr>
          <w:rFonts w:ascii="Times New Roman" w:hAnsi="Times New Roman" w:cs="Times New Roman" w:eastAsia="Times New Roman" w:hint="default"/>
          <w:sz w:val="21"/>
          <w:szCs w:val="21"/>
        </w:rPr>
        <w:t>4.5675%</w:t>
      </w:r>
      <w:r>
        <w:rPr>
          <w:rFonts w:ascii="宋体" w:hAnsi="宋体" w:cs="宋体" w:eastAsia="宋体" w:hint="default"/>
          <w:sz w:val="21"/>
          <w:szCs w:val="21"/>
        </w:rPr>
        <w:t>。</w:t>
      </w:r>
    </w:p>
    <w:p>
      <w:pPr>
        <w:pStyle w:val="Heading3"/>
        <w:spacing w:line="240" w:lineRule="auto" w:before="145"/>
        <w:ind w:right="93"/>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、总体情况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1" w:right="0"/>
              <w:jc w:val="left"/>
              <w:rPr>
                <w:rFonts w:ascii="Times New Roman" w:hAnsi="Times New Roman" w:cs="Times New Roman" w:eastAsia="Times New Roman" w:hint="default"/>
                <w:sz w:val="18"/>
                <w:szCs w:val="18"/>
              </w:rPr>
            </w:pPr>
            <w:r>
              <w:rPr>
                <w:rFonts w:ascii="Times New Roman"/>
                <w:sz w:val="18"/>
              </w:rPr>
              <w:t>3,731,177,666.00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5" w:right="0"/>
              <w:jc w:val="left"/>
              <w:rPr>
                <w:rFonts w:ascii="Times New Roman" w:hAnsi="Times New Roman" w:cs="Times New Roman" w:eastAsia="Times New Roman" w:hint="default"/>
                <w:sz w:val="18"/>
                <w:szCs w:val="18"/>
              </w:rPr>
            </w:pPr>
            <w:r>
              <w:rPr>
                <w:rFonts w:ascii="Times New Roman"/>
                <w:sz w:val="18"/>
              </w:rPr>
              <w:t>825,398,343.80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352.05%</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、报告期内获取的重大的股权投资情况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53"/>
        <w:gridCol w:w="653"/>
        <w:gridCol w:w="624"/>
        <w:gridCol w:w="619"/>
        <w:gridCol w:w="625"/>
        <w:gridCol w:w="619"/>
        <w:gridCol w:w="620"/>
        <w:gridCol w:w="619"/>
        <w:gridCol w:w="615"/>
        <w:gridCol w:w="595"/>
        <w:gridCol w:w="591"/>
        <w:gridCol w:w="691"/>
        <w:gridCol w:w="692"/>
        <w:gridCol w:w="691"/>
        <w:gridCol w:w="668"/>
      </w:tblGrid>
      <w:tr>
        <w:trPr>
          <w:trHeight w:val="2271"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45"/>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7" w:hanging="178"/>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3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26"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2"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5" w:right="26"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1"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27"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0" w:right="10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表日</w:t>
            </w:r>
            <w:r>
              <w:rPr>
                <w:rFonts w:ascii="宋体" w:hAnsi="宋体" w:cs="宋体" w:eastAsia="宋体" w:hint="default"/>
                <w:spacing w:val="-86"/>
                <w:sz w:val="18"/>
                <w:szCs w:val="18"/>
              </w:rPr>
              <w:t> </w:t>
            </w:r>
            <w:r>
              <w:rPr>
                <w:rFonts w:ascii="宋体" w:hAnsi="宋体" w:cs="宋体" w:eastAsia="宋体" w:hint="default"/>
                <w:sz w:val="18"/>
                <w:szCs w:val="18"/>
              </w:rPr>
              <w:t>的进</w:t>
            </w:r>
            <w:r>
              <w:rPr>
                <w:rFonts w:ascii="宋体" w:hAnsi="宋体" w:cs="宋体" w:eastAsia="宋体" w:hint="default"/>
                <w:spacing w:val="-86"/>
                <w:sz w:val="18"/>
                <w:szCs w:val="18"/>
              </w:rPr>
              <w:t> </w:t>
            </w:r>
            <w:r>
              <w:rPr>
                <w:rFonts w:ascii="宋体" w:hAnsi="宋体" w:cs="宋体" w:eastAsia="宋体" w:hint="default"/>
                <w:sz w:val="18"/>
                <w:szCs w:val="18"/>
              </w:rPr>
              <w:t>展情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0" w:right="104"/>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2" w:right="65"/>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5" w:hanging="178"/>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5"/>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51"/>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664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74"/>
              <w:jc w:val="both"/>
              <w:rPr>
                <w:rFonts w:ascii="宋体" w:hAnsi="宋体" w:cs="宋体" w:eastAsia="宋体" w:hint="default"/>
                <w:sz w:val="18"/>
                <w:szCs w:val="18"/>
              </w:rPr>
            </w:pPr>
            <w:r>
              <w:rPr>
                <w:rFonts w:ascii="宋体" w:hAnsi="宋体" w:cs="宋体" w:eastAsia="宋体" w:hint="default"/>
                <w:sz w:val="18"/>
                <w:szCs w:val="18"/>
              </w:rPr>
              <w:t>慈铭健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康体检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健康体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2,697,4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17,000.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3" w:right="41"/>
              <w:jc w:val="both"/>
              <w:rPr>
                <w:rFonts w:ascii="宋体" w:hAnsi="宋体" w:cs="宋体" w:eastAsia="宋体" w:hint="default"/>
                <w:sz w:val="18"/>
                <w:szCs w:val="18"/>
              </w:rPr>
            </w:pPr>
            <w:r>
              <w:rPr>
                <w:rFonts w:ascii="宋体" w:hAnsi="宋体" w:cs="宋体" w:eastAsia="宋体" w:hint="default"/>
                <w:sz w:val="18"/>
                <w:szCs w:val="18"/>
              </w:rPr>
              <w:t>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医疗服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86"/>
                <w:sz w:val="18"/>
                <w:szCs w:val="18"/>
              </w:rPr>
              <w:t> </w:t>
            </w:r>
            <w:r>
              <w:rPr>
                <w:rFonts w:ascii="宋体" w:hAnsi="宋体" w:cs="宋体" w:eastAsia="宋体" w:hint="default"/>
                <w:sz w:val="18"/>
                <w:szCs w:val="18"/>
              </w:rPr>
              <w:t>完成</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164,765,</w:t>
            </w:r>
          </w:p>
          <w:p>
            <w:pPr>
              <w:pStyle w:val="TableParagraph"/>
              <w:spacing w:line="240" w:lineRule="auto" w:before="105"/>
              <w:ind w:left="153" w:right="0"/>
              <w:jc w:val="center"/>
              <w:rPr>
                <w:rFonts w:ascii="Times New Roman" w:hAnsi="Times New Roman" w:cs="Times New Roman" w:eastAsia="Times New Roman" w:hint="default"/>
                <w:sz w:val="18"/>
                <w:szCs w:val="18"/>
              </w:rPr>
            </w:pPr>
            <w:r>
              <w:rPr>
                <w:rFonts w:ascii="Times New Roman"/>
                <w:sz w:val="18"/>
              </w:rPr>
              <w:t>603.44</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载的</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份及支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付现金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产并募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集配套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易之标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过户完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w w:val="101"/>
                <w:sz w:val="18"/>
                <w:szCs w:val="18"/>
              </w:rPr>
              <w:t>告》（公</w:t>
            </w:r>
            <w:r>
              <w:rPr>
                <w:rFonts w:ascii="宋体" w:hAnsi="宋体" w:cs="宋体" w:eastAsia="宋体" w:hint="default"/>
                <w:w w:val="101"/>
                <w:sz w:val="18"/>
                <w:szCs w:val="18"/>
              </w:rPr>
              <w:t> </w:t>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2017-09</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2545"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福州美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321" w:lineRule="auto" w:before="19"/>
              <w:ind w:left="24" w:right="74"/>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4" w:right="74"/>
              <w:jc w:val="both"/>
              <w:rPr>
                <w:rFonts w:ascii="宋体" w:hAnsi="宋体" w:cs="宋体" w:eastAsia="宋体" w:hint="default"/>
                <w:sz w:val="18"/>
                <w:szCs w:val="18"/>
              </w:rPr>
            </w:pPr>
            <w:r>
              <w:rPr>
                <w:rFonts w:ascii="宋体" w:hAnsi="宋体" w:cs="宋体" w:eastAsia="宋体" w:hint="default"/>
                <w:sz w:val="18"/>
                <w:szCs w:val="18"/>
              </w:rPr>
              <w:t>对医疗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业的投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资及投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资咨询</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67,000,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14.82%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国投瑞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峡汇富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4"/>
              <w:jc w:val="both"/>
              <w:rPr>
                <w:rFonts w:ascii="宋体" w:hAnsi="宋体" w:cs="宋体" w:eastAsia="宋体" w:hint="default"/>
                <w:sz w:val="18"/>
                <w:szCs w:val="18"/>
              </w:rPr>
            </w:pPr>
            <w:r>
              <w:rPr>
                <w:rFonts w:ascii="宋体" w:hAnsi="宋体" w:cs="宋体" w:eastAsia="宋体" w:hint="default"/>
                <w:sz w:val="18"/>
                <w:szCs w:val="18"/>
              </w:rPr>
              <w:t>美年</w:t>
            </w:r>
            <w:r>
              <w:rPr>
                <w:rFonts w:ascii="宋体" w:hAnsi="宋体" w:cs="宋体" w:eastAsia="宋体" w:hint="default"/>
                <w:spacing w:val="-86"/>
                <w:sz w:val="18"/>
                <w:szCs w:val="18"/>
              </w:rPr>
              <w:t> </w:t>
            </w:r>
            <w:r>
              <w:rPr>
                <w:rFonts w:ascii="宋体" w:hAnsi="宋体" w:cs="宋体" w:eastAsia="宋体" w:hint="default"/>
                <w:sz w:val="18"/>
                <w:szCs w:val="18"/>
              </w:rPr>
              <w:t>医疗</w:t>
            </w:r>
            <w:r>
              <w:rPr>
                <w:rFonts w:ascii="宋体" w:hAnsi="宋体" w:cs="宋体" w:eastAsia="宋体" w:hint="default"/>
                <w:spacing w:val="-86"/>
                <w:sz w:val="18"/>
                <w:szCs w:val="18"/>
              </w:rPr>
              <w:t> </w:t>
            </w:r>
            <w:r>
              <w:rPr>
                <w:rFonts w:ascii="宋体" w:hAnsi="宋体" w:cs="宋体" w:eastAsia="宋体" w:hint="default"/>
                <w:sz w:val="18"/>
                <w:szCs w:val="18"/>
              </w:rPr>
              <w:t>体检</w:t>
            </w:r>
            <w:r>
              <w:rPr>
                <w:rFonts w:ascii="宋体" w:hAnsi="宋体" w:cs="宋体" w:eastAsia="宋体" w:hint="default"/>
                <w:spacing w:val="-86"/>
                <w:sz w:val="18"/>
                <w:szCs w:val="18"/>
              </w:rPr>
              <w:t> </w:t>
            </w:r>
            <w:r>
              <w:rPr>
                <w:rFonts w:ascii="宋体" w:hAnsi="宋体" w:cs="宋体" w:eastAsia="宋体" w:hint="default"/>
                <w:sz w:val="18"/>
                <w:szCs w:val="18"/>
              </w:rPr>
              <w:t>中心</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基金</w:t>
            </w:r>
            <w:r>
              <w:rPr>
                <w:rFonts w:ascii="宋体" w:hAnsi="宋体" w:cs="宋体" w:eastAsia="宋体" w:hint="default"/>
                <w:spacing w:val="-86"/>
                <w:sz w:val="18"/>
                <w:szCs w:val="18"/>
              </w:rPr>
              <w:t> </w:t>
            </w: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成私</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载的</w:t>
            </w:r>
          </w:p>
          <w:p>
            <w:pPr>
              <w:pStyle w:val="TableParagraph"/>
              <w:spacing w:line="316" w:lineRule="auto" w:before="19"/>
              <w:ind w:left="23" w:right="89"/>
              <w:jc w:val="both"/>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国投瑞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3"/>
        <w:gridCol w:w="653"/>
        <w:gridCol w:w="624"/>
        <w:gridCol w:w="619"/>
        <w:gridCol w:w="625"/>
        <w:gridCol w:w="619"/>
        <w:gridCol w:w="620"/>
        <w:gridCol w:w="619"/>
        <w:gridCol w:w="615"/>
        <w:gridCol w:w="595"/>
        <w:gridCol w:w="591"/>
        <w:gridCol w:w="691"/>
        <w:gridCol w:w="692"/>
        <w:gridCol w:w="691"/>
        <w:gridCol w:w="668"/>
      </w:tblGrid>
      <w:tr>
        <w:trPr>
          <w:trHeight w:val="5042"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州美年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亿达健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康咨询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1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募投</w:t>
            </w:r>
            <w:r>
              <w:rPr>
                <w:rFonts w:ascii="宋体" w:hAnsi="宋体" w:cs="宋体" w:eastAsia="宋体" w:hint="default"/>
                <w:spacing w:val="-86"/>
                <w:sz w:val="18"/>
                <w:szCs w:val="18"/>
              </w:rPr>
              <w:t> </w:t>
            </w:r>
            <w:r>
              <w:rPr>
                <w:rFonts w:ascii="宋体" w:hAnsi="宋体" w:cs="宋体" w:eastAsia="宋体" w:hint="default"/>
                <w:sz w:val="18"/>
                <w:szCs w:val="18"/>
              </w:rPr>
              <w:t>资基</w:t>
            </w:r>
            <w:r>
              <w:rPr>
                <w:rFonts w:ascii="宋体" w:hAnsi="宋体" w:cs="宋体" w:eastAsia="宋体" w:hint="default"/>
                <w:spacing w:val="-86"/>
                <w:sz w:val="18"/>
                <w:szCs w:val="18"/>
              </w:rPr>
              <w:t> </w:t>
            </w:r>
            <w:r>
              <w:rPr>
                <w:rFonts w:ascii="宋体" w:hAnsi="宋体" w:cs="宋体" w:eastAsia="宋体" w:hint="default"/>
                <w:sz w:val="18"/>
                <w:szCs w:val="18"/>
              </w:rPr>
              <w:t>金备</w:t>
            </w:r>
            <w:r>
              <w:rPr>
                <w:rFonts w:ascii="宋体" w:hAnsi="宋体" w:cs="宋体" w:eastAsia="宋体" w:hint="default"/>
                <w:spacing w:val="-86"/>
                <w:sz w:val="18"/>
                <w:szCs w:val="18"/>
              </w:rPr>
              <w:t> </w:t>
            </w:r>
            <w:r>
              <w:rPr>
                <w:rFonts w:ascii="宋体" w:hAnsi="宋体" w:cs="宋体" w:eastAsia="宋体" w:hint="default"/>
                <w:sz w:val="18"/>
                <w:szCs w:val="18"/>
              </w:rPr>
              <w:t>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w:t>
            </w:r>
            <w:r>
              <w:rPr>
                <w:rFonts w:ascii="宋体" w:hAnsi="宋体" w:cs="宋体" w:eastAsia="宋体" w:hint="default"/>
                <w:spacing w:val="-86"/>
                <w:sz w:val="18"/>
                <w:szCs w:val="18"/>
              </w:rPr>
              <w:t> </w:t>
            </w:r>
            <w:r>
              <w:rPr>
                <w:rFonts w:ascii="宋体" w:hAnsi="宋体" w:cs="宋体" w:eastAsia="宋体" w:hint="default"/>
                <w:sz w:val="18"/>
                <w:szCs w:val="18"/>
              </w:rPr>
              <w:t>对外</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等专业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构共同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并购基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金并签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署合作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框架协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w w:val="101"/>
                <w:sz w:val="18"/>
                <w:szCs w:val="18"/>
              </w:rPr>
              <w:t>告》（公</w:t>
            </w:r>
            <w:r>
              <w:rPr>
                <w:rFonts w:ascii="宋体" w:hAnsi="宋体" w:cs="宋体" w:eastAsia="宋体" w:hint="default"/>
                <w:w w:val="101"/>
                <w:sz w:val="18"/>
                <w:szCs w:val="18"/>
              </w:rPr>
              <w:t> </w:t>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2017-01</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879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4" w:right="74"/>
              <w:jc w:val="both"/>
              <w:rPr>
                <w:rFonts w:ascii="宋体" w:hAnsi="宋体" w:cs="宋体" w:eastAsia="宋体" w:hint="default"/>
                <w:sz w:val="18"/>
                <w:szCs w:val="18"/>
              </w:rPr>
            </w:pPr>
            <w:r>
              <w:rPr>
                <w:rFonts w:ascii="宋体" w:hAnsi="宋体" w:cs="宋体" w:eastAsia="宋体" w:hint="default"/>
                <w:sz w:val="18"/>
                <w:szCs w:val="18"/>
              </w:rPr>
              <w:t>上海健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w:t>
            </w:r>
          </w:p>
          <w:p>
            <w:pPr>
              <w:pStyle w:val="TableParagraph"/>
              <w:spacing w:line="321" w:lineRule="auto" w:before="19"/>
              <w:ind w:left="24" w:right="74"/>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4" w:right="74"/>
              <w:jc w:val="left"/>
              <w:rPr>
                <w:rFonts w:ascii="宋体" w:hAnsi="宋体" w:cs="宋体" w:eastAsia="宋体" w:hint="default"/>
                <w:sz w:val="18"/>
                <w:szCs w:val="18"/>
              </w:rPr>
            </w:pPr>
            <w:r>
              <w:rPr>
                <w:rFonts w:ascii="宋体" w:hAnsi="宋体" w:cs="宋体" w:eastAsia="宋体" w:hint="default"/>
                <w:sz w:val="18"/>
                <w:szCs w:val="18"/>
              </w:rPr>
              <w:t>实业投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资管</w:t>
            </w:r>
            <w:r>
              <w:rPr>
                <w:rFonts w:ascii="宋体" w:hAnsi="宋体" w:cs="宋体" w:eastAsia="宋体" w:hint="default"/>
                <w:spacing w:val="-86"/>
                <w:sz w:val="18"/>
                <w:szCs w:val="18"/>
              </w:rPr>
              <w:t> </w:t>
            </w:r>
            <w:r>
              <w:rPr>
                <w:rFonts w:ascii="宋体" w:hAnsi="宋体" w:cs="宋体" w:eastAsia="宋体" w:hint="default"/>
                <w:sz w:val="18"/>
                <w:szCs w:val="18"/>
              </w:rPr>
              <w:t>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w:t>
            </w:r>
            <w:r>
              <w:rPr>
                <w:rFonts w:ascii="宋体" w:hAnsi="宋体" w:cs="宋体" w:eastAsia="宋体" w:hint="default"/>
                <w:spacing w:val="-86"/>
                <w:sz w:val="18"/>
                <w:szCs w:val="18"/>
              </w:rPr>
              <w:t> </w:t>
            </w:r>
            <w:r>
              <w:rPr>
                <w:rFonts w:ascii="宋体" w:hAnsi="宋体" w:cs="宋体" w:eastAsia="宋体" w:hint="default"/>
                <w:sz w:val="18"/>
                <w:szCs w:val="18"/>
              </w:rPr>
              <w:t>理，投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资咨询</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24" w:right="0"/>
              <w:jc w:val="left"/>
              <w:rPr>
                <w:rFonts w:ascii="Times New Roman" w:hAnsi="Times New Roman" w:cs="Times New Roman" w:eastAsia="Times New Roman" w:hint="default"/>
                <w:sz w:val="18"/>
                <w:szCs w:val="18"/>
              </w:rPr>
            </w:pPr>
            <w:r>
              <w:rPr>
                <w:rFonts w:ascii="Times New Roman"/>
                <w:sz w:val="18"/>
              </w:rPr>
              <w:t>9.96%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上海天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路华创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路华创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p>
            <w:pPr>
              <w:pStyle w:val="TableParagraph"/>
              <w:spacing w:line="316" w:lineRule="auto" w:before="17"/>
              <w:ind w:left="24" w:right="41"/>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86"/>
                <w:sz w:val="18"/>
                <w:szCs w:val="18"/>
              </w:rPr>
              <w:t> </w:t>
            </w:r>
            <w:r>
              <w:rPr>
                <w:rFonts w:ascii="宋体" w:hAnsi="宋体" w:cs="宋体" w:eastAsia="宋体" w:hint="default"/>
                <w:sz w:val="18"/>
                <w:szCs w:val="18"/>
              </w:rPr>
              <w:t>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海天亿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86"/>
                <w:sz w:val="18"/>
                <w:szCs w:val="18"/>
              </w:rPr>
              <w:t> </w:t>
            </w:r>
            <w:r>
              <w:rPr>
                <w:rFonts w:ascii="宋体" w:hAnsi="宋体" w:cs="宋体" w:eastAsia="宋体" w:hint="default"/>
                <w:sz w:val="18"/>
                <w:szCs w:val="18"/>
              </w:rPr>
              <w:t>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河金汇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司、长</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健亿</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基金</w:t>
            </w:r>
            <w:r>
              <w:rPr>
                <w:rFonts w:ascii="宋体" w:hAnsi="宋体" w:cs="宋体" w:eastAsia="宋体" w:hint="default"/>
                <w:spacing w:val="-86"/>
                <w:sz w:val="18"/>
                <w:szCs w:val="18"/>
              </w:rPr>
              <w:t> </w:t>
            </w:r>
            <w:r>
              <w:rPr>
                <w:rFonts w:ascii="宋体" w:hAnsi="宋体" w:cs="宋体" w:eastAsia="宋体" w:hint="default"/>
                <w:sz w:val="18"/>
                <w:szCs w:val="18"/>
              </w:rPr>
              <w:t>已完</w:t>
            </w:r>
            <w:r>
              <w:rPr>
                <w:rFonts w:ascii="宋体" w:hAnsi="宋体" w:cs="宋体" w:eastAsia="宋体" w:hint="default"/>
                <w:spacing w:val="-86"/>
                <w:sz w:val="18"/>
                <w:szCs w:val="18"/>
              </w:rPr>
              <w:t> </w:t>
            </w:r>
            <w:r>
              <w:rPr>
                <w:rFonts w:ascii="宋体" w:hAnsi="宋体" w:cs="宋体" w:eastAsia="宋体" w:hint="default"/>
                <w:sz w:val="18"/>
                <w:szCs w:val="18"/>
              </w:rPr>
              <w:t>成私</w:t>
            </w:r>
            <w:r>
              <w:rPr>
                <w:rFonts w:ascii="宋体" w:hAnsi="宋体" w:cs="宋体" w:eastAsia="宋体" w:hint="default"/>
                <w:spacing w:val="-86"/>
                <w:sz w:val="18"/>
                <w:szCs w:val="18"/>
              </w:rPr>
              <w:t> </w:t>
            </w:r>
            <w:r>
              <w:rPr>
                <w:rFonts w:ascii="宋体" w:hAnsi="宋体" w:cs="宋体" w:eastAsia="宋体" w:hint="default"/>
                <w:sz w:val="18"/>
                <w:szCs w:val="18"/>
              </w:rPr>
              <w:t>募投</w:t>
            </w:r>
            <w:r>
              <w:rPr>
                <w:rFonts w:ascii="宋体" w:hAnsi="宋体" w:cs="宋体" w:eastAsia="宋体" w:hint="default"/>
                <w:spacing w:val="-86"/>
                <w:sz w:val="18"/>
                <w:szCs w:val="18"/>
              </w:rPr>
              <w:t> </w:t>
            </w:r>
            <w:r>
              <w:rPr>
                <w:rFonts w:ascii="宋体" w:hAnsi="宋体" w:cs="宋体" w:eastAsia="宋体" w:hint="default"/>
                <w:sz w:val="18"/>
                <w:szCs w:val="18"/>
              </w:rPr>
              <w:t>资基</w:t>
            </w:r>
            <w:r>
              <w:rPr>
                <w:rFonts w:ascii="宋体" w:hAnsi="宋体" w:cs="宋体" w:eastAsia="宋体" w:hint="default"/>
                <w:spacing w:val="-86"/>
                <w:sz w:val="18"/>
                <w:szCs w:val="18"/>
              </w:rPr>
              <w:t> </w:t>
            </w:r>
            <w:r>
              <w:rPr>
                <w:rFonts w:ascii="宋体" w:hAnsi="宋体" w:cs="宋体" w:eastAsia="宋体" w:hint="default"/>
                <w:sz w:val="18"/>
                <w:szCs w:val="18"/>
              </w:rPr>
              <w:t>金备</w:t>
            </w:r>
            <w:r>
              <w:rPr>
                <w:rFonts w:ascii="宋体" w:hAnsi="宋体" w:cs="宋体" w:eastAsia="宋体" w:hint="default"/>
                <w:spacing w:val="-86"/>
                <w:sz w:val="18"/>
                <w:szCs w:val="18"/>
              </w:rPr>
              <w:t> </w:t>
            </w:r>
            <w:r>
              <w:rPr>
                <w:rFonts w:ascii="宋体" w:hAnsi="宋体" w:cs="宋体" w:eastAsia="宋体" w:hint="default"/>
                <w:sz w:val="18"/>
                <w:szCs w:val="18"/>
              </w:rPr>
              <w:t>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w:t>
            </w:r>
            <w:r>
              <w:rPr>
                <w:rFonts w:ascii="宋体" w:hAnsi="宋体" w:cs="宋体" w:eastAsia="宋体" w:hint="default"/>
                <w:spacing w:val="-86"/>
                <w:sz w:val="18"/>
                <w:szCs w:val="18"/>
              </w:rPr>
              <w:t> </w:t>
            </w:r>
            <w:r>
              <w:rPr>
                <w:rFonts w:ascii="宋体" w:hAnsi="宋体" w:cs="宋体" w:eastAsia="宋体" w:hint="default"/>
                <w:sz w:val="18"/>
                <w:szCs w:val="18"/>
              </w:rPr>
              <w:t>对外</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4,580,71</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2.79</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3" w:right="89"/>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载的</w:t>
            </w:r>
          </w:p>
          <w:p>
            <w:pPr>
              <w:pStyle w:val="TableParagraph"/>
              <w:spacing w:line="316" w:lineRule="auto" w:before="19"/>
              <w:ind w:left="23" w:right="86"/>
              <w:jc w:val="both"/>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w:t>
            </w:r>
          </w:p>
          <w:p>
            <w:pPr>
              <w:pStyle w:val="TableParagraph"/>
              <w:spacing w:line="338" w:lineRule="auto" w:before="19"/>
              <w:ind w:left="23"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2017-03</w:t>
            </w:r>
          </w:p>
          <w:p>
            <w:pPr>
              <w:pStyle w:val="TableParagraph"/>
              <w:spacing w:line="235"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35" w:lineRule="exact"/>
        <w:jc w:val="both"/>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3"/>
        <w:gridCol w:w="653"/>
        <w:gridCol w:w="624"/>
        <w:gridCol w:w="619"/>
        <w:gridCol w:w="625"/>
        <w:gridCol w:w="619"/>
        <w:gridCol w:w="620"/>
        <w:gridCol w:w="619"/>
        <w:gridCol w:w="615"/>
        <w:gridCol w:w="595"/>
        <w:gridCol w:w="591"/>
        <w:gridCol w:w="691"/>
        <w:gridCol w:w="692"/>
        <w:gridCol w:w="691"/>
        <w:gridCol w:w="668"/>
      </w:tblGrid>
      <w:tr>
        <w:trPr>
          <w:trHeight w:val="1297" w:hRule="exact"/>
        </w:trPr>
        <w:tc>
          <w:tcPr>
            <w:tcW w:w="653"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1"/>
              <w:jc w:val="both"/>
              <w:rPr>
                <w:rFonts w:ascii="宋体" w:hAnsi="宋体" w:cs="宋体" w:eastAsia="宋体" w:hint="default"/>
                <w:sz w:val="18"/>
                <w:szCs w:val="18"/>
              </w:rPr>
            </w:pPr>
            <w:r>
              <w:rPr>
                <w:rFonts w:ascii="宋体" w:hAnsi="宋体" w:cs="宋体" w:eastAsia="宋体" w:hint="default"/>
                <w:sz w:val="18"/>
                <w:szCs w:val="18"/>
              </w:rPr>
              <w:t>城国融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19"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397"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4" w:right="74"/>
              <w:jc w:val="both"/>
              <w:rPr>
                <w:rFonts w:ascii="宋体" w:hAnsi="宋体" w:cs="宋体" w:eastAsia="宋体" w:hint="default"/>
                <w:sz w:val="18"/>
                <w:szCs w:val="18"/>
              </w:rPr>
            </w:pPr>
            <w:r>
              <w:rPr>
                <w:rFonts w:ascii="宋体" w:hAnsi="宋体" w:cs="宋体" w:eastAsia="宋体" w:hint="default"/>
                <w:sz w:val="18"/>
                <w:szCs w:val="18"/>
              </w:rPr>
              <w:t>上海美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健奥亚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健康管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24" w:right="74"/>
              <w:jc w:val="left"/>
              <w:rPr>
                <w:rFonts w:ascii="宋体" w:hAnsi="宋体" w:cs="宋体" w:eastAsia="宋体" w:hint="default"/>
                <w:sz w:val="18"/>
                <w:szCs w:val="18"/>
              </w:rPr>
            </w:pP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新设</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z w:val="18"/>
                <w:szCs w:val="18"/>
              </w:rPr>
              <w:t>长期</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3" w:right="194"/>
              <w:jc w:val="both"/>
              <w:rPr>
                <w:rFonts w:ascii="宋体" w:hAnsi="宋体" w:cs="宋体" w:eastAsia="宋体" w:hint="default"/>
                <w:sz w:val="18"/>
                <w:szCs w:val="18"/>
              </w:rPr>
            </w:pPr>
            <w:r>
              <w:rPr>
                <w:rFonts w:ascii="宋体" w:hAnsi="宋体" w:cs="宋体" w:eastAsia="宋体" w:hint="default"/>
                <w:sz w:val="18"/>
                <w:szCs w:val="18"/>
              </w:rPr>
              <w:t>已办</w:t>
            </w:r>
            <w:r>
              <w:rPr>
                <w:rFonts w:ascii="宋体" w:hAnsi="宋体" w:cs="宋体" w:eastAsia="宋体" w:hint="default"/>
                <w:spacing w:val="-86"/>
                <w:sz w:val="18"/>
                <w:szCs w:val="18"/>
              </w:rPr>
              <w:t> </w:t>
            </w:r>
            <w:r>
              <w:rPr>
                <w:rFonts w:ascii="宋体" w:hAnsi="宋体" w:cs="宋体" w:eastAsia="宋体" w:hint="default"/>
                <w:sz w:val="18"/>
                <w:szCs w:val="18"/>
              </w:rPr>
              <w:t>理完</w:t>
            </w:r>
            <w:r>
              <w:rPr>
                <w:rFonts w:ascii="宋体" w:hAnsi="宋体" w:cs="宋体" w:eastAsia="宋体" w:hint="default"/>
                <w:spacing w:val="-86"/>
                <w:sz w:val="18"/>
                <w:szCs w:val="18"/>
              </w:rPr>
              <w:t> </w:t>
            </w:r>
            <w:r>
              <w:rPr>
                <w:rFonts w:ascii="宋体" w:hAnsi="宋体" w:cs="宋体" w:eastAsia="宋体" w:hint="default"/>
                <w:sz w:val="18"/>
                <w:szCs w:val="18"/>
              </w:rPr>
              <w:t>成工</w:t>
            </w:r>
            <w:r>
              <w:rPr>
                <w:rFonts w:ascii="宋体" w:hAnsi="宋体" w:cs="宋体" w:eastAsia="宋体" w:hint="default"/>
                <w:spacing w:val="-86"/>
                <w:sz w:val="18"/>
                <w:szCs w:val="18"/>
              </w:rPr>
              <w:t> </w:t>
            </w:r>
            <w:r>
              <w:rPr>
                <w:rFonts w:ascii="宋体" w:hAnsi="宋体" w:cs="宋体" w:eastAsia="宋体" w:hint="default"/>
                <w:sz w:val="18"/>
                <w:szCs w:val="18"/>
              </w:rPr>
              <w:t>商登</w:t>
            </w:r>
            <w:r>
              <w:rPr>
                <w:rFonts w:ascii="宋体" w:hAnsi="宋体" w:cs="宋体" w:eastAsia="宋体" w:hint="default"/>
                <w:spacing w:val="-86"/>
                <w:sz w:val="18"/>
                <w:szCs w:val="18"/>
              </w:rPr>
              <w:t> </w:t>
            </w:r>
            <w:r>
              <w:rPr>
                <w:rFonts w:ascii="宋体" w:hAnsi="宋体" w:cs="宋体" w:eastAsia="宋体" w:hint="default"/>
                <w:sz w:val="18"/>
                <w:szCs w:val="18"/>
              </w:rPr>
              <w:t>记</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-416.92</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载的</w:t>
            </w:r>
          </w:p>
          <w:p>
            <w:pPr>
              <w:pStyle w:val="TableParagraph"/>
              <w:spacing w:line="319"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设立上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海美健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奥亚健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w w:val="101"/>
                <w:sz w:val="18"/>
                <w:szCs w:val="18"/>
              </w:rPr>
              <w:t>告》（公</w:t>
            </w:r>
            <w:r>
              <w:rPr>
                <w:rFonts w:ascii="宋体" w:hAnsi="宋体" w:cs="宋体" w:eastAsia="宋体" w:hint="default"/>
                <w:w w:val="101"/>
                <w:sz w:val="18"/>
                <w:szCs w:val="18"/>
              </w:rPr>
              <w:t> </w:t>
            </w:r>
            <w:r>
              <w:rPr>
                <w:rFonts w:ascii="宋体" w:hAnsi="宋体" w:cs="宋体" w:eastAsia="宋体" w:hint="default"/>
                <w:sz w:val="18"/>
                <w:szCs w:val="18"/>
              </w:rPr>
              <w:t>告编</w:t>
            </w:r>
            <w:r>
              <w:rPr>
                <w:rFonts w:ascii="宋体" w:hAnsi="宋体" w:cs="宋体" w:eastAsia="宋体" w:hint="default"/>
                <w:spacing w:val="-86"/>
                <w:sz w:val="18"/>
                <w:szCs w:val="18"/>
              </w:rPr>
              <w:t> </w:t>
            </w:r>
            <w:r>
              <w:rPr>
                <w:rFonts w:ascii="宋体" w:hAnsi="宋体" w:cs="宋体" w:eastAsia="宋体" w:hint="default"/>
                <w:sz w:val="18"/>
                <w:szCs w:val="18"/>
              </w:rPr>
              <w:t>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2017-05</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165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74"/>
              <w:jc w:val="both"/>
              <w:rPr>
                <w:rFonts w:ascii="宋体" w:hAnsi="宋体" w:cs="宋体" w:eastAsia="宋体" w:hint="default"/>
                <w:sz w:val="18"/>
                <w:szCs w:val="18"/>
              </w:rPr>
            </w:pPr>
            <w:r>
              <w:rPr>
                <w:rFonts w:ascii="宋体" w:hAnsi="宋体" w:cs="宋体" w:eastAsia="宋体" w:hint="default"/>
                <w:sz w:val="18"/>
                <w:szCs w:val="18"/>
              </w:rPr>
              <w:t>上海美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兆健康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74"/>
              <w:jc w:val="left"/>
              <w:rPr>
                <w:rFonts w:ascii="宋体" w:hAnsi="宋体" w:cs="宋体" w:eastAsia="宋体" w:hint="default"/>
                <w:sz w:val="18"/>
                <w:szCs w:val="18"/>
              </w:rPr>
            </w:pPr>
            <w:r>
              <w:rPr>
                <w:rFonts w:ascii="宋体" w:hAnsi="宋体" w:cs="宋体" w:eastAsia="宋体" w:hint="default"/>
                <w:sz w:val="18"/>
                <w:szCs w:val="18"/>
              </w:rPr>
              <w:t>投资管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新设</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5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z w:val="18"/>
                <w:szCs w:val="18"/>
              </w:rPr>
              <w:t>长期</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4"/>
              <w:jc w:val="both"/>
              <w:rPr>
                <w:rFonts w:ascii="宋体" w:hAnsi="宋体" w:cs="宋体" w:eastAsia="宋体" w:hint="default"/>
                <w:sz w:val="18"/>
                <w:szCs w:val="18"/>
              </w:rPr>
            </w:pPr>
            <w:r>
              <w:rPr>
                <w:rFonts w:ascii="宋体" w:hAnsi="宋体" w:cs="宋体" w:eastAsia="宋体" w:hint="default"/>
                <w:sz w:val="18"/>
                <w:szCs w:val="18"/>
              </w:rPr>
              <w:t>已办</w:t>
            </w:r>
            <w:r>
              <w:rPr>
                <w:rFonts w:ascii="宋体" w:hAnsi="宋体" w:cs="宋体" w:eastAsia="宋体" w:hint="default"/>
                <w:spacing w:val="-86"/>
                <w:sz w:val="18"/>
                <w:szCs w:val="18"/>
              </w:rPr>
              <w:t> </w:t>
            </w:r>
            <w:r>
              <w:rPr>
                <w:rFonts w:ascii="宋体" w:hAnsi="宋体" w:cs="宋体" w:eastAsia="宋体" w:hint="default"/>
                <w:sz w:val="18"/>
                <w:szCs w:val="18"/>
              </w:rPr>
              <w:t>理完</w:t>
            </w:r>
            <w:r>
              <w:rPr>
                <w:rFonts w:ascii="宋体" w:hAnsi="宋体" w:cs="宋体" w:eastAsia="宋体" w:hint="default"/>
                <w:spacing w:val="-86"/>
                <w:sz w:val="18"/>
                <w:szCs w:val="18"/>
              </w:rPr>
              <w:t> </w:t>
            </w:r>
            <w:r>
              <w:rPr>
                <w:rFonts w:ascii="宋体" w:hAnsi="宋体" w:cs="宋体" w:eastAsia="宋体" w:hint="default"/>
                <w:sz w:val="18"/>
                <w:szCs w:val="18"/>
              </w:rPr>
              <w:t>成工</w:t>
            </w:r>
            <w:r>
              <w:rPr>
                <w:rFonts w:ascii="宋体" w:hAnsi="宋体" w:cs="宋体" w:eastAsia="宋体" w:hint="default"/>
                <w:spacing w:val="-86"/>
                <w:sz w:val="18"/>
                <w:szCs w:val="18"/>
              </w:rPr>
              <w:t> </w:t>
            </w:r>
            <w:r>
              <w:rPr>
                <w:rFonts w:ascii="宋体" w:hAnsi="宋体" w:cs="宋体" w:eastAsia="宋体" w:hint="default"/>
                <w:sz w:val="18"/>
                <w:szCs w:val="18"/>
              </w:rPr>
              <w:t>商登</w:t>
            </w:r>
            <w:r>
              <w:rPr>
                <w:rFonts w:ascii="宋体" w:hAnsi="宋体" w:cs="宋体" w:eastAsia="宋体" w:hint="default"/>
                <w:spacing w:val="-86"/>
                <w:sz w:val="18"/>
                <w:szCs w:val="18"/>
              </w:rPr>
              <w:t> </w:t>
            </w:r>
            <w:r>
              <w:rPr>
                <w:rFonts w:ascii="宋体" w:hAnsi="宋体" w:cs="宋体" w:eastAsia="宋体" w:hint="default"/>
                <w:sz w:val="18"/>
                <w:szCs w:val="18"/>
              </w:rPr>
              <w:t>记</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3" w:right="0"/>
              <w:jc w:val="left"/>
              <w:rPr>
                <w:rFonts w:ascii="Times New Roman" w:hAnsi="Times New Roman" w:cs="Times New Roman" w:eastAsia="Times New Roman" w:hint="default"/>
                <w:sz w:val="18"/>
                <w:szCs w:val="18"/>
              </w:rPr>
            </w:pPr>
            <w:r>
              <w:rPr>
                <w:rFonts w:ascii="Times New Roman"/>
                <w:sz w:val="18"/>
              </w:rPr>
              <w:t>3,237,65</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0.88</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4"/>
              <w:jc w:val="both"/>
              <w:rPr>
                <w:rFonts w:ascii="宋体" w:hAnsi="宋体" w:cs="宋体" w:eastAsia="宋体" w:hint="default"/>
                <w:sz w:val="18"/>
                <w:szCs w:val="18"/>
              </w:rPr>
            </w:pPr>
            <w:r>
              <w:rPr>
                <w:rFonts w:ascii="宋体" w:hAnsi="宋体" w:cs="宋体" w:eastAsia="宋体" w:hint="default"/>
                <w:sz w:val="18"/>
                <w:szCs w:val="18"/>
              </w:rPr>
              <w:t>北京美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年保险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经纪有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74"/>
              <w:jc w:val="left"/>
              <w:rPr>
                <w:rFonts w:ascii="宋体" w:hAnsi="宋体" w:cs="宋体" w:eastAsia="宋体" w:hint="default"/>
                <w:sz w:val="18"/>
                <w:szCs w:val="18"/>
              </w:rPr>
            </w:pPr>
            <w:r>
              <w:rPr>
                <w:rFonts w:ascii="宋体" w:hAnsi="宋体" w:cs="宋体" w:eastAsia="宋体" w:hint="default"/>
                <w:sz w:val="18"/>
                <w:szCs w:val="18"/>
              </w:rPr>
              <w:t>保险经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纪业务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新设</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10"/>
              <w:ind w:left="95" w:right="0"/>
              <w:jc w:val="left"/>
              <w:rPr>
                <w:rFonts w:ascii="Times New Roman" w:hAnsi="Times New Roman" w:cs="Times New Roman" w:eastAsia="Times New Roman" w:hint="default"/>
                <w:sz w:val="18"/>
                <w:szCs w:val="18"/>
              </w:rPr>
            </w:pPr>
            <w:r>
              <w:rPr>
                <w:rFonts w:ascii="Times New Roman"/>
                <w:sz w:val="18"/>
              </w:rPr>
              <w:t>000.00</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3" w:right="41"/>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8"/>
              <w:jc w:val="right"/>
              <w:rPr>
                <w:rFonts w:ascii="宋体" w:hAnsi="宋体" w:cs="宋体" w:eastAsia="宋体" w:hint="default"/>
                <w:sz w:val="18"/>
                <w:szCs w:val="18"/>
              </w:rPr>
            </w:pPr>
            <w:r>
              <w:rPr>
                <w:rFonts w:ascii="宋体" w:hAnsi="宋体" w:cs="宋体" w:eastAsia="宋体" w:hint="default"/>
                <w:sz w:val="18"/>
                <w:szCs w:val="18"/>
              </w:rPr>
              <w:t>长期</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4"/>
              <w:jc w:val="both"/>
              <w:rPr>
                <w:rFonts w:ascii="宋体" w:hAnsi="宋体" w:cs="宋体" w:eastAsia="宋体" w:hint="default"/>
                <w:sz w:val="18"/>
                <w:szCs w:val="18"/>
              </w:rPr>
            </w:pPr>
            <w:r>
              <w:rPr>
                <w:rFonts w:ascii="宋体" w:hAnsi="宋体" w:cs="宋体" w:eastAsia="宋体" w:hint="default"/>
                <w:sz w:val="18"/>
                <w:szCs w:val="18"/>
              </w:rPr>
              <w:t>已办</w:t>
            </w:r>
            <w:r>
              <w:rPr>
                <w:rFonts w:ascii="宋体" w:hAnsi="宋体" w:cs="宋体" w:eastAsia="宋体" w:hint="default"/>
                <w:spacing w:val="-86"/>
                <w:sz w:val="18"/>
                <w:szCs w:val="18"/>
              </w:rPr>
              <w:t> </w:t>
            </w:r>
            <w:r>
              <w:rPr>
                <w:rFonts w:ascii="宋体" w:hAnsi="宋体" w:cs="宋体" w:eastAsia="宋体" w:hint="default"/>
                <w:sz w:val="18"/>
                <w:szCs w:val="18"/>
              </w:rPr>
              <w:t>理完</w:t>
            </w:r>
            <w:r>
              <w:rPr>
                <w:rFonts w:ascii="宋体" w:hAnsi="宋体" w:cs="宋体" w:eastAsia="宋体" w:hint="default"/>
                <w:spacing w:val="-86"/>
                <w:sz w:val="18"/>
                <w:szCs w:val="18"/>
              </w:rPr>
              <w:t> </w:t>
            </w:r>
            <w:r>
              <w:rPr>
                <w:rFonts w:ascii="宋体" w:hAnsi="宋体" w:cs="宋体" w:eastAsia="宋体" w:hint="default"/>
                <w:sz w:val="18"/>
                <w:szCs w:val="18"/>
              </w:rPr>
              <w:t>成工</w:t>
            </w:r>
            <w:r>
              <w:rPr>
                <w:rFonts w:ascii="宋体" w:hAnsi="宋体" w:cs="宋体" w:eastAsia="宋体" w:hint="default"/>
                <w:spacing w:val="-86"/>
                <w:sz w:val="18"/>
                <w:szCs w:val="18"/>
              </w:rPr>
              <w:t> </w:t>
            </w:r>
            <w:r>
              <w:rPr>
                <w:rFonts w:ascii="宋体" w:hAnsi="宋体" w:cs="宋体" w:eastAsia="宋体" w:hint="default"/>
                <w:sz w:val="18"/>
                <w:szCs w:val="18"/>
              </w:rPr>
              <w:t>商登</w:t>
            </w:r>
            <w:r>
              <w:rPr>
                <w:rFonts w:ascii="宋体" w:hAnsi="宋体" w:cs="宋体" w:eastAsia="宋体" w:hint="default"/>
                <w:spacing w:val="-86"/>
                <w:sz w:val="18"/>
                <w:szCs w:val="18"/>
              </w:rPr>
              <w:t> </w:t>
            </w:r>
            <w:r>
              <w:rPr>
                <w:rFonts w:ascii="宋体" w:hAnsi="宋体" w:cs="宋体" w:eastAsia="宋体" w:hint="default"/>
                <w:sz w:val="18"/>
                <w:szCs w:val="18"/>
              </w:rPr>
              <w:t>记</w:t>
            </w:r>
          </w:p>
        </w:tc>
        <w:tc>
          <w:tcPr>
            <w:tcW w:w="59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2"/>
                <w:sz w:val="18"/>
              </w:rPr>
              <w:t>11,938.1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3,014,4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17,000.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4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172,595,</w:t>
            </w:r>
          </w:p>
          <w:p>
            <w:pPr>
              <w:pStyle w:val="TableParagraph"/>
              <w:spacing w:line="240" w:lineRule="auto" w:before="110"/>
              <w:ind w:left="153" w:right="0"/>
              <w:jc w:val="center"/>
              <w:rPr>
                <w:rFonts w:ascii="Times New Roman" w:hAnsi="Times New Roman" w:cs="Times New Roman" w:eastAsia="Times New Roman" w:hint="default"/>
                <w:sz w:val="18"/>
                <w:szCs w:val="18"/>
              </w:rPr>
            </w:pPr>
            <w:r>
              <w:rPr>
                <w:rFonts w:ascii="Times New Roman"/>
                <w:sz w:val="18"/>
              </w:rPr>
              <w:t>488.38</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、报告期内正在进行的重大的非股权投资情况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、以公允价值计量的金融资产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、募集资金使用情况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46"/>
        <w:ind w:left="0" w:right="166" w:firstLine="0"/>
        <w:jc w:val="right"/>
        <w:rPr>
          <w:rFonts w:ascii="宋体" w:hAnsi="宋体" w:cs="宋体" w:eastAsia="宋体" w:hint="default"/>
          <w:sz w:val="18"/>
          <w:szCs w:val="18"/>
        </w:rPr>
      </w:pPr>
      <w:r>
        <w:rPr/>
        <w:pict>
          <v:shape style="position:absolute;margin-left:56.424pt;margin-top:-518.938293pt;width:479.25pt;height:569.95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3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70" w:hanging="183"/>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60"/>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34,641.32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3,626.04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22,321.73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12,319.59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08"/>
                          <w:jc w:val="both"/>
                          <w:rPr>
                            <w:rFonts w:ascii="宋体" w:hAnsi="宋体" w:cs="宋体" w:eastAsia="宋体" w:hint="default"/>
                            <w:sz w:val="18"/>
                            <w:szCs w:val="18"/>
                          </w:rPr>
                        </w:pPr>
                        <w:r>
                          <w:rPr>
                            <w:rFonts w:ascii="宋体" w:hAnsi="宋体" w:cs="宋体" w:eastAsia="宋体" w:hint="default"/>
                            <w:sz w:val="18"/>
                            <w:szCs w:val="18"/>
                          </w:rPr>
                          <w:t>储存在募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03"/>
                          <w:jc w:val="left"/>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行股份</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44,701.29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35,154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9,547.29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储存在募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center"/>
                          <w:rPr>
                            <w:rFonts w:ascii="Times New Roman" w:hAnsi="Times New Roman" w:cs="Times New Roman" w:eastAsia="Times New Roman" w:hint="default"/>
                            <w:sz w:val="18"/>
                            <w:szCs w:val="18"/>
                          </w:rPr>
                        </w:pPr>
                        <w:r>
                          <w:rPr>
                            <w:rFonts w:ascii="Times New Roman"/>
                            <w:sz w:val="18"/>
                          </w:rPr>
                          <w:t>79,342.61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38,780.04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57,475.73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21,866.88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7198"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both"/>
                          <w:rPr>
                            <w:rFonts w:ascii="宋体" w:hAnsi="宋体" w:cs="宋体" w:eastAsia="宋体" w:hint="default"/>
                            <w:sz w:val="18"/>
                            <w:szCs w:val="18"/>
                          </w:rPr>
                        </w:pPr>
                        <w:r>
                          <w:rPr>
                            <w:rFonts w:ascii="宋体" w:hAnsi="宋体" w:cs="宋体" w:eastAsia="宋体" w:hint="default"/>
                            <w:spacing w:val="-1"/>
                            <w:sz w:val="18"/>
                            <w:szCs w:val="18"/>
                          </w:rPr>
                          <w:t>（一）</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30"/>
                            <w:sz w:val="18"/>
                            <w:szCs w:val="18"/>
                          </w:rPr>
                          <w:t> </w:t>
                        </w:r>
                        <w:r>
                          <w:rPr>
                            <w:rFonts w:ascii="宋体" w:hAnsi="宋体" w:cs="宋体" w:eastAsia="宋体" w:hint="default"/>
                            <w:spacing w:val="-2"/>
                            <w:sz w:val="18"/>
                            <w:szCs w:val="18"/>
                          </w:rPr>
                          <w:t>年度募集资金使用情况</w:t>
                        </w:r>
                      </w:p>
                      <w:p>
                        <w:pPr>
                          <w:pStyle w:val="TableParagraph"/>
                          <w:spacing w:line="300" w:lineRule="auto" w:before="96"/>
                          <w:ind w:left="24" w:right="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[2015]1718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文核准，本公司非公开发行人民币普通股（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13,328,890</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股，面值为每股人民币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元，发行价格为每股人民币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日止，共计募集资金为人民币</w:t>
                        </w:r>
                      </w:p>
                      <w:p>
                        <w:pPr>
                          <w:pStyle w:val="TableParagraph"/>
                          <w:spacing w:line="302" w:lineRule="auto" w:before="1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399,999,988.90 </w:t>
                        </w:r>
                        <w:r>
                          <w:rPr>
                            <w:rFonts w:ascii="宋体" w:hAnsi="宋体" w:cs="宋体" w:eastAsia="宋体" w:hint="default"/>
                            <w:spacing w:val="-4"/>
                            <w:sz w:val="18"/>
                            <w:szCs w:val="18"/>
                          </w:rPr>
                          <w:t>元，扣除发生的发行费人民币 </w:t>
                        </w:r>
                        <w:r>
                          <w:rPr>
                            <w:rFonts w:ascii="Times New Roman" w:hAnsi="Times New Roman" w:cs="Times New Roman" w:eastAsia="Times New Roman" w:hint="default"/>
                            <w:sz w:val="18"/>
                            <w:szCs w:val="18"/>
                          </w:rPr>
                          <w:t>5,358.68 </w:t>
                        </w:r>
                        <w:r>
                          <w:rPr>
                            <w:rFonts w:ascii="宋体" w:hAnsi="宋体" w:cs="宋体" w:eastAsia="宋体" w:hint="default"/>
                            <w:spacing w:val="-3"/>
                            <w:sz w:val="18"/>
                            <w:szCs w:val="18"/>
                          </w:rPr>
                          <w:t>万元，实际募集资金净额为人民币 </w:t>
                        </w:r>
                        <w:r>
                          <w:rPr>
                            <w:rFonts w:ascii="Times New Roman" w:hAnsi="Times New Roman" w:cs="Times New Roman" w:eastAsia="Times New Roman" w:hint="default"/>
                            <w:sz w:val="18"/>
                            <w:szCs w:val="18"/>
                          </w:rPr>
                          <w:t>34,641.32 </w:t>
                        </w:r>
                        <w:r>
                          <w:rPr>
                            <w:rFonts w:ascii="宋体" w:hAnsi="宋体" w:cs="宋体" w:eastAsia="宋体" w:hint="default"/>
                            <w:spacing w:val="-4"/>
                            <w:sz w:val="18"/>
                            <w:szCs w:val="18"/>
                          </w:rPr>
                          <w:t>万元。本报告期内不存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在募集资金投资项目的实施地点及方式变更情况。</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年度实际使用募集资金 </w:t>
                        </w:r>
                        <w:r>
                          <w:rPr>
                            <w:rFonts w:ascii="Times New Roman" w:hAnsi="Times New Roman" w:cs="Times New Roman" w:eastAsia="Times New Roman" w:hint="default"/>
                            <w:sz w:val="18"/>
                            <w:szCs w:val="18"/>
                          </w:rPr>
                          <w:t>3,626.04 </w:t>
                        </w:r>
                        <w:r>
                          <w:rPr>
                            <w:rFonts w:ascii="宋体" w:hAnsi="宋体" w:cs="宋体" w:eastAsia="宋体" w:hint="default"/>
                            <w:spacing w:val="-5"/>
                            <w:sz w:val="18"/>
                            <w:szCs w:val="18"/>
                          </w:rPr>
                          <w:t>万元，用于医疗服务管理信息化系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统建设项目，</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年度收到银行存款利息扣除银行手续费等的净额 </w:t>
                        </w:r>
                        <w:r>
                          <w:rPr>
                            <w:rFonts w:ascii="Times New Roman" w:hAnsi="Times New Roman" w:cs="Times New Roman" w:eastAsia="Times New Roman" w:hint="default"/>
                            <w:sz w:val="18"/>
                            <w:szCs w:val="18"/>
                          </w:rPr>
                          <w:t>46.07</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w:t>
                        </w:r>
                      </w:p>
                      <w:p>
                        <w:pPr>
                          <w:pStyle w:val="TableParagraph"/>
                          <w:spacing w:line="304" w:lineRule="auto" w:before="49"/>
                          <w:ind w:left="24" w:right="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日，公司实际使用募集资金合计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22,321.73</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万元，累计收到银行存款利息扣除银行手续费等</w:t>
                        </w:r>
                        <w:r>
                          <w:rPr>
                            <w:rFonts w:ascii="宋体" w:hAnsi="宋体" w:cs="宋体" w:eastAsia="宋体" w:hint="default"/>
                            <w:w w:val="101"/>
                            <w:sz w:val="18"/>
                            <w:szCs w:val="18"/>
                          </w:rPr>
                          <w:t> </w:t>
                        </w:r>
                        <w:r>
                          <w:rPr>
                            <w:rFonts w:ascii="宋体" w:hAnsi="宋体" w:cs="宋体" w:eastAsia="宋体" w:hint="default"/>
                            <w:sz w:val="18"/>
                            <w:szCs w:val="18"/>
                          </w:rPr>
                          <w:t>的净额合计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137.58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万元，募集资金余额为人民币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15,267.69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w:t>
                        </w:r>
                        <w:r>
                          <w:rPr>
                            <w:rFonts w:ascii="宋体" w:hAnsi="宋体" w:cs="宋体" w:eastAsia="宋体" w:hint="default"/>
                            <w:spacing w:val="18"/>
                            <w:sz w:val="18"/>
                            <w:szCs w:val="18"/>
                          </w:rPr>
                          <w:t> </w:t>
                        </w:r>
                        <w:r>
                          <w:rPr>
                            <w:rFonts w:ascii="宋体" w:hAnsi="宋体" w:cs="宋体" w:eastAsia="宋体" w:hint="default"/>
                            <w:sz w:val="18"/>
                            <w:szCs w:val="18"/>
                          </w:rPr>
                          <w:t>，占所募集资金净额的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35.56%</w:t>
                        </w:r>
                        <w:r>
                          <w:rPr>
                            <w:rFonts w:ascii="宋体" w:hAnsi="宋体" w:cs="宋体" w:eastAsia="宋体" w:hint="default"/>
                            <w:sz w:val="18"/>
                            <w:szCs w:val="18"/>
                          </w:rPr>
                          <w:t>。</w:t>
                        </w:r>
                      </w:p>
                      <w:p>
                        <w:pPr>
                          <w:pStyle w:val="TableParagraph"/>
                          <w:spacing w:line="240" w:lineRule="auto" w:before="4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、公司以自有资金代垫支付</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年研发人员工资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227,494.55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年研发人员工资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1,370,870.07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元，发行费用</w:t>
                        </w:r>
                      </w:p>
                      <w:p>
                        <w:pPr>
                          <w:pStyle w:val="TableParagraph"/>
                          <w:spacing w:line="240" w:lineRule="auto" w:before="6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26,506,778.24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日尚未划转。</w:t>
                        </w:r>
                      </w:p>
                      <w:p>
                        <w:pPr>
                          <w:pStyle w:val="TableParagraph"/>
                          <w:spacing w:line="240" w:lineRule="auto" w:before="96"/>
                          <w:ind w:left="38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、公司分别于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日召开第六届董事会第三十八次（临时）会议、第六届监事会第十</w:t>
                        </w:r>
                      </w:p>
                      <w:p>
                        <w:pPr>
                          <w:pStyle w:val="TableParagraph"/>
                          <w:spacing w:line="302" w:lineRule="auto" w:before="63"/>
                          <w:ind w:left="24" w:right="76"/>
                          <w:jc w:val="both"/>
                          <w:rPr>
                            <w:rFonts w:ascii="宋体" w:hAnsi="宋体" w:cs="宋体" w:eastAsia="宋体" w:hint="default"/>
                            <w:sz w:val="18"/>
                            <w:szCs w:val="18"/>
                          </w:rPr>
                        </w:pPr>
                        <w:r>
                          <w:rPr>
                            <w:rFonts w:ascii="宋体" w:hAnsi="宋体" w:cs="宋体" w:eastAsia="宋体" w:hint="default"/>
                            <w:sz w:val="18"/>
                            <w:szCs w:val="18"/>
                          </w:rPr>
                          <w:t>五次（临时）会议和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年第二次临时股东大会，审议通过了《关于变更募投项目部分募集资金用途及使用募集资金收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w w:val="101"/>
                            <w:sz w:val="18"/>
                            <w:szCs w:val="18"/>
                          </w:rPr>
                          <w:t>购德阳美年大健康体检医院有限公司等五家公司股权的议案》，公司拟变更募投项目</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医疗服务管理信息化系统建设项目</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募集资金 </w:t>
                        </w:r>
                        <w:r>
                          <w:rPr>
                            <w:rFonts w:ascii="Times New Roman" w:hAnsi="Times New Roman" w:cs="Times New Roman" w:eastAsia="Times New Roman" w:hint="default"/>
                            <w:sz w:val="18"/>
                            <w:szCs w:val="18"/>
                          </w:rPr>
                          <w:t>10,157.60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万元用于产业并购项目。</w:t>
                        </w:r>
                      </w:p>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spacing w:val="-1"/>
                            <w:sz w:val="18"/>
                            <w:szCs w:val="18"/>
                          </w:rPr>
                          <w:t>（二）</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pacing w:val="-2"/>
                            <w:sz w:val="18"/>
                            <w:szCs w:val="18"/>
                          </w:rPr>
                          <w:t>年度募集资金使用情况</w:t>
                        </w:r>
                      </w:p>
                      <w:p>
                        <w:pPr>
                          <w:pStyle w:val="TableParagraph"/>
                          <w:spacing w:line="300" w:lineRule="auto" w:before="96"/>
                          <w:ind w:left="24" w:right="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[2017]1764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文核准，本公司非公开发行人民币普通股（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28,960,817</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股，面值为每股人民币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元，发行价格为每股人民币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17.61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日止，共计募集资金为人民币</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509</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99</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6"/>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扣</w:t>
                        </w:r>
                        <w:r>
                          <w:rPr>
                            <w:rFonts w:ascii="宋体" w:hAnsi="宋体" w:cs="宋体" w:eastAsia="宋体" w:hint="default"/>
                            <w:w w:val="101"/>
                            <w:sz w:val="18"/>
                            <w:szCs w:val="18"/>
                          </w:rPr>
                          <w:t>除</w:t>
                        </w:r>
                        <w:r>
                          <w:rPr>
                            <w:rFonts w:ascii="宋体" w:hAnsi="宋体" w:cs="宋体" w:eastAsia="宋体" w:hint="default"/>
                            <w:spacing w:val="-5"/>
                            <w:w w:val="101"/>
                            <w:sz w:val="18"/>
                            <w:szCs w:val="18"/>
                          </w:rPr>
                          <w:t>发</w:t>
                        </w:r>
                        <w:r>
                          <w:rPr>
                            <w:rFonts w:ascii="宋体" w:hAnsi="宋体" w:cs="宋体" w:eastAsia="宋体" w:hint="default"/>
                            <w:w w:val="101"/>
                            <w:sz w:val="18"/>
                            <w:szCs w:val="18"/>
                          </w:rPr>
                          <w:t>生</w:t>
                        </w:r>
                        <w:r>
                          <w:rPr>
                            <w:rFonts w:ascii="宋体" w:hAnsi="宋体" w:cs="宋体" w:eastAsia="宋体" w:hint="default"/>
                            <w:spacing w:val="-5"/>
                            <w:w w:val="101"/>
                            <w:sz w:val="18"/>
                            <w:szCs w:val="18"/>
                          </w:rPr>
                          <w:t>的</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费</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95</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29"/>
                            <w:w w:val="101"/>
                            <w:sz w:val="18"/>
                            <w:szCs w:val="18"/>
                          </w:rPr>
                          <w:t>元</w:t>
                        </w:r>
                        <w:r>
                          <w:rPr>
                            <w:rFonts w:ascii="宋体" w:hAnsi="宋体" w:cs="宋体" w:eastAsia="宋体" w:hint="default"/>
                            <w:spacing w:val="-5"/>
                            <w:w w:val="101"/>
                            <w:sz w:val="18"/>
                            <w:szCs w:val="18"/>
                          </w:rPr>
                          <w:t>（不</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费</w:t>
                        </w:r>
                        <w:r>
                          <w:rPr>
                            <w:rFonts w:ascii="宋体" w:hAnsi="宋体" w:cs="宋体" w:eastAsia="宋体" w:hint="default"/>
                            <w:spacing w:val="-5"/>
                            <w:w w:val="101"/>
                            <w:sz w:val="18"/>
                            <w:szCs w:val="18"/>
                          </w:rPr>
                          <w:t>相</w:t>
                        </w:r>
                        <w:r>
                          <w:rPr>
                            <w:rFonts w:ascii="宋体" w:hAnsi="宋体" w:cs="宋体" w:eastAsia="宋体" w:hint="default"/>
                            <w:w w:val="101"/>
                            <w:sz w:val="18"/>
                            <w:szCs w:val="18"/>
                          </w:rPr>
                          <w:t>关税费</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spacing w:val="-25"/>
                            <w:w w:val="101"/>
                            <w:sz w:val="18"/>
                            <w:szCs w:val="18"/>
                          </w:rPr>
                          <w:t>，</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净</w:t>
                        </w:r>
                        <w:r>
                          <w:rPr>
                            <w:rFonts w:ascii="宋体" w:hAnsi="宋体" w:cs="宋体" w:eastAsia="宋体" w:hint="default"/>
                            <w:w w:val="101"/>
                            <w:sz w:val="18"/>
                            <w:szCs w:val="18"/>
                          </w:rPr>
                          <w:t>额</w:t>
                        </w:r>
                        <w:r>
                          <w:rPr>
                            <w:rFonts w:ascii="宋体" w:hAnsi="宋体" w:cs="宋体" w:eastAsia="宋体" w:hint="default"/>
                            <w:spacing w:val="-5"/>
                            <w:w w:val="101"/>
                            <w:sz w:val="18"/>
                            <w:szCs w:val="18"/>
                          </w:rPr>
                          <w:t>为</w:t>
                        </w:r>
                        <w:r>
                          <w:rPr>
                            <w:rFonts w:ascii="宋体" w:hAnsi="宋体" w:cs="宋体" w:eastAsia="宋体" w:hint="default"/>
                            <w:w w:val="101"/>
                            <w:sz w:val="18"/>
                            <w:szCs w:val="18"/>
                          </w:rPr>
                          <w:t>人</w:t>
                        </w:r>
                        <w:r>
                          <w:rPr>
                            <w:rFonts w:ascii="宋体" w:hAnsi="宋体" w:cs="宋体" w:eastAsia="宋体" w:hint="default"/>
                            <w:sz w:val="18"/>
                            <w:szCs w:val="18"/>
                          </w:rPr>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44,701.29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万元。不存在变更募集资金投资项目、募集资金投资项目对外转让的情况；也不存在超募资金情况。</w:t>
                        </w:r>
                        <w:r>
                          <w:rPr>
                            <w:rFonts w:ascii="Times New Roman" w:hAnsi="Times New Roman" w:cs="Times New Roman" w:eastAsia="Times New Roman" w:hint="default"/>
                            <w:spacing w:val="-3"/>
                            <w:sz w:val="18"/>
                            <w:szCs w:val="18"/>
                          </w:rPr>
                          <w:t>2017</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年度实际使用募集资金</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35,154.00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万元，其中收购慈铭体检股权现金对价支付</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万元，支付中介费用</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154.00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w:t>
                        </w:r>
                      </w:p>
                      <w:p>
                        <w:pPr>
                          <w:pStyle w:val="TableParagraph"/>
                          <w:spacing w:line="240" w:lineRule="auto" w:before="6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年度收到银行存款利息扣除银行手续费等的净额 </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w:t>
                        </w:r>
                      </w:p>
                      <w:p>
                        <w:pPr>
                          <w:pStyle w:val="TableParagraph"/>
                          <w:spacing w:line="240" w:lineRule="auto" w:before="97"/>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日，实际使用募集资金合计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35,154.00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万元，收到银行存款利息扣除银行手续费等的净额合</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8"/>
          <w:szCs w:val="28"/>
        </w:rPr>
      </w:pPr>
    </w:p>
    <w:p>
      <w:pPr>
        <w:spacing w:line="1671" w:lineRule="exact"/>
        <w:ind w:left="2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2.05pt;height:83.55pt;mso-position-horizontal-relative:char;mso-position-vertical-relative:line" coordorigin="0,0" coordsize="9641,1671">
            <v:group style="position:absolute;left:10;top:10;width:9561;height:2" coordorigin="10,10" coordsize="9561,2">
              <v:shape style="position:absolute;left:10;top:10;width:9561;height:2" coordorigin="10,10" coordsize="9561,0" path="m10,10l9570,10e" filled="false" stroked="true" strokeweight=".48pt" strokecolor="#000000">
                <v:path arrowok="t"/>
              </v:shape>
            </v:group>
            <v:group style="position:absolute;left:5;top:5;width:2;height:1662" coordorigin="5,5" coordsize="2,1662">
              <v:shape style="position:absolute;left:5;top:5;width:2;height:1662" coordorigin="5,5" coordsize="0,1662" path="m5,5l5,1666e" filled="false" stroked="true" strokeweight=".48pt" strokecolor="#000000">
                <v:path arrowok="t"/>
              </v:shape>
            </v:group>
            <v:group style="position:absolute;left:10;top:1661;width:9561;height:2" coordorigin="10,1661" coordsize="9561,2">
              <v:shape style="position:absolute;left:10;top:1661;width:9561;height:2" coordorigin="10,1661" coordsize="9561,0" path="m10,1661l9570,1661e" filled="false" stroked="true" strokeweight=".48pt" strokecolor="#000000">
                <v:path arrowok="t"/>
              </v:shape>
            </v:group>
            <v:group style="position:absolute;left:9575;top:5;width:2;height:1662" coordorigin="9575,5" coordsize="2,1662">
              <v:shape style="position:absolute;left:9575;top:5;width:2;height:1662" coordorigin="9575,5" coordsize="0,1662" path="m9575,5l9575,1666e" filled="false" stroked="true" strokeweight=".47998pt" strokecolor="#000000">
                <v:path arrowok="t"/>
              </v:shape>
              <v:shape style="position:absolute;left:0;top:0;width:9641;height:1671" type="#_x0000_t202" filled="false" stroked="false">
                <v:textbox inset="0,0,0,0">
                  <w:txbxContent>
                    <w:p>
                      <w:pPr>
                        <w:spacing w:line="304" w:lineRule="auto" w:before="25"/>
                        <w:ind w:left="33" w:right="106" w:firstLine="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万元，未支付发行费用印花税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万元（已于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年支付）及未支付发行费用律师费及股权登记费用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47.98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pacing w:val="-3"/>
                          <w:sz w:val="18"/>
                          <w:szCs w:val="18"/>
                        </w:rPr>
                        <w:t>元，募集资金余额为人民币 </w:t>
                      </w:r>
                      <w:r>
                        <w:rPr>
                          <w:rFonts w:ascii="Times New Roman" w:hAnsi="Times New Roman" w:cs="Times New Roman" w:eastAsia="Times New Roman" w:hint="default"/>
                          <w:sz w:val="18"/>
                          <w:szCs w:val="18"/>
                        </w:rPr>
                        <w:t>9,739.67 </w:t>
                      </w:r>
                      <w:r>
                        <w:rPr>
                          <w:rFonts w:ascii="宋体" w:hAnsi="宋体" w:cs="宋体" w:eastAsia="宋体" w:hint="default"/>
                          <w:spacing w:val="-3"/>
                          <w:sz w:val="18"/>
                          <w:szCs w:val="18"/>
                        </w:rPr>
                        <w:t>万元，占所募集资金净额的</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21.79%</w:t>
                      </w:r>
                      <w:r>
                        <w:rPr>
                          <w:rFonts w:ascii="宋体" w:hAnsi="宋体" w:cs="宋体" w:eastAsia="宋体" w:hint="default"/>
                          <w:sz w:val="18"/>
                          <w:szCs w:val="18"/>
                        </w:rPr>
                        <w:t>。</w:t>
                      </w:r>
                    </w:p>
                    <w:p>
                      <w:pPr>
                        <w:spacing w:line="302" w:lineRule="auto" w:before="42"/>
                        <w:ind w:left="33" w:right="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、公司分别于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日召开第六届董事会第三十七次（临时）会议、第六届监事会第十</w:t>
                      </w:r>
                      <w:r>
                        <w:rPr>
                          <w:rFonts w:ascii="宋体" w:hAnsi="宋体" w:cs="宋体" w:eastAsia="宋体" w:hint="default"/>
                          <w:w w:val="101"/>
                          <w:sz w:val="18"/>
                          <w:szCs w:val="18"/>
                        </w:rPr>
                        <w:t> </w:t>
                      </w:r>
                      <w:r>
                        <w:rPr>
                          <w:rFonts w:ascii="宋体" w:hAnsi="宋体" w:cs="宋体" w:eastAsia="宋体" w:hint="default"/>
                          <w:spacing w:val="-6"/>
                          <w:sz w:val="18"/>
                          <w:szCs w:val="18"/>
                        </w:rPr>
                        <w:t>四次（临时）会议、</w:t>
                      </w:r>
                      <w:r>
                        <w:rPr>
                          <w:rFonts w:ascii="Times New Roman" w:hAnsi="Times New Roman" w:cs="Times New Roman" w:eastAsia="Times New Roman" w:hint="default"/>
                          <w:spacing w:val="-6"/>
                          <w:sz w:val="18"/>
                          <w:szCs w:val="18"/>
                        </w:rPr>
                        <w:t>2018 </w:t>
                      </w:r>
                      <w:r>
                        <w:rPr>
                          <w:rFonts w:ascii="宋体" w:hAnsi="宋体" w:cs="宋体" w:eastAsia="宋体" w:hint="default"/>
                          <w:spacing w:val="-5"/>
                          <w:sz w:val="18"/>
                          <w:szCs w:val="18"/>
                        </w:rPr>
                        <w:t>年第一次临时股东大会审议通过了《关于使用募集资金置换预先投入募投项目自筹资金的议案》，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同意公司使用募集资金置换预先投入募投项目的自筹资金人民币 </w:t>
                      </w:r>
                      <w:r>
                        <w:rPr>
                          <w:rFonts w:ascii="Times New Roman" w:hAnsi="Times New Roman" w:cs="Times New Roman" w:eastAsia="Times New Roman" w:hint="default"/>
                          <w:sz w:val="18"/>
                          <w:szCs w:val="18"/>
                        </w:rPr>
                        <w:t>4,360.01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32"/>
          <w:sz w:val="20"/>
          <w:szCs w:val="20"/>
        </w:rPr>
      </w:r>
    </w:p>
    <w:p>
      <w:pPr>
        <w:spacing w:line="240" w:lineRule="auto" w:before="11"/>
        <w:rPr>
          <w:rFonts w:ascii="宋体" w:hAnsi="宋体" w:cs="宋体" w:eastAsia="宋体" w:hint="default"/>
          <w:sz w:val="18"/>
          <w:szCs w:val="18"/>
        </w:rPr>
      </w:pPr>
    </w:p>
    <w:p>
      <w:pPr>
        <w:spacing w:line="335" w:lineRule="exact" w:before="0"/>
        <w:ind w:left="2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）募集资金承诺项目情况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2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772"/>
        <w:gridCol w:w="778"/>
        <w:gridCol w:w="783"/>
        <w:gridCol w:w="778"/>
        <w:gridCol w:w="783"/>
        <w:gridCol w:w="778"/>
        <w:gridCol w:w="783"/>
        <w:gridCol w:w="778"/>
        <w:gridCol w:w="782"/>
        <w:gridCol w:w="778"/>
        <w:gridCol w:w="783"/>
      </w:tblGrid>
      <w:tr>
        <w:trPr>
          <w:trHeight w:val="134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518" w:right="65" w:hanging="447"/>
              <w:jc w:val="left"/>
              <w:rPr>
                <w:rFonts w:ascii="宋体" w:hAnsi="宋体" w:cs="宋体" w:eastAsia="宋体" w:hint="default"/>
                <w:sz w:val="18"/>
                <w:szCs w:val="18"/>
              </w:rPr>
            </w:pPr>
            <w:r>
              <w:rPr>
                <w:rFonts w:ascii="宋体" w:hAnsi="宋体" w:cs="宋体" w:eastAsia="宋体" w:hint="default"/>
                <w:spacing w:val="-3"/>
                <w:sz w:val="18"/>
                <w:szCs w:val="18"/>
              </w:rPr>
              <w:t>承诺投资项目和超募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更项目</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101"/>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8" w:right="17"/>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承诺投资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6"/>
              <w:ind w:left="2" w:right="0"/>
              <w:jc w:val="center"/>
              <w:rPr>
                <w:rFonts w:ascii="Times New Roman" w:hAnsi="Times New Roman" w:cs="Times New Roman" w:eastAsia="Times New Roman" w:hint="default"/>
                <w:sz w:val="18"/>
                <w:szCs w:val="18"/>
              </w:rPr>
            </w:pPr>
            <w:r>
              <w:rPr>
                <w:rFonts w:ascii="Times New Roman"/>
                <w:sz w:val="18"/>
              </w:rPr>
              <w:t>(1)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8" w:right="17"/>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3"/>
              <w:ind w:left="24" w:right="22"/>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预定可使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用状态日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21"/>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7"/>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2"/>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性是否发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生重大变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w:t>
            </w:r>
          </w:p>
        </w:tc>
      </w:tr>
      <w:tr>
        <w:trPr>
          <w:trHeight w:val="398"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、医疗服务管理信息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9"/>
                <w:w w:val="101"/>
                <w:sz w:val="18"/>
                <w:szCs w:val="18"/>
              </w:rPr>
              <w:t>化系统建设项目（</w:t>
            </w:r>
            <w:r>
              <w:rPr>
                <w:rFonts w:ascii="Times New Roman" w:hAnsi="Times New Roman" w:cs="Times New Roman" w:eastAsia="Times New Roman" w:hint="default"/>
                <w:spacing w:val="-9"/>
                <w:w w:val="101"/>
                <w:sz w:val="18"/>
                <w:szCs w:val="18"/>
              </w:rPr>
              <w:t>2015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3,626.04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4,290.45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22.58%</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92"/>
                <w:w w:val="101"/>
                <w:sz w:val="18"/>
                <w:szCs w:val="18"/>
              </w:rPr>
              <w:t>、</w:t>
            </w:r>
            <w:r>
              <w:rPr>
                <w:rFonts w:ascii="宋体" w:hAnsi="宋体" w:cs="宋体" w:eastAsia="宋体" w:hint="default"/>
                <w:w w:val="101"/>
                <w:sz w:val="18"/>
                <w:szCs w:val="18"/>
              </w:rPr>
              <w:t>产</w:t>
            </w:r>
            <w:r>
              <w:rPr>
                <w:rFonts w:ascii="宋体" w:hAnsi="宋体" w:cs="宋体" w:eastAsia="宋体" w:hint="default"/>
                <w:spacing w:val="-5"/>
                <w:w w:val="101"/>
                <w:sz w:val="18"/>
                <w:szCs w:val="18"/>
              </w:rPr>
              <w:t>业</w:t>
            </w:r>
            <w:r>
              <w:rPr>
                <w:rFonts w:ascii="宋体" w:hAnsi="宋体" w:cs="宋体" w:eastAsia="宋体" w:hint="default"/>
                <w:w w:val="101"/>
                <w:sz w:val="18"/>
                <w:szCs w:val="18"/>
              </w:rPr>
              <w:t>并</w:t>
            </w:r>
            <w:r>
              <w:rPr>
                <w:rFonts w:ascii="宋体" w:hAnsi="宋体" w:cs="宋体" w:eastAsia="宋体" w:hint="default"/>
                <w:spacing w:val="-5"/>
                <w:w w:val="101"/>
                <w:sz w:val="18"/>
                <w:szCs w:val="18"/>
              </w:rPr>
              <w:t>购</w:t>
            </w:r>
            <w:r>
              <w:rPr>
                <w:rFonts w:ascii="宋体" w:hAnsi="宋体" w:cs="宋体" w:eastAsia="宋体" w:hint="default"/>
                <w:w w:val="101"/>
                <w:sz w:val="18"/>
                <w:szCs w:val="18"/>
              </w:rPr>
              <w:t>项</w:t>
            </w:r>
            <w:r>
              <w:rPr>
                <w:rFonts w:ascii="宋体" w:hAnsi="宋体" w:cs="宋体" w:eastAsia="宋体" w:hint="default"/>
                <w:spacing w:val="-92"/>
                <w:w w:val="101"/>
                <w:sz w:val="18"/>
                <w:szCs w:val="18"/>
              </w:rPr>
              <w:t>目</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18,001.28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3</w:t>
            </w:r>
            <w:r>
              <w:rPr>
                <w:rFonts w:ascii="宋体" w:hAnsi="宋体" w:cs="宋体" w:eastAsia="宋体" w:hint="default"/>
                <w:spacing w:val="-92"/>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介</w:t>
            </w:r>
            <w:r>
              <w:rPr>
                <w:rFonts w:ascii="宋体" w:hAnsi="宋体" w:cs="宋体" w:eastAsia="宋体" w:hint="default"/>
                <w:w w:val="101"/>
                <w:sz w:val="18"/>
                <w:szCs w:val="18"/>
              </w:rPr>
              <w:t>机</w:t>
            </w:r>
            <w:r>
              <w:rPr>
                <w:rFonts w:ascii="宋体" w:hAnsi="宋体" w:cs="宋体" w:eastAsia="宋体" w:hint="default"/>
                <w:spacing w:val="-5"/>
                <w:w w:val="101"/>
                <w:sz w:val="18"/>
                <w:szCs w:val="18"/>
              </w:rPr>
              <w:t>构</w:t>
            </w:r>
            <w:r>
              <w:rPr>
                <w:rFonts w:ascii="宋体" w:hAnsi="宋体" w:cs="宋体" w:eastAsia="宋体" w:hint="default"/>
                <w:w w:val="101"/>
                <w:sz w:val="18"/>
                <w:szCs w:val="18"/>
              </w:rPr>
              <w:t>费</w:t>
            </w:r>
            <w:r>
              <w:rPr>
                <w:rFonts w:ascii="宋体" w:hAnsi="宋体" w:cs="宋体" w:eastAsia="宋体" w:hint="default"/>
                <w:spacing w:val="-92"/>
                <w:w w:val="101"/>
                <w:sz w:val="18"/>
                <w:szCs w:val="18"/>
              </w:rPr>
              <w:t>用</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4</w:t>
            </w:r>
            <w:r>
              <w:rPr>
                <w:rFonts w:ascii="宋体" w:hAnsi="宋体" w:cs="宋体" w:eastAsia="宋体" w:hint="default"/>
                <w:spacing w:val="-92"/>
                <w:w w:val="101"/>
                <w:sz w:val="18"/>
                <w:szCs w:val="18"/>
              </w:rPr>
              <w:t>、</w:t>
            </w:r>
            <w:r>
              <w:rPr>
                <w:rFonts w:ascii="宋体" w:hAnsi="宋体" w:cs="宋体" w:eastAsia="宋体" w:hint="default"/>
                <w:w w:val="101"/>
                <w:sz w:val="18"/>
                <w:szCs w:val="18"/>
              </w:rPr>
              <w:t>医</w:t>
            </w:r>
            <w:r>
              <w:rPr>
                <w:rFonts w:ascii="宋体" w:hAnsi="宋体" w:cs="宋体" w:eastAsia="宋体" w:hint="default"/>
                <w:spacing w:val="-5"/>
                <w:w w:val="101"/>
                <w:sz w:val="18"/>
                <w:szCs w:val="18"/>
              </w:rPr>
              <w:t>疗</w:t>
            </w:r>
            <w:r>
              <w:rPr>
                <w:rFonts w:ascii="宋体" w:hAnsi="宋体" w:cs="宋体" w:eastAsia="宋体" w:hint="default"/>
                <w:w w:val="101"/>
                <w:sz w:val="18"/>
                <w:szCs w:val="18"/>
              </w:rPr>
              <w:t>设</w:t>
            </w:r>
            <w:r>
              <w:rPr>
                <w:rFonts w:ascii="宋体" w:hAnsi="宋体" w:cs="宋体" w:eastAsia="宋体" w:hint="default"/>
                <w:spacing w:val="-5"/>
                <w:w w:val="101"/>
                <w:sz w:val="18"/>
                <w:szCs w:val="18"/>
              </w:rPr>
              <w:t>备</w:t>
            </w:r>
            <w:r>
              <w:rPr>
                <w:rFonts w:ascii="宋体" w:hAnsi="宋体" w:cs="宋体" w:eastAsia="宋体" w:hint="default"/>
                <w:w w:val="101"/>
                <w:sz w:val="18"/>
                <w:szCs w:val="18"/>
              </w:rPr>
              <w:t>采</w:t>
            </w:r>
            <w:r>
              <w:rPr>
                <w:rFonts w:ascii="宋体" w:hAnsi="宋体" w:cs="宋体" w:eastAsia="宋体" w:hint="default"/>
                <w:spacing w:val="-92"/>
                <w:w w:val="101"/>
                <w:sz w:val="18"/>
                <w:szCs w:val="18"/>
              </w:rPr>
              <w:t>购</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9,000</w:t>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、收购慈铭体检股权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现金对价项目（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6</w:t>
            </w:r>
            <w:r>
              <w:rPr>
                <w:rFonts w:ascii="宋体" w:hAnsi="宋体" w:cs="宋体" w:eastAsia="宋体" w:hint="default"/>
                <w:spacing w:val="-92"/>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介</w:t>
            </w:r>
            <w:r>
              <w:rPr>
                <w:rFonts w:ascii="宋体" w:hAnsi="宋体" w:cs="宋体" w:eastAsia="宋体" w:hint="default"/>
                <w:w w:val="101"/>
                <w:sz w:val="18"/>
                <w:szCs w:val="18"/>
              </w:rPr>
              <w:t>机</w:t>
            </w:r>
            <w:r>
              <w:rPr>
                <w:rFonts w:ascii="宋体" w:hAnsi="宋体" w:cs="宋体" w:eastAsia="宋体" w:hint="default"/>
                <w:spacing w:val="-5"/>
                <w:w w:val="101"/>
                <w:sz w:val="18"/>
                <w:szCs w:val="18"/>
              </w:rPr>
              <w:t>构</w:t>
            </w:r>
            <w:r>
              <w:rPr>
                <w:rFonts w:ascii="宋体" w:hAnsi="宋体" w:cs="宋体" w:eastAsia="宋体" w:hint="default"/>
                <w:w w:val="101"/>
                <w:sz w:val="18"/>
                <w:szCs w:val="18"/>
              </w:rPr>
              <w:t>费</w:t>
            </w:r>
            <w:r>
              <w:rPr>
                <w:rFonts w:ascii="宋体" w:hAnsi="宋体" w:cs="宋体" w:eastAsia="宋体" w:hint="default"/>
                <w:spacing w:val="-92"/>
                <w:w w:val="101"/>
                <w:sz w:val="18"/>
                <w:szCs w:val="18"/>
              </w:rPr>
              <w:t>用</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年募集资金）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38,780.04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57,475.73</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4"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38,780.04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57,475.73</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92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2" w:lineRule="auto"/>
              <w:ind w:left="24" w:right="113"/>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计收益的情况和原因</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3"/>
                <w:sz w:val="18"/>
                <w:szCs w:val="18"/>
              </w:rPr>
              <w:t>（分具体项目）</w:t>
            </w:r>
          </w:p>
        </w:tc>
        <w:tc>
          <w:tcPr>
            <w:tcW w:w="78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4"/>
              <w:jc w:val="both"/>
              <w:rPr>
                <w:rFonts w:ascii="宋体" w:hAnsi="宋体" w:cs="宋体" w:eastAsia="宋体" w:hint="default"/>
                <w:sz w:val="18"/>
                <w:szCs w:val="18"/>
              </w:rPr>
            </w:pPr>
            <w:r>
              <w:rPr>
                <w:rFonts w:ascii="宋体" w:hAnsi="宋体" w:cs="宋体" w:eastAsia="宋体" w:hint="default"/>
                <w:spacing w:val="-3"/>
                <w:sz w:val="18"/>
                <w:szCs w:val="18"/>
              </w:rPr>
              <w:t>①医疗服务管理信息化系统建设项目：根据《江苏三友集团股份有限公司重大资产置换及发行股份</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购买资产并募集配套资金暨关联交易报告书》披露的募集资金使用情况，截止</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日公</w:t>
            </w:r>
            <w:r>
              <w:rPr>
                <w:rFonts w:ascii="宋体" w:hAnsi="宋体" w:cs="宋体" w:eastAsia="宋体" w:hint="default"/>
                <w:sz w:val="18"/>
                <w:szCs w:val="18"/>
              </w:rPr>
            </w:r>
          </w:p>
          <w:p>
            <w:pPr>
              <w:pStyle w:val="TableParagraph"/>
              <w:spacing w:line="240" w:lineRule="auto" w:before="1"/>
              <w:ind w:left="24" w:right="0"/>
              <w:jc w:val="both"/>
              <w:rPr>
                <w:rFonts w:ascii="宋体" w:hAnsi="宋体" w:cs="宋体" w:eastAsia="宋体" w:hint="default"/>
                <w:sz w:val="18"/>
                <w:szCs w:val="18"/>
              </w:rPr>
            </w:pPr>
            <w:r>
              <w:rPr>
                <w:rFonts w:ascii="宋体" w:hAnsi="宋体" w:cs="宋体" w:eastAsia="宋体" w:hint="default"/>
                <w:sz w:val="18"/>
                <w:szCs w:val="18"/>
              </w:rPr>
              <w:t>司应投入募集资金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17,177.12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万元。随着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健康中国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扶持政策的陆续落地，公司将继续做大、做强、</w:t>
            </w:r>
          </w:p>
          <w:p>
            <w:pPr>
              <w:pStyle w:val="TableParagraph"/>
              <w:spacing w:line="309"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做深体检主业，未来三年实现 </w:t>
            </w: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家体检中心的版图规划。为了保障体检业务的快速发展以及健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康大数据战略的顺利实施，降低成本并提高效率，公司在目前阶段将改租用公有云存储、入驻主流</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电商平台等方式实施该项目。截止</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日累计实际投入募集资金为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4,290.45</w:t>
            </w:r>
            <w:r>
              <w:rPr>
                <w:rFonts w:ascii="Times New Roman" w:hAnsi="Times New Roman" w:cs="Times New Roman" w:eastAsia="Times New Roman" w:hint="default"/>
                <w:spacing w:val="11"/>
                <w:sz w:val="18"/>
                <w:szCs w:val="18"/>
              </w:rPr>
              <w:t> </w:t>
            </w:r>
            <w:r>
              <w:rPr>
                <w:rFonts w:ascii="宋体" w:hAnsi="宋体" w:cs="宋体" w:eastAsia="宋体" w:hint="default"/>
                <w:spacing w:val="-11"/>
                <w:sz w:val="18"/>
                <w:szCs w:val="18"/>
              </w:rPr>
              <w:t>万元，为预</w:t>
            </w:r>
          </w:p>
        </w:tc>
      </w:tr>
    </w:tbl>
    <w:p>
      <w:pPr>
        <w:spacing w:after="0" w:line="309" w:lineRule="auto"/>
        <w:jc w:val="both"/>
        <w:rPr>
          <w:rFonts w:ascii="宋体" w:hAnsi="宋体" w:cs="宋体" w:eastAsia="宋体" w:hint="default"/>
          <w:sz w:val="18"/>
          <w:szCs w:val="18"/>
        </w:rPr>
        <w:sectPr>
          <w:pgSz w:w="11910" w:h="16840"/>
          <w:pgMar w:header="741" w:footer="979" w:top="1060" w:bottom="1160" w:left="880" w:right="980"/>
        </w:sectPr>
      </w:pPr>
    </w:p>
    <w:p>
      <w:pPr>
        <w:spacing w:line="240" w:lineRule="auto" w:before="0"/>
        <w:rPr>
          <w:rFonts w:ascii="宋体" w:hAnsi="宋体" w:cs="宋体" w:eastAsia="宋体" w:hint="default"/>
          <w:sz w:val="20"/>
          <w:szCs w:val="20"/>
        </w:rPr>
      </w:pPr>
      <w:r>
        <w:rPr/>
        <w:pict>
          <v:shape style="position:absolute;margin-left:49.344002pt;margin-top:72.019981pt;width:479.4pt;height:690.2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9"/>
                    <w:gridCol w:w="7803"/>
                  </w:tblGrid>
                  <w:tr>
                    <w:trPr>
                      <w:trHeight w:val="1609"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4" w:right="19"/>
                          <w:jc w:val="both"/>
                          <w:rPr>
                            <w:rFonts w:ascii="宋体" w:hAnsi="宋体" w:cs="宋体" w:eastAsia="宋体" w:hint="default"/>
                            <w:sz w:val="18"/>
                            <w:szCs w:val="18"/>
                          </w:rPr>
                        </w:pPr>
                        <w:r>
                          <w:rPr>
                            <w:rFonts w:ascii="宋体" w:hAnsi="宋体" w:cs="宋体" w:eastAsia="宋体" w:hint="default"/>
                            <w:sz w:val="18"/>
                            <w:szCs w:val="18"/>
                          </w:rPr>
                          <w:t>期进度的</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22.58%</w:t>
                        </w:r>
                        <w:r>
                          <w:rPr>
                            <w:rFonts w:ascii="宋体" w:hAnsi="宋体" w:cs="宋体" w:eastAsia="宋体" w:hint="default"/>
                            <w:spacing w:val="-3"/>
                            <w:sz w:val="18"/>
                            <w:szCs w:val="18"/>
                          </w:rPr>
                          <w:t>。为了提高募集资金使用效率和产业投资回报，公司</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年根据募集资金投资项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目的实际情况及公司主业发展投资需求等因素，拟变更医疗服务管理信息化系统建设项目中的募集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资金 </w:t>
                        </w:r>
                        <w:r>
                          <w:rPr>
                            <w:rFonts w:ascii="Times New Roman" w:hAnsi="Times New Roman" w:cs="Times New Roman" w:eastAsia="Times New Roman" w:hint="default"/>
                            <w:sz w:val="18"/>
                            <w:szCs w:val="18"/>
                          </w:rPr>
                          <w:t>10,157.60 </w:t>
                        </w:r>
                        <w:r>
                          <w:rPr>
                            <w:rFonts w:ascii="宋体" w:hAnsi="宋体" w:cs="宋体" w:eastAsia="宋体" w:hint="default"/>
                            <w:spacing w:val="-3"/>
                            <w:sz w:val="18"/>
                            <w:szCs w:val="18"/>
                          </w:rPr>
                          <w:t>万元用于产业并购项目暨收购德阳美年等五家公司股权。②中介机构费用（</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pacing w:val="-7"/>
                            <w:w w:val="101"/>
                            <w:sz w:val="18"/>
                            <w:szCs w:val="18"/>
                          </w:rPr>
                          <w:t>募集资金）：发行相关费用已从募集资金总额中扣除，本项目已支付北京中同华资产评估有限公司评</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z w:val="18"/>
                            <w:szCs w:val="18"/>
                          </w:rPr>
                          <w:t>估费用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万元，无其他需要支付的费用。</w:t>
                        </w:r>
                      </w:p>
                    </w:tc>
                  </w:tr>
                  <w:tr>
                    <w:trPr>
                      <w:trHeight w:val="715"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1" w:right="113"/>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变化的情况说明</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 w:right="17"/>
                          <w:jc w:val="left"/>
                          <w:rPr>
                            <w:rFonts w:ascii="宋体" w:hAnsi="宋体" w:cs="宋体" w:eastAsia="宋体" w:hint="default"/>
                            <w:sz w:val="18"/>
                            <w:szCs w:val="18"/>
                          </w:rPr>
                        </w:pPr>
                        <w:r>
                          <w:rPr>
                            <w:rFonts w:ascii="宋体" w:hAnsi="宋体" w:cs="宋体" w:eastAsia="宋体" w:hint="default"/>
                            <w:spacing w:val="-11"/>
                            <w:w w:val="101"/>
                            <w:sz w:val="18"/>
                            <w:szCs w:val="18"/>
                          </w:rPr>
                          <w:t>超募资金的金额、用途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及使用进展情况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施地点变更情况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9" w:type="dxa"/>
                        <w:vMerge/>
                        <w:tcBorders>
                          <w:left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21"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施方式调整情况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69" w:type="dxa"/>
                        <w:vMerge/>
                        <w:tcBorders>
                          <w:left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期投入及置换情况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z w:val="18"/>
                            <w:szCs w:val="18"/>
                          </w:rPr>
                          <w:t>公司分别于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日召开第六届董事会第三十七次（临时）会议、第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六届监事会第十四次（临时）会议、</w:t>
                        </w:r>
                        <w:r>
                          <w:rPr>
                            <w:rFonts w:ascii="Times New Roman" w:hAnsi="Times New Roman" w:cs="Times New Roman" w:eastAsia="Times New Roman" w:hint="default"/>
                            <w:spacing w:val="-4"/>
                            <w:sz w:val="18"/>
                            <w:szCs w:val="18"/>
                          </w:rPr>
                          <w:t>2018 </w:t>
                        </w:r>
                        <w:r>
                          <w:rPr>
                            <w:rFonts w:ascii="宋体" w:hAnsi="宋体" w:cs="宋体" w:eastAsia="宋体" w:hint="default"/>
                            <w:spacing w:val="-3"/>
                            <w:sz w:val="18"/>
                            <w:szCs w:val="18"/>
                          </w:rPr>
                          <w:t>年第一次临时股东大会审议通过了《关于使用募集资金置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7"/>
                            <w:w w:val="101"/>
                            <w:sz w:val="18"/>
                            <w:szCs w:val="18"/>
                          </w:rPr>
                          <w:t>换预先投入募投项目自筹资金的议案》，同意公司使用募集资金置换预先投入募投项目的自筹资金人</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z w:val="18"/>
                            <w:szCs w:val="18"/>
                          </w:rPr>
                          <w:t>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4,360.01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9"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补充流动资金情况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日，公司召开第六届董事会第二十四次会议，审议通过了《关于公司使用部分闲置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6"/>
                            <w:w w:val="101"/>
                            <w:sz w:val="18"/>
                            <w:szCs w:val="18"/>
                          </w:rPr>
                          <w:t>》</w:t>
                        </w:r>
                        <w:r>
                          <w:rPr>
                            <w:rFonts w:ascii="宋体" w:hAnsi="宋体" w:cs="宋体" w:eastAsia="宋体" w:hint="default"/>
                            <w:spacing w:val="-44"/>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司将</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的</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spacing w:val="-44"/>
                            <w:w w:val="101"/>
                            <w:sz w:val="18"/>
                            <w:szCs w:val="18"/>
                          </w:rPr>
                          <w:t>，</w:t>
                        </w:r>
                        <w:r>
                          <w:rPr>
                            <w:rFonts w:ascii="宋体" w:hAnsi="宋体" w:cs="宋体" w:eastAsia="宋体" w:hint="default"/>
                            <w:w w:val="101"/>
                            <w:sz w:val="18"/>
                            <w:szCs w:val="18"/>
                          </w:rPr>
                          <w:t>使</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用</w:t>
                        </w:r>
                        <w:r>
                          <w:rPr>
                            <w:rFonts w:ascii="宋体" w:hAnsi="宋体" w:cs="宋体" w:eastAsia="宋体" w:hint="default"/>
                            <w:spacing w:val="-5"/>
                            <w:w w:val="101"/>
                            <w:sz w:val="18"/>
                            <w:szCs w:val="18"/>
                          </w:rPr>
                          <w:t>期</w:t>
                        </w:r>
                        <w:r>
                          <w:rPr>
                            <w:rFonts w:ascii="宋体" w:hAnsi="宋体" w:cs="宋体" w:eastAsia="宋体" w:hint="default"/>
                            <w:w w:val="101"/>
                            <w:sz w:val="18"/>
                            <w:szCs w:val="18"/>
                          </w:rPr>
                          <w:t>限</w:t>
                        </w:r>
                        <w:r>
                          <w:rPr>
                            <w:rFonts w:ascii="宋体" w:hAnsi="宋体" w:cs="宋体" w:eastAsia="宋体" w:hint="default"/>
                            <w:spacing w:val="-5"/>
                            <w:w w:val="101"/>
                            <w:sz w:val="18"/>
                            <w:szCs w:val="18"/>
                          </w:rPr>
                          <w:t>不</w:t>
                        </w:r>
                        <w:r>
                          <w:rPr>
                            <w:rFonts w:ascii="宋体" w:hAnsi="宋体" w:cs="宋体" w:eastAsia="宋体" w:hint="default"/>
                            <w:w w:val="101"/>
                            <w:sz w:val="18"/>
                            <w:szCs w:val="18"/>
                          </w:rPr>
                          <w:t>超过</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96"/>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已于</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w w:val="101"/>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6"/>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将</w:t>
                        </w:r>
                        <w:r>
                          <w:rPr>
                            <w:rFonts w:ascii="宋体" w:hAnsi="宋体" w:cs="宋体" w:eastAsia="宋体" w:hint="default"/>
                            <w:w w:val="101"/>
                            <w:sz w:val="18"/>
                            <w:szCs w:val="18"/>
                          </w:rPr>
                          <w:t>上</w:t>
                        </w:r>
                        <w:r>
                          <w:rPr>
                            <w:rFonts w:ascii="宋体" w:hAnsi="宋体" w:cs="宋体" w:eastAsia="宋体" w:hint="default"/>
                            <w:spacing w:val="-5"/>
                            <w:w w:val="101"/>
                            <w:sz w:val="18"/>
                            <w:szCs w:val="18"/>
                          </w:rPr>
                          <w:t>述</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66"/>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万</w:t>
                        </w:r>
                        <w:r>
                          <w:rPr>
                            <w:rFonts w:ascii="宋体" w:hAnsi="宋体" w:cs="宋体" w:eastAsia="宋体" w:hint="default"/>
                            <w:sz w:val="18"/>
                            <w:szCs w:val="18"/>
                          </w:rPr>
                        </w:r>
                      </w:p>
                      <w:p>
                        <w:pPr>
                          <w:pStyle w:val="TableParagraph"/>
                          <w:spacing w:line="304" w:lineRule="auto" w:before="63"/>
                          <w:ind w:left="24" w:right="23"/>
                          <w:jc w:val="left"/>
                          <w:rPr>
                            <w:rFonts w:ascii="宋体" w:hAnsi="宋体" w:cs="宋体" w:eastAsia="宋体" w:hint="default"/>
                            <w:sz w:val="18"/>
                            <w:szCs w:val="18"/>
                          </w:rPr>
                        </w:pPr>
                        <w:r>
                          <w:rPr>
                            <w:rFonts w:ascii="宋体" w:hAnsi="宋体" w:cs="宋体" w:eastAsia="宋体" w:hint="default"/>
                            <w:spacing w:val="-3"/>
                            <w:sz w:val="18"/>
                            <w:szCs w:val="18"/>
                          </w:rPr>
                          <w:t>元归还至募集资金专户，使用期限未超过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个月，公司使用部分闲置募集资金暂时补充流动资金已</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归还完毕。截至本报告期末，公司不存在闲置募集资金暂时补充流动资金的情况。</w:t>
                        </w:r>
                      </w:p>
                    </w:tc>
                  </w:tr>
                  <w:tr>
                    <w:trPr>
                      <w:trHeight w:val="403" w:hRule="exact"/>
                    </w:trPr>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金结余的金额及原因</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769" w:type="dxa"/>
                        <w:vMerge/>
                        <w:tcBorders>
                          <w:left w:val="single" w:sz="4" w:space="0" w:color="000000"/>
                          <w:bottom w:val="single" w:sz="4" w:space="0" w:color="000000"/>
                          <w:right w:val="single" w:sz="4" w:space="0" w:color="000000"/>
                        </w:tcBorders>
                        <w:shd w:val="clear" w:color="auto" w:fill="D2D2D2"/>
                      </w:tcPr>
                      <w:p>
                        <w:pP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8"/>
                          <w:jc w:val="both"/>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1</w:t>
                        </w:r>
                        <w:r>
                          <w:rPr>
                            <w:rFonts w:ascii="宋体" w:hAnsi="宋体" w:cs="宋体" w:eastAsia="宋体" w:hint="default"/>
                            <w:spacing w:val="-2"/>
                            <w:w w:val="101"/>
                            <w:sz w:val="18"/>
                            <w:szCs w:val="18"/>
                          </w:rPr>
                          <w:t>、中介机构费用（</w:t>
                        </w:r>
                        <w:r>
                          <w:rPr>
                            <w:rFonts w:ascii="Times New Roman" w:hAnsi="Times New Roman" w:cs="Times New Roman" w:eastAsia="Times New Roman" w:hint="default"/>
                            <w:spacing w:val="-2"/>
                            <w:w w:val="101"/>
                            <w:sz w:val="18"/>
                            <w:szCs w:val="18"/>
                          </w:rPr>
                          <w:t>2015</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6"/>
                            <w:w w:val="101"/>
                            <w:sz w:val="18"/>
                            <w:szCs w:val="18"/>
                          </w:rPr>
                          <w:t>年募集资金）：本项目已支付北京中同华资产评估有限公司评估费用</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2"/>
                            <w:w w:val="101"/>
                            <w:sz w:val="18"/>
                            <w:szCs w:val="18"/>
                          </w:rPr>
                          <w:t>30.00</w:t>
                        </w:r>
                        <w:r>
                          <w:rPr>
                            <w:rFonts w:ascii="Times New Roman" w:hAnsi="Times New Roman" w:cs="Times New Roman" w:eastAsia="Times New Roman" w:hint="default"/>
                            <w:spacing w:val="-34"/>
                            <w:w w:val="101"/>
                            <w:sz w:val="18"/>
                            <w:szCs w:val="18"/>
                          </w:rPr>
                          <w:t> </w:t>
                        </w:r>
                        <w:r>
                          <w:rPr>
                            <w:rFonts w:ascii="Times New Roman" w:hAnsi="Times New Roman" w:cs="Times New Roman" w:eastAsia="Times New Roman" w:hint="default"/>
                            <w:spacing w:val="-34"/>
                            <w:w w:val="101"/>
                            <w:sz w:val="18"/>
                            <w:szCs w:val="18"/>
                          </w:rPr>
                        </w:r>
                        <w:r>
                          <w:rPr>
                            <w:rFonts w:ascii="宋体" w:hAnsi="宋体" w:cs="宋体" w:eastAsia="宋体" w:hint="default"/>
                            <w:sz w:val="18"/>
                            <w:szCs w:val="18"/>
                          </w:rPr>
                          <w:t>万元，为预期进度的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；因已无其他需要支付的费用，本项目实际已实施完毕。因本次募集资金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w w:val="101"/>
                            <w:sz w:val="18"/>
                            <w:szCs w:val="18"/>
                          </w:rPr>
                          <w:t>扣除发行相关费用后的净额不足</w:t>
                        </w:r>
                        <w:r>
                          <w:rPr>
                            <w:rFonts w:ascii="宋体" w:hAnsi="宋体" w:cs="宋体" w:eastAsia="宋体" w:hint="default"/>
                            <w:spacing w:val="-41"/>
                            <w:w w:val="101"/>
                            <w:sz w:val="18"/>
                            <w:szCs w:val="18"/>
                          </w:rPr>
                          <w:t> </w:t>
                        </w:r>
                        <w:r>
                          <w:rPr>
                            <w:rFonts w:ascii="Times New Roman" w:hAnsi="Times New Roman" w:cs="Times New Roman" w:eastAsia="Times New Roman" w:hint="default"/>
                            <w:spacing w:val="-1"/>
                            <w:w w:val="101"/>
                            <w:sz w:val="18"/>
                            <w:szCs w:val="18"/>
                          </w:rPr>
                          <w:t>40,000.00</w:t>
                        </w:r>
                        <w:r>
                          <w:rPr>
                            <w:rFonts w:ascii="Times New Roman" w:hAnsi="Times New Roman" w:cs="Times New Roman" w:eastAsia="Times New Roman" w:hint="default"/>
                            <w:w w:val="101"/>
                            <w:sz w:val="18"/>
                            <w:szCs w:val="18"/>
                          </w:rPr>
                          <w:t> </w:t>
                        </w:r>
                        <w:r>
                          <w:rPr>
                            <w:rFonts w:ascii="宋体" w:hAnsi="宋体" w:cs="宋体" w:eastAsia="宋体" w:hint="default"/>
                            <w:spacing w:val="-6"/>
                            <w:w w:val="101"/>
                            <w:sz w:val="18"/>
                            <w:szCs w:val="18"/>
                          </w:rPr>
                          <w:t>万元，且各募集资金投资项目实际投资金额均不超过承诺</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投资总额，故暂无法测算本项目具体结余金额。</w:t>
                        </w:r>
                      </w:p>
                      <w:p>
                        <w:pPr>
                          <w:pStyle w:val="TableParagraph"/>
                          <w:spacing w:line="302" w:lineRule="auto" w:before="70"/>
                          <w:ind w:left="24" w:right="22"/>
                          <w:jc w:val="left"/>
                          <w:rPr>
                            <w:rFonts w:ascii="宋体" w:hAnsi="宋体" w:cs="宋体" w:eastAsia="宋体" w:hint="default"/>
                            <w:sz w:val="18"/>
                            <w:szCs w:val="18"/>
                          </w:rPr>
                        </w:pPr>
                        <w:r>
                          <w:rPr>
                            <w:rFonts w:ascii="Times New Roman" w:hAnsi="Times New Roman" w:cs="Times New Roman" w:eastAsia="Times New Roman" w:hint="default"/>
                            <w:spacing w:val="-8"/>
                            <w:w w:val="101"/>
                            <w:sz w:val="18"/>
                            <w:szCs w:val="18"/>
                          </w:rPr>
                          <w:t>2</w:t>
                        </w:r>
                        <w:r>
                          <w:rPr>
                            <w:rFonts w:ascii="宋体" w:hAnsi="宋体" w:cs="宋体" w:eastAsia="宋体" w:hint="default"/>
                            <w:spacing w:val="-8"/>
                            <w:w w:val="101"/>
                            <w:sz w:val="18"/>
                            <w:szCs w:val="18"/>
                          </w:rPr>
                          <w:t>、医疗设备采购项目（</w:t>
                        </w:r>
                        <w:r>
                          <w:rPr>
                            <w:rFonts w:ascii="Times New Roman" w:hAnsi="Times New Roman" w:cs="Times New Roman" w:eastAsia="Times New Roman" w:hint="default"/>
                            <w:spacing w:val="-8"/>
                            <w:w w:val="101"/>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11"/>
                            <w:w w:val="101"/>
                            <w:sz w:val="18"/>
                            <w:szCs w:val="18"/>
                          </w:rPr>
                          <w:t>年募集资金）：医疗设备采购项目：</w:t>
                        </w:r>
                        <w:r>
                          <w:rPr>
                            <w:rFonts w:ascii="Times New Roman" w:hAnsi="Times New Roman" w:cs="Times New Roman" w:eastAsia="Times New Roman" w:hint="default"/>
                            <w:spacing w:val="-11"/>
                            <w:w w:val="101"/>
                            <w:sz w:val="18"/>
                            <w:szCs w:val="18"/>
                          </w:rPr>
                          <w:t>2017</w:t>
                        </w:r>
                        <w:r>
                          <w:rPr>
                            <w:rFonts w:ascii="Times New Roman" w:hAnsi="Times New Roman" w:cs="Times New Roman" w:eastAsia="Times New Roman" w:hint="default"/>
                            <w:w w:val="101"/>
                            <w:sz w:val="18"/>
                            <w:szCs w:val="18"/>
                          </w:rPr>
                          <w:t> </w:t>
                        </w:r>
                        <w:r>
                          <w:rPr>
                            <w:rFonts w:ascii="宋体" w:hAnsi="宋体" w:cs="宋体" w:eastAsia="宋体" w:hint="default"/>
                            <w:spacing w:val="-3"/>
                            <w:w w:val="101"/>
                            <w:sz w:val="18"/>
                            <w:szCs w:val="18"/>
                          </w:rPr>
                          <w:t>年尚未通过募集资金账户支付</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中介机构费用：除发行费外已支付</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154.00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万元，尚有发行费中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139.00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万元印花税未支付，</w:t>
                        </w:r>
                        <w:r>
                          <w:rPr>
                            <w:rFonts w:ascii="Times New Roman" w:hAnsi="Times New Roman" w:cs="Times New Roman" w:eastAsia="Times New Roman" w:hint="default"/>
                            <w:sz w:val="18"/>
                            <w:szCs w:val="18"/>
                          </w:rPr>
                          <w:t>47.98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pacing w:val="-3"/>
                            <w:sz w:val="18"/>
                            <w:szCs w:val="18"/>
                          </w:rPr>
                          <w:t>元律师费及股权登记费用以自有资金支付先行支付。</w:t>
                        </w:r>
                      </w:p>
                    </w:tc>
                  </w:tr>
                  <w:tr>
                    <w:trPr>
                      <w:trHeight w:val="106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1" w:right="113"/>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用途及去向</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年募集资金：储存在募集资金专户，不存在投资理财等情形。</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年募集资金：截止</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日，募集资金存放账户共计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9,739.67</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万元（含利息收入</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39</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净</w:t>
                        </w:r>
                        <w:r>
                          <w:rPr>
                            <w:rFonts w:ascii="宋体" w:hAnsi="宋体" w:cs="宋体" w:eastAsia="宋体" w:hint="default"/>
                            <w:w w:val="101"/>
                            <w:sz w:val="18"/>
                            <w:szCs w:val="18"/>
                          </w:rPr>
                          <w:t>额</w:t>
                        </w:r>
                        <w:r>
                          <w:rPr>
                            <w:rFonts w:ascii="宋体" w:hAnsi="宋体" w:cs="宋体" w:eastAsia="宋体" w:hint="default"/>
                            <w:spacing w:val="-5"/>
                            <w:w w:val="101"/>
                            <w:sz w:val="18"/>
                            <w:szCs w:val="18"/>
                          </w:rPr>
                          <w:t>占</w:t>
                        </w:r>
                        <w:r>
                          <w:rPr>
                            <w:rFonts w:ascii="宋体" w:hAnsi="宋体" w:cs="宋体" w:eastAsia="宋体" w:hint="default"/>
                            <w:w w:val="101"/>
                            <w:sz w:val="18"/>
                            <w:szCs w:val="18"/>
                          </w:rPr>
                          <w:t>所</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净</w:t>
                        </w:r>
                        <w:r>
                          <w:rPr>
                            <w:rFonts w:ascii="宋体" w:hAnsi="宋体" w:cs="宋体" w:eastAsia="宋体" w:hint="default"/>
                            <w:w w:val="101"/>
                            <w:sz w:val="18"/>
                            <w:szCs w:val="18"/>
                          </w:rPr>
                          <w:t>额的</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677"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1" w:right="113"/>
                          <w:jc w:val="left"/>
                          <w:rPr>
                            <w:rFonts w:ascii="宋体" w:hAnsi="宋体" w:cs="宋体" w:eastAsia="宋体" w:hint="default"/>
                            <w:sz w:val="18"/>
                            <w:szCs w:val="18"/>
                          </w:rPr>
                        </w:pPr>
                        <w:r>
                          <w:rPr>
                            <w:rFonts w:ascii="宋体" w:hAnsi="宋体" w:cs="宋体" w:eastAsia="宋体" w:hint="default"/>
                            <w:spacing w:val="-3"/>
                            <w:sz w:val="18"/>
                            <w:szCs w:val="18"/>
                          </w:rPr>
                          <w:t>募集资金使用及披露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中存在的问题或其他</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年度募集资金：公司分别于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日召开第六届董事会第三十</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6"/>
                            <w:sz w:val="18"/>
                            <w:szCs w:val="18"/>
                          </w:rPr>
                          <w:t>八次（临时）会议、第六届监事会第十五次（临时）会议和 </w:t>
                        </w:r>
                        <w:r>
                          <w:rPr>
                            <w:rFonts w:ascii="Times New Roman" w:hAnsi="Times New Roman" w:cs="Times New Roman" w:eastAsia="Times New Roman" w:hint="default"/>
                            <w:spacing w:val="-3"/>
                            <w:sz w:val="18"/>
                            <w:szCs w:val="18"/>
                          </w:rPr>
                          <w:t>2018  </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年第二次临时股东大会，审议通过</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29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880" w:right="980"/>
        </w:sectPr>
      </w:pPr>
    </w:p>
    <w:p>
      <w:pPr>
        <w:spacing w:line="240" w:lineRule="auto" w:before="11"/>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769"/>
        <w:gridCol w:w="7803"/>
      </w:tblGrid>
      <w:tr>
        <w:trPr>
          <w:trHeight w:val="2276" w:hRule="exact"/>
        </w:trPr>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8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4"/>
              <w:jc w:val="left"/>
              <w:rPr>
                <w:rFonts w:ascii="宋体" w:hAnsi="宋体" w:cs="宋体" w:eastAsia="宋体" w:hint="default"/>
                <w:sz w:val="18"/>
                <w:szCs w:val="18"/>
              </w:rPr>
            </w:pPr>
            <w:r>
              <w:rPr>
                <w:rFonts w:ascii="宋体" w:hAnsi="宋体" w:cs="宋体" w:eastAsia="宋体" w:hint="default"/>
                <w:spacing w:val="-3"/>
                <w:sz w:val="18"/>
                <w:szCs w:val="18"/>
              </w:rPr>
              <w:t>了《关于变更募投项目部分募集资金用途及使用募集资金收购德阳美年大健康体检医院有限公司等</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w w:val="101"/>
                <w:sz w:val="18"/>
                <w:szCs w:val="18"/>
              </w:rPr>
              <w:t>五家公司股权的议案》，公司拟变更募投项目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医疗服务管理信息化系统建设项目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募集资金</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Times New Roman" w:hAnsi="Times New Roman" w:cs="Times New Roman" w:eastAsia="Times New Roman" w:hint="default"/>
                <w:sz w:val="18"/>
                <w:szCs w:val="18"/>
              </w:rPr>
              <w:t>10,157.60</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万元用于产业并购项目。</w:t>
            </w:r>
          </w:p>
          <w:p>
            <w:pPr>
              <w:pStyle w:val="TableParagraph"/>
              <w:spacing w:line="300" w:lineRule="auto" w:before="37"/>
              <w:ind w:left="24" w:right="17"/>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年度募集资金：公司分别于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日召开第六届董事会第三十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七次（临时）会议、第六届监事会第十四次（临时）会议、</w:t>
            </w:r>
            <w:r>
              <w:rPr>
                <w:rFonts w:ascii="Times New Roman" w:hAnsi="Times New Roman" w:cs="Times New Roman" w:eastAsia="Times New Roman" w:hint="default"/>
                <w:spacing w:val="-4"/>
                <w:sz w:val="18"/>
                <w:szCs w:val="18"/>
              </w:rPr>
              <w:t>2018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年第一次临时股东大会审议通过了</w:t>
            </w:r>
          </w:p>
          <w:p>
            <w:pPr>
              <w:pStyle w:val="TableParagraph"/>
              <w:spacing w:line="321" w:lineRule="auto" w:before="13"/>
              <w:ind w:left="24" w:right="19"/>
              <w:jc w:val="left"/>
              <w:rPr>
                <w:rFonts w:ascii="宋体" w:hAnsi="宋体" w:cs="宋体" w:eastAsia="宋体" w:hint="default"/>
                <w:sz w:val="18"/>
                <w:szCs w:val="18"/>
              </w:rPr>
            </w:pPr>
            <w:r>
              <w:rPr>
                <w:rFonts w:ascii="宋体" w:hAnsi="宋体" w:cs="宋体" w:eastAsia="宋体" w:hint="default"/>
                <w:spacing w:val="-7"/>
                <w:w w:val="101"/>
                <w:sz w:val="18"/>
                <w:szCs w:val="18"/>
              </w:rPr>
              <w:t>《关于使用募集资金置换预先投入募投项目自筹资金的议案》，同意公司使用募集资金置换预先投入</w:t>
            </w:r>
            <w:r>
              <w:rPr>
                <w:rFonts w:ascii="宋体" w:hAnsi="宋体" w:cs="宋体" w:eastAsia="宋体" w:hint="default"/>
                <w:spacing w:val="-67"/>
                <w:w w:val="101"/>
                <w:sz w:val="18"/>
                <w:szCs w:val="18"/>
              </w:rPr>
              <w:t> </w:t>
            </w:r>
            <w:r>
              <w:rPr>
                <w:rFonts w:ascii="宋体" w:hAnsi="宋体" w:cs="宋体" w:eastAsia="宋体" w:hint="default"/>
                <w:spacing w:val="-67"/>
                <w:w w:val="101"/>
                <w:sz w:val="18"/>
                <w:szCs w:val="18"/>
              </w:rPr>
            </w:r>
            <w:r>
              <w:rPr>
                <w:rFonts w:ascii="宋体" w:hAnsi="宋体" w:cs="宋体" w:eastAsia="宋体" w:hint="default"/>
                <w:spacing w:val="-3"/>
                <w:sz w:val="18"/>
                <w:szCs w:val="18"/>
              </w:rPr>
              <w:t>募投项目的自筹资金人民币 </w:t>
            </w:r>
            <w:r>
              <w:rPr>
                <w:rFonts w:ascii="Times New Roman" w:hAnsi="Times New Roman" w:cs="Times New Roman" w:eastAsia="Times New Roman" w:hint="default"/>
                <w:sz w:val="18"/>
                <w:szCs w:val="18"/>
              </w:rPr>
              <w:t>4,360.01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line="335" w:lineRule="exact" w:before="0"/>
        <w:ind w:left="253" w:right="649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）募集资金变更项目情况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38" w:lineRule="auto" w:before="0"/>
        <w:ind w:left="253" w:right="6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公司报告期不存在募集资金变更项目情况。</w:t>
      </w:r>
    </w:p>
    <w:p>
      <w:pPr>
        <w:spacing w:line="240" w:lineRule="auto" w:before="12"/>
        <w:rPr>
          <w:rFonts w:ascii="宋体" w:hAnsi="宋体" w:cs="宋体" w:eastAsia="宋体" w:hint="default"/>
          <w:sz w:val="12"/>
          <w:szCs w:val="12"/>
        </w:rPr>
      </w:pPr>
    </w:p>
    <w:p>
      <w:pPr>
        <w:pStyle w:val="Heading3"/>
        <w:spacing w:line="240" w:lineRule="auto"/>
        <w:ind w:left="253" w:right="6491"/>
        <w:jc w:val="left"/>
        <w:rPr>
          <w:b w:val="0"/>
          <w:bCs w:val="0"/>
        </w:rPr>
      </w:pPr>
      <w:r>
        <w:rPr/>
        <w:t>六、重大资产和股权出售</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253" w:right="649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、出售重大资产情况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253" w:right="6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3"/>
        <w:rPr>
          <w:rFonts w:ascii="宋体" w:hAnsi="宋体" w:cs="宋体" w:eastAsia="宋体" w:hint="default"/>
          <w:sz w:val="15"/>
          <w:szCs w:val="15"/>
        </w:rPr>
      </w:pPr>
    </w:p>
    <w:p>
      <w:pPr>
        <w:spacing w:before="0"/>
        <w:ind w:left="253" w:right="649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、出售重大股权情况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253" w:right="6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7"/>
          <w:szCs w:val="17"/>
        </w:rPr>
      </w:pPr>
    </w:p>
    <w:p>
      <w:pPr>
        <w:pStyle w:val="Heading3"/>
        <w:spacing w:line="240" w:lineRule="auto"/>
        <w:ind w:left="253" w:right="6491"/>
        <w:jc w:val="left"/>
        <w:rPr>
          <w:b w:val="0"/>
          <w:bCs w:val="0"/>
        </w:rPr>
      </w:pPr>
      <w:r>
        <w:rPr/>
        <w:t>七、主要控股参股公司分析</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880" w:right="720"/>
        </w:sectPr>
      </w:pPr>
    </w:p>
    <w:p>
      <w:pPr>
        <w:spacing w:before="46"/>
        <w:ind w:left="2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2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2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80" w:right="720"/>
          <w:cols w:num="2" w:equalWidth="0">
            <w:col w:w="4954" w:space="3968"/>
            <w:col w:w="1388"/>
          </w:cols>
        </w:sectPr>
      </w:pPr>
    </w:p>
    <w:p>
      <w:pPr>
        <w:spacing w:line="240" w:lineRule="auto" w:before="8"/>
        <w:rPr>
          <w:rFonts w:ascii="宋体" w:hAnsi="宋体" w:cs="宋体" w:eastAsia="宋体" w:hint="default"/>
          <w:sz w:val="7"/>
          <w:szCs w:val="7"/>
        </w:rPr>
      </w:pPr>
    </w:p>
    <w:tbl>
      <w:tblPr>
        <w:tblW w:w="0" w:type="auto"/>
        <w:jc w:val="left"/>
        <w:tblInd w:w="248" w:type="dxa"/>
        <w:tblLayout w:type="fixed"/>
        <w:tblCellMar>
          <w:top w:w="0" w:type="dxa"/>
          <w:left w:w="0" w:type="dxa"/>
          <w:bottom w:w="0" w:type="dxa"/>
          <w:right w:w="0" w:type="dxa"/>
        </w:tblCellMar>
        <w:tblLook w:val="01E0"/>
      </w:tblPr>
      <w:tblGrid>
        <w:gridCol w:w="1057"/>
        <w:gridCol w:w="787"/>
        <w:gridCol w:w="850"/>
        <w:gridCol w:w="1138"/>
        <w:gridCol w:w="1272"/>
        <w:gridCol w:w="1277"/>
        <w:gridCol w:w="1277"/>
        <w:gridCol w:w="1133"/>
        <w:gridCol w:w="1133"/>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沈阳大健康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28,610,000.00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pacing w:val="-1"/>
                <w:sz w:val="18"/>
              </w:rPr>
              <w:t>907,003,148.44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366,742,683.13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705,790,274.48</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97,981,399.51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73,558,339.19</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both"/>
              <w:rPr>
                <w:rFonts w:ascii="宋体" w:hAnsi="宋体" w:cs="宋体" w:eastAsia="宋体" w:hint="default"/>
                <w:sz w:val="18"/>
                <w:szCs w:val="18"/>
              </w:rPr>
            </w:pPr>
            <w:r>
              <w:rPr>
                <w:rFonts w:ascii="宋体" w:hAnsi="宋体" w:cs="宋体" w:eastAsia="宋体" w:hint="default"/>
                <w:sz w:val="18"/>
                <w:szCs w:val="18"/>
              </w:rPr>
              <w:t>成都美年大</w:t>
            </w:r>
            <w:r>
              <w:rPr>
                <w:rFonts w:ascii="宋体" w:hAnsi="宋体" w:cs="宋体" w:eastAsia="宋体" w:hint="default"/>
                <w:w w:val="101"/>
                <w:sz w:val="18"/>
                <w:szCs w:val="18"/>
              </w:rPr>
              <w:t> </w:t>
            </w:r>
            <w:r>
              <w:rPr>
                <w:rFonts w:ascii="宋体" w:hAnsi="宋体" w:cs="宋体" w:eastAsia="宋体" w:hint="default"/>
                <w:sz w:val="18"/>
                <w:szCs w:val="18"/>
              </w:rPr>
              <w:t>健康健康管</w:t>
            </w:r>
            <w:r>
              <w:rPr>
                <w:rFonts w:ascii="宋体" w:hAnsi="宋体" w:cs="宋体" w:eastAsia="宋体" w:hint="default"/>
                <w:w w:val="101"/>
                <w:sz w:val="18"/>
                <w:szCs w:val="18"/>
              </w:rPr>
              <w:t> </w:t>
            </w:r>
            <w:r>
              <w:rPr>
                <w:rFonts w:ascii="宋体" w:hAnsi="宋体" w:cs="宋体" w:eastAsia="宋体" w:hint="default"/>
                <w:sz w:val="18"/>
                <w:szCs w:val="18"/>
              </w:rPr>
              <w:t>理有</w:t>
            </w:r>
            <w:r>
              <w:rPr>
                <w:rFonts w:ascii="宋体" w:hAnsi="宋体" w:cs="宋体" w:eastAsia="宋体" w:hint="default"/>
                <w:spacing w:val="3"/>
                <w:sz w:val="18"/>
                <w:szCs w:val="18"/>
              </w:rPr>
              <w:t> </w:t>
            </w:r>
            <w:r>
              <w:rPr>
                <w:rFonts w:ascii="宋体" w:hAnsi="宋体" w:cs="宋体" w:eastAsia="宋体" w:hint="default"/>
                <w:sz w:val="18"/>
                <w:szCs w:val="18"/>
              </w:rPr>
              <w:t>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36,000,000.00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pacing w:val="-2"/>
                <w:sz w:val="18"/>
              </w:rPr>
              <w:t>611,103,500.16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178,297,165.24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378,128,082.50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84,075,021.65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71,918,944.21</w:t>
            </w:r>
          </w:p>
        </w:tc>
      </w:tr>
      <w:tr>
        <w:trPr>
          <w:trHeight w:val="102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12,000,000.00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pacing w:val="-1"/>
                <w:sz w:val="18"/>
              </w:rPr>
              <w:t>488,636,331.79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208,674,306.73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485,601,128.67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55,976,341.68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41,381,635.93</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郑州大健康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7"/>
              <w:jc w:val="center"/>
              <w:rPr>
                <w:rFonts w:ascii="Times New Roman" w:hAnsi="Times New Roman" w:cs="Times New Roman" w:eastAsia="Times New Roman" w:hint="default"/>
                <w:sz w:val="18"/>
                <w:szCs w:val="18"/>
              </w:rPr>
            </w:pPr>
            <w:r>
              <w:rPr>
                <w:rFonts w:ascii="Times New Roman"/>
                <w:sz w:val="18"/>
              </w:rPr>
              <w:t>15,000,000.00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pacing w:val="-1"/>
                <w:sz w:val="18"/>
              </w:rPr>
              <w:t>419,428,598.17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182,551,329.63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246,006,322.71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69,150,879.38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54,790,676.98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880" w:right="7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787"/>
        <w:gridCol w:w="850"/>
        <w:gridCol w:w="1138"/>
        <w:gridCol w:w="1272"/>
        <w:gridCol w:w="1277"/>
        <w:gridCol w:w="1277"/>
        <w:gridCol w:w="1133"/>
        <w:gridCol w:w="1133"/>
      </w:tblGrid>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北京美年健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211,376,315.39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65,717,892.05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187,800,801.96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13,740,638.52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10,409,511.95</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西安美年大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331,115,760.27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92,628,210.26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318,433,106.16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54,689,900.31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46,894,424.42</w:t>
            </w:r>
          </w:p>
        </w:tc>
      </w:tr>
      <w:tr>
        <w:trPr>
          <w:trHeight w:val="40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上海分部</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91,000,000.00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734,132,993.26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235,184,143.72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483,785,756.96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97,621,600.86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76,311,103.38</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武汉美年大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健康体检管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248,663,192.12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54,587,184.18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163,522,383.40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24,143,897.02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21,385,388.66</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长沙美年大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156,648,734.73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45,130,453.59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172,109,928.32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27,800,519.71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20,729,507.44</w:t>
            </w:r>
          </w:p>
        </w:tc>
      </w:tr>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慈铭健康体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检管理集团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sz w:val="18"/>
                <w:szCs w:val="18"/>
              </w:rPr>
              <w:t>健康体检</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1,638,460,717.7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893,740,728.45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1,609,395,755.9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211,488,937.1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165,183,390.7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吉林市昌邑区美年大健康科技管理有限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第三方单独增资股权被动稀释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line="357" w:lineRule="auto" w:before="53"/>
        <w:ind w:left="153" w:right="7407" w:firstLine="0"/>
        <w:jc w:val="left"/>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不适用</w:t>
      </w:r>
    </w:p>
    <w:p>
      <w:pPr>
        <w:pStyle w:val="Heading3"/>
        <w:spacing w:line="240" w:lineRule="auto" w:before="158"/>
        <w:ind w:right="0"/>
        <w:jc w:val="left"/>
        <w:rPr>
          <w:b w:val="0"/>
          <w:bCs w:val="0"/>
        </w:rPr>
      </w:pPr>
      <w:r>
        <w:rPr/>
        <w:t>八、公司控制的结构化主体情况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九、公司未来发展的展望</w:t>
      </w:r>
      <w:r>
        <w:rPr>
          <w:b w:val="0"/>
          <w:bCs w:val="0"/>
        </w:rPr>
      </w:r>
    </w:p>
    <w:p>
      <w:pPr>
        <w:spacing w:line="240" w:lineRule="auto" w:before="5"/>
        <w:rPr>
          <w:rFonts w:ascii="Microsoft JhengHei" w:hAnsi="Microsoft JhengHei" w:cs="Microsoft JhengHei" w:eastAsia="Microsoft JhengHei" w:hint="default"/>
          <w:b/>
          <w:bCs/>
          <w:sz w:val="18"/>
          <w:szCs w:val="18"/>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、行业格局和趋势</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2"/>
          <w:szCs w:val="12"/>
        </w:rPr>
      </w:pPr>
    </w:p>
    <w:p>
      <w:pPr>
        <w:spacing w:line="396" w:lineRule="auto" w:before="0"/>
        <w:ind w:left="153" w:right="402" w:firstLine="48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世纪被称为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生命科学的世纪</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，大数据和人工智能正成为颠覆性的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工业革命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，全球顶尖科技企业</w:t>
      </w:r>
      <w:r>
        <w:rPr>
          <w:rFonts w:ascii="宋体" w:hAnsi="宋体" w:cs="宋体" w:eastAsia="宋体" w:hint="default"/>
          <w:w w:val="100"/>
          <w:sz w:val="21"/>
          <w:szCs w:val="21"/>
        </w:rPr>
        <w:t> </w:t>
      </w:r>
      <w:r>
        <w:rPr>
          <w:rFonts w:ascii="宋体" w:hAnsi="宋体" w:cs="宋体" w:eastAsia="宋体" w:hint="default"/>
          <w:spacing w:val="-2"/>
          <w:sz w:val="21"/>
          <w:szCs w:val="21"/>
        </w:rPr>
        <w:t>都在遵循</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流量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技术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生态圈</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的发展模式，吸引全球焦点、洞察创新商机。大国博弈，生命科技必将成为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国之重器。</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年是贯彻落实十九大精神的开局之年，国务院新的机构改革方案中组建了国家卫生健康委</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员会，再次将健康促进和疾病预防提高到国家战略层面，为树立大卫生、大健康理念，预防控制重大疾病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等新时代工作方向指明了道路。各级政府出台了一系列重磅扶持预防医学产业政策，作为未来国家战略和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全球关注的焦点，中国预防医学以及健康体检的黄金时代已然来临。</w:t>
      </w:r>
    </w:p>
    <w:p>
      <w:pPr>
        <w:spacing w:after="0" w:line="396" w:lineRule="auto"/>
        <w:jc w:val="both"/>
        <w:rPr>
          <w:rFonts w:ascii="宋体" w:hAnsi="宋体" w:cs="宋体" w:eastAsia="宋体" w:hint="default"/>
          <w:sz w:val="21"/>
          <w:szCs w:val="21"/>
        </w:rPr>
        <w:sectPr>
          <w:pgSz w:w="11910" w:h="16840"/>
          <w:pgMar w:header="741" w:footer="979" w:top="1060" w:bottom="1160" w:left="980" w:right="7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3" w:lineRule="auto" w:before="0"/>
        <w:ind w:left="153" w:right="116" w:firstLine="480"/>
        <w:jc w:val="left"/>
        <w:rPr>
          <w:rFonts w:ascii="宋体" w:hAnsi="宋体" w:cs="宋体" w:eastAsia="宋体" w:hint="default"/>
          <w:sz w:val="21"/>
          <w:szCs w:val="21"/>
        </w:rPr>
      </w:pPr>
      <w:r>
        <w:rPr>
          <w:rFonts w:ascii="宋体" w:hAnsi="宋体" w:cs="宋体" w:eastAsia="宋体" w:hint="default"/>
          <w:spacing w:val="-3"/>
          <w:sz w:val="21"/>
          <w:szCs w:val="21"/>
        </w:rPr>
        <w:t>公开数据显示，现代服务业特别是健康服务业现已成为当前中国经济增长的最大引擎之一，其占</w:t>
      </w:r>
      <w:r>
        <w:rPr>
          <w:rFonts w:ascii="Times New Roman" w:hAnsi="Times New Roman" w:cs="Times New Roman" w:eastAsia="Times New Roman" w:hint="default"/>
          <w:spacing w:val="-3"/>
          <w:sz w:val="21"/>
          <w:szCs w:val="21"/>
        </w:rPr>
        <w:t>GDP</w:t>
      </w:r>
      <w:r>
        <w:rPr>
          <w:rFonts w:ascii="Times New Roman" w:hAnsi="Times New Roman" w:cs="Times New Roman" w:eastAsia="Times New Roman" w:hint="default"/>
          <w:spacing w:val="1"/>
          <w:w w:val="100"/>
          <w:sz w:val="21"/>
          <w:szCs w:val="21"/>
        </w:rPr>
        <w:t> </w:t>
      </w:r>
      <w:r>
        <w:rPr>
          <w:rFonts w:ascii="宋体" w:hAnsi="宋体" w:cs="宋体" w:eastAsia="宋体" w:hint="default"/>
          <w:sz w:val="21"/>
          <w:szCs w:val="21"/>
        </w:rPr>
        <w:t>的比重首次超过第二产业。到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年，消费对</w:t>
      </w:r>
      <w:r>
        <w:rPr>
          <w:rFonts w:ascii="Times New Roman" w:hAnsi="Times New Roman" w:cs="Times New Roman" w:eastAsia="Times New Roman" w:hint="default"/>
          <w:sz w:val="21"/>
          <w:szCs w:val="21"/>
        </w:rPr>
        <w:t>GDP</w:t>
      </w:r>
      <w:r>
        <w:rPr>
          <w:rFonts w:ascii="宋体" w:hAnsi="宋体" w:cs="宋体" w:eastAsia="宋体" w:hint="default"/>
          <w:sz w:val="21"/>
          <w:szCs w:val="21"/>
        </w:rPr>
        <w:t>贡献将达到</w:t>
      </w:r>
      <w:r>
        <w:rPr>
          <w:rFonts w:ascii="Times New Roman" w:hAnsi="Times New Roman" w:cs="Times New Roman" w:eastAsia="Times New Roman" w:hint="default"/>
          <w:sz w:val="21"/>
          <w:szCs w:val="21"/>
        </w:rPr>
        <w:t>50%</w:t>
      </w:r>
      <w:r>
        <w:rPr>
          <w:rFonts w:ascii="宋体" w:hAnsi="宋体" w:cs="宋体" w:eastAsia="宋体" w:hint="default"/>
          <w:sz w:val="21"/>
          <w:szCs w:val="21"/>
        </w:rPr>
        <w:t>以上。尤其是三四线城市的可支配收入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增长比例远超一二线，表现在人口规模迅速扩大、人口老龄化日趋严重，消费的</w:t>
      </w:r>
      <w:r>
        <w:rPr>
          <w:rFonts w:ascii="Times New Roman" w:hAnsi="Times New Roman" w:cs="Times New Roman" w:eastAsia="Times New Roman" w:hint="default"/>
          <w:sz w:val="21"/>
          <w:szCs w:val="21"/>
        </w:rPr>
        <w:t>“</w:t>
      </w:r>
      <w:r>
        <w:rPr>
          <w:rFonts w:ascii="宋体" w:hAnsi="宋体" w:cs="宋体" w:eastAsia="宋体" w:hint="default"/>
          <w:sz w:val="21"/>
          <w:szCs w:val="21"/>
        </w:rPr>
        <w:t>地区下沉</w:t>
      </w:r>
      <w:r>
        <w:rPr>
          <w:rFonts w:ascii="Times New Roman" w:hAnsi="Times New Roman" w:cs="Times New Roman" w:eastAsia="Times New Roman" w:hint="default"/>
          <w:sz w:val="21"/>
          <w:szCs w:val="21"/>
        </w:rPr>
        <w:t>”</w:t>
      </w:r>
      <w:r>
        <w:rPr>
          <w:rFonts w:ascii="宋体" w:hAnsi="宋体" w:cs="宋体" w:eastAsia="宋体" w:hint="default"/>
          <w:sz w:val="21"/>
          <w:szCs w:val="21"/>
        </w:rPr>
        <w:t>态势明显。消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费主体变化、消费结构升级、地域重心转移以及健康观念维度地提升让以满足民生福祉为目的的医疗健康</w:t>
      </w:r>
      <w:r>
        <w:rPr>
          <w:rFonts w:ascii="宋体" w:hAnsi="宋体" w:cs="宋体" w:eastAsia="宋体" w:hint="default"/>
          <w:w w:val="100"/>
          <w:sz w:val="21"/>
          <w:szCs w:val="21"/>
        </w:rPr>
        <w:t> </w:t>
      </w:r>
      <w:r>
        <w:rPr>
          <w:rFonts w:ascii="宋体" w:hAnsi="宋体" w:cs="宋体" w:eastAsia="宋体" w:hint="default"/>
          <w:sz w:val="21"/>
          <w:szCs w:val="21"/>
        </w:rPr>
        <w:t>产业成为当之无愧的优先受益领域。据前瞻产业研究院发布的《中国健康体检行业发展前景与投资预测分</w:t>
      </w:r>
      <w:r>
        <w:rPr>
          <w:rFonts w:ascii="宋体" w:hAnsi="宋体" w:cs="宋体" w:eastAsia="宋体" w:hint="default"/>
          <w:w w:val="100"/>
          <w:sz w:val="21"/>
          <w:szCs w:val="21"/>
        </w:rPr>
        <w:t> </w:t>
      </w:r>
      <w:r>
        <w:rPr>
          <w:rFonts w:ascii="宋体" w:hAnsi="宋体" w:cs="宋体" w:eastAsia="宋体" w:hint="default"/>
          <w:spacing w:val="-5"/>
          <w:sz w:val="21"/>
          <w:szCs w:val="21"/>
        </w:rPr>
        <w:t>析报告》数据显示，</w:t>
      </w:r>
      <w:r>
        <w:rPr>
          <w:rFonts w:ascii="Times New Roman" w:hAnsi="Times New Roman" w:cs="Times New Roman" w:eastAsia="Times New Roman" w:hint="default"/>
          <w:spacing w:val="-5"/>
          <w:sz w:val="21"/>
          <w:szCs w:val="21"/>
        </w:rPr>
        <w:t>2017</w:t>
      </w:r>
      <w:r>
        <w:rPr>
          <w:rFonts w:ascii="宋体" w:hAnsi="宋体" w:cs="宋体" w:eastAsia="宋体" w:hint="default"/>
          <w:spacing w:val="-5"/>
          <w:sz w:val="21"/>
          <w:szCs w:val="21"/>
        </w:rPr>
        <w:t>年我国体检市场规模约为</w:t>
      </w:r>
      <w:r>
        <w:rPr>
          <w:rFonts w:ascii="Times New Roman" w:hAnsi="Times New Roman" w:cs="Times New Roman" w:eastAsia="Times New Roman" w:hint="default"/>
          <w:spacing w:val="-5"/>
          <w:sz w:val="21"/>
          <w:szCs w:val="21"/>
        </w:rPr>
        <w:t>1350</w:t>
      </w:r>
      <w:r>
        <w:rPr>
          <w:rFonts w:ascii="宋体" w:hAnsi="宋体" w:cs="宋体" w:eastAsia="宋体" w:hint="default"/>
          <w:spacing w:val="-5"/>
          <w:sz w:val="21"/>
          <w:szCs w:val="21"/>
        </w:rPr>
        <w:t>亿元人民币，</w:t>
      </w:r>
      <w:r>
        <w:rPr>
          <w:rFonts w:ascii="Times New Roman" w:hAnsi="Times New Roman" w:cs="Times New Roman" w:eastAsia="Times New Roman" w:hint="default"/>
          <w:spacing w:val="-5"/>
          <w:sz w:val="21"/>
          <w:szCs w:val="21"/>
        </w:rPr>
        <w:t>2016-2020</w:t>
      </w:r>
      <w:r>
        <w:rPr>
          <w:rFonts w:ascii="宋体" w:hAnsi="宋体" w:cs="宋体" w:eastAsia="宋体" w:hint="default"/>
          <w:spacing w:val="-5"/>
          <w:sz w:val="21"/>
          <w:szCs w:val="21"/>
        </w:rPr>
        <w:t>年预计复合增速达</w:t>
      </w:r>
      <w:r>
        <w:rPr>
          <w:rFonts w:ascii="Times New Roman" w:hAnsi="Times New Roman" w:cs="Times New Roman" w:eastAsia="Times New Roman" w:hint="default"/>
          <w:spacing w:val="-5"/>
          <w:sz w:val="21"/>
          <w:szCs w:val="21"/>
        </w:rPr>
        <w:t>20%-25%</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年我国健康体检行业市场规模有望达到</w:t>
      </w:r>
      <w:r>
        <w:rPr>
          <w:rFonts w:ascii="Times New Roman" w:hAnsi="Times New Roman" w:cs="Times New Roman" w:eastAsia="Times New Roman" w:hint="default"/>
          <w:sz w:val="21"/>
          <w:szCs w:val="21"/>
        </w:rPr>
        <w:t>2400</w:t>
      </w:r>
      <w:r>
        <w:rPr>
          <w:rFonts w:ascii="宋体" w:hAnsi="宋体" w:cs="宋体" w:eastAsia="宋体" w:hint="default"/>
          <w:sz w:val="21"/>
          <w:szCs w:val="21"/>
        </w:rPr>
        <w:t>亿元，第三方专业体检市场将达到</w:t>
      </w:r>
      <w:r>
        <w:rPr>
          <w:rFonts w:ascii="Times New Roman" w:hAnsi="Times New Roman" w:cs="Times New Roman" w:eastAsia="Times New Roman" w:hint="default"/>
          <w:sz w:val="21"/>
          <w:szCs w:val="21"/>
        </w:rPr>
        <w:t>720</w:t>
      </w:r>
      <w:r>
        <w:rPr>
          <w:rFonts w:ascii="宋体" w:hAnsi="宋体" w:cs="宋体" w:eastAsia="宋体" w:hint="default"/>
          <w:sz w:val="21"/>
          <w:szCs w:val="21"/>
        </w:rPr>
        <w:t>亿的收入规模，未</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来发展空间巨大。</w:t>
      </w:r>
    </w:p>
    <w:p>
      <w:pPr>
        <w:spacing w:line="398" w:lineRule="auto" w:before="99"/>
        <w:ind w:left="153" w:right="221" w:firstLine="480"/>
        <w:jc w:val="both"/>
        <w:rPr>
          <w:rFonts w:ascii="宋体" w:hAnsi="宋体" w:cs="宋体" w:eastAsia="宋体" w:hint="default"/>
          <w:sz w:val="21"/>
          <w:szCs w:val="21"/>
        </w:rPr>
      </w:pPr>
      <w:r>
        <w:rPr>
          <w:rFonts w:ascii="宋体" w:hAnsi="宋体" w:cs="宋体" w:eastAsia="宋体" w:hint="default"/>
          <w:spacing w:val="-1"/>
          <w:sz w:val="21"/>
          <w:szCs w:val="21"/>
        </w:rPr>
        <w:t>体检行业的高速发展，与大众生活水平提高、健康观念深入人心以及消费升级密不可分。大众对</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早</w:t>
      </w:r>
      <w:r>
        <w:rPr>
          <w:rFonts w:ascii="宋体" w:hAnsi="宋体" w:cs="宋体" w:eastAsia="宋体" w:hint="default"/>
          <w:w w:val="100"/>
          <w:sz w:val="21"/>
          <w:szCs w:val="21"/>
        </w:rPr>
        <w:t> </w:t>
      </w:r>
      <w:r>
        <w:rPr>
          <w:rFonts w:ascii="宋体" w:hAnsi="宋体" w:cs="宋体" w:eastAsia="宋体" w:hint="default"/>
          <w:sz w:val="21"/>
          <w:szCs w:val="21"/>
        </w:rPr>
        <w:t>发现、早治疗、早预防、早健康</w:t>
      </w:r>
      <w:r>
        <w:rPr>
          <w:rFonts w:ascii="Times New Roman" w:hAnsi="Times New Roman" w:cs="Times New Roman" w:eastAsia="Times New Roman" w:hint="default"/>
          <w:sz w:val="21"/>
          <w:szCs w:val="21"/>
        </w:rPr>
        <w:t>”</w:t>
      </w:r>
      <w:r>
        <w:rPr>
          <w:rFonts w:ascii="宋体" w:hAnsi="宋体" w:cs="宋体" w:eastAsia="宋体" w:hint="default"/>
          <w:sz w:val="21"/>
          <w:szCs w:val="21"/>
        </w:rPr>
        <w:t>的健康观念大幅提升，健康体检行业的市场需求旺盛，呈现井喷发展的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趋势。健康体检行业作为疾病医疗的预防端及整个健康产业链的入口端，在国家预防医学、公共卫生和医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疗改革中肩负着重要的使命，健康大数据和精准预防是国家医疗卫生改革的重要载体，具有广阔的发展空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间。</w:t>
      </w:r>
    </w:p>
    <w:p>
      <w:pPr>
        <w:spacing w:before="28"/>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、公司发展战略</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2"/>
          <w:szCs w:val="12"/>
        </w:rPr>
      </w:pPr>
    </w:p>
    <w:p>
      <w:pPr>
        <w:spacing w:line="403" w:lineRule="auto" w:before="0"/>
        <w:ind w:left="153" w:right="116" w:firstLine="48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做大主业、建立生态、协同创新、形成闭环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是公司发展的核心战略。公司独有的双环驱动（规模带</w:t>
      </w:r>
      <w:r>
        <w:rPr>
          <w:rFonts w:ascii="宋体" w:hAnsi="宋体" w:cs="宋体" w:eastAsia="宋体" w:hint="default"/>
          <w:w w:val="100"/>
          <w:sz w:val="21"/>
          <w:szCs w:val="21"/>
        </w:rPr>
        <w:t> </w:t>
      </w:r>
      <w:r>
        <w:rPr>
          <w:rFonts w:ascii="宋体" w:hAnsi="宋体" w:cs="宋体" w:eastAsia="宋体" w:hint="default"/>
          <w:spacing w:val="-4"/>
          <w:sz w:val="21"/>
          <w:szCs w:val="21"/>
        </w:rPr>
        <w:t>来流量，流量产生数据，数据驱动科技，科技创造生态，生态驱动规模）将所有产业链优势伙伴互相加持，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循环提升，再通过人才、品牌、数据、资本打造前所未有的竞争壁垒高度。同时，依托庞大的客户人群、</w:t>
      </w:r>
      <w:r>
        <w:rPr>
          <w:rFonts w:ascii="宋体" w:hAnsi="宋体" w:cs="宋体" w:eastAsia="宋体" w:hint="default"/>
          <w:w w:val="100"/>
          <w:sz w:val="21"/>
          <w:szCs w:val="21"/>
        </w:rPr>
        <w:t> </w:t>
      </w:r>
      <w:r>
        <w:rPr>
          <w:rFonts w:ascii="宋体" w:hAnsi="宋体" w:cs="宋体" w:eastAsia="宋体" w:hint="default"/>
          <w:spacing w:val="-2"/>
          <w:sz w:val="21"/>
          <w:szCs w:val="21"/>
        </w:rPr>
        <w:t>海量精准的健康大数据平台以及遍布全国的标准化医疗服务体系，也使美年健康成功构建出了具有强大影</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响力的健康产业核心生态圈和优势产业集群，成为中国健康产业发展和创新变革中最重要的力量之一。</w:t>
      </w:r>
    </w:p>
    <w:p>
      <w:pPr>
        <w:spacing w:line="408" w:lineRule="auto" w:before="91"/>
        <w:ind w:left="153" w:right="224" w:firstLine="480"/>
        <w:jc w:val="both"/>
        <w:rPr>
          <w:rFonts w:ascii="宋体" w:hAnsi="宋体" w:cs="宋体" w:eastAsia="宋体" w:hint="default"/>
          <w:sz w:val="21"/>
          <w:szCs w:val="21"/>
        </w:rPr>
      </w:pPr>
      <w:r>
        <w:rPr>
          <w:rFonts w:ascii="宋体" w:hAnsi="宋体" w:cs="宋体" w:eastAsia="宋体" w:hint="default"/>
          <w:spacing w:val="-3"/>
          <w:sz w:val="21"/>
          <w:szCs w:val="21"/>
        </w:rPr>
        <w:t>作为每年为全国数千万客户提供专业体检和健康管理服务的公司，美年健康也是中国最大的精准个人</w:t>
      </w:r>
      <w:r>
        <w:rPr>
          <w:rFonts w:ascii="宋体" w:hAnsi="宋体" w:cs="宋体" w:eastAsia="宋体" w:hint="default"/>
          <w:w w:val="100"/>
          <w:sz w:val="21"/>
          <w:szCs w:val="21"/>
        </w:rPr>
        <w:t> </w:t>
      </w:r>
      <w:r>
        <w:rPr>
          <w:rFonts w:ascii="宋体" w:hAnsi="宋体" w:cs="宋体" w:eastAsia="宋体" w:hint="default"/>
          <w:spacing w:val="-2"/>
          <w:sz w:val="21"/>
          <w:szCs w:val="21"/>
        </w:rPr>
        <w:t>健康大数据平台。大数据战略是公司的长期核心发展战略，通过科学规划数据，提供公众健康和个体精准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健康服务。展开医学科学研究，利用真实数据支持卫生和健康决策，从多种途径为个体健康、科学研究和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国家大健康的实施保驾护航。美年健康大数据将带来生命科技的突破性变革，为国家、为社会、为提升国</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民健康指数做出贡献。</w:t>
      </w:r>
    </w:p>
    <w:p>
      <w:pPr>
        <w:spacing w:line="398" w:lineRule="auto" w:before="87"/>
        <w:ind w:left="153" w:right="206" w:firstLine="480"/>
        <w:jc w:val="both"/>
        <w:rPr>
          <w:rFonts w:ascii="宋体" w:hAnsi="宋体" w:cs="宋体" w:eastAsia="宋体" w:hint="default"/>
          <w:sz w:val="21"/>
          <w:szCs w:val="21"/>
        </w:rPr>
      </w:pPr>
      <w:r>
        <w:rPr>
          <w:rFonts w:ascii="宋体" w:hAnsi="宋体" w:cs="宋体" w:eastAsia="宋体" w:hint="default"/>
          <w:sz w:val="21"/>
          <w:szCs w:val="21"/>
        </w:rPr>
        <w:t>公司以</w:t>
      </w:r>
      <w:r>
        <w:rPr>
          <w:rFonts w:ascii="Times New Roman" w:hAnsi="Times New Roman" w:cs="Times New Roman" w:eastAsia="Times New Roman" w:hint="default"/>
          <w:sz w:val="21"/>
          <w:szCs w:val="21"/>
        </w:rPr>
        <w:t>“</w:t>
      </w:r>
      <w:r>
        <w:rPr>
          <w:rFonts w:ascii="宋体" w:hAnsi="宋体" w:cs="宋体" w:eastAsia="宋体" w:hint="default"/>
          <w:sz w:val="21"/>
          <w:szCs w:val="21"/>
        </w:rPr>
        <w:t>守护每个中国人的生命质量</w:t>
      </w:r>
      <w:r>
        <w:rPr>
          <w:rFonts w:ascii="Times New Roman" w:hAnsi="Times New Roman" w:cs="Times New Roman" w:eastAsia="Times New Roman" w:hint="default"/>
          <w:sz w:val="21"/>
          <w:szCs w:val="21"/>
        </w:rPr>
        <w:t>”</w:t>
      </w:r>
      <w:r>
        <w:rPr>
          <w:rFonts w:ascii="宋体" w:hAnsi="宋体" w:cs="宋体" w:eastAsia="宋体" w:hint="default"/>
          <w:sz w:val="21"/>
          <w:szCs w:val="21"/>
        </w:rPr>
        <w:t>为使命，通过</w:t>
      </w:r>
      <w:r>
        <w:rPr>
          <w:rFonts w:ascii="Times New Roman" w:hAnsi="Times New Roman" w:cs="Times New Roman" w:eastAsia="Times New Roman" w:hint="default"/>
          <w:sz w:val="21"/>
          <w:szCs w:val="21"/>
        </w:rPr>
        <w:t>“</w:t>
      </w:r>
      <w:r>
        <w:rPr>
          <w:rFonts w:ascii="宋体" w:hAnsi="宋体" w:cs="宋体" w:eastAsia="宋体" w:hint="default"/>
          <w:sz w:val="21"/>
          <w:szCs w:val="21"/>
        </w:rPr>
        <w:t>精准度量健康状况、全面解读健康密码、有效守</w:t>
      </w:r>
      <w:r>
        <w:rPr>
          <w:rFonts w:ascii="宋体" w:hAnsi="宋体" w:cs="宋体" w:eastAsia="宋体" w:hint="default"/>
          <w:w w:val="100"/>
          <w:sz w:val="21"/>
          <w:szCs w:val="21"/>
        </w:rPr>
        <w:t> </w:t>
      </w:r>
      <w:r>
        <w:rPr>
          <w:rFonts w:ascii="宋体" w:hAnsi="宋体" w:cs="宋体" w:eastAsia="宋体" w:hint="default"/>
          <w:sz w:val="21"/>
          <w:szCs w:val="21"/>
        </w:rPr>
        <w:t>护生命质量、奋力突破全球挑战</w:t>
      </w:r>
      <w:r>
        <w:rPr>
          <w:rFonts w:ascii="Times New Roman" w:hAnsi="Times New Roman" w:cs="Times New Roman" w:eastAsia="Times New Roman" w:hint="default"/>
          <w:sz w:val="21"/>
          <w:szCs w:val="21"/>
        </w:rPr>
        <w:t>”</w:t>
      </w:r>
      <w:r>
        <w:rPr>
          <w:rFonts w:ascii="宋体" w:hAnsi="宋体" w:cs="宋体" w:eastAsia="宋体" w:hint="default"/>
          <w:sz w:val="21"/>
          <w:szCs w:val="21"/>
        </w:rPr>
        <w:t>四个阶段来实现。公司现已成为中国最大、最专业的健康服务平台、受</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到广泛认可尊重的行业领军企业之一。在未来的全球竞争中，生命科技已经逐步替代互联网，成为大国竞</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赛的主战场，美年健康必将成为一家以数据驱动、拥有无限可能的生命科技和健康服务公司，赢在流量、</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强在创新、胜在勤奋！为国家竞争力的提升承载更多更重要的使命和责任。</w:t>
      </w:r>
    </w:p>
    <w:p>
      <w:pPr>
        <w:spacing w:after="0" w:line="398" w:lineRule="auto"/>
        <w:jc w:val="both"/>
        <w:rPr>
          <w:rFonts w:ascii="宋体" w:hAnsi="宋体" w:cs="宋体" w:eastAsia="宋体" w:hint="default"/>
          <w:sz w:val="21"/>
          <w:szCs w:val="21"/>
        </w:rPr>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376" w:lineRule="auto" w:before="115"/>
        <w:ind w:left="633" w:right="93" w:hanging="48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2018</w:t>
      </w:r>
      <w:r>
        <w:rPr>
          <w:rFonts w:ascii="Microsoft JhengHei" w:hAnsi="Microsoft JhengHei" w:cs="Microsoft JhengHei" w:eastAsia="Microsoft JhengHei" w:hint="default"/>
          <w:b/>
          <w:bCs/>
          <w:sz w:val="21"/>
          <w:szCs w:val="21"/>
        </w:rPr>
        <w:t>年度战略目标</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z w:val="21"/>
          <w:szCs w:val="21"/>
        </w:rPr>
        <w:t>在</w:t>
      </w:r>
      <w:r>
        <w:rPr>
          <w:rFonts w:ascii="Times New Roman" w:hAnsi="Times New Roman" w:cs="Times New Roman" w:eastAsia="Times New Roman" w:hint="default"/>
          <w:sz w:val="21"/>
          <w:szCs w:val="21"/>
        </w:rPr>
        <w:t>“</w:t>
      </w:r>
      <w:r>
        <w:rPr>
          <w:rFonts w:ascii="宋体" w:hAnsi="宋体" w:cs="宋体" w:eastAsia="宋体" w:hint="default"/>
          <w:sz w:val="21"/>
          <w:szCs w:val="21"/>
        </w:rPr>
        <w:t>做大主业，建立生态，形成闭环</w:t>
      </w:r>
      <w:r>
        <w:rPr>
          <w:rFonts w:ascii="Times New Roman" w:hAnsi="Times New Roman" w:cs="Times New Roman" w:eastAsia="Times New Roman" w:hint="default"/>
          <w:sz w:val="21"/>
          <w:szCs w:val="21"/>
        </w:rPr>
        <w:t>”</w:t>
      </w:r>
      <w:r>
        <w:rPr>
          <w:rFonts w:ascii="宋体" w:hAnsi="宋体" w:cs="宋体" w:eastAsia="宋体" w:hint="default"/>
          <w:sz w:val="21"/>
          <w:szCs w:val="21"/>
        </w:rPr>
        <w:t>的核心战略基础上，公司将继续围绕</w:t>
      </w:r>
      <w:r>
        <w:rPr>
          <w:rFonts w:ascii="Times New Roman" w:hAnsi="Times New Roman" w:cs="Times New Roman" w:eastAsia="Times New Roman" w:hint="default"/>
          <w:sz w:val="21"/>
          <w:szCs w:val="21"/>
        </w:rPr>
        <w:t>“</w:t>
      </w:r>
      <w:r>
        <w:rPr>
          <w:rFonts w:ascii="宋体" w:hAnsi="宋体" w:cs="宋体" w:eastAsia="宋体" w:hint="default"/>
          <w:sz w:val="21"/>
          <w:szCs w:val="21"/>
        </w:rPr>
        <w:t>营收增长、质控升级、科</w:t>
      </w:r>
    </w:p>
    <w:p>
      <w:pPr>
        <w:spacing w:before="43"/>
        <w:ind w:left="153" w:right="93" w:firstLine="0"/>
        <w:jc w:val="left"/>
        <w:rPr>
          <w:rFonts w:ascii="宋体" w:hAnsi="宋体" w:cs="宋体" w:eastAsia="宋体" w:hint="default"/>
          <w:sz w:val="21"/>
          <w:szCs w:val="21"/>
        </w:rPr>
      </w:pPr>
      <w:r>
        <w:rPr>
          <w:rFonts w:ascii="宋体" w:hAnsi="宋体" w:cs="宋体" w:eastAsia="宋体" w:hint="default"/>
          <w:sz w:val="21"/>
          <w:szCs w:val="21"/>
        </w:rPr>
        <w:t>技创新</w:t>
      </w:r>
      <w:r>
        <w:rPr>
          <w:rFonts w:ascii="Times New Roman" w:hAnsi="Times New Roman" w:cs="Times New Roman" w:eastAsia="Times New Roman" w:hint="default"/>
          <w:sz w:val="21"/>
          <w:szCs w:val="21"/>
        </w:rPr>
        <w:t>”</w:t>
      </w:r>
      <w:r>
        <w:rPr>
          <w:rFonts w:ascii="宋体" w:hAnsi="宋体" w:cs="宋体" w:eastAsia="宋体" w:hint="default"/>
          <w:sz w:val="21"/>
          <w:szCs w:val="21"/>
        </w:rPr>
        <w:t>三大要素进行核心战略再升级！</w:t>
      </w:r>
    </w:p>
    <w:p>
      <w:pPr>
        <w:spacing w:line="240" w:lineRule="auto" w:before="9"/>
        <w:rPr>
          <w:rFonts w:ascii="宋体" w:hAnsi="宋体" w:cs="宋体" w:eastAsia="宋体" w:hint="default"/>
          <w:sz w:val="16"/>
          <w:szCs w:val="16"/>
        </w:rPr>
      </w:pPr>
    </w:p>
    <w:p>
      <w:pPr>
        <w:spacing w:line="386" w:lineRule="auto" w:before="0"/>
        <w:ind w:left="153" w:right="202"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）营收增长是硬道理，推行千店计划，筑底健康中国。全国版图再扩张，</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年体检中心整体规模</w:t>
      </w:r>
      <w:r>
        <w:rPr>
          <w:rFonts w:ascii="宋体" w:hAnsi="宋体" w:cs="宋体" w:eastAsia="宋体" w:hint="default"/>
          <w:w w:val="100"/>
          <w:sz w:val="21"/>
          <w:szCs w:val="21"/>
        </w:rPr>
        <w:t> </w:t>
      </w:r>
      <w:r>
        <w:rPr>
          <w:rFonts w:ascii="宋体" w:hAnsi="宋体" w:cs="宋体" w:eastAsia="宋体" w:hint="default"/>
          <w:spacing w:val="-1"/>
          <w:sz w:val="21"/>
          <w:szCs w:val="21"/>
        </w:rPr>
        <w:t>超过</w:t>
      </w:r>
      <w:r>
        <w:rPr>
          <w:rFonts w:ascii="Times New Roman" w:hAnsi="Times New Roman" w:cs="Times New Roman" w:eastAsia="Times New Roman" w:hint="default"/>
          <w:spacing w:val="-1"/>
          <w:sz w:val="21"/>
          <w:szCs w:val="21"/>
        </w:rPr>
        <w:t>600</w:t>
      </w:r>
      <w:r>
        <w:rPr>
          <w:rFonts w:ascii="宋体" w:hAnsi="宋体" w:cs="宋体" w:eastAsia="宋体" w:hint="default"/>
          <w:spacing w:val="-1"/>
          <w:sz w:val="21"/>
          <w:szCs w:val="21"/>
        </w:rPr>
        <w:t>家，服务人次达到</w:t>
      </w:r>
      <w:r>
        <w:rPr>
          <w:rFonts w:ascii="Times New Roman" w:hAnsi="Times New Roman" w:cs="Times New Roman" w:eastAsia="Times New Roman" w:hint="default"/>
          <w:spacing w:val="-1"/>
          <w:sz w:val="21"/>
          <w:szCs w:val="21"/>
        </w:rPr>
        <w:t>3000</w:t>
      </w:r>
      <w:r>
        <w:rPr>
          <w:rFonts w:ascii="宋体" w:hAnsi="宋体" w:cs="宋体" w:eastAsia="宋体" w:hint="default"/>
          <w:spacing w:val="-1"/>
          <w:sz w:val="21"/>
          <w:szCs w:val="21"/>
        </w:rPr>
        <w:t>万。三大品牌深度覆盖、协同发展。健康消费升级</w:t>
      </w:r>
      <w:r>
        <w:rPr>
          <w:rFonts w:ascii="Times New Roman" w:hAnsi="Times New Roman" w:cs="Times New Roman" w:eastAsia="Times New Roman" w:hint="default"/>
          <w:spacing w:val="-1"/>
          <w:sz w:val="21"/>
          <w:szCs w:val="21"/>
        </w:rPr>
        <w:t>3.0</w:t>
      </w:r>
      <w:r>
        <w:rPr>
          <w:rFonts w:ascii="宋体" w:hAnsi="宋体" w:cs="宋体" w:eastAsia="宋体" w:hint="default"/>
          <w:spacing w:val="-1"/>
          <w:sz w:val="21"/>
          <w:szCs w:val="21"/>
        </w:rPr>
        <w:t>，客单价持续提升，</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内涵服务再扩容，多渠道协同增收，生态圈相互赋能，真正做到量价齐升。</w:t>
      </w:r>
    </w:p>
    <w:p>
      <w:pPr>
        <w:spacing w:line="398" w:lineRule="auto" w:before="106"/>
        <w:ind w:left="153" w:right="205"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）质控升级是生命线，提升医质服务永不止步。公司将继续在标准化、精细化、智能化方面持续提</w:t>
      </w:r>
      <w:r>
        <w:rPr>
          <w:rFonts w:ascii="宋体" w:hAnsi="宋体" w:cs="宋体" w:eastAsia="宋体" w:hint="default"/>
          <w:w w:val="100"/>
          <w:sz w:val="21"/>
          <w:szCs w:val="21"/>
        </w:rPr>
        <w:t> </w:t>
      </w:r>
      <w:r>
        <w:rPr>
          <w:rFonts w:ascii="宋体" w:hAnsi="宋体" w:cs="宋体" w:eastAsia="宋体" w:hint="default"/>
          <w:spacing w:val="-2"/>
          <w:sz w:val="21"/>
          <w:szCs w:val="21"/>
        </w:rPr>
        <w:t>升质量，加强完善体检行业标准制定，以医疗影像和医学检验为核心，打造和建立国内领先、国际一流的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质控体系和质量标准。</w:t>
      </w:r>
    </w:p>
    <w:p>
      <w:pPr>
        <w:spacing w:line="393" w:lineRule="auto" w:before="95"/>
        <w:ind w:left="153" w:right="93" w:firstLine="48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）科技创新是核武器，生态圈建设再提速。在大数据和人工智能、先进诊断、慢病管理、基因检测、</w:t>
      </w:r>
      <w:r>
        <w:rPr>
          <w:rFonts w:ascii="宋体" w:hAnsi="宋体" w:cs="宋体" w:eastAsia="宋体" w:hint="default"/>
          <w:w w:val="100"/>
          <w:sz w:val="21"/>
          <w:szCs w:val="21"/>
        </w:rPr>
        <w:t> </w:t>
      </w:r>
      <w:r>
        <w:rPr>
          <w:rFonts w:ascii="宋体" w:hAnsi="宋体" w:cs="宋体" w:eastAsia="宋体" w:hint="default"/>
          <w:spacing w:val="-2"/>
          <w:sz w:val="21"/>
          <w:szCs w:val="21"/>
        </w:rPr>
        <w:t>健康保险、定制化健康产品等关键领域重点布局发力。通过健康</w:t>
      </w:r>
      <w:r>
        <w:rPr>
          <w:rFonts w:ascii="Times New Roman" w:hAnsi="Times New Roman" w:cs="Times New Roman" w:eastAsia="Times New Roman" w:hint="default"/>
          <w:spacing w:val="-2"/>
          <w:sz w:val="21"/>
          <w:szCs w:val="21"/>
        </w:rPr>
        <w:t>AI</w:t>
      </w:r>
      <w:r>
        <w:rPr>
          <w:rFonts w:ascii="宋体" w:hAnsi="宋体" w:cs="宋体" w:eastAsia="宋体" w:hint="default"/>
          <w:spacing w:val="-2"/>
          <w:sz w:val="21"/>
          <w:szCs w:val="21"/>
        </w:rPr>
        <w:t>技术，发现疾病内在规律，进行疾病关</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口前移，为解决国家医保、控费难题，提升医疗卫生服务水平奠定了技术基础。建设国家生物样本库，为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公共卫生、疾病防控、新药研发以及重大创新提供不可替代的数据载体。</w:t>
      </w:r>
    </w:p>
    <w:p>
      <w:pPr>
        <w:spacing w:before="32"/>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、具体经营计划如下：</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2"/>
          <w:szCs w:val="12"/>
        </w:rPr>
      </w:pPr>
    </w:p>
    <w:p>
      <w:pPr>
        <w:spacing w:line="384" w:lineRule="auto" w:before="0"/>
        <w:ind w:left="153" w:right="202"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年公司加速体检规模扩张和网点下沉，在现有</w:t>
      </w:r>
      <w:r>
        <w:rPr>
          <w:rFonts w:ascii="Times New Roman" w:hAnsi="Times New Roman" w:cs="Times New Roman" w:eastAsia="Times New Roman" w:hint="default"/>
          <w:spacing w:val="-1"/>
          <w:sz w:val="21"/>
          <w:szCs w:val="21"/>
        </w:rPr>
        <w:t>400</w:t>
      </w:r>
      <w:r>
        <w:rPr>
          <w:rFonts w:ascii="宋体" w:hAnsi="宋体" w:cs="宋体" w:eastAsia="宋体" w:hint="default"/>
          <w:spacing w:val="-1"/>
          <w:sz w:val="21"/>
          <w:szCs w:val="21"/>
        </w:rPr>
        <w:t>多家体检中心的基础上再新建</w:t>
      </w:r>
      <w:r>
        <w:rPr>
          <w:rFonts w:ascii="Times New Roman" w:hAnsi="Times New Roman" w:cs="Times New Roman" w:eastAsia="Times New Roman" w:hint="default"/>
          <w:spacing w:val="-1"/>
          <w:sz w:val="21"/>
          <w:szCs w:val="21"/>
        </w:rPr>
        <w:t>200</w:t>
      </w:r>
      <w:r>
        <w:rPr>
          <w:rFonts w:ascii="宋体" w:hAnsi="宋体" w:cs="宋体" w:eastAsia="宋体" w:hint="default"/>
          <w:spacing w:val="-1"/>
          <w:sz w:val="21"/>
          <w:szCs w:val="21"/>
        </w:rPr>
        <w:t>家，实现</w:t>
      </w:r>
      <w:r>
        <w:rPr>
          <w:rFonts w:ascii="宋体" w:hAnsi="宋体" w:cs="宋体" w:eastAsia="宋体" w:hint="default"/>
          <w:w w:val="100"/>
          <w:sz w:val="21"/>
          <w:szCs w:val="21"/>
        </w:rPr>
        <w:t> </w:t>
      </w:r>
      <w:r>
        <w:rPr>
          <w:rFonts w:ascii="宋体" w:hAnsi="宋体" w:cs="宋体" w:eastAsia="宋体" w:hint="default"/>
          <w:sz w:val="21"/>
          <w:szCs w:val="21"/>
        </w:rPr>
        <w:t>全年</w:t>
      </w:r>
      <w:r>
        <w:rPr>
          <w:rFonts w:ascii="Times New Roman" w:hAnsi="Times New Roman" w:cs="Times New Roman" w:eastAsia="Times New Roman" w:hint="default"/>
          <w:sz w:val="21"/>
          <w:szCs w:val="21"/>
        </w:rPr>
        <w:t>600</w:t>
      </w:r>
      <w:r>
        <w:rPr>
          <w:rFonts w:ascii="宋体" w:hAnsi="宋体" w:cs="宋体" w:eastAsia="宋体" w:hint="default"/>
          <w:sz w:val="21"/>
          <w:szCs w:val="21"/>
        </w:rPr>
        <w:t>家体检中心、服务</w:t>
      </w:r>
      <w:r>
        <w:rPr>
          <w:rFonts w:ascii="Times New Roman" w:hAnsi="Times New Roman" w:cs="Times New Roman" w:eastAsia="Times New Roman" w:hint="default"/>
          <w:sz w:val="21"/>
          <w:szCs w:val="21"/>
        </w:rPr>
        <w:t>3000</w:t>
      </w:r>
      <w:r>
        <w:rPr>
          <w:rFonts w:ascii="宋体" w:hAnsi="宋体" w:cs="宋体" w:eastAsia="宋体" w:hint="default"/>
          <w:sz w:val="21"/>
          <w:szCs w:val="21"/>
        </w:rPr>
        <w:t>万人次的战略目标。</w:t>
      </w:r>
    </w:p>
    <w:p>
      <w:pPr>
        <w:spacing w:line="391" w:lineRule="auto" w:before="78"/>
        <w:ind w:left="153" w:right="203"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）品牌体系全面升级，作为旧有行业格局的颠覆者和创新者，公司重新定义专业体检的行业标准。</w:t>
      </w:r>
      <w:r>
        <w:rPr>
          <w:rFonts w:ascii="宋体" w:hAnsi="宋体" w:cs="宋体" w:eastAsia="宋体" w:hint="default"/>
          <w:w w:val="100"/>
          <w:sz w:val="21"/>
          <w:szCs w:val="21"/>
        </w:rPr>
        <w:t> </w:t>
      </w:r>
      <w:r>
        <w:rPr>
          <w:rFonts w:ascii="宋体" w:hAnsi="宋体" w:cs="宋体" w:eastAsia="宋体" w:hint="default"/>
          <w:spacing w:val="-3"/>
          <w:sz w:val="21"/>
          <w:szCs w:val="21"/>
        </w:rPr>
        <w:t>持续重金投入高端检查设备用于精准体检，低剂螺旋</w:t>
      </w:r>
      <w:r>
        <w:rPr>
          <w:rFonts w:ascii="Times New Roman" w:hAnsi="Times New Roman" w:cs="Times New Roman" w:eastAsia="Times New Roman" w:hint="default"/>
          <w:spacing w:val="-3"/>
          <w:sz w:val="21"/>
          <w:szCs w:val="21"/>
        </w:rPr>
        <w:t>CT</w:t>
      </w:r>
      <w:r>
        <w:rPr>
          <w:rFonts w:ascii="宋体" w:hAnsi="宋体" w:cs="宋体" w:eastAsia="宋体" w:hint="default"/>
          <w:spacing w:val="-3"/>
          <w:sz w:val="21"/>
          <w:szCs w:val="21"/>
        </w:rPr>
        <w:t>、核磁共振、胶囊胃镜等高端设备已成为美年的标</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准配置。公司通过旗下的</w:t>
      </w:r>
      <w:r>
        <w:rPr>
          <w:rFonts w:ascii="Times New Roman" w:hAnsi="Times New Roman" w:cs="Times New Roman" w:eastAsia="Times New Roman" w:hint="default"/>
          <w:sz w:val="21"/>
          <w:szCs w:val="21"/>
        </w:rPr>
        <w:t>“</w:t>
      </w:r>
      <w:r>
        <w:rPr>
          <w:rFonts w:ascii="宋体" w:hAnsi="宋体" w:cs="宋体" w:eastAsia="宋体" w:hint="default"/>
          <w:sz w:val="21"/>
          <w:szCs w:val="21"/>
        </w:rPr>
        <w:t>美年大健康</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慈铭</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美兆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奥亚</w:t>
      </w:r>
      <w:r>
        <w:rPr>
          <w:rFonts w:ascii="Times New Roman" w:hAnsi="Times New Roman" w:cs="Times New Roman" w:eastAsia="Times New Roman" w:hint="default"/>
          <w:sz w:val="21"/>
          <w:szCs w:val="21"/>
        </w:rPr>
        <w:t>”</w:t>
      </w:r>
      <w:r>
        <w:rPr>
          <w:rFonts w:ascii="宋体" w:hAnsi="宋体" w:cs="宋体" w:eastAsia="宋体" w:hint="default"/>
          <w:sz w:val="21"/>
          <w:szCs w:val="21"/>
        </w:rPr>
        <w:t>四大品牌为国人提供全球领先、精准专</w:t>
      </w:r>
      <w:r>
        <w:rPr>
          <w:rFonts w:ascii="宋体" w:hAnsi="宋体" w:cs="宋体" w:eastAsia="宋体" w:hint="default"/>
          <w:spacing w:val="-35"/>
          <w:sz w:val="21"/>
          <w:szCs w:val="21"/>
        </w:rPr>
        <w:t> </w:t>
      </w:r>
      <w:r>
        <w:rPr>
          <w:rFonts w:ascii="宋体" w:hAnsi="宋体" w:cs="宋体" w:eastAsia="宋体" w:hint="default"/>
          <w:sz w:val="21"/>
          <w:szCs w:val="21"/>
        </w:rPr>
        <w:t>业、高性价比的健康体检与服务，真正做到早发现、早治疗、早预防、</w:t>
      </w:r>
      <w:r>
        <w:rPr>
          <w:rFonts w:ascii="宋体" w:hAnsi="宋体" w:cs="宋体" w:eastAsia="宋体" w:hint="default"/>
          <w:spacing w:val="64"/>
          <w:sz w:val="21"/>
          <w:szCs w:val="21"/>
        </w:rPr>
        <w:t> </w:t>
      </w:r>
      <w:r>
        <w:rPr>
          <w:rFonts w:ascii="宋体" w:hAnsi="宋体" w:cs="宋体" w:eastAsia="宋体" w:hint="default"/>
          <w:sz w:val="21"/>
          <w:szCs w:val="21"/>
        </w:rPr>
        <w:t>早健康，守护每个中国人的生命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质量。</w:t>
      </w:r>
    </w:p>
    <w:p>
      <w:pPr>
        <w:spacing w:line="393" w:lineRule="auto" w:before="101"/>
        <w:ind w:left="153" w:right="202" w:firstLine="48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）体检内涵加深，产品、技术再升级，体检客单价再提升。在</w:t>
      </w:r>
      <w:r>
        <w:rPr>
          <w:rFonts w:ascii="Times New Roman" w:hAnsi="Times New Roman" w:cs="Times New Roman" w:eastAsia="Times New Roman" w:hint="default"/>
          <w:spacing w:val="-2"/>
          <w:sz w:val="21"/>
          <w:szCs w:val="21"/>
        </w:rPr>
        <w:t>CT</w:t>
      </w:r>
      <w:r>
        <w:rPr>
          <w:rFonts w:ascii="宋体" w:hAnsi="宋体" w:cs="宋体" w:eastAsia="宋体" w:hint="default"/>
          <w:spacing w:val="-2"/>
          <w:sz w:val="21"/>
          <w:szCs w:val="21"/>
        </w:rPr>
        <w:t>、核磁、胶囊胃肠镜、早癌筛查等</w:t>
      </w:r>
      <w:r>
        <w:rPr>
          <w:rFonts w:ascii="宋体" w:hAnsi="宋体" w:cs="宋体" w:eastAsia="宋体" w:hint="default"/>
          <w:w w:val="100"/>
          <w:sz w:val="21"/>
          <w:szCs w:val="21"/>
        </w:rPr>
        <w:t> </w:t>
      </w:r>
      <w:r>
        <w:rPr>
          <w:rFonts w:ascii="宋体" w:hAnsi="宋体" w:cs="宋体" w:eastAsia="宋体" w:hint="default"/>
          <w:spacing w:val="-3"/>
          <w:sz w:val="21"/>
          <w:szCs w:val="21"/>
        </w:rPr>
        <w:t>高端产品的基础上，持续加大重量级创新产品投放力度。继续推出基因检测</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冠脉核磁</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肝超等高端体检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新产品，以及脑健康、远程心电、智能中医体检等重大创新项目。通过基因数据与体检数据叠加，综合评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估身体健康指标，实现精准体检。通过与智飞生物宫颈癌疫苗接种合作，造福女性健康。通过与国家呼吸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临床研究中心（中日友好医院呼吸中心）签约合作，普及肺功能检查，共同迈入</w:t>
      </w:r>
      <w:r>
        <w:rPr>
          <w:rFonts w:ascii="Times New Roman" w:hAnsi="Times New Roman" w:cs="Times New Roman" w:eastAsia="Times New Roman" w:hint="default"/>
          <w:sz w:val="21"/>
          <w:szCs w:val="21"/>
        </w:rPr>
        <w:t>“</w:t>
      </w:r>
      <w:r>
        <w:rPr>
          <w:rFonts w:ascii="宋体" w:hAnsi="宋体" w:cs="宋体" w:eastAsia="宋体" w:hint="default"/>
          <w:sz w:val="21"/>
          <w:szCs w:val="21"/>
        </w:rPr>
        <w:t>体检中心</w:t>
      </w:r>
      <w:r>
        <w:rPr>
          <w:rFonts w:ascii="Times New Roman" w:hAnsi="Times New Roman" w:cs="Times New Roman" w:eastAsia="Times New Roman" w:hint="default"/>
          <w:sz w:val="21"/>
          <w:szCs w:val="21"/>
        </w:rPr>
        <w:t>-</w:t>
      </w:r>
      <w:r>
        <w:rPr>
          <w:rFonts w:ascii="宋体" w:hAnsi="宋体" w:cs="宋体" w:eastAsia="宋体" w:hint="default"/>
          <w:sz w:val="21"/>
          <w:szCs w:val="21"/>
        </w:rPr>
        <w:t>专科医联体</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2"/>
          <w:sz w:val="21"/>
          <w:szCs w:val="21"/>
        </w:rPr>
        <w:t> </w:t>
      </w:r>
      <w:r>
        <w:rPr>
          <w:rFonts w:ascii="宋体" w:hAnsi="宋体" w:cs="宋体" w:eastAsia="宋体" w:hint="default"/>
          <w:spacing w:val="-3"/>
          <w:sz w:val="21"/>
          <w:szCs w:val="21"/>
        </w:rPr>
        <w:t>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筛查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诊疗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模式。在不断巩固和发展团检市场的同时，积极拓展个检和增值服务市场空间，平均客单价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提升</w:t>
      </w:r>
      <w:r>
        <w:rPr>
          <w:rFonts w:ascii="Times New Roman" w:hAnsi="Times New Roman" w:cs="Times New Roman" w:eastAsia="Times New Roman" w:hint="default"/>
          <w:sz w:val="21"/>
          <w:szCs w:val="21"/>
        </w:rPr>
        <w:t>10%</w:t>
      </w:r>
      <w:r>
        <w:rPr>
          <w:rFonts w:ascii="宋体" w:hAnsi="宋体" w:cs="宋体" w:eastAsia="宋体" w:hint="default"/>
          <w:sz w:val="21"/>
          <w:szCs w:val="21"/>
        </w:rPr>
        <w:t>，团检和个检比例提升至</w:t>
      </w:r>
      <w:r>
        <w:rPr>
          <w:rFonts w:ascii="Times New Roman" w:hAnsi="Times New Roman" w:cs="Times New Roman" w:eastAsia="Times New Roman" w:hint="default"/>
          <w:sz w:val="21"/>
          <w:szCs w:val="21"/>
        </w:rPr>
        <w:t>70%</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p>
      <w:pPr>
        <w:spacing w:before="69"/>
        <w:ind w:left="633" w:right="93"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）全面提升质控体系和服务流程的标准化、智能化、最优化。医疗质量方面建立主检、放射、超声、</w:t>
      </w:r>
    </w:p>
    <w:p>
      <w:pPr>
        <w:spacing w:after="0"/>
        <w:jc w:val="left"/>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0"/>
        <w:ind w:left="153" w:right="204" w:firstLine="0"/>
        <w:jc w:val="both"/>
        <w:rPr>
          <w:rFonts w:ascii="宋体" w:hAnsi="宋体" w:cs="宋体" w:eastAsia="宋体" w:hint="default"/>
          <w:sz w:val="21"/>
          <w:szCs w:val="21"/>
        </w:rPr>
      </w:pPr>
      <w:r>
        <w:rPr>
          <w:rFonts w:ascii="宋体" w:hAnsi="宋体" w:cs="宋体" w:eastAsia="宋体" w:hint="default"/>
          <w:spacing w:val="-2"/>
          <w:sz w:val="21"/>
          <w:szCs w:val="21"/>
        </w:rPr>
        <w:t>检验四大专业质控委员会，确保医疗质量的有序运行；通过超声会议、放射会议、检验会议，加强主任医</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师等核心岗位核心人员的培训和提升，结合线上线下建立质控组织，强化质控意识；大面积起用信息化、</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智能化工具，提升检查精准度，全面开展医质调研督查监督，深化第三方监测报告，收集用户反馈的一手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信息，强化服务管理提升。</w:t>
      </w:r>
    </w:p>
    <w:p>
      <w:pPr>
        <w:spacing w:line="386" w:lineRule="auto" w:before="87"/>
        <w:ind w:left="153" w:right="222"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）管理上持续创新发展。坚持</w:t>
      </w:r>
      <w:r>
        <w:rPr>
          <w:rFonts w:ascii="Times New Roman" w:hAnsi="Times New Roman" w:cs="Times New Roman" w:eastAsia="Times New Roman" w:hint="default"/>
          <w:sz w:val="21"/>
          <w:szCs w:val="21"/>
        </w:rPr>
        <w:t>“</w:t>
      </w:r>
      <w:r>
        <w:rPr>
          <w:rFonts w:ascii="宋体" w:hAnsi="宋体" w:cs="宋体" w:eastAsia="宋体" w:hint="default"/>
          <w:sz w:val="21"/>
          <w:szCs w:val="21"/>
        </w:rPr>
        <w:t>改革、改变、改善</w:t>
      </w:r>
      <w:r>
        <w:rPr>
          <w:rFonts w:ascii="Times New Roman" w:hAnsi="Times New Roman" w:cs="Times New Roman" w:eastAsia="Times New Roman" w:hint="default"/>
          <w:sz w:val="21"/>
          <w:szCs w:val="21"/>
        </w:rPr>
        <w:t>”</w:t>
      </w:r>
      <w:r>
        <w:rPr>
          <w:rFonts w:ascii="宋体" w:hAnsi="宋体" w:cs="宋体" w:eastAsia="宋体" w:hint="default"/>
          <w:sz w:val="21"/>
          <w:szCs w:val="21"/>
        </w:rPr>
        <w:t>的企业经营理念，强化管理，改革增效。重点开</w:t>
      </w:r>
      <w:r>
        <w:rPr>
          <w:rFonts w:ascii="宋体" w:hAnsi="宋体" w:cs="宋体" w:eastAsia="宋体" w:hint="default"/>
          <w:w w:val="100"/>
          <w:sz w:val="21"/>
          <w:szCs w:val="21"/>
        </w:rPr>
        <w:t> </w:t>
      </w:r>
      <w:r>
        <w:rPr>
          <w:rFonts w:ascii="宋体" w:hAnsi="宋体" w:cs="宋体" w:eastAsia="宋体" w:hint="default"/>
          <w:spacing w:val="-2"/>
          <w:sz w:val="21"/>
          <w:szCs w:val="21"/>
        </w:rPr>
        <w:t>好经营月度例会，形成集团会议机制。</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年在工作日、营收目标、个检占比、客单价提升、</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小时报告</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率、检查质量、客户服务等方面制定了</w:t>
      </w:r>
      <w:r>
        <w:rPr>
          <w:rFonts w:ascii="Times New Roman" w:hAnsi="Times New Roman" w:cs="Times New Roman" w:eastAsia="Times New Roman" w:hint="default"/>
          <w:spacing w:val="-3"/>
          <w:sz w:val="21"/>
          <w:szCs w:val="21"/>
        </w:rPr>
        <w:t>46</w:t>
      </w:r>
      <w:r>
        <w:rPr>
          <w:rFonts w:ascii="宋体" w:hAnsi="宋体" w:cs="宋体" w:eastAsia="宋体" w:hint="default"/>
          <w:spacing w:val="-3"/>
          <w:sz w:val="21"/>
          <w:szCs w:val="21"/>
        </w:rPr>
        <w:t>项指标、</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项重点考核指标。通过竞争</w:t>
      </w:r>
      <w:r>
        <w:rPr>
          <w:rFonts w:ascii="Times New Roman" w:hAnsi="Times New Roman" w:cs="Times New Roman" w:eastAsia="Times New Roman" w:hint="default"/>
          <w:spacing w:val="-3"/>
          <w:sz w:val="21"/>
          <w:szCs w:val="21"/>
        </w:rPr>
        <w:t>PK</w:t>
      </w:r>
      <w:r>
        <w:rPr>
          <w:rFonts w:ascii="宋体" w:hAnsi="宋体" w:cs="宋体" w:eastAsia="宋体" w:hint="default"/>
          <w:spacing w:val="-3"/>
          <w:sz w:val="21"/>
          <w:szCs w:val="21"/>
        </w:rPr>
        <w:t>、以赛代练，树立标杆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公司，多渠道狠抓培训、快速提升团队销售能力。</w:t>
      </w:r>
    </w:p>
    <w:p>
      <w:pPr>
        <w:spacing w:line="398" w:lineRule="auto" w:before="106"/>
        <w:ind w:left="153" w:right="116" w:firstLine="48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）人才队伍建设方面，</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年进行组织架构完善调整，纵向完成</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集团</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大区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省级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市级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的分层组织，</w:t>
      </w:r>
      <w:r>
        <w:rPr>
          <w:rFonts w:ascii="宋体" w:hAnsi="宋体" w:cs="宋体" w:eastAsia="宋体" w:hint="default"/>
          <w:w w:val="100"/>
          <w:sz w:val="21"/>
          <w:szCs w:val="21"/>
        </w:rPr>
        <w:t> </w:t>
      </w:r>
      <w:r>
        <w:rPr>
          <w:rFonts w:ascii="宋体" w:hAnsi="宋体" w:cs="宋体" w:eastAsia="宋体" w:hint="default"/>
          <w:sz w:val="21"/>
          <w:szCs w:val="21"/>
        </w:rPr>
        <w:t>横向将销售队伍按照团检、个检、电商、高端事业、会销部进行划分。成立美年商学院，对公司两千余名</w:t>
      </w:r>
      <w:r>
        <w:rPr>
          <w:rFonts w:ascii="宋体" w:hAnsi="宋体" w:cs="宋体" w:eastAsia="宋体" w:hint="default"/>
          <w:w w:val="100"/>
          <w:sz w:val="21"/>
          <w:szCs w:val="21"/>
        </w:rPr>
        <w:t> </w:t>
      </w:r>
      <w:r>
        <w:rPr>
          <w:rFonts w:ascii="宋体" w:hAnsi="宋体" w:cs="宋体" w:eastAsia="宋体" w:hint="default"/>
          <w:spacing w:val="-2"/>
          <w:sz w:val="21"/>
          <w:szCs w:val="21"/>
        </w:rPr>
        <w:t>管理干部进行定期培训和培养。推行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百万年薪院长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计划，引用权威人才，内部培养</w:t>
      </w:r>
      <w:r>
        <w:rPr>
          <w:rFonts w:ascii="Times New Roman" w:hAnsi="Times New Roman" w:cs="Times New Roman" w:eastAsia="Times New Roman" w:hint="default"/>
          <w:spacing w:val="-2"/>
          <w:sz w:val="21"/>
          <w:szCs w:val="21"/>
        </w:rPr>
        <w:t>100-150</w:t>
      </w:r>
      <w:r>
        <w:rPr>
          <w:rFonts w:ascii="宋体" w:hAnsi="宋体" w:cs="宋体" w:eastAsia="宋体" w:hint="default"/>
          <w:spacing w:val="-2"/>
          <w:sz w:val="21"/>
          <w:szCs w:val="21"/>
        </w:rPr>
        <w:t>位分院院长。</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团队建设上，以省级为单位，大力加强销售队伍的梯队建设，重点培养高素质年轻人才，为公司长期发展</w:t>
      </w:r>
      <w:r>
        <w:rPr>
          <w:rFonts w:ascii="宋体" w:hAnsi="宋体" w:cs="宋体" w:eastAsia="宋体" w:hint="default"/>
          <w:w w:val="100"/>
          <w:sz w:val="21"/>
          <w:szCs w:val="21"/>
        </w:rPr>
        <w:t> </w:t>
      </w:r>
      <w:r>
        <w:rPr>
          <w:rFonts w:ascii="宋体" w:hAnsi="宋体" w:cs="宋体" w:eastAsia="宋体" w:hint="default"/>
          <w:sz w:val="21"/>
          <w:szCs w:val="21"/>
        </w:rPr>
        <w:t>储备干部。</w:t>
      </w:r>
    </w:p>
    <w:p>
      <w:pPr>
        <w:spacing w:line="403" w:lineRule="auto" w:before="90"/>
        <w:ind w:left="153" w:right="225"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）业务协同方面，公司继续在关键赛道发力，重点支持优健康、美因基因、大象医生、美维口腔等</w:t>
      </w:r>
      <w:r>
        <w:rPr>
          <w:rFonts w:ascii="宋体" w:hAnsi="宋体" w:cs="宋体" w:eastAsia="宋体" w:hint="default"/>
          <w:w w:val="100"/>
          <w:sz w:val="21"/>
          <w:szCs w:val="21"/>
        </w:rPr>
        <w:t> </w:t>
      </w:r>
      <w:r>
        <w:rPr>
          <w:rFonts w:ascii="宋体" w:hAnsi="宋体" w:cs="宋体" w:eastAsia="宋体" w:hint="default"/>
          <w:spacing w:val="-2"/>
          <w:sz w:val="21"/>
          <w:szCs w:val="21"/>
        </w:rPr>
        <w:t>生态圈业务的发展，并持续不断的导入其他专业检查、先进诊断、精准评估、健康管理、智能诊断、专科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2"/>
          <w:sz w:val="21"/>
          <w:szCs w:val="21"/>
        </w:rPr>
        <w:t>诊疗、远程医疗等业务。同时，公司将加快专业健康保险公司的设立申请，实现从预防端、医疗端到支付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端的闭环。</w:t>
      </w:r>
    </w:p>
    <w:p>
      <w:pPr>
        <w:spacing w:line="386" w:lineRule="auto" w:before="91"/>
        <w:ind w:left="153" w:right="222" w:firstLine="48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）通过医链云、医信云服等信息化手段，进一步优化推广低剂量</w:t>
      </w:r>
      <w:r>
        <w:rPr>
          <w:rFonts w:ascii="Times New Roman" w:hAnsi="Times New Roman" w:cs="Times New Roman" w:eastAsia="Times New Roman" w:hint="default"/>
          <w:spacing w:val="-2"/>
          <w:sz w:val="21"/>
          <w:szCs w:val="21"/>
        </w:rPr>
        <w:t>CT</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MRI</w:t>
      </w:r>
      <w:r>
        <w:rPr>
          <w:rFonts w:ascii="宋体" w:hAnsi="宋体" w:cs="宋体" w:eastAsia="宋体" w:hint="default"/>
          <w:spacing w:val="-2"/>
          <w:sz w:val="21"/>
          <w:szCs w:val="21"/>
        </w:rPr>
        <w:t>，实现绿色体检。逐步完</w:t>
      </w:r>
      <w:r>
        <w:rPr>
          <w:rFonts w:ascii="宋体" w:hAnsi="宋体" w:cs="宋体" w:eastAsia="宋体" w:hint="default"/>
          <w:w w:val="100"/>
          <w:sz w:val="21"/>
          <w:szCs w:val="21"/>
        </w:rPr>
        <w:t> </w:t>
      </w:r>
      <w:r>
        <w:rPr>
          <w:rFonts w:ascii="宋体" w:hAnsi="宋体" w:cs="宋体" w:eastAsia="宋体" w:hint="default"/>
          <w:sz w:val="21"/>
          <w:szCs w:val="21"/>
        </w:rPr>
        <w:t>成集团总部的远程指挥中心落成、实施远程影像云建设。与万里云合作肺部影像诊断</w:t>
      </w:r>
      <w:r>
        <w:rPr>
          <w:rFonts w:ascii="Times New Roman" w:hAnsi="Times New Roman" w:cs="Times New Roman" w:eastAsia="Times New Roman" w:hint="default"/>
          <w:sz w:val="21"/>
          <w:szCs w:val="21"/>
        </w:rPr>
        <w:t>AI</w:t>
      </w:r>
      <w:r>
        <w:rPr>
          <w:rFonts w:ascii="宋体" w:hAnsi="宋体" w:cs="宋体" w:eastAsia="宋体" w:hint="default"/>
          <w:sz w:val="21"/>
          <w:szCs w:val="21"/>
        </w:rPr>
        <w:t>系统，在眼底</w:t>
      </w:r>
      <w:r>
        <w:rPr>
          <w:rFonts w:ascii="Times New Roman" w:hAnsi="Times New Roman" w:cs="Times New Roman" w:eastAsia="Times New Roman" w:hint="default"/>
          <w:sz w:val="21"/>
          <w:szCs w:val="21"/>
        </w:rPr>
        <w:t>AI</w:t>
      </w:r>
      <w:r>
        <w:rPr>
          <w:rFonts w:ascii="Times New Roman" w:hAnsi="Times New Roman" w:cs="Times New Roman" w:eastAsia="Times New Roman" w:hint="default"/>
          <w:spacing w:val="45"/>
          <w:sz w:val="21"/>
          <w:szCs w:val="21"/>
        </w:rPr>
        <w:t> </w:t>
      </w:r>
      <w:r>
        <w:rPr>
          <w:rFonts w:ascii="宋体" w:hAnsi="宋体" w:cs="宋体" w:eastAsia="宋体" w:hint="default"/>
          <w:spacing w:val="-2"/>
          <w:sz w:val="21"/>
          <w:szCs w:val="21"/>
        </w:rPr>
        <w:t>诊断技术、阿尔茨海默症早期预警</w:t>
      </w:r>
      <w:r>
        <w:rPr>
          <w:rFonts w:ascii="Times New Roman" w:hAnsi="Times New Roman" w:cs="Times New Roman" w:eastAsia="Times New Roman" w:hint="default"/>
          <w:spacing w:val="-2"/>
          <w:sz w:val="21"/>
          <w:szCs w:val="21"/>
        </w:rPr>
        <w:t>AI</w:t>
      </w:r>
      <w:r>
        <w:rPr>
          <w:rFonts w:ascii="宋体" w:hAnsi="宋体" w:cs="宋体" w:eastAsia="宋体" w:hint="default"/>
          <w:spacing w:val="-2"/>
          <w:sz w:val="21"/>
          <w:szCs w:val="21"/>
        </w:rPr>
        <w:t>技术平台取得重大突破。进一步升级自主研发的销售和医疗运营管理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系统，为客户提供更优的体检服务感受、提高客户管理效率。</w:t>
      </w:r>
    </w:p>
    <w:p>
      <w:pPr>
        <w:spacing w:line="393" w:lineRule="auto" w:before="106"/>
        <w:ind w:left="153" w:right="116" w:firstLine="48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）十大科技创新目标为：重点学科体检标准制定专家共识；人工智能解读体检报告及风险评估；</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ctDNA/</w:t>
      </w:r>
      <w:r>
        <w:rPr>
          <w:rFonts w:ascii="宋体" w:hAnsi="宋体" w:cs="宋体" w:eastAsia="宋体" w:hint="default"/>
          <w:spacing w:val="-4"/>
          <w:sz w:val="21"/>
          <w:szCs w:val="21"/>
        </w:rPr>
        <w:t>甲基化</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抗体肿瘤早筛技术应用；脑健康检测（</w:t>
      </w:r>
      <w:r>
        <w:rPr>
          <w:rFonts w:ascii="Times New Roman" w:hAnsi="Times New Roman" w:cs="Times New Roman" w:eastAsia="Times New Roman" w:hint="default"/>
          <w:spacing w:val="-4"/>
          <w:sz w:val="21"/>
          <w:szCs w:val="21"/>
        </w:rPr>
        <w:t>AD</w:t>
      </w:r>
      <w:r>
        <w:rPr>
          <w:rFonts w:ascii="宋体" w:hAnsi="宋体" w:cs="宋体" w:eastAsia="宋体" w:hint="default"/>
          <w:spacing w:val="-4"/>
          <w:sz w:val="21"/>
          <w:szCs w:val="21"/>
        </w:rPr>
        <w:t>阿尔茨海默症预警）；糖尿病等健康管理服务包；</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超声标准化突破和培训载体；医学影像计算机辅助诊断系统；中医体检标准制定和智能硬件配套；乳腺超</w:t>
      </w:r>
      <w:r>
        <w:rPr>
          <w:rFonts w:ascii="宋体" w:hAnsi="宋体" w:cs="宋体" w:eastAsia="宋体" w:hint="default"/>
          <w:w w:val="100"/>
          <w:sz w:val="21"/>
          <w:szCs w:val="21"/>
        </w:rPr>
        <w:t> </w:t>
      </w:r>
      <w:r>
        <w:rPr>
          <w:rFonts w:ascii="宋体" w:hAnsi="宋体" w:cs="宋体" w:eastAsia="宋体" w:hint="default"/>
          <w:sz w:val="21"/>
          <w:szCs w:val="21"/>
        </w:rPr>
        <w:t>声，眼底扫描，</w:t>
      </w:r>
      <w:r>
        <w:rPr>
          <w:rFonts w:ascii="Times New Roman" w:hAnsi="Times New Roman" w:cs="Times New Roman" w:eastAsia="Times New Roman" w:hint="default"/>
          <w:sz w:val="21"/>
          <w:szCs w:val="21"/>
        </w:rPr>
        <w:t>3D</w:t>
      </w:r>
      <w:r>
        <w:rPr>
          <w:rFonts w:ascii="宋体" w:hAnsi="宋体" w:cs="宋体" w:eastAsia="宋体" w:hint="default"/>
          <w:sz w:val="21"/>
          <w:szCs w:val="21"/>
        </w:rPr>
        <w:t>骨健康全新技术和设备首发推出；基于大数据大样本的新药研发合作。</w:t>
      </w:r>
    </w:p>
    <w:p>
      <w:pPr>
        <w:spacing w:line="393" w:lineRule="auto" w:before="65"/>
        <w:ind w:left="153" w:right="116" w:firstLine="48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）公司将协同国家级医学院所共建公众健康研究院，进行大数据的研究与开发；与中日友好医院共</w:t>
      </w:r>
      <w:r>
        <w:rPr>
          <w:rFonts w:ascii="宋体" w:hAnsi="宋体" w:cs="宋体" w:eastAsia="宋体" w:hint="default"/>
          <w:w w:val="100"/>
          <w:sz w:val="21"/>
          <w:szCs w:val="21"/>
        </w:rPr>
        <w:t> </w:t>
      </w:r>
      <w:r>
        <w:rPr>
          <w:rFonts w:ascii="宋体" w:hAnsi="宋体" w:cs="宋体" w:eastAsia="宋体" w:hint="default"/>
          <w:spacing w:val="-4"/>
          <w:sz w:val="21"/>
          <w:szCs w:val="21"/>
        </w:rPr>
        <w:t>建呼吸专科医联体；在糖尿病、眼科等专科慢病领域与知名企业建立精准医学中心，检查规范及疾病管理；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继续完成和国家卫生健康委员会合作的糖尿病防治</w:t>
      </w:r>
      <w:r>
        <w:rPr>
          <w:rFonts w:ascii="Times New Roman" w:hAnsi="Times New Roman" w:cs="Times New Roman" w:eastAsia="Times New Roman" w:hint="default"/>
          <w:sz w:val="21"/>
          <w:szCs w:val="21"/>
        </w:rPr>
        <w:t>“</w:t>
      </w:r>
      <w:r>
        <w:rPr>
          <w:rFonts w:ascii="宋体" w:hAnsi="宋体" w:cs="宋体" w:eastAsia="宋体" w:hint="default"/>
          <w:sz w:val="21"/>
          <w:szCs w:val="21"/>
        </w:rPr>
        <w:t>控糖计划</w:t>
      </w:r>
      <w:r>
        <w:rPr>
          <w:rFonts w:ascii="Times New Roman" w:hAnsi="Times New Roman" w:cs="Times New Roman" w:eastAsia="Times New Roman" w:hint="default"/>
          <w:sz w:val="21"/>
          <w:szCs w:val="21"/>
        </w:rPr>
        <w:t>”</w:t>
      </w:r>
      <w:r>
        <w:rPr>
          <w:rFonts w:ascii="宋体" w:hAnsi="宋体" w:cs="宋体" w:eastAsia="宋体" w:hint="default"/>
          <w:sz w:val="21"/>
          <w:szCs w:val="21"/>
        </w:rPr>
        <w:t>阶段性任务，并配合国家有关部门积极开展</w:t>
      </w:r>
      <w:r>
        <w:rPr>
          <w:rFonts w:ascii="宋体" w:hAnsi="宋体" w:cs="宋体" w:eastAsia="宋体" w:hint="default"/>
          <w:w w:val="100"/>
          <w:sz w:val="21"/>
          <w:szCs w:val="21"/>
        </w:rPr>
        <w:t> </w:t>
      </w:r>
      <w:r>
        <w:rPr>
          <w:rFonts w:ascii="宋体" w:hAnsi="宋体" w:cs="宋体" w:eastAsia="宋体" w:hint="default"/>
          <w:sz w:val="21"/>
          <w:szCs w:val="21"/>
        </w:rPr>
        <w:t>其他未病防控工作；建立国家生物样本库，为公共卫生、疾病防控、新药研发以及重大创新提供不可替代</w:t>
      </w:r>
    </w:p>
    <w:p>
      <w:pPr>
        <w:spacing w:after="0" w:line="393" w:lineRule="auto"/>
        <w:jc w:val="left"/>
        <w:rPr>
          <w:rFonts w:ascii="宋体" w:hAnsi="宋体" w:cs="宋体" w:eastAsia="宋体" w:hint="default"/>
          <w:sz w:val="21"/>
          <w:szCs w:val="21"/>
        </w:rPr>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3" w:right="93" w:firstLine="0"/>
        <w:jc w:val="left"/>
        <w:rPr>
          <w:rFonts w:ascii="宋体" w:hAnsi="宋体" w:cs="宋体" w:eastAsia="宋体" w:hint="default"/>
          <w:sz w:val="21"/>
          <w:szCs w:val="21"/>
        </w:rPr>
      </w:pPr>
      <w:r>
        <w:rPr>
          <w:rFonts w:ascii="宋体" w:hAnsi="宋体" w:cs="宋体" w:eastAsia="宋体" w:hint="default"/>
          <w:sz w:val="21"/>
          <w:szCs w:val="21"/>
        </w:rPr>
        <w:t>的数据载体。</w:t>
      </w:r>
    </w:p>
    <w:p>
      <w:pPr>
        <w:spacing w:line="240" w:lineRule="auto" w:before="12"/>
        <w:rPr>
          <w:rFonts w:ascii="宋体" w:hAnsi="宋体" w:cs="宋体" w:eastAsia="宋体" w:hint="default"/>
          <w:sz w:val="17"/>
          <w:szCs w:val="17"/>
        </w:rPr>
      </w:pPr>
    </w:p>
    <w:p>
      <w:pPr>
        <w:spacing w:line="384" w:lineRule="auto" w:before="0"/>
        <w:ind w:left="153" w:right="99" w:firstLine="480"/>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11</w:t>
      </w:r>
      <w:r>
        <w:rPr>
          <w:rFonts w:ascii="宋体" w:hAnsi="宋体" w:cs="宋体" w:eastAsia="宋体" w:hint="default"/>
          <w:spacing w:val="-6"/>
          <w:sz w:val="21"/>
          <w:szCs w:val="21"/>
        </w:rPr>
        <w:t>）响应国家精准扶贫号召，践行社会责任，加快实施精准扶贫计划，发挥美年全网点资源人才优势，</w:t>
      </w:r>
      <w:r>
        <w:rPr>
          <w:rFonts w:ascii="宋体" w:hAnsi="宋体" w:cs="宋体" w:eastAsia="宋体" w:hint="default"/>
          <w:w w:val="100"/>
          <w:sz w:val="21"/>
          <w:szCs w:val="21"/>
        </w:rPr>
        <w:t> </w:t>
      </w:r>
      <w:r>
        <w:rPr>
          <w:rFonts w:ascii="宋体" w:hAnsi="宋体" w:cs="宋体" w:eastAsia="宋体" w:hint="default"/>
          <w:sz w:val="21"/>
          <w:szCs w:val="21"/>
        </w:rPr>
        <w:t>重点区域重点病种防控，开展全民教育，节约国家医疗开支。</w:t>
      </w:r>
    </w:p>
    <w:p>
      <w:pPr>
        <w:spacing w:line="391" w:lineRule="auto" w:before="108"/>
        <w:ind w:left="153" w:right="93" w:firstLine="422"/>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）加强企业文化建设与干部管理。美年文化是植根于员工内心的信仰，成为成功不可复制的基因。</w:t>
      </w:r>
      <w:r>
        <w:rPr>
          <w:rFonts w:ascii="宋体" w:hAnsi="宋体" w:cs="宋体" w:eastAsia="宋体" w:hint="default"/>
          <w:w w:val="100"/>
          <w:sz w:val="21"/>
          <w:szCs w:val="21"/>
        </w:rPr>
        <w:t> </w:t>
      </w:r>
      <w:r>
        <w:rPr>
          <w:rFonts w:ascii="宋体" w:hAnsi="宋体" w:cs="宋体" w:eastAsia="宋体" w:hint="default"/>
          <w:spacing w:val="-2"/>
          <w:sz w:val="21"/>
          <w:szCs w:val="21"/>
        </w:rPr>
        <w:t>美年的文化就是绩效文化（公平）、奋斗文化（使命）和家人文化（关爱）。在规模、地位、声誉已经成</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为行业龙头并获得尊重的同时，美年团队更要居安思危、励精图治。做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有种、有料、有劲、有节</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的四有</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干部，始终坚持敢想敢为敢担当！坚持艰苦奋斗的创业精神，持续创造奇迹！</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、公司面临的风险和应对措施</w:t>
      </w:r>
      <w:r>
        <w:rPr>
          <w:rFonts w:ascii="Microsoft JhengHei" w:hAnsi="Microsoft JhengHei" w:cs="Microsoft JhengHei" w:eastAsia="Microsoft JhengHei" w:hint="default"/>
          <w:sz w:val="21"/>
          <w:szCs w:val="21"/>
        </w:rPr>
      </w:r>
    </w:p>
    <w:p>
      <w:pPr>
        <w:spacing w:line="420" w:lineRule="auto" w:before="34"/>
        <w:ind w:left="63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）日常经营管理风险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随着体检行业渗透率日益加深，公司规模的不断加大，要求公司在运营管理能力和风险内控上须不断</w:t>
      </w:r>
    </w:p>
    <w:p>
      <w:pPr>
        <w:spacing w:line="405" w:lineRule="auto" w:before="38"/>
        <w:ind w:left="153" w:right="93" w:firstLine="0"/>
        <w:jc w:val="left"/>
        <w:rPr>
          <w:rFonts w:ascii="宋体" w:hAnsi="宋体" w:cs="宋体" w:eastAsia="宋体" w:hint="default"/>
          <w:sz w:val="21"/>
          <w:szCs w:val="21"/>
        </w:rPr>
      </w:pPr>
      <w:r>
        <w:rPr>
          <w:rFonts w:ascii="宋体" w:hAnsi="宋体" w:cs="宋体" w:eastAsia="宋体" w:hint="default"/>
          <w:spacing w:val="-2"/>
          <w:sz w:val="21"/>
          <w:szCs w:val="21"/>
        </w:rPr>
        <w:t>升级。同时，健康体检属于医疗服务行业，在医疗服务过程中不确定性因素更易导致发生医疗差错、医疗</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意外及医疗纠纷的风险。</w:t>
      </w:r>
    </w:p>
    <w:p>
      <w:pPr>
        <w:spacing w:line="408" w:lineRule="auto" w:before="89"/>
        <w:ind w:left="153" w:right="202" w:firstLine="480"/>
        <w:jc w:val="both"/>
        <w:rPr>
          <w:rFonts w:ascii="宋体" w:hAnsi="宋体" w:cs="宋体" w:eastAsia="宋体" w:hint="default"/>
          <w:sz w:val="21"/>
          <w:szCs w:val="21"/>
        </w:rPr>
      </w:pPr>
      <w:r>
        <w:rPr>
          <w:rFonts w:ascii="宋体" w:hAnsi="宋体" w:cs="宋体" w:eastAsia="宋体" w:hint="default"/>
          <w:spacing w:val="-4"/>
          <w:sz w:val="21"/>
          <w:szCs w:val="21"/>
        </w:rPr>
        <w:t>应对措施：公司十分重视日常经营管理，持续改革、改变、改善经营理念和方式方法，通过月度经营</w:t>
      </w:r>
      <w:r>
        <w:rPr>
          <w:rFonts w:ascii="宋体" w:hAnsi="宋体" w:cs="宋体" w:eastAsia="宋体" w:hint="default"/>
          <w:w w:val="100"/>
          <w:sz w:val="21"/>
          <w:szCs w:val="21"/>
        </w:rPr>
        <w:t> </w:t>
      </w:r>
      <w:r>
        <w:rPr>
          <w:rFonts w:ascii="宋体" w:hAnsi="宋体" w:cs="宋体" w:eastAsia="宋体" w:hint="default"/>
          <w:spacing w:val="-2"/>
          <w:sz w:val="21"/>
          <w:szCs w:val="21"/>
        </w:rPr>
        <w:t>大会对各地总经理、分院院长、核心业务骨干进行内部培训、考核，不断发现问题、解决问题，通过竞争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Times New Roman" w:hAnsi="Times New Roman" w:cs="Times New Roman" w:eastAsia="Times New Roman" w:hint="default"/>
          <w:sz w:val="21"/>
          <w:szCs w:val="21"/>
        </w:rPr>
        <w:t>PK</w:t>
      </w:r>
      <w:r>
        <w:rPr>
          <w:rFonts w:ascii="宋体" w:hAnsi="宋体" w:cs="宋体" w:eastAsia="宋体" w:hint="default"/>
          <w:sz w:val="21"/>
          <w:szCs w:val="21"/>
        </w:rPr>
        <w:t>、以赛代练，树立标杆公司，多渠道狠抓培训、快速提升团队销售能力。</w:t>
      </w:r>
    </w:p>
    <w:p>
      <w:pPr>
        <w:spacing w:line="408" w:lineRule="auto" w:before="55"/>
        <w:ind w:left="153" w:right="186" w:firstLine="480"/>
        <w:jc w:val="both"/>
        <w:rPr>
          <w:rFonts w:ascii="宋体" w:hAnsi="宋体" w:cs="宋体" w:eastAsia="宋体" w:hint="default"/>
          <w:sz w:val="21"/>
          <w:szCs w:val="21"/>
        </w:rPr>
      </w:pPr>
      <w:r>
        <w:rPr>
          <w:rFonts w:ascii="宋体" w:hAnsi="宋体" w:cs="宋体" w:eastAsia="宋体" w:hint="default"/>
          <w:spacing w:val="-4"/>
          <w:sz w:val="21"/>
          <w:szCs w:val="21"/>
        </w:rPr>
        <w:t>公司同时建立标准化的服务流程，加强医疗风险管控力度，建立主检、放射、超声、检验四大专业质</w:t>
      </w:r>
      <w:r>
        <w:rPr>
          <w:rFonts w:ascii="宋体" w:hAnsi="宋体" w:cs="宋体" w:eastAsia="宋体" w:hint="default"/>
          <w:w w:val="100"/>
          <w:sz w:val="21"/>
          <w:szCs w:val="21"/>
        </w:rPr>
        <w:t> </w:t>
      </w:r>
      <w:r>
        <w:rPr>
          <w:rFonts w:ascii="宋体" w:hAnsi="宋体" w:cs="宋体" w:eastAsia="宋体" w:hint="default"/>
          <w:spacing w:val="-2"/>
          <w:sz w:val="21"/>
          <w:szCs w:val="21"/>
        </w:rPr>
        <w:t>控委员会，确保医疗质量的有序运行。对超声、放射、检验等体检行业核心岗位人员定期进行专业培训和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提升，建立质控组织，强化质控意识。通过第三方监测体系，定期收集用户反馈，从各个层面强化管理。</w:t>
      </w:r>
    </w:p>
    <w:p>
      <w:pPr>
        <w:spacing w:line="415" w:lineRule="auto" w:before="87"/>
        <w:ind w:left="63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）并购整合风险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为做大做强主业，不断扩充健康需求平台及流量入口优势，公司成立多只并购基金，用于体检中心的</w:t>
      </w:r>
    </w:p>
    <w:p>
      <w:pPr>
        <w:spacing w:line="405" w:lineRule="auto" w:before="42"/>
        <w:ind w:left="153" w:right="93" w:firstLine="0"/>
        <w:jc w:val="left"/>
        <w:rPr>
          <w:rFonts w:ascii="宋体" w:hAnsi="宋体" w:cs="宋体" w:eastAsia="宋体" w:hint="default"/>
          <w:sz w:val="21"/>
          <w:szCs w:val="21"/>
        </w:rPr>
      </w:pPr>
      <w:r>
        <w:rPr>
          <w:rFonts w:ascii="宋体" w:hAnsi="宋体" w:cs="宋体" w:eastAsia="宋体" w:hint="default"/>
          <w:spacing w:val="-2"/>
          <w:sz w:val="21"/>
          <w:szCs w:val="21"/>
        </w:rPr>
        <w:t>新建和股权收购。由于并购导致公司管理半径加大，如果对并购标的不能进行有效整合，充分发挥协同效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应，将会对公司的经营业绩产生一定的影响。</w:t>
      </w:r>
    </w:p>
    <w:p>
      <w:pPr>
        <w:spacing w:line="408" w:lineRule="auto" w:before="89"/>
        <w:ind w:left="153" w:right="205" w:firstLine="480"/>
        <w:jc w:val="both"/>
        <w:rPr>
          <w:rFonts w:ascii="宋体" w:hAnsi="宋体" w:cs="宋体" w:eastAsia="宋体" w:hint="default"/>
          <w:sz w:val="21"/>
          <w:szCs w:val="21"/>
        </w:rPr>
      </w:pPr>
      <w:r>
        <w:rPr>
          <w:rFonts w:ascii="宋体" w:hAnsi="宋体" w:cs="宋体" w:eastAsia="宋体" w:hint="default"/>
          <w:spacing w:val="-3"/>
          <w:sz w:val="21"/>
          <w:szCs w:val="21"/>
        </w:rPr>
        <w:t>应对措施：公司将进一步完善经营管理体系，规范投资前对体检中心证照资质、法律合规等问题的尽</w:t>
      </w:r>
      <w:r>
        <w:rPr>
          <w:rFonts w:ascii="宋体" w:hAnsi="宋体" w:cs="宋体" w:eastAsia="宋体" w:hint="default"/>
          <w:w w:val="100"/>
          <w:sz w:val="21"/>
          <w:szCs w:val="21"/>
        </w:rPr>
        <w:t> </w:t>
      </w:r>
      <w:r>
        <w:rPr>
          <w:rFonts w:ascii="宋体" w:hAnsi="宋体" w:cs="宋体" w:eastAsia="宋体" w:hint="default"/>
          <w:spacing w:val="-2"/>
          <w:sz w:val="21"/>
          <w:szCs w:val="21"/>
        </w:rPr>
        <w:t>调工作，加强投后管理和内部控制，持续提升公司治理水平，利用公司规模、品牌、管理优势对并购标的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进行有效的资源整合，以达到良好的协同效应。</w:t>
      </w:r>
    </w:p>
    <w:p>
      <w:pPr>
        <w:spacing w:before="87"/>
        <w:ind w:left="738"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）商誉减值风险</w:t>
      </w:r>
    </w:p>
    <w:p>
      <w:pPr>
        <w:spacing w:line="240" w:lineRule="auto" w:before="9"/>
        <w:rPr>
          <w:rFonts w:ascii="宋体" w:hAnsi="宋体" w:cs="宋体" w:eastAsia="宋体" w:hint="default"/>
          <w:sz w:val="16"/>
          <w:szCs w:val="16"/>
        </w:rPr>
      </w:pPr>
    </w:p>
    <w:p>
      <w:pPr>
        <w:spacing w:line="398" w:lineRule="auto" w:before="0"/>
        <w:ind w:left="153" w:right="186"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年末，公司商誉账面价值为</w:t>
      </w:r>
      <w:r>
        <w:rPr>
          <w:rFonts w:ascii="Times New Roman" w:hAnsi="Times New Roman" w:cs="Times New Roman" w:eastAsia="Times New Roman" w:hint="default"/>
          <w:spacing w:val="-1"/>
          <w:sz w:val="21"/>
          <w:szCs w:val="21"/>
        </w:rPr>
        <w:t>404,555.10</w:t>
      </w:r>
      <w:r>
        <w:rPr>
          <w:rFonts w:ascii="宋体" w:hAnsi="宋体" w:cs="宋体" w:eastAsia="宋体" w:hint="default"/>
          <w:spacing w:val="-1"/>
          <w:sz w:val="21"/>
          <w:szCs w:val="21"/>
        </w:rPr>
        <w:t>万元，上述商誉均是公司在历次收购中，由于合并成本高</w:t>
      </w:r>
      <w:r>
        <w:rPr>
          <w:rFonts w:ascii="宋体" w:hAnsi="宋体" w:cs="宋体" w:eastAsia="宋体" w:hint="default"/>
          <w:w w:val="100"/>
          <w:sz w:val="21"/>
          <w:szCs w:val="21"/>
        </w:rPr>
        <w:t> </w:t>
      </w:r>
      <w:r>
        <w:rPr>
          <w:rFonts w:ascii="宋体" w:hAnsi="宋体" w:cs="宋体" w:eastAsia="宋体" w:hint="default"/>
          <w:spacing w:val="17"/>
          <w:sz w:val="21"/>
          <w:szCs w:val="21"/>
        </w:rPr>
        <w:t>于合并中取得的可辨认净资产购买日公允价值份额而形成的，其中因收购慈铭体检产生的商誉为</w:t>
      </w:r>
      <w:r>
        <w:rPr>
          <w:rFonts w:ascii="宋体" w:hAnsi="宋体" w:cs="宋体" w:eastAsia="宋体" w:hint="default"/>
          <w:spacing w:val="-6"/>
          <w:sz w:val="21"/>
          <w:szCs w:val="21"/>
        </w:rPr>
        <w:t> </w:t>
      </w:r>
      <w:r>
        <w:rPr>
          <w:rFonts w:ascii="Times New Roman" w:hAnsi="Times New Roman" w:cs="Times New Roman" w:eastAsia="Times New Roman" w:hint="default"/>
          <w:spacing w:val="-2"/>
          <w:sz w:val="21"/>
          <w:szCs w:val="21"/>
        </w:rPr>
        <w:t>296,604.09</w:t>
      </w:r>
      <w:r>
        <w:rPr>
          <w:rFonts w:ascii="宋体" w:hAnsi="宋体" w:cs="宋体" w:eastAsia="宋体" w:hint="default"/>
          <w:spacing w:val="-2"/>
          <w:sz w:val="21"/>
          <w:szCs w:val="21"/>
        </w:rPr>
        <w:t>万元。公司在每年年度终了按照《企业会计准则第</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资产减值》的规定，根据被购买方的</w:t>
      </w:r>
    </w:p>
    <w:p>
      <w:pPr>
        <w:spacing w:after="0" w:line="398" w:lineRule="auto"/>
        <w:jc w:val="both"/>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3" w:lineRule="auto" w:before="0"/>
        <w:ind w:left="153" w:right="144" w:firstLine="0"/>
        <w:jc w:val="both"/>
        <w:rPr>
          <w:rFonts w:ascii="宋体" w:hAnsi="宋体" w:cs="宋体" w:eastAsia="宋体" w:hint="default"/>
          <w:sz w:val="21"/>
          <w:szCs w:val="21"/>
        </w:rPr>
      </w:pPr>
      <w:r>
        <w:rPr>
          <w:rFonts w:ascii="宋体" w:hAnsi="宋体" w:cs="宋体" w:eastAsia="宋体" w:hint="default"/>
          <w:sz w:val="21"/>
          <w:szCs w:val="21"/>
        </w:rPr>
        <w:t>经营历史以及未来市场发展情况等，测算其未来</w:t>
      </w:r>
      <w:r>
        <w:rPr>
          <w:rFonts w:ascii="Times New Roman" w:hAnsi="Times New Roman" w:cs="Times New Roman" w:eastAsia="Times New Roman" w:hint="default"/>
          <w:sz w:val="21"/>
          <w:szCs w:val="21"/>
        </w:rPr>
        <w:t>5</w:t>
      </w:r>
      <w:r>
        <w:rPr>
          <w:rFonts w:ascii="宋体" w:hAnsi="宋体" w:cs="宋体" w:eastAsia="宋体" w:hint="default"/>
          <w:sz w:val="21"/>
          <w:szCs w:val="21"/>
        </w:rPr>
        <w:t>年内的企业自由现金流量，用适当的折现率折算成现时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价值，以此作为该投资的可收回金额，以确定是否需要计提商誉减值准备，同时公司聘请估值专家出具的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商誉减值测试估值报告，并与其进行沟通，判断对商誉减值测试所依据的评估方法和预测采用的相关假设</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是否合理，评估方法是否恰当。公司至少每年测试商誉是否发生减值，如发生特殊交易，公司可一年内多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次进行测试。</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年，公司未对所享有的商誉计提减值准备，主要原因是公司在收购前对企业进行全面了</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解，对未来整合后的发展情况进行预估，并据此确定收购价格。完成收购后，公司利用自身网点、管理优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势，在采购、销售等方面发挥协同效应，进一步提升了被收购体检机构的盈利能力。公司自行对全部商誉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进行测试，并聘请中同华资产有限公司对公司商誉进行测试，未发现减值迹象。但不排除子公司在未来经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营中未达收益预期，而需要计提减值损失，从而影响当期损益的情形。</w:t>
      </w:r>
    </w:p>
    <w:p>
      <w:pPr>
        <w:spacing w:line="408" w:lineRule="auto" w:before="91"/>
        <w:ind w:left="153" w:right="145" w:firstLine="480"/>
        <w:jc w:val="both"/>
        <w:rPr>
          <w:rFonts w:ascii="宋体" w:hAnsi="宋体" w:cs="宋体" w:eastAsia="宋体" w:hint="default"/>
          <w:sz w:val="21"/>
          <w:szCs w:val="21"/>
        </w:rPr>
      </w:pPr>
      <w:r>
        <w:rPr>
          <w:rFonts w:ascii="宋体" w:hAnsi="宋体" w:cs="宋体" w:eastAsia="宋体" w:hint="default"/>
          <w:spacing w:val="-3"/>
          <w:sz w:val="21"/>
          <w:szCs w:val="21"/>
        </w:rPr>
        <w:t>应对措施：在国家宏观政策鼓励和全民健康需求提高的双轮驱动下，公司及被收购公司所处的健康体</w:t>
      </w:r>
      <w:r>
        <w:rPr>
          <w:rFonts w:ascii="宋体" w:hAnsi="宋体" w:cs="宋体" w:eastAsia="宋体" w:hint="default"/>
          <w:w w:val="100"/>
          <w:sz w:val="21"/>
          <w:szCs w:val="21"/>
        </w:rPr>
        <w:t> </w:t>
      </w:r>
      <w:r>
        <w:rPr>
          <w:rFonts w:ascii="宋体" w:hAnsi="宋体" w:cs="宋体" w:eastAsia="宋体" w:hint="default"/>
          <w:spacing w:val="-2"/>
          <w:sz w:val="21"/>
          <w:szCs w:val="21"/>
        </w:rPr>
        <w:t>检行业拥有广阔发展空间。公司将利用规模、服务及品牌等核心竞争优势，并继续充分发挥整合后的协同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效应，未来将对被收购的体检中心通过丰富服务项目，提升服务品质及灵活、高效的市场化营销策略，提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升竞争能力，进一步提升被收购体检中心的盈利能力及公司市场竞争力。</w:t>
      </w:r>
    </w:p>
    <w:p>
      <w:pPr>
        <w:spacing w:line="420" w:lineRule="auto" w:before="87"/>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）人才储备风险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随着业务规模迅速扩张，公司的经营区域、分子公司数量、员工人数都出现大规模增加。可能存在人</w:t>
      </w:r>
    </w:p>
    <w:p>
      <w:pPr>
        <w:spacing w:before="33"/>
        <w:ind w:left="153" w:right="0" w:firstLine="0"/>
        <w:jc w:val="both"/>
        <w:rPr>
          <w:rFonts w:ascii="宋体" w:hAnsi="宋体" w:cs="宋体" w:eastAsia="宋体" w:hint="default"/>
          <w:sz w:val="21"/>
          <w:szCs w:val="21"/>
        </w:rPr>
      </w:pPr>
      <w:r>
        <w:rPr>
          <w:rFonts w:ascii="宋体" w:hAnsi="宋体" w:cs="宋体" w:eastAsia="宋体" w:hint="default"/>
          <w:sz w:val="21"/>
          <w:szCs w:val="21"/>
        </w:rPr>
        <w:t>才储备不足的风险。</w:t>
      </w:r>
    </w:p>
    <w:p>
      <w:pPr>
        <w:spacing w:line="240" w:lineRule="auto" w:before="12"/>
        <w:rPr>
          <w:rFonts w:ascii="宋体" w:hAnsi="宋体" w:cs="宋体" w:eastAsia="宋体" w:hint="default"/>
          <w:sz w:val="17"/>
          <w:szCs w:val="17"/>
        </w:rPr>
      </w:pPr>
    </w:p>
    <w:p>
      <w:pPr>
        <w:spacing w:line="398" w:lineRule="auto" w:before="0"/>
        <w:ind w:left="153" w:right="143" w:firstLine="422"/>
        <w:jc w:val="both"/>
        <w:rPr>
          <w:rFonts w:ascii="宋体" w:hAnsi="宋体" w:cs="宋体" w:eastAsia="宋体" w:hint="default"/>
          <w:sz w:val="21"/>
          <w:szCs w:val="21"/>
        </w:rPr>
      </w:pPr>
      <w:r>
        <w:rPr>
          <w:rFonts w:ascii="宋体" w:hAnsi="宋体" w:cs="宋体" w:eastAsia="宋体" w:hint="default"/>
          <w:spacing w:val="-2"/>
          <w:sz w:val="21"/>
          <w:szCs w:val="21"/>
        </w:rPr>
        <w:t>应对措施：人才队伍建设方面，纵向完成</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集团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省级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市级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的分层组织，横向按照团检、个检、</w:t>
      </w:r>
      <w:r>
        <w:rPr>
          <w:rFonts w:ascii="宋体" w:hAnsi="宋体" w:cs="宋体" w:eastAsia="宋体" w:hint="default"/>
          <w:w w:val="100"/>
          <w:sz w:val="21"/>
          <w:szCs w:val="21"/>
        </w:rPr>
        <w:t> </w:t>
      </w:r>
      <w:r>
        <w:rPr>
          <w:rFonts w:ascii="宋体" w:hAnsi="宋体" w:cs="宋体" w:eastAsia="宋体" w:hint="default"/>
          <w:spacing w:val="-2"/>
          <w:sz w:val="21"/>
          <w:szCs w:val="21"/>
        </w:rPr>
        <w:t>电商、高端事业、会销划分营销队伍，将更利于组织架构的科学化、完善化。作为医疗服务重中之重的分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院院长岗位，公司不惜重金实行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百万院长年薪计划</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，通过引用权威人才与内部培养双管齐下，以确保核</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心人才的不断供给。销售团队建设上，以省级为单位，重仓年轻人，大力加强人才的梯队建设，重点培养</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高素质人才，为公司长期发展储备干部。</w:t>
      </w:r>
    </w:p>
    <w:p>
      <w:pPr>
        <w:pStyle w:val="Heading3"/>
        <w:spacing w:line="240" w:lineRule="auto" w:before="166"/>
        <w:ind w:right="0"/>
        <w:jc w:val="both"/>
        <w:rPr>
          <w:b w:val="0"/>
          <w:bCs w:val="0"/>
        </w:rPr>
      </w:pPr>
      <w:r>
        <w:rPr/>
        <w:t>十、接待调研、沟通、采访等活动</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、报告期内接待调研、沟通、采访等活动登记表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404"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日披露的投</w:t>
            </w:r>
            <w:r>
              <w:rPr>
                <w:rFonts w:ascii="宋体" w:hAnsi="宋体" w:cs="宋体" w:eastAsia="宋体" w:hint="default"/>
                <w:w w:val="101"/>
                <w:sz w:val="18"/>
                <w:szCs w:val="18"/>
              </w:rPr>
              <w:t> </w:t>
            </w:r>
            <w:r>
              <w:rPr>
                <w:rFonts w:ascii="宋体" w:hAnsi="宋体" w:cs="宋体" w:eastAsia="宋体" w:hint="default"/>
                <w:spacing w:val="-3"/>
                <w:sz w:val="18"/>
                <w:szCs w:val="18"/>
              </w:rPr>
              <w:t>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日披露的投</w:t>
            </w:r>
            <w:r>
              <w:rPr>
                <w:rFonts w:ascii="宋体" w:hAnsi="宋体" w:cs="宋体" w:eastAsia="宋体" w:hint="default"/>
                <w:w w:val="101"/>
                <w:sz w:val="18"/>
                <w:szCs w:val="18"/>
              </w:rPr>
              <w:t> </w:t>
            </w:r>
            <w:r>
              <w:rPr>
                <w:rFonts w:ascii="宋体" w:hAnsi="宋体" w:cs="宋体" w:eastAsia="宋体" w:hint="default"/>
                <w:spacing w:val="-3"/>
                <w:sz w:val="18"/>
                <w:szCs w:val="18"/>
              </w:rPr>
              <w:t>资者关系活动记录表</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5"/>
        <w:gridCol w:w="2180"/>
        <w:gridCol w:w="3040"/>
      </w:tblGrid>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日披露的投</w:t>
            </w:r>
            <w:r>
              <w:rPr>
                <w:rFonts w:ascii="宋体" w:hAnsi="宋体" w:cs="宋体" w:eastAsia="宋体" w:hint="default"/>
                <w:w w:val="101"/>
                <w:sz w:val="18"/>
                <w:szCs w:val="18"/>
              </w:rPr>
              <w:t> </w:t>
            </w:r>
            <w:r>
              <w:rPr>
                <w:rFonts w:ascii="宋体" w:hAnsi="宋体" w:cs="宋体" w:eastAsia="宋体" w:hint="default"/>
                <w:spacing w:val="-3"/>
                <w:sz w:val="18"/>
                <w:szCs w:val="18"/>
              </w:rPr>
              <w:t>资者关系活动记录表</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458" w:lineRule="exact"/>
        <w:ind w:left="3429" w:right="3502"/>
        <w:jc w:val="center"/>
        <w:rPr>
          <w:b w:val="0"/>
          <w:bCs w:val="0"/>
        </w:rPr>
      </w:pPr>
      <w:bookmarkStart w:name="_TOC_250007" w:id="5"/>
      <w:r>
        <w:rPr/>
        <w:t>第五节 </w:t>
      </w:r>
      <w:r>
        <w:rPr>
          <w:spacing w:val="9"/>
        </w:rPr>
        <w:t> </w:t>
      </w:r>
      <w:r>
        <w:rPr/>
        <w:t>重要事项</w:t>
      </w:r>
      <w:bookmarkEnd w:id="5"/>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116"/>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right="108"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2016</w:t>
      </w:r>
      <w:r>
        <w:rPr/>
        <w:t>年度股东大会审议通过了《公司</w:t>
      </w:r>
      <w:r>
        <w:rPr>
          <w:rFonts w:ascii="Times New Roman" w:hAnsi="Times New Roman" w:cs="Times New Roman" w:eastAsia="Times New Roman" w:hint="default"/>
        </w:rPr>
        <w:t>2016</w:t>
      </w:r>
      <w:r>
        <w:rPr/>
        <w:t>年度利润分配预案的议 案》，同意以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2,421,482,706</w:t>
      </w:r>
      <w:r>
        <w:rPr/>
        <w:t>股为基数，向全体股东每</w:t>
      </w:r>
      <w:r>
        <w:rPr>
          <w:rFonts w:ascii="Times New Roman" w:hAnsi="Times New Roman" w:cs="Times New Roman" w:eastAsia="Times New Roman" w:hint="default"/>
        </w:rPr>
        <w:t>10</w:t>
      </w:r>
      <w:r>
        <w:rPr/>
        <w:t>股派发</w:t>
      </w:r>
      <w:r>
        <w:rPr>
          <w:spacing w:val="-117"/>
        </w:rPr>
        <w:t> </w:t>
      </w:r>
      <w:r>
        <w:rPr/>
        <w:t>现金股利</w:t>
      </w:r>
      <w:r>
        <w:rPr>
          <w:rFonts w:ascii="Times New Roman" w:hAnsi="Times New Roman" w:cs="Times New Roman" w:eastAsia="Times New Roman" w:hint="default"/>
        </w:rPr>
        <w:t>0.15</w:t>
      </w:r>
      <w:r>
        <w:rPr/>
        <w:t>元（含税），不送红股，不以资本公积金转增股本。上述权益分派已于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spacing w:val="-2"/>
        </w:rPr>
        <w:t>月</w:t>
      </w:r>
      <w:r>
        <w:rPr>
          <w:rFonts w:ascii="Times New Roman" w:hAnsi="Times New Roman" w:cs="Times New Roman" w:eastAsia="Times New Roman" w:hint="default"/>
          <w:spacing w:val="-2"/>
        </w:rPr>
        <w:t>25</w:t>
      </w:r>
      <w:r>
        <w:rPr>
          <w:spacing w:val="-2"/>
        </w:rPr>
        <w:t>日实施完毕。具体内容详见公司发布的《</w:t>
      </w:r>
      <w:r>
        <w:rPr>
          <w:rFonts w:ascii="Times New Roman" w:hAnsi="Times New Roman" w:cs="Times New Roman" w:eastAsia="Times New Roman" w:hint="default"/>
          <w:spacing w:val="-2"/>
        </w:rPr>
        <w:t>2016</w:t>
      </w:r>
      <w:r>
        <w:rPr>
          <w:spacing w:val="-2"/>
        </w:rPr>
        <w:t>年年度权益分派实施的公告》（公告编号：</w:t>
      </w:r>
      <w:r>
        <w:rPr>
          <w:spacing w:val="-115"/>
        </w:rPr>
        <w:t> </w:t>
      </w:r>
      <w:r>
        <w:rPr>
          <w:spacing w:val="-115"/>
        </w:rPr>
      </w:r>
      <w:r>
        <w:rPr>
          <w:rFonts w:ascii="Times New Roman" w:hAnsi="Times New Roman" w:cs="Times New Roman" w:eastAsia="Times New Roman" w:hint="default"/>
        </w:rPr>
        <w:t>2017-025</w:t>
      </w:r>
      <w:r>
        <w:rPr/>
        <w:t>）。</w:t>
      </w: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4"/>
              <w:ind w:left="24" w:right="66"/>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41"/>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41"/>
        <w:ind w:left="153" w:right="116"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pStyle w:val="BodyText"/>
        <w:spacing w:line="338" w:lineRule="auto" w:before="132"/>
        <w:ind w:right="10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年度利润分配情况：以截止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1,210,741,353</w:t>
      </w:r>
      <w:r>
        <w:rPr/>
        <w:t>股为基数，以 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1,210,741,353</w:t>
      </w:r>
      <w:r>
        <w:rPr/>
        <w:t>股，转增后公司总股本 </w:t>
      </w:r>
      <w:r>
        <w:rPr>
          <w:spacing w:val="-3"/>
        </w:rPr>
        <w:t>为</w:t>
      </w:r>
      <w:r>
        <w:rPr>
          <w:rFonts w:ascii="Times New Roman" w:hAnsi="Times New Roman" w:cs="Times New Roman" w:eastAsia="Times New Roman" w:hint="default"/>
          <w:spacing w:val="-3"/>
        </w:rPr>
        <w:t>2,421,482,706</w:t>
      </w:r>
      <w:r>
        <w:rPr>
          <w:spacing w:val="-3"/>
        </w:rPr>
        <w:t>股。不送红股，不进行现金分红。上述权益分派已于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日实施完毕。</w:t>
      </w:r>
      <w:r>
        <w:rPr>
          <w:spacing w:val="-104"/>
        </w:rPr>
        <w:t> </w:t>
      </w:r>
      <w:r>
        <w:rPr/>
        <w:t>公司总股本由</w:t>
      </w:r>
      <w:r>
        <w:rPr>
          <w:rFonts w:ascii="Times New Roman" w:hAnsi="Times New Roman" w:cs="Times New Roman" w:eastAsia="Times New Roman" w:hint="default"/>
        </w:rPr>
        <w:t>1,210,741,353</w:t>
      </w:r>
      <w:r>
        <w:rPr/>
        <w:t>股增加至</w:t>
      </w:r>
      <w:r>
        <w:rPr>
          <w:rFonts w:ascii="Times New Roman" w:hAnsi="Times New Roman" w:cs="Times New Roman" w:eastAsia="Times New Roman" w:hint="default"/>
        </w:rPr>
        <w:t>2,421,482,706</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年度利润分配情况：以截止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2,421,482,706</w:t>
      </w:r>
      <w:r>
        <w:rPr/>
        <w:t>股为基数，向 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元（含税），不送红股，不以资本公积金转增股本。上述 权益分派已于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日实施完毕。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年度利润分配预案：拟以截止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2,601,305,797</w:t>
      </w:r>
      <w:r>
        <w:rPr/>
        <w:t>股为基数，向 </w:t>
      </w:r>
      <w:r>
        <w:rPr>
          <w:spacing w:val="2"/>
        </w:rPr>
        <w:t>全体股东以未分配利润每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w:t>
      </w:r>
      <w:r>
        <w:rPr>
          <w:spacing w:val="2"/>
        </w:rPr>
        <w:t>元（含税），现金分红总额为</w:t>
      </w:r>
      <w:r>
        <w:rPr>
          <w:rFonts w:ascii="Times New Roman" w:hAnsi="Times New Roman" w:cs="Times New Roman" w:eastAsia="Times New Roman" w:hint="default"/>
          <w:spacing w:val="2"/>
        </w:rPr>
        <w:t>130,065,289.85</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元（含税）；同时以资本公积金每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股，转增股本总数</w:t>
      </w:r>
      <w:r>
        <w:rPr>
          <w:rFonts w:ascii="Times New Roman" w:hAnsi="Times New Roman" w:cs="Times New Roman" w:eastAsia="Times New Roman" w:hint="default"/>
        </w:rPr>
        <w:t>520,261,159</w:t>
      </w:r>
      <w:r>
        <w:rPr/>
        <w:t>股</w:t>
      </w:r>
      <w:r>
        <w:rPr>
          <w:rFonts w:ascii="Times New Roman" w:hAnsi="Times New Roman" w:cs="Times New Roman" w:eastAsia="Times New Roman" w:hint="default"/>
        </w:rPr>
        <w:t>,</w:t>
      </w:r>
      <w:r>
        <w:rPr/>
        <w:t>转增后公司总</w:t>
      </w:r>
      <w:r>
        <w:rPr>
          <w:spacing w:val="-33"/>
        </w:rPr>
        <w:t> </w:t>
      </w:r>
      <w:r>
        <w:rPr>
          <w:spacing w:val="-33"/>
        </w:rPr>
      </w:r>
      <w:r>
        <w:rPr/>
        <w:t>股本将增加至</w:t>
      </w:r>
      <w:r>
        <w:rPr>
          <w:rFonts w:ascii="Times New Roman" w:hAnsi="Times New Roman" w:cs="Times New Roman" w:eastAsia="Times New Roman" w:hint="default"/>
        </w:rPr>
        <w:t>3,121,566,956</w:t>
      </w:r>
      <w:r>
        <w:rPr/>
        <w:t>股。</w:t>
      </w:r>
    </w:p>
    <w:p>
      <w:pPr>
        <w:spacing w:after="0" w:line="338" w:lineRule="auto"/>
        <w:jc w:val="left"/>
        <w:sectPr>
          <w:pgSz w:w="11910" w:h="16840"/>
          <w:pgMar w:header="741" w:footer="979" w:top="1060" w:bottom="1160" w:left="980" w:right="90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133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09" w:right="66" w:hanging="538"/>
              <w:jc w:val="left"/>
              <w:rPr>
                <w:rFonts w:ascii="宋体" w:hAnsi="宋体" w:cs="宋体" w:eastAsia="宋体" w:hint="default"/>
                <w:sz w:val="18"/>
                <w:szCs w:val="18"/>
              </w:rPr>
            </w:pPr>
            <w:r>
              <w:rPr>
                <w:rFonts w:ascii="宋体" w:hAnsi="宋体" w:cs="宋体" w:eastAsia="宋体" w:hint="default"/>
                <w:spacing w:val="-2"/>
                <w:sz w:val="18"/>
                <w:szCs w:val="18"/>
              </w:rPr>
              <w:t>现金分红金额（含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2" w:right="65"/>
              <w:jc w:val="center"/>
              <w:rPr>
                <w:rFonts w:ascii="宋体" w:hAnsi="宋体" w:cs="宋体" w:eastAsia="宋体" w:hint="default"/>
                <w:sz w:val="18"/>
                <w:szCs w:val="18"/>
              </w:rPr>
            </w:pPr>
            <w:r>
              <w:rPr>
                <w:rFonts w:ascii="宋体" w:hAnsi="宋体" w:cs="宋体" w:eastAsia="宋体" w:hint="default"/>
                <w:spacing w:val="-2"/>
                <w:sz w:val="18"/>
                <w:szCs w:val="18"/>
              </w:rPr>
              <w:t>分红年度合并报表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中归属于上市公司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普通股股东的净利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1" w:right="65"/>
              <w:jc w:val="center"/>
              <w:rPr>
                <w:rFonts w:ascii="宋体" w:hAnsi="宋体" w:cs="宋体" w:eastAsia="宋体" w:hint="default"/>
                <w:sz w:val="18"/>
                <w:szCs w:val="18"/>
              </w:rPr>
            </w:pPr>
            <w:r>
              <w:rPr>
                <w:rFonts w:ascii="宋体" w:hAnsi="宋体" w:cs="宋体" w:eastAsia="宋体" w:hint="default"/>
                <w:spacing w:val="-2"/>
                <w:sz w:val="18"/>
                <w:szCs w:val="18"/>
              </w:rPr>
              <w:t>占合并报表中归属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于上市公司普通股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股东的净利润的比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2" w:right="65" w:hanging="361"/>
              <w:jc w:val="left"/>
              <w:rPr>
                <w:rFonts w:ascii="宋体" w:hAnsi="宋体" w:cs="宋体" w:eastAsia="宋体" w:hint="default"/>
                <w:sz w:val="18"/>
                <w:szCs w:val="18"/>
              </w:rPr>
            </w:pPr>
            <w:r>
              <w:rPr>
                <w:rFonts w:ascii="宋体" w:hAnsi="宋体" w:cs="宋体" w:eastAsia="宋体" w:hint="default"/>
                <w:spacing w:val="-2"/>
                <w:sz w:val="18"/>
                <w:szCs w:val="18"/>
              </w:rPr>
              <w:t>以其他方式现金分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2" w:right="65" w:hanging="360"/>
              <w:jc w:val="left"/>
              <w:rPr>
                <w:rFonts w:ascii="宋体" w:hAnsi="宋体" w:cs="宋体" w:eastAsia="宋体" w:hint="default"/>
                <w:sz w:val="18"/>
                <w:szCs w:val="18"/>
              </w:rPr>
            </w:pPr>
            <w:r>
              <w:rPr>
                <w:rFonts w:ascii="宋体" w:hAnsi="宋体" w:cs="宋体" w:eastAsia="宋体" w:hint="default"/>
                <w:spacing w:val="-2"/>
                <w:sz w:val="18"/>
                <w:szCs w:val="18"/>
              </w:rPr>
              <w:t>以其他方式现金分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红的比例</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130,065,289.85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613,800,128.70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36,322,240.59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451,700,993.64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238,205,207.46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r>
        <w:rPr/>
        <w:t>二、本报告期利润分配及资本公积金转增股本预案</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98"/>
        <w:gridCol w:w="5772"/>
      </w:tblGrid>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0.50</w:t>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2,601,305,797</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130,065,289.85</w:t>
            </w:r>
          </w:p>
        </w:tc>
      </w:tr>
      <w:tr>
        <w:trPr>
          <w:trHeight w:val="404"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224,381,300.20</w:t>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33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公司拟以截止</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2,601,305,797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股为基数，向全体股东以未分配利润每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股派发现金红利</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含税</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分</w:t>
            </w:r>
            <w:r>
              <w:rPr>
                <w:rFonts w:ascii="宋体" w:hAnsi="宋体" w:cs="宋体" w:eastAsia="宋体" w:hint="default"/>
                <w:w w:val="101"/>
                <w:sz w:val="18"/>
                <w:szCs w:val="18"/>
              </w:rPr>
              <w:t>红</w:t>
            </w:r>
            <w:r>
              <w:rPr>
                <w:rFonts w:ascii="宋体" w:hAnsi="宋体" w:cs="宋体" w:eastAsia="宋体" w:hint="default"/>
                <w:spacing w:val="-5"/>
                <w:w w:val="101"/>
                <w:sz w:val="18"/>
                <w:szCs w:val="18"/>
              </w:rPr>
              <w:t>总</w:t>
            </w:r>
            <w:r>
              <w:rPr>
                <w:rFonts w:ascii="宋体" w:hAnsi="宋体" w:cs="宋体" w:eastAsia="宋体" w:hint="default"/>
                <w:w w:val="101"/>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06</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85</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同</w:t>
            </w:r>
            <w:r>
              <w:rPr>
                <w:rFonts w:ascii="宋体" w:hAnsi="宋体" w:cs="宋体" w:eastAsia="宋体" w:hint="default"/>
                <w:spacing w:val="-5"/>
                <w:w w:val="101"/>
                <w:sz w:val="18"/>
                <w:szCs w:val="18"/>
              </w:rPr>
              <w:t>时</w:t>
            </w:r>
            <w:r>
              <w:rPr>
                <w:rFonts w:ascii="宋体" w:hAnsi="宋体" w:cs="宋体" w:eastAsia="宋体" w:hint="default"/>
                <w:w w:val="101"/>
                <w:sz w:val="18"/>
                <w:szCs w:val="18"/>
              </w:rPr>
              <w:t>以</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积金每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总数</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26</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z w:val="18"/>
                <w:szCs w:val="18"/>
              </w:rPr>
            </w:r>
          </w:p>
          <w:p>
            <w:pPr>
              <w:pStyle w:val="TableParagraph"/>
              <w:spacing w:line="304" w:lineRule="auto" w:before="63"/>
              <w:ind w:left="24" w:right="76"/>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转增后公司总股本将增加至 </w:t>
            </w:r>
            <w:r>
              <w:rPr>
                <w:rFonts w:ascii="Times New Roman" w:hAnsi="Times New Roman" w:cs="Times New Roman" w:eastAsia="Times New Roman" w:hint="default"/>
                <w:sz w:val="18"/>
                <w:szCs w:val="18"/>
              </w:rPr>
              <w:t>3,121,566,956 </w:t>
            </w:r>
            <w:r>
              <w:rPr>
                <w:rFonts w:ascii="宋体" w:hAnsi="宋体" w:cs="宋体" w:eastAsia="宋体" w:hint="default"/>
                <w:spacing w:val="-3"/>
                <w:sz w:val="18"/>
                <w:szCs w:val="18"/>
              </w:rPr>
              <w:t>股。董事会审议利润分配方案后股本发生变动的，将按照分配总额不变的原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则对分配比例进行调整。</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三、承诺事项履行情况</w:t>
      </w:r>
      <w:r>
        <w:rPr>
          <w:b w:val="0"/>
          <w:bCs w:val="0"/>
        </w:rPr>
      </w:r>
    </w:p>
    <w:p>
      <w:pPr>
        <w:spacing w:line="240" w:lineRule="auto" w:before="11"/>
        <w:rPr>
          <w:rFonts w:ascii="Microsoft JhengHei" w:hAnsi="Microsoft JhengHei" w:cs="Microsoft JhengHei" w:eastAsia="Microsoft JhengHei" w:hint="default"/>
          <w:b/>
          <w:bCs/>
          <w:sz w:val="17"/>
          <w:szCs w:val="17"/>
        </w:rPr>
      </w:pPr>
    </w:p>
    <w:p>
      <w:pPr>
        <w:spacing w:line="308"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、公司实际控制人、股东、关联方、收购人以及公司等承诺相关方在报告期内履行完毕及截至报告期末</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pacing w:val="26"/>
          <w:sz w:val="21"/>
          <w:szCs w:val="21"/>
        </w:rPr>
      </w:r>
      <w:r>
        <w:rPr>
          <w:rFonts w:ascii="Microsoft JhengHei" w:hAnsi="Microsoft JhengHei" w:cs="Microsoft JhengHei" w:eastAsia="Microsoft JhengHei" w:hint="default"/>
          <w:b/>
          <w:bCs/>
          <w:sz w:val="21"/>
          <w:szCs w:val="21"/>
        </w:rPr>
        <w:t>尚未履行完毕的承诺事项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2"/>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亿投资（集</w:t>
            </w:r>
            <w:r>
              <w:rPr>
                <w:rFonts w:ascii="宋体" w:hAnsi="宋体" w:cs="宋体" w:eastAsia="宋体" w:hint="default"/>
                <w:w w:val="101"/>
                <w:sz w:val="18"/>
                <w:szCs w:val="18"/>
              </w:rPr>
              <w:t> </w:t>
            </w:r>
            <w:r>
              <w:rPr>
                <w:rFonts w:ascii="宋体" w:hAnsi="宋体" w:cs="宋体" w:eastAsia="宋体" w:hint="default"/>
                <w:spacing w:val="-11"/>
                <w:sz w:val="18"/>
                <w:szCs w:val="18"/>
              </w:rPr>
              <w:t>团）有限公司</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上海美馨投</w:t>
            </w:r>
            <w:r>
              <w:rPr>
                <w:rFonts w:ascii="宋体" w:hAnsi="宋体" w:cs="宋体" w:eastAsia="宋体" w:hint="default"/>
                <w:w w:val="101"/>
                <w:sz w:val="18"/>
                <w:szCs w:val="18"/>
              </w:rPr>
              <w:t> </w:t>
            </w:r>
            <w:r>
              <w:rPr>
                <w:rFonts w:ascii="宋体" w:hAnsi="宋体" w:cs="宋体" w:eastAsia="宋体" w:hint="default"/>
                <w:sz w:val="18"/>
                <w:szCs w:val="18"/>
              </w:rPr>
              <w:t>资管理有限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亿资产管理</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r>
              <w:rPr>
                <w:rFonts w:ascii="宋体" w:hAnsi="宋体" w:cs="宋体" w:eastAsia="宋体" w:hint="default"/>
                <w:spacing w:val="-86"/>
                <w:sz w:val="18"/>
                <w:szCs w:val="18"/>
              </w:rPr>
              <w:t> </w:t>
            </w:r>
            <w:r>
              <w:rPr>
                <w:rFonts w:ascii="宋体" w:hAnsi="宋体" w:cs="宋体" w:eastAsia="宋体" w:hint="default"/>
                <w:sz w:val="18"/>
                <w:szCs w:val="18"/>
              </w:rPr>
              <w:t>京世纪长河</w:t>
            </w:r>
            <w:r>
              <w:rPr>
                <w:rFonts w:ascii="宋体" w:hAnsi="宋体" w:cs="宋体" w:eastAsia="宋体" w:hint="default"/>
                <w:w w:val="101"/>
                <w:sz w:val="18"/>
                <w:szCs w:val="18"/>
              </w:rPr>
              <w:t> </w:t>
            </w:r>
            <w:r>
              <w:rPr>
                <w:rFonts w:ascii="宋体" w:hAnsi="宋体" w:cs="宋体" w:eastAsia="宋体" w:hint="default"/>
                <w:sz w:val="18"/>
                <w:szCs w:val="18"/>
              </w:rPr>
              <w:t>科技集团有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宋体" w:hAnsi="宋体" w:cs="宋体" w:eastAsia="宋体" w:hint="default"/>
                <w:spacing w:val="-86"/>
                <w:sz w:val="18"/>
                <w:szCs w:val="18"/>
              </w:rPr>
              <w:t> </w:t>
            </w:r>
            <w:r>
              <w:rPr>
                <w:rFonts w:ascii="宋体" w:hAnsi="宋体" w:cs="宋体" w:eastAsia="宋体" w:hint="default"/>
                <w:sz w:val="18"/>
                <w:szCs w:val="18"/>
              </w:rPr>
              <w:t>大中咨询管</w:t>
            </w:r>
            <w:r>
              <w:rPr>
                <w:rFonts w:ascii="宋体" w:hAnsi="宋体" w:cs="宋体" w:eastAsia="宋体" w:hint="default"/>
                <w:w w:val="101"/>
                <w:sz w:val="18"/>
                <w:szCs w:val="18"/>
              </w:rPr>
              <w:t> </w:t>
            </w: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上海和途投</w:t>
            </w:r>
            <w:r>
              <w:rPr>
                <w:rFonts w:ascii="宋体" w:hAnsi="宋体" w:cs="宋体" w:eastAsia="宋体" w:hint="default"/>
                <w:w w:val="101"/>
                <w:sz w:val="18"/>
                <w:szCs w:val="18"/>
              </w:rPr>
              <w:t> </w:t>
            </w:r>
            <w:r>
              <w:rPr>
                <w:rFonts w:ascii="宋体" w:hAnsi="宋体" w:cs="宋体" w:eastAsia="宋体" w:hint="default"/>
                <w:spacing w:val="-4"/>
                <w:sz w:val="18"/>
                <w:szCs w:val="18"/>
              </w:rPr>
              <w:t>资中心（有限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sz w:val="18"/>
                <w:szCs w:val="18"/>
              </w:rPr>
              <w:t>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中卫成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长（上海）创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业投资合伙</w:t>
            </w:r>
            <w:r>
              <w:rPr>
                <w:rFonts w:ascii="宋体" w:hAnsi="宋体" w:cs="宋体" w:eastAsia="宋体" w:hint="default"/>
                <w:w w:val="101"/>
                <w:sz w:val="18"/>
                <w:szCs w:val="18"/>
              </w:rPr>
              <w:t> </w:t>
            </w:r>
            <w:r>
              <w:rPr>
                <w:rFonts w:ascii="宋体" w:hAnsi="宋体" w:cs="宋体" w:eastAsia="宋体" w:hint="default"/>
                <w:sz w:val="18"/>
                <w:szCs w:val="18"/>
              </w:rPr>
              <w:t>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徐可</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r>
              <w:rPr>
                <w:rFonts w:ascii="宋体" w:hAnsi="宋体" w:cs="宋体" w:eastAsia="宋体" w:hint="default"/>
                <w:spacing w:val="-88"/>
                <w:sz w:val="18"/>
                <w:szCs w:val="18"/>
              </w:rPr>
              <w:t> </w:t>
            </w:r>
            <w:r>
              <w:rPr>
                <w:rFonts w:ascii="宋体" w:hAnsi="宋体" w:cs="宋体" w:eastAsia="宋体" w:hint="default"/>
                <w:sz w:val="18"/>
                <w:szCs w:val="18"/>
              </w:rPr>
              <w:t>伟</w:t>
            </w:r>
            <w:r>
              <w:rPr>
                <w:rFonts w:ascii="Times New Roman" w:hAnsi="Times New Roman" w:cs="Times New Roman" w:eastAsia="Times New Roman" w:hint="default"/>
                <w:sz w:val="18"/>
                <w:szCs w:val="18"/>
              </w:rPr>
              <w:t>;</w:t>
            </w:r>
            <w:r>
              <w:rPr>
                <w:rFonts w:ascii="宋体" w:hAnsi="宋体" w:cs="宋体" w:eastAsia="宋体" w:hint="default"/>
                <w:sz w:val="18"/>
                <w:szCs w:val="18"/>
              </w:rPr>
              <w:t>余继业</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r>
              <w:rPr>
                <w:rFonts w:ascii="宋体" w:hAnsi="宋体" w:cs="宋体" w:eastAsia="宋体" w:hint="default"/>
                <w:spacing w:val="-88"/>
                <w:sz w:val="18"/>
                <w:szCs w:val="18"/>
              </w:rPr>
              <w:t> </w:t>
            </w:r>
            <w:r>
              <w:rPr>
                <w:rFonts w:ascii="宋体" w:hAnsi="宋体" w:cs="宋体" w:eastAsia="宋体" w:hint="default"/>
                <w:sz w:val="18"/>
                <w:szCs w:val="18"/>
              </w:rPr>
              <w:t>海彦</w:t>
            </w:r>
            <w:r>
              <w:rPr>
                <w:rFonts w:ascii="Times New Roman" w:hAnsi="Times New Roman" w:cs="Times New Roman" w:eastAsia="Times New Roman" w:hint="default"/>
                <w:sz w:val="18"/>
                <w:szCs w:val="18"/>
              </w:rPr>
              <w:t>;</w:t>
            </w:r>
            <w:r>
              <w:rPr>
                <w:rFonts w:ascii="宋体" w:hAnsi="宋体" w:cs="宋体" w:eastAsia="宋体" w:hint="default"/>
                <w:sz w:val="18"/>
                <w:szCs w:val="18"/>
              </w:rPr>
              <w:t>林琳</w:t>
            </w:r>
            <w:r>
              <w:rPr>
                <w:rFonts w:ascii="Times New Roman" w:hAnsi="Times New Roman" w:cs="Times New Roman" w:eastAsia="Times New Roman" w:hint="default"/>
                <w:sz w:val="18"/>
                <w:szCs w:val="18"/>
              </w:rPr>
              <w:t>;</w:t>
            </w:r>
            <w:r>
              <w:rPr>
                <w:rFonts w:ascii="宋体" w:hAnsi="宋体" w:cs="宋体" w:eastAsia="宋体" w:hint="default"/>
                <w:sz w:val="18"/>
                <w:szCs w:val="18"/>
              </w:rPr>
              <w:t>胡</w:t>
            </w:r>
            <w:r>
              <w:rPr>
                <w:rFonts w:ascii="宋体" w:hAnsi="宋体" w:cs="宋体" w:eastAsia="宋体" w:hint="default"/>
                <w:spacing w:val="-88"/>
                <w:sz w:val="18"/>
                <w:szCs w:val="18"/>
              </w:rPr>
              <w:t> </w:t>
            </w:r>
            <w:r>
              <w:rPr>
                <w:rFonts w:ascii="宋体" w:hAnsi="宋体" w:cs="宋体" w:eastAsia="宋体" w:hint="default"/>
                <w:sz w:val="18"/>
                <w:szCs w:val="18"/>
              </w:rPr>
              <w:t>波</w:t>
            </w:r>
            <w:r>
              <w:rPr>
                <w:rFonts w:ascii="Times New Roman" w:hAnsi="Times New Roman" w:cs="Times New Roman" w:eastAsia="Times New Roman" w:hint="default"/>
                <w:sz w:val="18"/>
                <w:szCs w:val="18"/>
              </w:rPr>
              <w:t>;</w:t>
            </w:r>
            <w:r>
              <w:rPr>
                <w:rFonts w:ascii="宋体" w:hAnsi="宋体" w:cs="宋体" w:eastAsia="宋体" w:hint="default"/>
                <w:sz w:val="18"/>
                <w:szCs w:val="18"/>
              </w:rPr>
              <w:t>太平人寿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保险有限公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上海京瑞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投资中心（有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sz w:val="18"/>
                <w:szCs w:val="18"/>
              </w:rPr>
              <w:t>限合伙）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北京</w:t>
            </w:r>
            <w:r>
              <w:rPr>
                <w:rFonts w:ascii="宋体" w:hAnsi="宋体" w:cs="宋体" w:eastAsia="宋体" w:hint="default"/>
                <w:spacing w:val="-75"/>
                <w:sz w:val="18"/>
                <w:szCs w:val="18"/>
              </w:rPr>
              <w:t> </w:t>
            </w:r>
            <w:r>
              <w:rPr>
                <w:rFonts w:ascii="宋体" w:hAnsi="宋体" w:cs="宋体" w:eastAsia="宋体" w:hint="default"/>
                <w:sz w:val="18"/>
                <w:szCs w:val="18"/>
              </w:rPr>
              <w:t>信中利盈佳</w:t>
            </w:r>
            <w:r>
              <w:rPr>
                <w:rFonts w:ascii="宋体" w:hAnsi="宋体" w:cs="宋体" w:eastAsia="宋体" w:hint="default"/>
                <w:w w:val="101"/>
                <w:sz w:val="18"/>
                <w:szCs w:val="18"/>
              </w:rPr>
              <w:t> </w:t>
            </w:r>
            <w:r>
              <w:rPr>
                <w:rFonts w:ascii="宋体" w:hAnsi="宋体" w:cs="宋体" w:eastAsia="宋体" w:hint="default"/>
                <w:sz w:val="18"/>
                <w:szCs w:val="18"/>
              </w:rPr>
              <w:t>股权投资中</w:t>
            </w:r>
            <w:r>
              <w:rPr>
                <w:rFonts w:ascii="宋体" w:hAnsi="宋体" w:cs="宋体" w:eastAsia="宋体" w:hint="default"/>
                <w:w w:val="101"/>
                <w:sz w:val="18"/>
                <w:szCs w:val="18"/>
              </w:rPr>
              <w:t> </w:t>
            </w:r>
            <w:r>
              <w:rPr>
                <w:rFonts w:ascii="宋体" w:hAnsi="宋体" w:cs="宋体" w:eastAsia="宋体" w:hint="default"/>
                <w:sz w:val="18"/>
                <w:szCs w:val="18"/>
              </w:rPr>
              <w:t>心（有限合</w:t>
            </w:r>
            <w:r>
              <w:rPr>
                <w:rFonts w:ascii="宋体" w:hAnsi="宋体" w:cs="宋体" w:eastAsia="宋体" w:hint="default"/>
                <w:w w:val="101"/>
                <w:sz w:val="18"/>
                <w:szCs w:val="18"/>
              </w:rPr>
              <w:t> </w:t>
            </w:r>
            <w:r>
              <w:rPr>
                <w:rFonts w:ascii="宋体" w:hAnsi="宋体" w:cs="宋体" w:eastAsia="宋体" w:hint="default"/>
                <w:spacing w:val="-10"/>
                <w:sz w:val="18"/>
                <w:szCs w:val="18"/>
              </w:rPr>
              <w:t>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苏州纪源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源星股权投</w:t>
            </w:r>
            <w:r>
              <w:rPr>
                <w:rFonts w:ascii="宋体" w:hAnsi="宋体" w:cs="宋体" w:eastAsia="宋体" w:hint="default"/>
                <w:w w:val="101"/>
                <w:sz w:val="18"/>
                <w:szCs w:val="18"/>
              </w:rPr>
              <w:t> </w:t>
            </w:r>
            <w:r>
              <w:rPr>
                <w:rFonts w:ascii="宋体" w:hAnsi="宋体" w:cs="宋体" w:eastAsia="宋体" w:hint="default"/>
                <w:sz w:val="18"/>
                <w:szCs w:val="18"/>
              </w:rPr>
              <w:t>资合伙企业</w:t>
            </w:r>
          </w:p>
          <w:p>
            <w:pPr>
              <w:pStyle w:val="TableParagraph"/>
              <w:spacing w:line="304" w:lineRule="auto" w:before="24"/>
              <w:ind w:left="23" w:right="12"/>
              <w:jc w:val="left"/>
              <w:rPr>
                <w:rFonts w:ascii="宋体" w:hAnsi="宋体" w:cs="宋体" w:eastAsia="宋体" w:hint="default"/>
                <w:sz w:val="18"/>
                <w:szCs w:val="18"/>
              </w:rPr>
            </w:pPr>
            <w:r>
              <w:rPr>
                <w:rFonts w:ascii="宋体" w:hAnsi="宋体" w:cs="宋体" w:eastAsia="宋体" w:hint="default"/>
                <w:spacing w:val="-11"/>
                <w:sz w:val="18"/>
                <w:szCs w:val="18"/>
              </w:rPr>
              <w:t>（有限合伙）</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叶莉</w:t>
            </w:r>
            <w:r>
              <w:rPr>
                <w:rFonts w:ascii="Times New Roman" w:hAnsi="Times New Roman" w:cs="Times New Roman" w:eastAsia="Times New Roman" w:hint="default"/>
                <w:sz w:val="18"/>
                <w:szCs w:val="18"/>
              </w:rPr>
              <w:t>;</w:t>
            </w:r>
            <w:r>
              <w:rPr>
                <w:rFonts w:ascii="宋体" w:hAnsi="宋体" w:cs="宋体" w:eastAsia="宋体" w:hint="default"/>
                <w:sz w:val="18"/>
                <w:szCs w:val="18"/>
              </w:rPr>
              <w:t>赵泽伟</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陈向东</w:t>
            </w:r>
            <w:r>
              <w:rPr>
                <w:rFonts w:ascii="Times New Roman" w:hAnsi="Times New Roman" w:cs="Times New Roman" w:eastAsia="Times New Roman" w:hint="default"/>
                <w:sz w:val="18"/>
                <w:szCs w:val="18"/>
              </w:rPr>
              <w:t>;</w:t>
            </w:r>
            <w:r>
              <w:rPr>
                <w:rFonts w:ascii="宋体" w:hAnsi="宋体" w:cs="宋体" w:eastAsia="宋体" w:hint="default"/>
                <w:sz w:val="18"/>
                <w:szCs w:val="18"/>
              </w:rPr>
              <w:t>岳仍</w:t>
            </w:r>
            <w:r>
              <w:rPr>
                <w:rFonts w:ascii="宋体" w:hAnsi="宋体" w:cs="宋体" w:eastAsia="宋体" w:hint="default"/>
                <w:spacing w:val="-86"/>
                <w:sz w:val="18"/>
                <w:szCs w:val="18"/>
              </w:rPr>
              <w:t> </w:t>
            </w:r>
            <w:r>
              <w:rPr>
                <w:rFonts w:ascii="宋体" w:hAnsi="宋体" w:cs="宋体" w:eastAsia="宋体" w:hint="default"/>
                <w:sz w:val="18"/>
                <w:szCs w:val="18"/>
              </w:rPr>
              <w:t>丽</w:t>
            </w:r>
            <w:r>
              <w:rPr>
                <w:rFonts w:ascii="Times New Roman" w:hAnsi="Times New Roman" w:cs="Times New Roman" w:eastAsia="Times New Roman" w:hint="default"/>
                <w:sz w:val="18"/>
                <w:szCs w:val="18"/>
              </w:rPr>
              <w:t>;</w:t>
            </w:r>
            <w:r>
              <w:rPr>
                <w:rFonts w:ascii="宋体" w:hAnsi="宋体" w:cs="宋体" w:eastAsia="宋体" w:hint="default"/>
                <w:sz w:val="18"/>
                <w:szCs w:val="18"/>
              </w:rPr>
              <w:t>上海秉鸿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嘉豪投资发</w:t>
            </w:r>
            <w:r>
              <w:rPr>
                <w:rFonts w:ascii="宋体" w:hAnsi="宋体" w:cs="宋体" w:eastAsia="宋体" w:hint="default"/>
                <w:w w:val="101"/>
                <w:sz w:val="18"/>
                <w:szCs w:val="18"/>
              </w:rPr>
              <w:t> </w:t>
            </w:r>
            <w:r>
              <w:rPr>
                <w:rFonts w:ascii="宋体" w:hAnsi="宋体" w:cs="宋体" w:eastAsia="宋体" w:hint="default"/>
                <w:spacing w:val="-4"/>
                <w:sz w:val="18"/>
                <w:szCs w:val="18"/>
              </w:rPr>
              <w:t>展中心（有限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戚克</w:t>
            </w:r>
            <w:r>
              <w:rPr>
                <w:rFonts w:ascii="宋体" w:hAnsi="宋体" w:cs="宋体" w:eastAsia="宋体" w:hint="default"/>
                <w:spacing w:val="-86"/>
                <w:sz w:val="18"/>
                <w:szCs w:val="18"/>
              </w:rPr>
              <w:t> </w:t>
            </w:r>
            <w:r>
              <w:rPr>
                <w:rFonts w:ascii="宋体" w:hAnsi="宋体" w:cs="宋体" w:eastAsia="宋体" w:hint="default"/>
                <w:sz w:val="18"/>
                <w:szCs w:val="18"/>
              </w:rPr>
              <w:t>栴</w:t>
            </w:r>
            <w:r>
              <w:rPr>
                <w:rFonts w:ascii="Times New Roman" w:hAnsi="Times New Roman" w:cs="Times New Roman" w:eastAsia="Times New Roman" w:hint="default"/>
                <w:sz w:val="18"/>
                <w:szCs w:val="18"/>
              </w:rPr>
              <w:t>;</w:t>
            </w:r>
            <w:r>
              <w:rPr>
                <w:rFonts w:ascii="宋体" w:hAnsi="宋体" w:cs="宋体" w:eastAsia="宋体" w:hint="default"/>
                <w:sz w:val="18"/>
                <w:szCs w:val="18"/>
              </w:rPr>
              <w:t>孙彤</w:t>
            </w:r>
            <w:r>
              <w:rPr>
                <w:rFonts w:ascii="Times New Roman" w:hAnsi="Times New Roman" w:cs="Times New Roman" w:eastAsia="Times New Roman" w:hint="default"/>
                <w:sz w:val="18"/>
                <w:szCs w:val="18"/>
              </w:rPr>
              <w:t>;</w:t>
            </w:r>
            <w:r>
              <w:rPr>
                <w:rFonts w:ascii="宋体" w:hAnsi="宋体" w:cs="宋体" w:eastAsia="宋体" w:hint="default"/>
                <w:sz w:val="18"/>
                <w:szCs w:val="18"/>
              </w:rPr>
              <w:t>李林</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河南秉鸿生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49"/>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r>
              <w:rPr>
                <w:rFonts w:ascii="宋体" w:hAnsi="宋体" w:cs="宋体" w:eastAsia="宋体" w:hint="default"/>
                <w:spacing w:val="-85"/>
                <w:sz w:val="18"/>
                <w:szCs w:val="18"/>
              </w:rPr>
              <w:t> </w:t>
            </w:r>
            <w:r>
              <w:rPr>
                <w:rFonts w:ascii="宋体" w:hAnsi="宋体" w:cs="宋体" w:eastAsia="宋体" w:hint="default"/>
                <w:sz w:val="18"/>
                <w:szCs w:val="18"/>
              </w:rPr>
              <w:t>业在本次重</w:t>
            </w:r>
            <w:r>
              <w:rPr>
                <w:rFonts w:ascii="宋体" w:hAnsi="宋体" w:cs="宋体" w:eastAsia="宋体" w:hint="default"/>
                <w:w w:val="101"/>
                <w:sz w:val="18"/>
                <w:szCs w:val="18"/>
              </w:rPr>
              <w:t> </w:t>
            </w:r>
            <w:r>
              <w:rPr>
                <w:rFonts w:ascii="宋体" w:hAnsi="宋体" w:cs="宋体" w:eastAsia="宋体" w:hint="default"/>
                <w:sz w:val="18"/>
                <w:szCs w:val="18"/>
              </w:rPr>
              <w:t>大资产重组</w:t>
            </w:r>
            <w:r>
              <w:rPr>
                <w:rFonts w:ascii="宋体" w:hAnsi="宋体" w:cs="宋体" w:eastAsia="宋体" w:hint="default"/>
                <w:w w:val="101"/>
                <w:sz w:val="18"/>
                <w:szCs w:val="18"/>
              </w:rPr>
              <w:t> </w:t>
            </w:r>
            <w:r>
              <w:rPr>
                <w:rFonts w:ascii="宋体" w:hAnsi="宋体" w:cs="宋体" w:eastAsia="宋体" w:hint="default"/>
                <w:sz w:val="18"/>
                <w:szCs w:val="18"/>
              </w:rPr>
              <w:t>中认购的公</w:t>
            </w:r>
            <w:r>
              <w:rPr>
                <w:rFonts w:ascii="宋体" w:hAnsi="宋体" w:cs="宋体" w:eastAsia="宋体" w:hint="default"/>
                <w:w w:val="101"/>
                <w:sz w:val="18"/>
                <w:szCs w:val="18"/>
              </w:rPr>
              <w:t> </w:t>
            </w:r>
            <w:r>
              <w:rPr>
                <w:rFonts w:ascii="宋体" w:hAnsi="宋体" w:cs="宋体" w:eastAsia="宋体" w:hint="default"/>
                <w:sz w:val="18"/>
                <w:szCs w:val="18"/>
              </w:rPr>
              <w:t>司非公开发</w:t>
            </w:r>
            <w:r>
              <w:rPr>
                <w:rFonts w:ascii="宋体" w:hAnsi="宋体" w:cs="宋体" w:eastAsia="宋体" w:hint="default"/>
                <w:w w:val="101"/>
                <w:sz w:val="18"/>
                <w:szCs w:val="18"/>
              </w:rPr>
              <w:t> </w:t>
            </w:r>
            <w:r>
              <w:rPr>
                <w:rFonts w:ascii="宋体" w:hAnsi="宋体" w:cs="宋体" w:eastAsia="宋体" w:hint="default"/>
                <w:spacing w:val="-4"/>
                <w:sz w:val="18"/>
                <w:szCs w:val="18"/>
              </w:rPr>
              <w:t>行股份，自该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等股份登记</w:t>
            </w:r>
            <w:r>
              <w:rPr>
                <w:rFonts w:ascii="宋体" w:hAnsi="宋体" w:cs="宋体" w:eastAsia="宋体" w:hint="default"/>
                <w:w w:val="101"/>
                <w:sz w:val="18"/>
                <w:szCs w:val="18"/>
              </w:rPr>
              <w:t> </w:t>
            </w:r>
            <w:r>
              <w:rPr>
                <w:rFonts w:ascii="宋体" w:hAnsi="宋体" w:cs="宋体" w:eastAsia="宋体" w:hint="default"/>
                <w:sz w:val="18"/>
                <w:szCs w:val="18"/>
              </w:rPr>
              <w:t>至本人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r>
              <w:rPr>
                <w:rFonts w:ascii="宋体" w:hAnsi="宋体" w:cs="宋体" w:eastAsia="宋体" w:hint="default"/>
                <w:spacing w:val="-86"/>
                <w:sz w:val="18"/>
                <w:szCs w:val="18"/>
              </w:rPr>
              <w:t> </w:t>
            </w:r>
            <w:r>
              <w:rPr>
                <w:rFonts w:ascii="宋体" w:hAnsi="宋体" w:cs="宋体" w:eastAsia="宋体" w:hint="default"/>
                <w:sz w:val="18"/>
                <w:szCs w:val="18"/>
              </w:rPr>
              <w:t>业证券账户</w:t>
            </w:r>
            <w:r>
              <w:rPr>
                <w:rFonts w:ascii="宋体" w:hAnsi="宋体" w:cs="宋体" w:eastAsia="宋体" w:hint="default"/>
                <w:w w:val="101"/>
                <w:sz w:val="18"/>
                <w:szCs w:val="18"/>
              </w:rPr>
              <w:t> </w:t>
            </w: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pacing w:val="-2"/>
                <w:sz w:val="18"/>
                <w:szCs w:val="18"/>
              </w:rPr>
              <w:t>月内不转让。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资产重组完</w:t>
            </w:r>
            <w:r>
              <w:rPr>
                <w:rFonts w:ascii="宋体" w:hAnsi="宋体" w:cs="宋体" w:eastAsia="宋体" w:hint="default"/>
                <w:w w:val="101"/>
                <w:sz w:val="18"/>
                <w:szCs w:val="18"/>
              </w:rPr>
              <w:t> </w:t>
            </w:r>
            <w:r>
              <w:rPr>
                <w:rFonts w:ascii="宋体" w:hAnsi="宋体" w:cs="宋体" w:eastAsia="宋体" w:hint="default"/>
                <w:sz w:val="18"/>
                <w:szCs w:val="18"/>
              </w:rPr>
              <w:t>成后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w:t>
            </w:r>
            <w:r>
              <w:rPr>
                <w:rFonts w:ascii="宋体" w:hAnsi="宋体" w:cs="宋体" w:eastAsia="宋体" w:hint="default"/>
                <w:w w:val="101"/>
                <w:sz w:val="18"/>
                <w:szCs w:val="18"/>
              </w:rPr>
              <w:t> </w:t>
            </w:r>
            <w:r>
              <w:rPr>
                <w:rFonts w:ascii="宋体" w:hAnsi="宋体" w:cs="宋体" w:eastAsia="宋体" w:hint="default"/>
                <w:sz w:val="18"/>
                <w:szCs w:val="18"/>
              </w:rPr>
              <w:t>如上市公司</w:t>
            </w:r>
            <w:r>
              <w:rPr>
                <w:rFonts w:ascii="宋体" w:hAnsi="宋体" w:cs="宋体" w:eastAsia="宋体" w:hint="default"/>
                <w:w w:val="101"/>
                <w:sz w:val="18"/>
                <w:szCs w:val="18"/>
              </w:rPr>
              <w:t> </w:t>
            </w: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个交易日的</w:t>
            </w:r>
            <w:r>
              <w:rPr>
                <w:rFonts w:ascii="宋体" w:hAnsi="宋体" w:cs="宋体" w:eastAsia="宋体" w:hint="default"/>
                <w:w w:val="101"/>
                <w:sz w:val="18"/>
                <w:szCs w:val="18"/>
              </w:rPr>
              <w:t> </w:t>
            </w:r>
            <w:r>
              <w:rPr>
                <w:rFonts w:ascii="宋体" w:hAnsi="宋体" w:cs="宋体" w:eastAsia="宋体" w:hint="default"/>
                <w:sz w:val="18"/>
                <w:szCs w:val="18"/>
              </w:rPr>
              <w:t>收盘价低于</w:t>
            </w:r>
            <w:r>
              <w:rPr>
                <w:rFonts w:ascii="宋体" w:hAnsi="宋体" w:cs="宋体" w:eastAsia="宋体" w:hint="default"/>
                <w:w w:val="101"/>
                <w:sz w:val="18"/>
                <w:szCs w:val="18"/>
              </w:rPr>
              <w:t> </w:t>
            </w:r>
            <w:r>
              <w:rPr>
                <w:rFonts w:ascii="宋体" w:hAnsi="宋体" w:cs="宋体" w:eastAsia="宋体" w:hint="default"/>
                <w:spacing w:val="-4"/>
                <w:sz w:val="18"/>
                <w:szCs w:val="18"/>
              </w:rPr>
              <w:t>发行价，或者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交易完成后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个月期末收</w:t>
            </w:r>
            <w:r>
              <w:rPr>
                <w:rFonts w:ascii="宋体" w:hAnsi="宋体" w:cs="宋体" w:eastAsia="宋体" w:hint="default"/>
                <w:w w:val="101"/>
                <w:sz w:val="18"/>
                <w:szCs w:val="18"/>
              </w:rPr>
              <w:t> </w:t>
            </w:r>
            <w:r>
              <w:rPr>
                <w:rFonts w:ascii="宋体" w:hAnsi="宋体" w:cs="宋体" w:eastAsia="宋体" w:hint="default"/>
                <w:sz w:val="18"/>
                <w:szCs w:val="18"/>
              </w:rPr>
              <w:t>盘价低于发</w:t>
            </w:r>
            <w:r>
              <w:rPr>
                <w:rFonts w:ascii="宋体" w:hAnsi="宋体" w:cs="宋体" w:eastAsia="宋体" w:hint="default"/>
                <w:w w:val="101"/>
                <w:sz w:val="18"/>
                <w:szCs w:val="18"/>
              </w:rPr>
              <w:t> </w:t>
            </w:r>
            <w:r>
              <w:rPr>
                <w:rFonts w:ascii="宋体" w:hAnsi="宋体" w:cs="宋体" w:eastAsia="宋体" w:hint="default"/>
                <w:spacing w:val="-4"/>
                <w:sz w:val="18"/>
                <w:szCs w:val="18"/>
              </w:rPr>
              <w:t>行价的，本人</w:t>
            </w:r>
          </w:p>
          <w:p>
            <w:pPr>
              <w:pStyle w:val="TableParagraph"/>
              <w:spacing w:line="309" w:lineRule="auto" w:before="22"/>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上市公司股</w:t>
            </w:r>
            <w:r>
              <w:rPr>
                <w:rFonts w:ascii="宋体" w:hAnsi="宋体" w:cs="宋体" w:eastAsia="宋体" w:hint="default"/>
                <w:w w:val="101"/>
                <w:sz w:val="18"/>
                <w:szCs w:val="18"/>
              </w:rPr>
              <w:t> </w:t>
            </w:r>
            <w:r>
              <w:rPr>
                <w:rFonts w:ascii="宋体" w:hAnsi="宋体" w:cs="宋体" w:eastAsia="宋体" w:hint="default"/>
                <w:sz w:val="18"/>
                <w:szCs w:val="18"/>
              </w:rPr>
              <w:t>票的锁定期</w:t>
            </w:r>
            <w:r>
              <w:rPr>
                <w:rFonts w:ascii="宋体" w:hAnsi="宋体" w:cs="宋体" w:eastAsia="宋体" w:hint="default"/>
                <w:w w:val="101"/>
                <w:sz w:val="18"/>
                <w:szCs w:val="18"/>
              </w:rPr>
              <w:t> </w:t>
            </w:r>
            <w:r>
              <w:rPr>
                <w:rFonts w:ascii="宋体" w:hAnsi="宋体" w:cs="宋体" w:eastAsia="宋体" w:hint="default"/>
                <w:sz w:val="18"/>
                <w:szCs w:val="18"/>
              </w:rPr>
              <w:t>自动延长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2018-8-28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14"/>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129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物高新技术</w:t>
            </w:r>
            <w:r>
              <w:rPr>
                <w:rFonts w:ascii="宋体" w:hAnsi="宋体" w:cs="宋体" w:eastAsia="宋体" w:hint="default"/>
                <w:w w:val="101"/>
                <w:sz w:val="18"/>
                <w:szCs w:val="18"/>
              </w:rPr>
              <w:t> </w:t>
            </w:r>
            <w:r>
              <w:rPr>
                <w:rFonts w:ascii="宋体" w:hAnsi="宋体" w:cs="宋体" w:eastAsia="宋体" w:hint="default"/>
                <w:sz w:val="18"/>
                <w:szCs w:val="18"/>
              </w:rPr>
              <w:t>创业投资有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张瑞</w:t>
            </w:r>
            <w:r>
              <w:rPr>
                <w:rFonts w:ascii="宋体" w:hAnsi="宋体" w:cs="宋体" w:eastAsia="宋体" w:hint="default"/>
                <w:spacing w:val="-86"/>
                <w:sz w:val="18"/>
                <w:szCs w:val="18"/>
              </w:rPr>
              <w:t> </w:t>
            </w:r>
            <w:r>
              <w:rPr>
                <w:rFonts w:ascii="宋体" w:hAnsi="宋体" w:cs="宋体" w:eastAsia="宋体" w:hint="default"/>
                <w:sz w:val="18"/>
                <w:szCs w:val="18"/>
              </w:rPr>
              <w:t>霞</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7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上海天亿投</w:t>
            </w:r>
            <w:r>
              <w:rPr>
                <w:rFonts w:ascii="宋体" w:hAnsi="宋体" w:cs="宋体" w:eastAsia="宋体" w:hint="default"/>
                <w:w w:val="101"/>
                <w:sz w:val="18"/>
                <w:szCs w:val="18"/>
              </w:rPr>
              <w:t> </w:t>
            </w:r>
            <w:r>
              <w:rPr>
                <w:rFonts w:ascii="宋体" w:hAnsi="宋体" w:cs="宋体" w:eastAsia="宋体" w:hint="default"/>
                <w:spacing w:val="-4"/>
                <w:sz w:val="18"/>
                <w:szCs w:val="18"/>
              </w:rPr>
              <w:t>资（集团）有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宋体" w:hAnsi="宋体" w:cs="宋体" w:eastAsia="宋体" w:hint="default"/>
                <w:spacing w:val="-86"/>
                <w:sz w:val="18"/>
                <w:szCs w:val="18"/>
              </w:rPr>
              <w:t> </w:t>
            </w:r>
            <w:r>
              <w:rPr>
                <w:rFonts w:ascii="宋体" w:hAnsi="宋体" w:cs="宋体" w:eastAsia="宋体" w:hint="default"/>
                <w:sz w:val="18"/>
                <w:szCs w:val="18"/>
              </w:rPr>
              <w:t>天亿资产管</w:t>
            </w:r>
            <w:r>
              <w:rPr>
                <w:rFonts w:ascii="宋体" w:hAnsi="宋体" w:cs="宋体" w:eastAsia="宋体" w:hint="default"/>
                <w:w w:val="101"/>
                <w:sz w:val="18"/>
                <w:szCs w:val="18"/>
              </w:rPr>
              <w:t> </w:t>
            </w:r>
            <w:r>
              <w:rPr>
                <w:rFonts w:ascii="宋体" w:hAnsi="宋体" w:cs="宋体" w:eastAsia="宋体" w:hint="default"/>
                <w:sz w:val="18"/>
                <w:szCs w:val="18"/>
              </w:rPr>
              <w:t>理有限公司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上海美馨投</w:t>
            </w:r>
            <w:r>
              <w:rPr>
                <w:rFonts w:ascii="宋体" w:hAnsi="宋体" w:cs="宋体" w:eastAsia="宋体" w:hint="default"/>
                <w:w w:val="101"/>
                <w:sz w:val="18"/>
                <w:szCs w:val="18"/>
              </w:rPr>
              <w:t> </w:t>
            </w:r>
            <w:r>
              <w:rPr>
                <w:rFonts w:ascii="宋体" w:hAnsi="宋体" w:cs="宋体" w:eastAsia="宋体" w:hint="default"/>
                <w:sz w:val="18"/>
                <w:szCs w:val="18"/>
              </w:rPr>
              <w:t>资管理有限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纪长河科技</w:t>
            </w:r>
            <w:r>
              <w:rPr>
                <w:rFonts w:ascii="宋体" w:hAnsi="宋体" w:cs="宋体" w:eastAsia="宋体" w:hint="default"/>
                <w:w w:val="101"/>
                <w:sz w:val="18"/>
                <w:szCs w:val="18"/>
              </w:rPr>
              <w:t> </w:t>
            </w:r>
            <w:r>
              <w:rPr>
                <w:rFonts w:ascii="宋体" w:hAnsi="宋体" w:cs="宋体" w:eastAsia="宋体" w:hint="default"/>
                <w:sz w:val="18"/>
                <w:szCs w:val="18"/>
              </w:rPr>
              <w:t>集团有限公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中卫成长</w:t>
            </w:r>
          </w:p>
          <w:p>
            <w:pPr>
              <w:pStyle w:val="TableParagraph"/>
              <w:spacing w:line="302" w:lineRule="auto" w:before="3"/>
              <w:ind w:left="23" w:right="12"/>
              <w:jc w:val="left"/>
              <w:rPr>
                <w:rFonts w:ascii="宋体" w:hAnsi="宋体" w:cs="宋体" w:eastAsia="宋体" w:hint="default"/>
                <w:sz w:val="18"/>
                <w:szCs w:val="18"/>
              </w:rPr>
            </w:pPr>
            <w:r>
              <w:rPr>
                <w:rFonts w:ascii="宋体" w:hAnsi="宋体" w:cs="宋体" w:eastAsia="宋体" w:hint="default"/>
                <w:spacing w:val="-4"/>
                <w:sz w:val="18"/>
                <w:szCs w:val="18"/>
              </w:rPr>
              <w:t>（上海）创业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徐</w:t>
            </w:r>
            <w:r>
              <w:rPr>
                <w:rFonts w:ascii="宋体" w:hAnsi="宋体" w:cs="宋体" w:eastAsia="宋体" w:hint="default"/>
                <w:spacing w:val="-88"/>
                <w:sz w:val="18"/>
                <w:szCs w:val="18"/>
              </w:rPr>
              <w:t> </w:t>
            </w: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朱玉华</w:t>
            </w:r>
            <w:r>
              <w:rPr>
                <w:rFonts w:ascii="Times New Roman" w:hAnsi="Times New Roman" w:cs="Times New Roman" w:eastAsia="Times New Roman" w:hint="default"/>
                <w:sz w:val="18"/>
                <w:szCs w:val="18"/>
              </w:rPr>
              <w:t>;</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桂珍</w:t>
            </w:r>
            <w:r>
              <w:rPr>
                <w:rFonts w:ascii="Times New Roman" w:hAnsi="Times New Roman" w:cs="Times New Roman" w:eastAsia="Times New Roman" w:hint="default"/>
                <w:sz w:val="18"/>
                <w:szCs w:val="18"/>
              </w:rPr>
              <w:t>;</w:t>
            </w: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r>
              <w:rPr>
                <w:rFonts w:ascii="宋体" w:hAnsi="宋体" w:cs="宋体" w:eastAsia="宋体" w:hint="default"/>
                <w:spacing w:val="-88"/>
                <w:sz w:val="18"/>
                <w:szCs w:val="18"/>
              </w:rPr>
              <w:t> </w:t>
            </w:r>
            <w:r>
              <w:rPr>
                <w:rFonts w:ascii="宋体" w:hAnsi="宋体" w:cs="宋体" w:eastAsia="宋体" w:hint="default"/>
                <w:sz w:val="18"/>
                <w:szCs w:val="18"/>
              </w:rPr>
              <w:t>海彦</w:t>
            </w:r>
            <w:r>
              <w:rPr>
                <w:rFonts w:ascii="Times New Roman" w:hAnsi="Times New Roman" w:cs="Times New Roman" w:eastAsia="Times New Roman" w:hint="default"/>
                <w:sz w:val="18"/>
                <w:szCs w:val="18"/>
              </w:rPr>
              <w:t>;</w:t>
            </w:r>
            <w:r>
              <w:rPr>
                <w:rFonts w:ascii="宋体" w:hAnsi="宋体" w:cs="宋体" w:eastAsia="宋体" w:hint="default"/>
                <w:sz w:val="18"/>
                <w:szCs w:val="18"/>
              </w:rPr>
              <w:t>林琳</w:t>
            </w:r>
            <w:r>
              <w:rPr>
                <w:rFonts w:ascii="Times New Roman" w:hAnsi="Times New Roman" w:cs="Times New Roman" w:eastAsia="Times New Roman" w:hint="default"/>
                <w:sz w:val="18"/>
                <w:szCs w:val="18"/>
              </w:rPr>
              <w:t>;</w:t>
            </w:r>
            <w:r>
              <w:rPr>
                <w:rFonts w:ascii="宋体" w:hAnsi="宋体" w:cs="宋体" w:eastAsia="宋体" w:hint="default"/>
                <w:sz w:val="18"/>
                <w:szCs w:val="18"/>
              </w:rPr>
              <w:t>秦</w:t>
            </w:r>
            <w:r>
              <w:rPr>
                <w:rFonts w:ascii="宋体" w:hAnsi="宋体" w:cs="宋体" w:eastAsia="宋体" w:hint="default"/>
                <w:spacing w:val="-88"/>
                <w:sz w:val="18"/>
                <w:szCs w:val="18"/>
              </w:rPr>
              <w:t> </w:t>
            </w:r>
            <w:r>
              <w:rPr>
                <w:rFonts w:ascii="宋体" w:hAnsi="宋体" w:cs="宋体" w:eastAsia="宋体" w:hint="default"/>
                <w:sz w:val="18"/>
                <w:szCs w:val="18"/>
              </w:rPr>
              <w:t>阳</w:t>
            </w:r>
            <w:r>
              <w:rPr>
                <w:rFonts w:ascii="Times New Roman" w:hAnsi="Times New Roman" w:cs="Times New Roman" w:eastAsia="Times New Roman" w:hint="default"/>
                <w:sz w:val="18"/>
                <w:szCs w:val="18"/>
              </w:rPr>
              <w:t>;</w:t>
            </w:r>
            <w:r>
              <w:rPr>
                <w:rFonts w:ascii="宋体" w:hAnsi="宋体" w:cs="宋体" w:eastAsia="宋体" w:hint="default"/>
                <w:sz w:val="18"/>
                <w:szCs w:val="18"/>
              </w:rPr>
              <w:t>岳仍丽</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r>
              <w:rPr>
                <w:rFonts w:ascii="宋体" w:hAnsi="宋体" w:cs="宋体" w:eastAsia="宋体" w:hint="default"/>
                <w:spacing w:val="-88"/>
                <w:sz w:val="18"/>
                <w:szCs w:val="18"/>
              </w:rPr>
              <w:t> </w:t>
            </w:r>
            <w:r>
              <w:rPr>
                <w:rFonts w:ascii="宋体" w:hAnsi="宋体" w:cs="宋体" w:eastAsia="宋体" w:hint="default"/>
                <w:spacing w:val="-3"/>
                <w:sz w:val="18"/>
                <w:szCs w:val="18"/>
              </w:rPr>
              <w:t>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丁子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邹炎</w:t>
            </w:r>
            <w:r>
              <w:rPr>
                <w:rFonts w:ascii="宋体" w:hAnsi="宋体" w:cs="宋体" w:eastAsia="宋体" w:hint="default"/>
                <w:spacing w:val="-72"/>
                <w:sz w:val="18"/>
                <w:szCs w:val="18"/>
              </w:rPr>
              <w:t> </w:t>
            </w:r>
            <w:r>
              <w:rPr>
                <w:rFonts w:ascii="宋体" w:hAnsi="宋体" w:cs="宋体" w:eastAsia="宋体" w:hint="default"/>
                <w:spacing w:val="-3"/>
                <w:sz w:val="18"/>
                <w:szCs w:val="18"/>
              </w:rPr>
              <w:t>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骞虹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陈冷</w:t>
            </w:r>
            <w:r>
              <w:rPr>
                <w:rFonts w:ascii="宋体" w:hAnsi="宋体" w:cs="宋体" w:eastAsia="宋体" w:hint="default"/>
                <w:spacing w:val="-72"/>
                <w:sz w:val="18"/>
                <w:szCs w:val="18"/>
              </w:rPr>
              <w:t> </w:t>
            </w:r>
            <w:r>
              <w:rPr>
                <w:rFonts w:ascii="宋体" w:hAnsi="宋体" w:cs="宋体" w:eastAsia="宋体" w:hint="default"/>
                <w:sz w:val="18"/>
                <w:szCs w:val="18"/>
              </w:rPr>
              <w:t>穆</w:t>
            </w:r>
            <w:r>
              <w:rPr>
                <w:rFonts w:ascii="Times New Roman" w:hAnsi="Times New Roman" w:cs="Times New Roman" w:eastAsia="Times New Roman" w:hint="default"/>
                <w:sz w:val="18"/>
                <w:szCs w:val="18"/>
              </w:rPr>
              <w:t>;</w:t>
            </w:r>
            <w:r>
              <w:rPr>
                <w:rFonts w:ascii="宋体" w:hAnsi="宋体" w:cs="宋体" w:eastAsia="宋体" w:hint="default"/>
                <w:sz w:val="18"/>
                <w:szCs w:val="18"/>
              </w:rPr>
              <w:t>张俊斌</w:t>
            </w:r>
            <w:r>
              <w:rPr>
                <w:rFonts w:ascii="Times New Roman" w:hAnsi="Times New Roman" w:cs="Times New Roman" w:eastAsia="Times New Roman" w:hint="default"/>
                <w:sz w:val="18"/>
                <w:szCs w:val="18"/>
              </w:rPr>
              <w:t>;</w:t>
            </w:r>
            <w:r>
              <w:rPr>
                <w:rFonts w:ascii="宋体" w:hAnsi="宋体" w:cs="宋体" w:eastAsia="宋体" w:hint="default"/>
                <w:sz w:val="18"/>
                <w:szCs w:val="18"/>
              </w:rPr>
              <w:t>赵</w:t>
            </w:r>
            <w:r>
              <w:rPr>
                <w:rFonts w:ascii="宋体" w:hAnsi="宋体" w:cs="宋体" w:eastAsia="宋体" w:hint="default"/>
                <w:spacing w:val="-88"/>
                <w:sz w:val="18"/>
                <w:szCs w:val="18"/>
              </w:rPr>
              <w:t> </w:t>
            </w:r>
            <w:r>
              <w:rPr>
                <w:rFonts w:ascii="宋体" w:hAnsi="宋体" w:cs="宋体" w:eastAsia="宋体" w:hint="default"/>
                <w:spacing w:val="-3"/>
                <w:sz w:val="18"/>
                <w:szCs w:val="18"/>
              </w:rPr>
              <w:t>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孙彤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宋启</w:t>
            </w:r>
            <w:r>
              <w:rPr>
                <w:rFonts w:ascii="宋体" w:hAnsi="宋体" w:cs="宋体" w:eastAsia="宋体" w:hint="default"/>
                <w:spacing w:val="-72"/>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周瑞山</w:t>
            </w:r>
            <w:r>
              <w:rPr>
                <w:rFonts w:ascii="Times New Roman" w:hAnsi="Times New Roman" w:cs="Times New Roman" w:eastAsia="Times New Roman" w:hint="default"/>
                <w:sz w:val="18"/>
                <w:szCs w:val="18"/>
              </w:rPr>
              <w:t>;</w:t>
            </w:r>
            <w:r>
              <w:rPr>
                <w:rFonts w:ascii="宋体" w:hAnsi="宋体" w:cs="宋体" w:eastAsia="宋体" w:hint="default"/>
                <w:sz w:val="18"/>
                <w:szCs w:val="18"/>
              </w:rPr>
              <w:t>马</w:t>
            </w:r>
            <w:r>
              <w:rPr>
                <w:rFonts w:ascii="宋体" w:hAnsi="宋体" w:cs="宋体" w:eastAsia="宋体" w:hint="default"/>
                <w:spacing w:val="-88"/>
                <w:sz w:val="18"/>
                <w:szCs w:val="18"/>
              </w:rPr>
              <w:t> </w:t>
            </w:r>
            <w:r>
              <w:rPr>
                <w:rFonts w:ascii="宋体" w:hAnsi="宋体" w:cs="宋体" w:eastAsia="宋体" w:hint="default"/>
                <w:sz w:val="18"/>
                <w:szCs w:val="18"/>
              </w:rPr>
              <w:t>国庆</w:t>
            </w:r>
            <w:r>
              <w:rPr>
                <w:rFonts w:ascii="Times New Roman" w:hAnsi="Times New Roman" w:cs="Times New Roman" w:eastAsia="Times New Roman" w:hint="default"/>
                <w:sz w:val="18"/>
                <w:szCs w:val="18"/>
              </w:rPr>
              <w:t>;</w:t>
            </w:r>
            <w:r>
              <w:rPr>
                <w:rFonts w:ascii="宋体" w:hAnsi="宋体" w:cs="宋体" w:eastAsia="宋体" w:hint="default"/>
                <w:sz w:val="18"/>
                <w:szCs w:val="18"/>
              </w:rPr>
              <w:t>和小东</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李林</w:t>
            </w:r>
            <w:r>
              <w:rPr>
                <w:rFonts w:ascii="Times New Roman" w:hAnsi="Times New Roman" w:cs="Times New Roman" w:eastAsia="Times New Roman" w:hint="default"/>
                <w:sz w:val="18"/>
                <w:szCs w:val="18"/>
              </w:rPr>
              <w:t>;</w:t>
            </w:r>
            <w:r>
              <w:rPr>
                <w:rFonts w:ascii="宋体" w:hAnsi="宋体" w:cs="宋体" w:eastAsia="宋体" w:hint="default"/>
                <w:sz w:val="18"/>
                <w:szCs w:val="18"/>
              </w:rPr>
              <w:t>杨翠英</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李斌</w:t>
            </w:r>
            <w:r>
              <w:rPr>
                <w:rFonts w:ascii="Times New Roman" w:hAnsi="Times New Roman" w:cs="Times New Roman" w:eastAsia="Times New Roman" w:hint="default"/>
                <w:sz w:val="18"/>
                <w:szCs w:val="18"/>
              </w:rPr>
              <w:t>;</w:t>
            </w:r>
            <w:r>
              <w:rPr>
                <w:rFonts w:ascii="宋体" w:hAnsi="宋体" w:cs="宋体" w:eastAsia="宋体" w:hint="default"/>
                <w:sz w:val="18"/>
                <w:szCs w:val="18"/>
              </w:rPr>
              <w:t>张丽</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r>
              <w:rPr>
                <w:rFonts w:ascii="宋体" w:hAnsi="宋体" w:cs="宋体" w:eastAsia="宋体" w:hint="default"/>
                <w:spacing w:val="-88"/>
                <w:sz w:val="18"/>
                <w:szCs w:val="18"/>
              </w:rPr>
              <w:t> </w:t>
            </w:r>
            <w:r>
              <w:rPr>
                <w:rFonts w:ascii="宋体" w:hAnsi="宋体" w:cs="宋体" w:eastAsia="宋体" w:hint="default"/>
                <w:sz w:val="18"/>
                <w:szCs w:val="18"/>
              </w:rPr>
              <w:t>群新</w:t>
            </w:r>
            <w:r>
              <w:rPr>
                <w:rFonts w:ascii="Times New Roman" w:hAnsi="Times New Roman" w:cs="Times New Roman" w:eastAsia="Times New Roman" w:hint="default"/>
                <w:sz w:val="18"/>
                <w:szCs w:val="18"/>
              </w:rPr>
              <w:t>;</w:t>
            </w:r>
            <w:r>
              <w:rPr>
                <w:rFonts w:ascii="宋体" w:hAnsi="宋体" w:cs="宋体" w:eastAsia="宋体" w:hint="default"/>
                <w:sz w:val="18"/>
                <w:szCs w:val="18"/>
              </w:rPr>
              <w:t>张宁</w:t>
            </w:r>
            <w:r>
              <w:rPr>
                <w:rFonts w:ascii="Times New Roman" w:hAnsi="Times New Roman" w:cs="Times New Roman" w:eastAsia="Times New Roman" w:hint="default"/>
                <w:sz w:val="18"/>
                <w:szCs w:val="18"/>
              </w:rPr>
              <w:t>;</w:t>
            </w:r>
            <w:r>
              <w:rPr>
                <w:rFonts w:ascii="宋体" w:hAnsi="宋体" w:cs="宋体" w:eastAsia="宋体" w:hint="default"/>
                <w:sz w:val="18"/>
                <w:szCs w:val="18"/>
              </w:rPr>
              <w:t>周</w:t>
            </w:r>
            <w:r>
              <w:rPr>
                <w:rFonts w:ascii="宋体" w:hAnsi="宋体" w:cs="宋体" w:eastAsia="宋体" w:hint="default"/>
                <w:spacing w:val="-88"/>
                <w:sz w:val="18"/>
                <w:szCs w:val="18"/>
              </w:rPr>
              <w:t> </w:t>
            </w:r>
            <w:r>
              <w:rPr>
                <w:rFonts w:ascii="宋体" w:hAnsi="宋体" w:cs="宋体" w:eastAsia="宋体" w:hint="default"/>
                <w:sz w:val="18"/>
                <w:szCs w:val="18"/>
              </w:rPr>
              <w:t>宝福</w:t>
            </w:r>
            <w:r>
              <w:rPr>
                <w:rFonts w:ascii="Times New Roman" w:hAnsi="Times New Roman" w:cs="Times New Roman" w:eastAsia="Times New Roman" w:hint="default"/>
                <w:sz w:val="18"/>
                <w:szCs w:val="18"/>
              </w:rPr>
              <w:t>;</w:t>
            </w:r>
            <w:r>
              <w:rPr>
                <w:rFonts w:ascii="宋体" w:hAnsi="宋体" w:cs="宋体" w:eastAsia="宋体" w:hint="default"/>
                <w:sz w:val="18"/>
                <w:szCs w:val="18"/>
              </w:rPr>
              <w:t>陈忠桥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陈萍</w:t>
            </w:r>
            <w:r>
              <w:rPr>
                <w:rFonts w:ascii="Times New Roman" w:hAnsi="Times New Roman" w:cs="Times New Roman" w:eastAsia="Times New Roman" w:hint="default"/>
                <w:sz w:val="18"/>
                <w:szCs w:val="18"/>
              </w:rPr>
              <w:t>;</w:t>
            </w:r>
            <w:r>
              <w:rPr>
                <w:rFonts w:ascii="宋体" w:hAnsi="宋体" w:cs="宋体" w:eastAsia="宋体" w:hint="default"/>
                <w:sz w:val="18"/>
                <w:szCs w:val="18"/>
              </w:rPr>
              <w:t>崔岚</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宋体" w:hAnsi="宋体" w:cs="宋体" w:eastAsia="宋体" w:hint="default"/>
                <w:spacing w:val="-88"/>
                <w:sz w:val="18"/>
                <w:szCs w:val="18"/>
              </w:rPr>
              <w:t> </w:t>
            </w:r>
            <w:r>
              <w:rPr>
                <w:rFonts w:ascii="宋体" w:hAnsi="宋体" w:cs="宋体" w:eastAsia="宋体" w:hint="default"/>
                <w:sz w:val="18"/>
                <w:szCs w:val="18"/>
              </w:rPr>
              <w:t>胜江</w:t>
            </w:r>
            <w:r>
              <w:rPr>
                <w:rFonts w:ascii="Times New Roman" w:hAnsi="Times New Roman" w:cs="Times New Roman" w:eastAsia="Times New Roman" w:hint="default"/>
                <w:sz w:val="18"/>
                <w:szCs w:val="18"/>
              </w:rPr>
              <w:t>;</w:t>
            </w:r>
            <w:r>
              <w:rPr>
                <w:rFonts w:ascii="宋体" w:hAnsi="宋体" w:cs="宋体" w:eastAsia="宋体" w:hint="default"/>
                <w:sz w:val="18"/>
                <w:szCs w:val="18"/>
              </w:rPr>
              <w:t>吴宾</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r>
              <w:rPr>
                <w:rFonts w:ascii="宋体" w:hAnsi="宋体" w:cs="宋体" w:eastAsia="宋体" w:hint="default"/>
                <w:spacing w:val="-88"/>
                <w:sz w:val="18"/>
                <w:szCs w:val="18"/>
              </w:rPr>
              <w:t> </w:t>
            </w:r>
            <w:r>
              <w:rPr>
                <w:rFonts w:ascii="宋体" w:hAnsi="宋体" w:cs="宋体" w:eastAsia="宋体" w:hint="default"/>
                <w:sz w:val="18"/>
                <w:szCs w:val="18"/>
              </w:rPr>
              <w:t>相国</w:t>
            </w:r>
            <w:r>
              <w:rPr>
                <w:rFonts w:ascii="Times New Roman" w:hAnsi="Times New Roman" w:cs="Times New Roman" w:eastAsia="Times New Roman" w:hint="default"/>
                <w:sz w:val="18"/>
                <w:szCs w:val="18"/>
              </w:rPr>
              <w:t>;</w:t>
            </w:r>
            <w:r>
              <w:rPr>
                <w:rFonts w:ascii="宋体" w:hAnsi="宋体" w:cs="宋体" w:eastAsia="宋体" w:hint="default"/>
                <w:sz w:val="18"/>
                <w:szCs w:val="18"/>
              </w:rPr>
              <w:t>张学富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林锦盘</w:t>
            </w:r>
            <w:r>
              <w:rPr>
                <w:rFonts w:ascii="Times New Roman" w:hAnsi="Times New Roman" w:cs="Times New Roman" w:eastAsia="Times New Roman" w:hint="default"/>
                <w:sz w:val="18"/>
                <w:szCs w:val="18"/>
              </w:rPr>
              <w:t>;</w:t>
            </w:r>
            <w:r>
              <w:rPr>
                <w:rFonts w:ascii="宋体" w:hAnsi="宋体" w:cs="宋体" w:eastAsia="宋体" w:hint="default"/>
                <w:sz w:val="18"/>
                <w:szCs w:val="18"/>
              </w:rPr>
              <w:t>李翔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相培恒</w:t>
            </w:r>
            <w:r>
              <w:rPr>
                <w:rFonts w:ascii="Times New Roman" w:hAnsi="Times New Roman" w:cs="Times New Roman" w:eastAsia="Times New Roman" w:hint="default"/>
                <w:sz w:val="18"/>
                <w:szCs w:val="18"/>
              </w:rPr>
              <w:t>;</w:t>
            </w:r>
            <w:r>
              <w:rPr>
                <w:rFonts w:ascii="宋体" w:hAnsi="宋体" w:cs="宋体" w:eastAsia="宋体" w:hint="default"/>
                <w:sz w:val="18"/>
                <w:szCs w:val="18"/>
              </w:rPr>
              <w:t>闫丽</w:t>
            </w:r>
            <w:r>
              <w:rPr>
                <w:rFonts w:ascii="宋体" w:hAnsi="宋体" w:cs="宋体" w:eastAsia="宋体" w:hint="default"/>
                <w:spacing w:val="-86"/>
                <w:sz w:val="18"/>
                <w:szCs w:val="18"/>
              </w:rPr>
              <w:t> </w:t>
            </w:r>
            <w:r>
              <w:rPr>
                <w:rFonts w:ascii="宋体" w:hAnsi="宋体" w:cs="宋体" w:eastAsia="宋体" w:hint="default"/>
                <w:sz w:val="18"/>
                <w:szCs w:val="18"/>
              </w:rPr>
              <w:t>宣</w:t>
            </w:r>
            <w:r>
              <w:rPr>
                <w:rFonts w:ascii="Times New Roman" w:hAnsi="Times New Roman" w:cs="Times New Roman" w:eastAsia="Times New Roman" w:hint="default"/>
                <w:sz w:val="18"/>
                <w:szCs w:val="18"/>
              </w:rPr>
              <w:t>;</w:t>
            </w:r>
            <w:r>
              <w:rPr>
                <w:rFonts w:ascii="宋体" w:hAnsi="宋体" w:cs="宋体" w:eastAsia="宋体" w:hint="default"/>
                <w:sz w:val="18"/>
                <w:szCs w:val="18"/>
              </w:rPr>
              <w:t>段泽彪</w:t>
            </w:r>
            <w:r>
              <w:rPr>
                <w:rFonts w:ascii="Times New Roman" w:hAnsi="Times New Roman" w:cs="Times New Roman" w:eastAsia="Times New Roman" w:hint="default"/>
                <w:sz w:val="18"/>
                <w:szCs w:val="18"/>
              </w:rPr>
              <w:t>;</w:t>
            </w:r>
            <w:r>
              <w:rPr>
                <w:rFonts w:ascii="宋体" w:hAnsi="宋体" w:cs="宋体" w:eastAsia="宋体" w:hint="default"/>
                <w:sz w:val="18"/>
                <w:szCs w:val="18"/>
              </w:rPr>
              <w:t>罗</w:t>
            </w:r>
            <w:r>
              <w:rPr>
                <w:rFonts w:ascii="宋体" w:hAnsi="宋体" w:cs="宋体" w:eastAsia="宋体" w:hint="default"/>
                <w:spacing w:val="-88"/>
                <w:sz w:val="18"/>
                <w:szCs w:val="18"/>
              </w:rPr>
              <w:t> </w:t>
            </w:r>
            <w:r>
              <w:rPr>
                <w:rFonts w:ascii="宋体" w:hAnsi="宋体" w:cs="宋体" w:eastAsia="宋体" w:hint="default"/>
                <w:spacing w:val="-3"/>
                <w:sz w:val="18"/>
                <w:szCs w:val="18"/>
              </w:rPr>
              <w:t>彤</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李若</w:t>
            </w:r>
            <w:r>
              <w:rPr>
                <w:rFonts w:ascii="宋体" w:hAnsi="宋体" w:cs="宋体" w:eastAsia="宋体" w:hint="default"/>
                <w:spacing w:val="-72"/>
                <w:sz w:val="18"/>
                <w:szCs w:val="18"/>
              </w:rPr>
              <w:t> </w:t>
            </w:r>
            <w:r>
              <w:rPr>
                <w:rFonts w:ascii="宋体" w:hAnsi="宋体" w:cs="宋体" w:eastAsia="宋体" w:hint="default"/>
                <w:spacing w:val="-3"/>
                <w:sz w:val="18"/>
                <w:szCs w:val="18"/>
              </w:rPr>
              <w:t>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喻琰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李铁</w:t>
            </w:r>
            <w:r>
              <w:rPr>
                <w:rFonts w:ascii="宋体" w:hAnsi="宋体" w:cs="宋体" w:eastAsia="宋体" w:hint="default"/>
                <w:spacing w:val="-72"/>
                <w:sz w:val="18"/>
                <w:szCs w:val="18"/>
              </w:rPr>
              <w:t> </w:t>
            </w:r>
            <w:r>
              <w:rPr>
                <w:rFonts w:ascii="宋体" w:hAnsi="宋体" w:cs="宋体" w:eastAsia="宋体" w:hint="default"/>
                <w:sz w:val="18"/>
                <w:szCs w:val="18"/>
              </w:rPr>
              <w:t>军</w:t>
            </w:r>
            <w:r>
              <w:rPr>
                <w:rFonts w:ascii="Times New Roman" w:hAnsi="Times New Roman" w:cs="Times New Roman" w:eastAsia="Times New Roman" w:hint="default"/>
                <w:sz w:val="18"/>
                <w:szCs w:val="18"/>
              </w:rPr>
              <w:t>;</w:t>
            </w:r>
            <w:r>
              <w:rPr>
                <w:rFonts w:ascii="宋体" w:hAnsi="宋体" w:cs="宋体" w:eastAsia="宋体" w:hint="default"/>
                <w:sz w:val="18"/>
                <w:szCs w:val="18"/>
              </w:rPr>
              <w:t>蒋京湘</w:t>
            </w:r>
            <w:r>
              <w:rPr>
                <w:rFonts w:ascii="Times New Roman" w:hAnsi="Times New Roman" w:cs="Times New Roman" w:eastAsia="Times New Roman" w:hint="default"/>
                <w:sz w:val="18"/>
                <w:szCs w:val="18"/>
              </w:rPr>
              <w:t>;</w:t>
            </w:r>
            <w:r>
              <w:rPr>
                <w:rFonts w:ascii="宋体" w:hAnsi="宋体" w:cs="宋体" w:eastAsia="宋体" w:hint="default"/>
                <w:sz w:val="18"/>
                <w:szCs w:val="18"/>
              </w:rPr>
              <w:t>邓</w:t>
            </w:r>
            <w:r>
              <w:rPr>
                <w:rFonts w:ascii="宋体" w:hAnsi="宋体" w:cs="宋体" w:eastAsia="宋体" w:hint="default"/>
                <w:spacing w:val="-88"/>
                <w:sz w:val="18"/>
                <w:szCs w:val="18"/>
              </w:rPr>
              <w:t> </w:t>
            </w:r>
            <w:r>
              <w:rPr>
                <w:rFonts w:ascii="宋体" w:hAnsi="宋体" w:cs="宋体" w:eastAsia="宋体" w:hint="default"/>
                <w:sz w:val="18"/>
                <w:szCs w:val="18"/>
              </w:rPr>
              <w:t>小俊</w:t>
            </w:r>
            <w:r>
              <w:rPr>
                <w:rFonts w:ascii="Times New Roman" w:hAnsi="Times New Roman" w:cs="Times New Roman" w:eastAsia="Times New Roman" w:hint="default"/>
                <w:sz w:val="18"/>
                <w:szCs w:val="18"/>
              </w:rPr>
              <w:t>;</w:t>
            </w:r>
            <w:r>
              <w:rPr>
                <w:rFonts w:ascii="宋体" w:hAnsi="宋体" w:cs="宋体" w:eastAsia="宋体" w:hint="default"/>
                <w:sz w:val="18"/>
                <w:szCs w:val="18"/>
              </w:rPr>
              <w:t>张瑞霞</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吕祖芹</w:t>
            </w:r>
            <w:r>
              <w:rPr>
                <w:rFonts w:ascii="Times New Roman" w:hAnsi="Times New Roman" w:cs="Times New Roman" w:eastAsia="Times New Roman" w:hint="default"/>
                <w:sz w:val="18"/>
                <w:szCs w:val="18"/>
              </w:rPr>
              <w:t>;</w:t>
            </w:r>
            <w:r>
              <w:rPr>
                <w:rFonts w:ascii="宋体" w:hAnsi="宋体" w:cs="宋体" w:eastAsia="宋体" w:hint="default"/>
                <w:sz w:val="18"/>
                <w:szCs w:val="18"/>
              </w:rPr>
              <w:t>周雷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业绩承诺及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补偿安排</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年度及</w:t>
            </w:r>
          </w:p>
          <w:p>
            <w:pPr>
              <w:pStyle w:val="TableParagraph"/>
              <w:spacing w:line="314" w:lineRule="auto" w:before="63"/>
              <w:ind w:left="24" w:right="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并报表口径</w:t>
            </w:r>
            <w:r>
              <w:rPr>
                <w:rFonts w:ascii="宋体" w:hAnsi="宋体" w:cs="宋体" w:eastAsia="宋体" w:hint="default"/>
                <w:w w:val="101"/>
                <w:sz w:val="18"/>
                <w:szCs w:val="18"/>
              </w:rPr>
              <w:t> </w:t>
            </w:r>
            <w:r>
              <w:rPr>
                <w:rFonts w:ascii="宋体" w:hAnsi="宋体" w:cs="宋体" w:eastAsia="宋体" w:hint="default"/>
                <w:sz w:val="18"/>
                <w:szCs w:val="18"/>
              </w:rPr>
              <w:t>下扣除非经</w:t>
            </w:r>
            <w:r>
              <w:rPr>
                <w:rFonts w:ascii="宋体" w:hAnsi="宋体" w:cs="宋体" w:eastAsia="宋体" w:hint="default"/>
                <w:w w:val="101"/>
                <w:sz w:val="18"/>
                <w:szCs w:val="18"/>
              </w:rPr>
              <w:t> </w:t>
            </w:r>
            <w:r>
              <w:rPr>
                <w:rFonts w:ascii="宋体" w:hAnsi="宋体" w:cs="宋体" w:eastAsia="宋体" w:hint="default"/>
                <w:sz w:val="18"/>
                <w:szCs w:val="18"/>
              </w:rPr>
              <w:t>常性损益后</w:t>
            </w:r>
            <w:r>
              <w:rPr>
                <w:rFonts w:ascii="宋体" w:hAnsi="宋体" w:cs="宋体" w:eastAsia="宋体" w:hint="default"/>
                <w:w w:val="101"/>
                <w:sz w:val="18"/>
                <w:szCs w:val="18"/>
              </w:rPr>
              <w:t> </w:t>
            </w:r>
            <w:r>
              <w:rPr>
                <w:rFonts w:ascii="宋体" w:hAnsi="宋体" w:cs="宋体" w:eastAsia="宋体" w:hint="default"/>
                <w:sz w:val="18"/>
                <w:szCs w:val="18"/>
              </w:rPr>
              <w:t>归属于母公</w:t>
            </w:r>
            <w:r>
              <w:rPr>
                <w:rFonts w:ascii="宋体" w:hAnsi="宋体" w:cs="宋体" w:eastAsia="宋体" w:hint="default"/>
                <w:w w:val="101"/>
                <w:sz w:val="18"/>
                <w:szCs w:val="18"/>
              </w:rPr>
              <w:t> </w:t>
            </w:r>
            <w:r>
              <w:rPr>
                <w:rFonts w:ascii="宋体" w:hAnsi="宋体" w:cs="宋体" w:eastAsia="宋体" w:hint="default"/>
                <w:sz w:val="18"/>
                <w:szCs w:val="18"/>
              </w:rPr>
              <w:t>司股东的净</w:t>
            </w:r>
            <w:r>
              <w:rPr>
                <w:rFonts w:ascii="宋体" w:hAnsi="宋体" w:cs="宋体" w:eastAsia="宋体" w:hint="default"/>
                <w:w w:val="101"/>
                <w:sz w:val="18"/>
                <w:szCs w:val="18"/>
              </w:rPr>
              <w:t> </w:t>
            </w:r>
            <w:r>
              <w:rPr>
                <w:rFonts w:ascii="宋体" w:hAnsi="宋体" w:cs="宋体" w:eastAsia="宋体" w:hint="default"/>
                <w:sz w:val="18"/>
                <w:szCs w:val="18"/>
              </w:rPr>
              <w:t>利润预测数</w:t>
            </w:r>
            <w:r>
              <w:rPr>
                <w:rFonts w:ascii="宋体" w:hAnsi="宋体" w:cs="宋体" w:eastAsia="宋体" w:hint="default"/>
                <w:w w:val="101"/>
                <w:sz w:val="18"/>
                <w:szCs w:val="18"/>
              </w:rPr>
              <w:t> </w:t>
            </w:r>
            <w:r>
              <w:rPr>
                <w:rFonts w:ascii="宋体" w:hAnsi="宋体" w:cs="宋体" w:eastAsia="宋体" w:hint="default"/>
                <w:sz w:val="18"/>
                <w:szCs w:val="18"/>
              </w:rPr>
              <w:t>分别为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22,315.76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33,136.66</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42,437.48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元和</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48,779.23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2019-04-30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年、</w:t>
            </w:r>
            <w:r>
              <w:rPr>
                <w:rFonts w:ascii="Times New Roman" w:hAnsi="Times New Roman" w:cs="Times New Roman" w:eastAsia="Times New Roman" w:hint="default"/>
                <w:spacing w:val="-14"/>
                <w:sz w:val="18"/>
                <w:szCs w:val="18"/>
              </w:rPr>
              <w:t>2016</w:t>
            </w:r>
          </w:p>
          <w:p>
            <w:pPr>
              <w:pStyle w:val="TableParagraph"/>
              <w:spacing w:line="314" w:lineRule="auto" w:before="58"/>
              <w:ind w:left="23" w:right="-10"/>
              <w:jc w:val="left"/>
              <w:rPr>
                <w:rFonts w:ascii="宋体" w:hAnsi="宋体" w:cs="宋体" w:eastAsia="宋体" w:hint="default"/>
                <w:sz w:val="18"/>
                <w:szCs w:val="18"/>
              </w:rPr>
            </w:pP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84"/>
                <w:sz w:val="18"/>
                <w:szCs w:val="18"/>
              </w:rPr>
              <w:t> </w:t>
            </w:r>
            <w:r>
              <w:rPr>
                <w:rFonts w:ascii="宋体" w:hAnsi="宋体" w:cs="宋体" w:eastAsia="宋体" w:hint="default"/>
                <w:sz w:val="18"/>
                <w:szCs w:val="18"/>
              </w:rPr>
              <w:t>业绩承诺均</w:t>
            </w:r>
            <w:r>
              <w:rPr>
                <w:rFonts w:ascii="宋体" w:hAnsi="宋体" w:cs="宋体" w:eastAsia="宋体" w:hint="default"/>
                <w:w w:val="101"/>
                <w:sz w:val="18"/>
                <w:szCs w:val="18"/>
              </w:rPr>
              <w:t> </w:t>
            </w:r>
            <w:r>
              <w:rPr>
                <w:rFonts w:ascii="宋体" w:hAnsi="宋体" w:cs="宋体" w:eastAsia="宋体" w:hint="default"/>
                <w:spacing w:val="-7"/>
                <w:sz w:val="18"/>
                <w:szCs w:val="18"/>
              </w:rPr>
              <w:t>已完成，其他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正常履行中。</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883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00" w:lineRule="auto"/>
              <w:ind w:left="23" w:right="84"/>
              <w:jc w:val="both"/>
              <w:rPr>
                <w:rFonts w:ascii="宋体" w:hAnsi="宋体" w:cs="宋体" w:eastAsia="宋体" w:hint="default"/>
                <w:sz w:val="18"/>
                <w:szCs w:val="18"/>
              </w:rPr>
            </w:pPr>
            <w:r>
              <w:rPr>
                <w:rFonts w:ascii="宋体" w:hAnsi="宋体" w:cs="宋体" w:eastAsia="宋体" w:hint="default"/>
                <w:spacing w:val="-2"/>
                <w:sz w:val="18"/>
                <w:szCs w:val="18"/>
              </w:rPr>
              <w:t>张宁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崔岚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张</w:t>
            </w:r>
            <w:r>
              <w:rPr>
                <w:rFonts w:ascii="宋体" w:hAnsi="宋体" w:cs="宋体" w:eastAsia="宋体" w:hint="default"/>
                <w:spacing w:val="-74"/>
                <w:sz w:val="18"/>
                <w:szCs w:val="18"/>
              </w:rPr>
              <w:t> </w:t>
            </w:r>
            <w:r>
              <w:rPr>
                <w:rFonts w:ascii="宋体" w:hAnsi="宋体" w:cs="宋体" w:eastAsia="宋体" w:hint="default"/>
                <w:spacing w:val="-2"/>
                <w:sz w:val="18"/>
                <w:szCs w:val="18"/>
              </w:rPr>
              <w:t>胜江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赵路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吕</w:t>
            </w:r>
            <w:r>
              <w:rPr>
                <w:rFonts w:ascii="宋体" w:hAnsi="宋体" w:cs="宋体" w:eastAsia="宋体" w:hint="default"/>
                <w:spacing w:val="-74"/>
                <w:sz w:val="18"/>
                <w:szCs w:val="18"/>
              </w:rPr>
              <w:t> </w:t>
            </w:r>
            <w:r>
              <w:rPr>
                <w:rFonts w:ascii="宋体" w:hAnsi="宋体" w:cs="宋体" w:eastAsia="宋体" w:hint="default"/>
                <w:spacing w:val="-3"/>
                <w:sz w:val="18"/>
                <w:szCs w:val="18"/>
              </w:rPr>
              <w:t>祖芹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周雷</w:t>
            </w:r>
            <w:r>
              <w:rPr>
                <w:rFonts w:ascii="宋体" w:hAnsi="宋体" w:cs="宋体" w:eastAsia="宋体" w:hint="default"/>
                <w:sz w:val="18"/>
                <w:szCs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r>
              <w:rPr>
                <w:rFonts w:ascii="宋体" w:hAnsi="宋体" w:cs="宋体" w:eastAsia="宋体" w:hint="default"/>
                <w:spacing w:val="-85"/>
                <w:sz w:val="18"/>
                <w:szCs w:val="18"/>
              </w:rPr>
              <w:t> </w:t>
            </w:r>
            <w:r>
              <w:rPr>
                <w:rFonts w:ascii="宋体" w:hAnsi="宋体" w:cs="宋体" w:eastAsia="宋体" w:hint="default"/>
                <w:sz w:val="18"/>
                <w:szCs w:val="18"/>
              </w:rPr>
              <w:t>业在本次重</w:t>
            </w:r>
            <w:r>
              <w:rPr>
                <w:rFonts w:ascii="宋体" w:hAnsi="宋体" w:cs="宋体" w:eastAsia="宋体" w:hint="default"/>
                <w:w w:val="101"/>
                <w:sz w:val="18"/>
                <w:szCs w:val="18"/>
              </w:rPr>
              <w:t> </w:t>
            </w:r>
            <w:r>
              <w:rPr>
                <w:rFonts w:ascii="宋体" w:hAnsi="宋体" w:cs="宋体" w:eastAsia="宋体" w:hint="default"/>
                <w:sz w:val="18"/>
                <w:szCs w:val="18"/>
              </w:rPr>
              <w:t>大资产重组</w:t>
            </w:r>
            <w:r>
              <w:rPr>
                <w:rFonts w:ascii="宋体" w:hAnsi="宋体" w:cs="宋体" w:eastAsia="宋体" w:hint="default"/>
                <w:w w:val="101"/>
                <w:sz w:val="18"/>
                <w:szCs w:val="18"/>
              </w:rPr>
              <w:t> </w:t>
            </w:r>
            <w:r>
              <w:rPr>
                <w:rFonts w:ascii="宋体" w:hAnsi="宋体" w:cs="宋体" w:eastAsia="宋体" w:hint="default"/>
                <w:sz w:val="18"/>
                <w:szCs w:val="18"/>
              </w:rPr>
              <w:t>中认购的上</w:t>
            </w:r>
            <w:r>
              <w:rPr>
                <w:rFonts w:ascii="宋体" w:hAnsi="宋体" w:cs="宋体" w:eastAsia="宋体" w:hint="default"/>
                <w:w w:val="101"/>
                <w:sz w:val="18"/>
                <w:szCs w:val="18"/>
              </w:rPr>
              <w:t> </w:t>
            </w:r>
            <w:r>
              <w:rPr>
                <w:rFonts w:ascii="宋体" w:hAnsi="宋体" w:cs="宋体" w:eastAsia="宋体" w:hint="default"/>
                <w:sz w:val="18"/>
                <w:szCs w:val="18"/>
              </w:rPr>
              <w:t>市公司非公</w:t>
            </w:r>
            <w:r>
              <w:rPr>
                <w:rFonts w:ascii="宋体" w:hAnsi="宋体" w:cs="宋体" w:eastAsia="宋体" w:hint="default"/>
                <w:w w:val="101"/>
                <w:sz w:val="18"/>
                <w:szCs w:val="18"/>
              </w:rPr>
              <w:t> </w:t>
            </w:r>
            <w:r>
              <w:rPr>
                <w:rFonts w:ascii="宋体" w:hAnsi="宋体" w:cs="宋体" w:eastAsia="宋体" w:hint="default"/>
                <w:spacing w:val="-2"/>
                <w:sz w:val="18"/>
                <w:szCs w:val="18"/>
              </w:rPr>
              <w:t>开发行股份，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自该等股份</w:t>
            </w:r>
            <w:r>
              <w:rPr>
                <w:rFonts w:ascii="宋体" w:hAnsi="宋体" w:cs="宋体" w:eastAsia="宋体" w:hint="default"/>
                <w:w w:val="101"/>
                <w:sz w:val="18"/>
                <w:szCs w:val="18"/>
              </w:rPr>
              <w:t> </w:t>
            </w:r>
            <w:r>
              <w:rPr>
                <w:rFonts w:ascii="宋体" w:hAnsi="宋体" w:cs="宋体" w:eastAsia="宋体" w:hint="default"/>
                <w:sz w:val="18"/>
                <w:szCs w:val="18"/>
              </w:rPr>
              <w:t>登记至本人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本企业证券</w:t>
            </w:r>
            <w:r>
              <w:rPr>
                <w:rFonts w:ascii="宋体" w:hAnsi="宋体" w:cs="宋体" w:eastAsia="宋体" w:hint="default"/>
                <w:w w:val="101"/>
                <w:sz w:val="18"/>
                <w:szCs w:val="18"/>
              </w:rPr>
              <w:t> </w:t>
            </w:r>
            <w:r>
              <w:rPr>
                <w:rFonts w:ascii="宋体" w:hAnsi="宋体" w:cs="宋体" w:eastAsia="宋体" w:hint="default"/>
                <w:sz w:val="18"/>
                <w:szCs w:val="18"/>
              </w:rPr>
              <w:t>账户之日起</w:t>
            </w:r>
          </w:p>
          <w:p>
            <w:pPr>
              <w:pStyle w:val="TableParagraph"/>
              <w:spacing w:line="312" w:lineRule="auto" w:before="20"/>
              <w:ind w:left="2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w:t>
            </w:r>
            <w:r>
              <w:rPr>
                <w:rFonts w:ascii="宋体" w:hAnsi="宋体" w:cs="宋体" w:eastAsia="宋体" w:hint="default"/>
                <w:spacing w:val="-74"/>
                <w:sz w:val="18"/>
                <w:szCs w:val="18"/>
              </w:rPr>
              <w:t> </w:t>
            </w:r>
            <w:r>
              <w:rPr>
                <w:rFonts w:ascii="宋体" w:hAnsi="宋体" w:cs="宋体" w:eastAsia="宋体" w:hint="default"/>
                <w:sz w:val="18"/>
                <w:szCs w:val="18"/>
              </w:rPr>
              <w:t>次重大资产</w:t>
            </w:r>
            <w:r>
              <w:rPr>
                <w:rFonts w:ascii="宋体" w:hAnsi="宋体" w:cs="宋体" w:eastAsia="宋体" w:hint="default"/>
                <w:w w:val="101"/>
                <w:sz w:val="18"/>
                <w:szCs w:val="18"/>
              </w:rPr>
              <w:t> </w:t>
            </w:r>
            <w:r>
              <w:rPr>
                <w:rFonts w:ascii="宋体" w:hAnsi="宋体" w:cs="宋体" w:eastAsia="宋体" w:hint="default"/>
                <w:sz w:val="18"/>
                <w:szCs w:val="18"/>
              </w:rPr>
              <w:t>重组完成后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个月内如上</w:t>
            </w:r>
            <w:r>
              <w:rPr>
                <w:rFonts w:ascii="宋体" w:hAnsi="宋体" w:cs="宋体" w:eastAsia="宋体" w:hint="default"/>
                <w:w w:val="101"/>
                <w:sz w:val="18"/>
                <w:szCs w:val="18"/>
              </w:rPr>
              <w:t> </w:t>
            </w:r>
            <w:r>
              <w:rPr>
                <w:rFonts w:ascii="宋体" w:hAnsi="宋体" w:cs="宋体" w:eastAsia="宋体" w:hint="default"/>
                <w:sz w:val="18"/>
                <w:szCs w:val="18"/>
              </w:rPr>
              <w:t>市公司股票</w:t>
            </w:r>
            <w:r>
              <w:rPr>
                <w:rFonts w:ascii="宋体" w:hAnsi="宋体" w:cs="宋体" w:eastAsia="宋体" w:hint="default"/>
                <w:w w:val="101"/>
                <w:sz w:val="18"/>
                <w:szCs w:val="18"/>
              </w:rPr>
              <w:t> </w:t>
            </w: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5"/>
                <w:sz w:val="18"/>
                <w:szCs w:val="18"/>
              </w:rPr>
              <w:t>个交</w:t>
            </w:r>
            <w:r>
              <w:rPr>
                <w:rFonts w:ascii="宋体" w:hAnsi="宋体" w:cs="宋体" w:eastAsia="宋体" w:hint="default"/>
                <w:spacing w:val="-84"/>
                <w:sz w:val="18"/>
                <w:szCs w:val="18"/>
              </w:rPr>
              <w:t> </w:t>
            </w:r>
            <w:r>
              <w:rPr>
                <w:rFonts w:ascii="宋体" w:hAnsi="宋体" w:cs="宋体" w:eastAsia="宋体" w:hint="default"/>
                <w:sz w:val="18"/>
                <w:szCs w:val="18"/>
              </w:rPr>
              <w:t>易日的收盘</w:t>
            </w:r>
            <w:r>
              <w:rPr>
                <w:rFonts w:ascii="宋体" w:hAnsi="宋体" w:cs="宋体" w:eastAsia="宋体" w:hint="default"/>
                <w:w w:val="101"/>
                <w:sz w:val="18"/>
                <w:szCs w:val="18"/>
              </w:rPr>
              <w:t> </w:t>
            </w:r>
            <w:r>
              <w:rPr>
                <w:rFonts w:ascii="宋体" w:hAnsi="宋体" w:cs="宋体" w:eastAsia="宋体" w:hint="default"/>
                <w:sz w:val="18"/>
                <w:szCs w:val="18"/>
              </w:rPr>
              <w:t>价低于发行</w:t>
            </w:r>
            <w:r>
              <w:rPr>
                <w:rFonts w:ascii="宋体" w:hAnsi="宋体" w:cs="宋体" w:eastAsia="宋体" w:hint="default"/>
                <w:w w:val="101"/>
                <w:sz w:val="18"/>
                <w:szCs w:val="18"/>
              </w:rPr>
              <w:t> </w:t>
            </w:r>
            <w:r>
              <w:rPr>
                <w:rFonts w:ascii="宋体" w:hAnsi="宋体" w:cs="宋体" w:eastAsia="宋体" w:hint="default"/>
                <w:spacing w:val="-4"/>
                <w:sz w:val="18"/>
                <w:szCs w:val="18"/>
              </w:rPr>
              <w:t>价，或者交易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完成后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w:t>
            </w:r>
            <w:r>
              <w:rPr>
                <w:rFonts w:ascii="宋体" w:hAnsi="宋体" w:cs="宋体" w:eastAsia="宋体" w:hint="default"/>
                <w:spacing w:val="-87"/>
                <w:sz w:val="18"/>
                <w:szCs w:val="18"/>
              </w:rPr>
              <w:t> </w:t>
            </w:r>
            <w:r>
              <w:rPr>
                <w:rFonts w:ascii="宋体" w:hAnsi="宋体" w:cs="宋体" w:eastAsia="宋体" w:hint="default"/>
                <w:sz w:val="18"/>
                <w:szCs w:val="18"/>
              </w:rPr>
              <w:t>期末收盘价</w:t>
            </w:r>
            <w:r>
              <w:rPr>
                <w:rFonts w:ascii="宋体" w:hAnsi="宋体" w:cs="宋体" w:eastAsia="宋体" w:hint="default"/>
                <w:w w:val="101"/>
                <w:sz w:val="18"/>
                <w:szCs w:val="18"/>
              </w:rPr>
              <w:t> </w:t>
            </w:r>
            <w:r>
              <w:rPr>
                <w:rFonts w:ascii="宋体" w:hAnsi="宋体" w:cs="宋体" w:eastAsia="宋体" w:hint="default"/>
                <w:sz w:val="18"/>
                <w:szCs w:val="18"/>
              </w:rPr>
              <w:t>低于发行价</w:t>
            </w:r>
            <w:r>
              <w:rPr>
                <w:rFonts w:ascii="宋体" w:hAnsi="宋体" w:cs="宋体" w:eastAsia="宋体" w:hint="default"/>
                <w:w w:val="101"/>
                <w:sz w:val="18"/>
                <w:szCs w:val="18"/>
              </w:rPr>
              <w:t> </w:t>
            </w:r>
            <w:r>
              <w:rPr>
                <w:rFonts w:ascii="宋体" w:hAnsi="宋体" w:cs="宋体" w:eastAsia="宋体" w:hint="default"/>
                <w:spacing w:val="-11"/>
                <w:sz w:val="18"/>
                <w:szCs w:val="18"/>
              </w:rPr>
              <w:t>的，本人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本企</w:t>
            </w:r>
            <w:r>
              <w:rPr>
                <w:rFonts w:ascii="宋体" w:hAnsi="宋体" w:cs="宋体" w:eastAsia="宋体" w:hint="default"/>
                <w:spacing w:val="-69"/>
                <w:sz w:val="18"/>
                <w:szCs w:val="18"/>
              </w:rPr>
              <w:t> </w:t>
            </w:r>
            <w:r>
              <w:rPr>
                <w:rFonts w:ascii="宋体" w:hAnsi="宋体" w:cs="宋体" w:eastAsia="宋体" w:hint="default"/>
                <w:sz w:val="18"/>
                <w:szCs w:val="18"/>
              </w:rPr>
              <w:t>业持有上市</w:t>
            </w:r>
            <w:r>
              <w:rPr>
                <w:rFonts w:ascii="宋体" w:hAnsi="宋体" w:cs="宋体" w:eastAsia="宋体" w:hint="default"/>
                <w:w w:val="101"/>
                <w:sz w:val="18"/>
                <w:szCs w:val="18"/>
              </w:rPr>
              <w:t> </w:t>
            </w:r>
            <w:r>
              <w:rPr>
                <w:rFonts w:ascii="宋体" w:hAnsi="宋体" w:cs="宋体" w:eastAsia="宋体" w:hint="default"/>
                <w:sz w:val="18"/>
                <w:szCs w:val="18"/>
              </w:rPr>
              <w:t>公司股票的</w:t>
            </w:r>
            <w:r>
              <w:rPr>
                <w:rFonts w:ascii="宋体" w:hAnsi="宋体" w:cs="宋体" w:eastAsia="宋体" w:hint="default"/>
                <w:w w:val="101"/>
                <w:sz w:val="18"/>
                <w:szCs w:val="18"/>
              </w:rPr>
              <w:t> </w:t>
            </w:r>
            <w:r>
              <w:rPr>
                <w:rFonts w:ascii="宋体" w:hAnsi="宋体" w:cs="宋体" w:eastAsia="宋体" w:hint="default"/>
                <w:sz w:val="18"/>
                <w:szCs w:val="18"/>
              </w:rPr>
              <w:t>锁定期自动</w:t>
            </w:r>
            <w:r>
              <w:rPr>
                <w:rFonts w:ascii="宋体" w:hAnsi="宋体" w:cs="宋体" w:eastAsia="宋体" w:hint="default"/>
                <w:w w:val="101"/>
                <w:sz w:val="18"/>
                <w:szCs w:val="18"/>
              </w:rPr>
              <w:t> </w:t>
            </w:r>
            <w:r>
              <w:rPr>
                <w:rFonts w:ascii="宋体" w:hAnsi="宋体" w:cs="宋体" w:eastAsia="宋体" w:hint="default"/>
                <w:sz w:val="18"/>
                <w:szCs w:val="18"/>
              </w:rPr>
              <w:t>延长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2018-08-28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10"/>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504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2" w:lineRule="auto"/>
              <w:ind w:left="23" w:right="14"/>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亿投资（集</w:t>
            </w:r>
            <w:r>
              <w:rPr>
                <w:rFonts w:ascii="宋体" w:hAnsi="宋体" w:cs="宋体" w:eastAsia="宋体" w:hint="default"/>
                <w:w w:val="101"/>
                <w:sz w:val="18"/>
                <w:szCs w:val="18"/>
              </w:rPr>
              <w:t> </w:t>
            </w:r>
            <w:r>
              <w:rPr>
                <w:rFonts w:ascii="宋体" w:hAnsi="宋体" w:cs="宋体" w:eastAsia="宋体" w:hint="default"/>
                <w:spacing w:val="-11"/>
                <w:sz w:val="18"/>
                <w:szCs w:val="18"/>
              </w:rPr>
              <w:t>团）有限公司</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馨投资管理</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r>
              <w:rPr>
                <w:rFonts w:ascii="宋体" w:hAnsi="宋体" w:cs="宋体" w:eastAsia="宋体" w:hint="default"/>
                <w:spacing w:val="-86"/>
                <w:sz w:val="18"/>
                <w:szCs w:val="18"/>
              </w:rPr>
              <w:t> </w:t>
            </w:r>
            <w:r>
              <w:rPr>
                <w:rFonts w:ascii="宋体" w:hAnsi="宋体" w:cs="宋体" w:eastAsia="宋体" w:hint="default"/>
                <w:sz w:val="18"/>
                <w:szCs w:val="18"/>
              </w:rPr>
              <w:t>京世纪长河</w:t>
            </w:r>
            <w:r>
              <w:rPr>
                <w:rFonts w:ascii="宋体" w:hAnsi="宋体" w:cs="宋体" w:eastAsia="宋体" w:hint="default"/>
                <w:w w:val="101"/>
                <w:sz w:val="18"/>
                <w:szCs w:val="18"/>
              </w:rPr>
              <w:t> </w:t>
            </w:r>
            <w:r>
              <w:rPr>
                <w:rFonts w:ascii="宋体" w:hAnsi="宋体" w:cs="宋体" w:eastAsia="宋体" w:hint="default"/>
                <w:sz w:val="18"/>
                <w:szCs w:val="18"/>
              </w:rPr>
              <w:t>科技集团有</w:t>
            </w:r>
            <w:r>
              <w:rPr>
                <w:rFonts w:ascii="宋体" w:hAnsi="宋体" w:cs="宋体" w:eastAsia="宋体" w:hint="default"/>
                <w:w w:val="101"/>
                <w:sz w:val="18"/>
                <w:szCs w:val="18"/>
              </w:rPr>
              <w:t> </w:t>
            </w:r>
            <w:r>
              <w:rPr>
                <w:rFonts w:ascii="宋体" w:hAnsi="宋体" w:cs="宋体" w:eastAsia="宋体" w:hint="default"/>
                <w:sz w:val="18"/>
                <w:szCs w:val="18"/>
              </w:rPr>
              <w:t>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r>
              <w:rPr>
                <w:rFonts w:ascii="宋体" w:hAnsi="宋体" w:cs="宋体" w:eastAsia="宋体" w:hint="default"/>
                <w:spacing w:val="-85"/>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本企业所控</w:t>
            </w:r>
            <w:r>
              <w:rPr>
                <w:rFonts w:ascii="宋体" w:hAnsi="宋体" w:cs="宋体" w:eastAsia="宋体" w:hint="default"/>
                <w:w w:val="101"/>
                <w:sz w:val="18"/>
                <w:szCs w:val="18"/>
              </w:rPr>
              <w:t> </w:t>
            </w:r>
            <w:r>
              <w:rPr>
                <w:rFonts w:ascii="宋体" w:hAnsi="宋体" w:cs="宋体" w:eastAsia="宋体" w:hint="default"/>
                <w:sz w:val="18"/>
                <w:szCs w:val="18"/>
              </w:rPr>
              <w:t>制的其他子</w:t>
            </w:r>
            <w:r>
              <w:rPr>
                <w:rFonts w:ascii="宋体" w:hAnsi="宋体" w:cs="宋体" w:eastAsia="宋体" w:hint="default"/>
                <w:w w:val="101"/>
                <w:sz w:val="18"/>
                <w:szCs w:val="18"/>
              </w:rPr>
              <w:t> </w:t>
            </w:r>
            <w:r>
              <w:rPr>
                <w:rFonts w:ascii="宋体" w:hAnsi="宋体" w:cs="宋体" w:eastAsia="宋体" w:hint="default"/>
                <w:spacing w:val="-4"/>
                <w:sz w:val="18"/>
                <w:szCs w:val="18"/>
              </w:rPr>
              <w:t>公司、分公司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及其他任何</w:t>
            </w:r>
            <w:r>
              <w:rPr>
                <w:rFonts w:ascii="宋体" w:hAnsi="宋体" w:cs="宋体" w:eastAsia="宋体" w:hint="default"/>
                <w:w w:val="101"/>
                <w:sz w:val="18"/>
                <w:szCs w:val="18"/>
              </w:rPr>
              <w:t> </w:t>
            </w:r>
            <w:r>
              <w:rPr>
                <w:rFonts w:ascii="宋体" w:hAnsi="宋体" w:cs="宋体" w:eastAsia="宋体" w:hint="default"/>
                <w:spacing w:val="-4"/>
                <w:sz w:val="18"/>
                <w:szCs w:val="18"/>
              </w:rPr>
              <w:t>类型企业（以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w:t>
            </w:r>
            <w:r>
              <w:rPr>
                <w:rFonts w:ascii="宋体" w:hAnsi="宋体" w:cs="宋体" w:eastAsia="宋体" w:hint="default"/>
                <w:spacing w:val="-86"/>
                <w:sz w:val="18"/>
                <w:szCs w:val="18"/>
              </w:rPr>
              <w:t> </w:t>
            </w:r>
            <w:r>
              <w:rPr>
                <w:rFonts w:ascii="宋体" w:hAnsi="宋体" w:cs="宋体" w:eastAsia="宋体" w:hint="default"/>
                <w:spacing w:val="-14"/>
                <w:w w:val="101"/>
                <w:sz w:val="18"/>
                <w:szCs w:val="18"/>
              </w:rPr>
              <w:t>企业</w:t>
            </w:r>
            <w:r>
              <w:rPr>
                <w:rFonts w:ascii="Times New Roman" w:hAnsi="Times New Roman" w:cs="Times New Roman" w:eastAsia="Times New Roman" w:hint="default"/>
                <w:spacing w:val="-14"/>
                <w:w w:val="101"/>
                <w:sz w:val="18"/>
                <w:szCs w:val="18"/>
              </w:rPr>
              <w:t>"</w:t>
            </w:r>
            <w:r>
              <w:rPr>
                <w:rFonts w:ascii="宋体" w:hAnsi="宋体" w:cs="宋体" w:eastAsia="宋体" w:hint="default"/>
                <w:spacing w:val="-14"/>
                <w:w w:val="101"/>
                <w:sz w:val="18"/>
                <w:szCs w:val="18"/>
              </w:rPr>
              <w:t>）未从事</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任何对上市</w:t>
            </w:r>
            <w:r>
              <w:rPr>
                <w:rFonts w:ascii="宋体" w:hAnsi="宋体" w:cs="宋体" w:eastAsia="宋体" w:hint="default"/>
                <w:w w:val="101"/>
                <w:sz w:val="18"/>
                <w:szCs w:val="18"/>
              </w:rPr>
              <w:t> </w:t>
            </w:r>
            <w:r>
              <w:rPr>
                <w:rFonts w:ascii="宋体" w:hAnsi="宋体" w:cs="宋体" w:eastAsia="宋体" w:hint="default"/>
                <w:sz w:val="18"/>
                <w:szCs w:val="18"/>
              </w:rPr>
              <w:t>公司及其子</w:t>
            </w:r>
            <w:r>
              <w:rPr>
                <w:rFonts w:ascii="宋体" w:hAnsi="宋体" w:cs="宋体" w:eastAsia="宋体" w:hint="default"/>
                <w:w w:val="101"/>
                <w:sz w:val="18"/>
                <w:szCs w:val="18"/>
              </w:rPr>
              <w:t> </w:t>
            </w:r>
            <w:r>
              <w:rPr>
                <w:rFonts w:ascii="宋体" w:hAnsi="宋体" w:cs="宋体" w:eastAsia="宋体" w:hint="default"/>
                <w:sz w:val="18"/>
                <w:szCs w:val="18"/>
              </w:rPr>
              <w:t>公司构成直</w:t>
            </w:r>
            <w:r>
              <w:rPr>
                <w:rFonts w:ascii="宋体" w:hAnsi="宋体" w:cs="宋体" w:eastAsia="宋体" w:hint="default"/>
                <w:w w:val="101"/>
                <w:sz w:val="18"/>
                <w:szCs w:val="18"/>
              </w:rPr>
              <w:t> </w:t>
            </w:r>
            <w:r>
              <w:rPr>
                <w:rFonts w:ascii="宋体" w:hAnsi="宋体" w:cs="宋体" w:eastAsia="宋体" w:hint="default"/>
                <w:sz w:val="18"/>
                <w:szCs w:val="18"/>
              </w:rPr>
              <w:t>接或间接竞</w:t>
            </w:r>
            <w:r>
              <w:rPr>
                <w:rFonts w:ascii="宋体" w:hAnsi="宋体" w:cs="宋体" w:eastAsia="宋体" w:hint="default"/>
                <w:w w:val="101"/>
                <w:sz w:val="18"/>
                <w:szCs w:val="18"/>
              </w:rPr>
              <w:t> </w:t>
            </w:r>
            <w:r>
              <w:rPr>
                <w:rFonts w:ascii="宋体" w:hAnsi="宋体" w:cs="宋体" w:eastAsia="宋体" w:hint="default"/>
                <w:sz w:val="18"/>
                <w:szCs w:val="18"/>
              </w:rPr>
              <w:t>争的生产经</w:t>
            </w:r>
            <w:r>
              <w:rPr>
                <w:rFonts w:ascii="宋体" w:hAnsi="宋体" w:cs="宋体" w:eastAsia="宋体" w:hint="default"/>
                <w:w w:val="101"/>
                <w:sz w:val="18"/>
                <w:szCs w:val="18"/>
              </w:rPr>
              <w:t> </w:t>
            </w:r>
            <w:r>
              <w:rPr>
                <w:rFonts w:ascii="宋体" w:hAnsi="宋体" w:cs="宋体" w:eastAsia="宋体" w:hint="default"/>
                <w:sz w:val="18"/>
                <w:szCs w:val="18"/>
              </w:rPr>
              <w:t>营业务或活</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10"/>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动；并保证将</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来亦不从事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任何对上市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公司构成直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接或间接竞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争的生产经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营业务或活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业将对自身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的经营活动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进行监督和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约束，如果将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相关企业的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产品或业务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的产品或业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务出现相同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或类似的情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1"/>
                <w:sz w:val="18"/>
                <w:szCs w:val="18"/>
              </w:rPr>
              <w:t>况，本人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诺将采取以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下措施解决：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司认为必要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1"/>
                <w:sz w:val="18"/>
                <w:szCs w:val="18"/>
              </w:rPr>
              <w:t>时，本人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相关企业将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进行减持直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至全部转让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本企业及相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关企业持有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的有关资产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上市公司在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认为必要时，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可以通过适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当方式优先</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2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及相关企业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持有的有关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资产和业务；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业及相关企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业与上市公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司因同业竞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争产生利益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冲突，则优先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考虑上市公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司的利益；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）有利于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争的其他措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1"/>
                <w:sz w:val="18"/>
                <w:szCs w:val="18"/>
              </w:rPr>
              <w:t>施。本人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诺，自本承诺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函出具之日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起，赔偿上市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公司因本人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业及相关企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业违反本承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诺任何条款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而遭受或产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生的任何损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失或开支。本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承诺函在上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市公司合法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有效存续且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本企业作为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一致行动人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期间持续有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效。上市公司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与俞熔及其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控制的天亿</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7538"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
              <w:jc w:val="left"/>
              <w:rPr>
                <w:rFonts w:ascii="宋体" w:hAnsi="宋体" w:cs="宋体" w:eastAsia="宋体" w:hint="default"/>
                <w:sz w:val="18"/>
                <w:szCs w:val="18"/>
              </w:rPr>
            </w:pPr>
            <w:r>
              <w:rPr>
                <w:rFonts w:ascii="宋体" w:hAnsi="宋体" w:cs="宋体" w:eastAsia="宋体" w:hint="default"/>
                <w:spacing w:val="-4"/>
                <w:sz w:val="18"/>
                <w:szCs w:val="18"/>
              </w:rPr>
              <w:t>控股、美馨投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资、和途投</w:t>
            </w:r>
            <w:r>
              <w:rPr>
                <w:rFonts w:ascii="宋体" w:hAnsi="宋体" w:cs="宋体" w:eastAsia="宋体" w:hint="default"/>
                <w:w w:val="101"/>
                <w:sz w:val="18"/>
                <w:szCs w:val="18"/>
              </w:rPr>
              <w:t> </w:t>
            </w:r>
            <w:r>
              <w:rPr>
                <w:rFonts w:ascii="宋体" w:hAnsi="宋体" w:cs="宋体" w:eastAsia="宋体" w:hint="default"/>
                <w:sz w:val="18"/>
                <w:szCs w:val="18"/>
              </w:rPr>
              <w:t>资、天亿资</w:t>
            </w:r>
            <w:r>
              <w:rPr>
                <w:rFonts w:ascii="宋体" w:hAnsi="宋体" w:cs="宋体" w:eastAsia="宋体" w:hint="default"/>
                <w:w w:val="101"/>
                <w:sz w:val="18"/>
                <w:szCs w:val="18"/>
              </w:rPr>
              <w:t> </w:t>
            </w:r>
            <w:r>
              <w:rPr>
                <w:rFonts w:ascii="宋体" w:hAnsi="宋体" w:cs="宋体" w:eastAsia="宋体" w:hint="default"/>
                <w:spacing w:val="-4"/>
                <w:sz w:val="18"/>
                <w:szCs w:val="18"/>
              </w:rPr>
              <w:t>产、中卫成长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和郭美玲控</w:t>
            </w:r>
            <w:r>
              <w:rPr>
                <w:rFonts w:ascii="宋体" w:hAnsi="宋体" w:cs="宋体" w:eastAsia="宋体" w:hint="default"/>
                <w:w w:val="101"/>
                <w:sz w:val="18"/>
                <w:szCs w:val="18"/>
              </w:rPr>
              <w:t> </w:t>
            </w:r>
            <w:r>
              <w:rPr>
                <w:rFonts w:ascii="宋体" w:hAnsi="宋体" w:cs="宋体" w:eastAsia="宋体" w:hint="default"/>
                <w:sz w:val="18"/>
                <w:szCs w:val="18"/>
              </w:rPr>
              <w:t>制的世纪长</w:t>
            </w:r>
            <w:r>
              <w:rPr>
                <w:rFonts w:ascii="宋体" w:hAnsi="宋体" w:cs="宋体" w:eastAsia="宋体" w:hint="default"/>
                <w:w w:val="101"/>
                <w:sz w:val="18"/>
                <w:szCs w:val="18"/>
              </w:rPr>
              <w:t> </w:t>
            </w:r>
            <w:r>
              <w:rPr>
                <w:rFonts w:ascii="宋体" w:hAnsi="宋体" w:cs="宋体" w:eastAsia="宋体" w:hint="default"/>
                <w:sz w:val="18"/>
                <w:szCs w:val="18"/>
              </w:rPr>
              <w:t>河不存在同</w:t>
            </w:r>
            <w:r>
              <w:rPr>
                <w:rFonts w:ascii="宋体" w:hAnsi="宋体" w:cs="宋体" w:eastAsia="宋体" w:hint="default"/>
                <w:w w:val="101"/>
                <w:sz w:val="18"/>
                <w:szCs w:val="18"/>
              </w:rPr>
              <w:t> </w:t>
            </w:r>
            <w:r>
              <w:rPr>
                <w:rFonts w:ascii="宋体" w:hAnsi="宋体" w:cs="宋体" w:eastAsia="宋体" w:hint="default"/>
                <w:spacing w:val="-4"/>
                <w:sz w:val="18"/>
                <w:szCs w:val="18"/>
              </w:rPr>
              <w:t>业竞争，且俞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熔及其控制</w:t>
            </w:r>
            <w:r>
              <w:rPr>
                <w:rFonts w:ascii="宋体" w:hAnsi="宋体" w:cs="宋体" w:eastAsia="宋体" w:hint="default"/>
                <w:w w:val="101"/>
                <w:sz w:val="18"/>
                <w:szCs w:val="18"/>
              </w:rPr>
              <w:t> </w:t>
            </w:r>
            <w:r>
              <w:rPr>
                <w:rFonts w:ascii="宋体" w:hAnsi="宋体" w:cs="宋体" w:eastAsia="宋体" w:hint="default"/>
                <w:spacing w:val="-2"/>
                <w:sz w:val="18"/>
                <w:szCs w:val="18"/>
              </w:rPr>
              <w:t>的天亿控股、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美馨投资、和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途投资、天亿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资产、中卫成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长和郭美玲</w:t>
            </w:r>
            <w:r>
              <w:rPr>
                <w:rFonts w:ascii="宋体" w:hAnsi="宋体" w:cs="宋体" w:eastAsia="宋体" w:hint="default"/>
                <w:w w:val="101"/>
                <w:sz w:val="18"/>
                <w:szCs w:val="18"/>
              </w:rPr>
              <w:t> </w:t>
            </w:r>
            <w:r>
              <w:rPr>
                <w:rFonts w:ascii="宋体" w:hAnsi="宋体" w:cs="宋体" w:eastAsia="宋体" w:hint="default"/>
                <w:sz w:val="18"/>
                <w:szCs w:val="18"/>
              </w:rPr>
              <w:t>控制的世纪</w:t>
            </w:r>
            <w:r>
              <w:rPr>
                <w:rFonts w:ascii="宋体" w:hAnsi="宋体" w:cs="宋体" w:eastAsia="宋体" w:hint="default"/>
                <w:w w:val="101"/>
                <w:sz w:val="18"/>
                <w:szCs w:val="18"/>
              </w:rPr>
              <w:t> </w:t>
            </w:r>
            <w:r>
              <w:rPr>
                <w:rFonts w:ascii="宋体" w:hAnsi="宋体" w:cs="宋体" w:eastAsia="宋体" w:hint="default"/>
                <w:sz w:val="18"/>
                <w:szCs w:val="18"/>
              </w:rPr>
              <w:t>长河已就解</w:t>
            </w:r>
            <w:r>
              <w:rPr>
                <w:rFonts w:ascii="宋体" w:hAnsi="宋体" w:cs="宋体" w:eastAsia="宋体" w:hint="default"/>
                <w:w w:val="101"/>
                <w:sz w:val="18"/>
                <w:szCs w:val="18"/>
              </w:rPr>
              <w:t> </w:t>
            </w:r>
            <w:r>
              <w:rPr>
                <w:rFonts w:ascii="宋体" w:hAnsi="宋体" w:cs="宋体" w:eastAsia="宋体" w:hint="default"/>
                <w:sz w:val="18"/>
                <w:szCs w:val="18"/>
              </w:rPr>
              <w:t>决和避免同</w:t>
            </w:r>
            <w:r>
              <w:rPr>
                <w:rFonts w:ascii="宋体" w:hAnsi="宋体" w:cs="宋体" w:eastAsia="宋体" w:hint="default"/>
                <w:w w:val="101"/>
                <w:sz w:val="18"/>
                <w:szCs w:val="18"/>
              </w:rPr>
              <w:t> </w:t>
            </w:r>
            <w:r>
              <w:rPr>
                <w:rFonts w:ascii="宋体" w:hAnsi="宋体" w:cs="宋体" w:eastAsia="宋体" w:hint="default"/>
                <w:sz w:val="18"/>
                <w:szCs w:val="18"/>
              </w:rPr>
              <w:t>业竞争问题</w:t>
            </w:r>
            <w:r>
              <w:rPr>
                <w:rFonts w:ascii="宋体" w:hAnsi="宋体" w:cs="宋体" w:eastAsia="宋体" w:hint="default"/>
                <w:w w:val="101"/>
                <w:sz w:val="18"/>
                <w:szCs w:val="18"/>
              </w:rPr>
              <w:t> </w:t>
            </w:r>
            <w:r>
              <w:rPr>
                <w:rFonts w:ascii="宋体" w:hAnsi="宋体" w:cs="宋体" w:eastAsia="宋体" w:hint="default"/>
                <w:spacing w:val="-4"/>
                <w:sz w:val="18"/>
                <w:szCs w:val="18"/>
              </w:rPr>
              <w:t>出具承诺，前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述承诺的内</w:t>
            </w:r>
            <w:r>
              <w:rPr>
                <w:rFonts w:ascii="宋体" w:hAnsi="宋体" w:cs="宋体" w:eastAsia="宋体" w:hint="default"/>
                <w:w w:val="101"/>
                <w:sz w:val="18"/>
                <w:szCs w:val="18"/>
              </w:rPr>
              <w:t> </w:t>
            </w:r>
            <w:r>
              <w:rPr>
                <w:rFonts w:ascii="宋体" w:hAnsi="宋体" w:cs="宋体" w:eastAsia="宋体" w:hint="default"/>
                <w:spacing w:val="-2"/>
                <w:sz w:val="18"/>
                <w:szCs w:val="18"/>
              </w:rPr>
              <w:t>容合法有效，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有利于避免</w:t>
            </w:r>
            <w:r>
              <w:rPr>
                <w:rFonts w:ascii="宋体" w:hAnsi="宋体" w:cs="宋体" w:eastAsia="宋体" w:hint="default"/>
                <w:w w:val="101"/>
                <w:sz w:val="18"/>
                <w:szCs w:val="18"/>
              </w:rPr>
              <w:t> </w:t>
            </w:r>
            <w:r>
              <w:rPr>
                <w:rFonts w:ascii="宋体" w:hAnsi="宋体" w:cs="宋体" w:eastAsia="宋体" w:hint="default"/>
                <w:sz w:val="18"/>
                <w:szCs w:val="18"/>
              </w:rPr>
              <w:t>同业竞争问</w:t>
            </w:r>
            <w:r>
              <w:rPr>
                <w:rFonts w:ascii="宋体" w:hAnsi="宋体" w:cs="宋体" w:eastAsia="宋体" w:hint="default"/>
                <w:w w:val="101"/>
                <w:sz w:val="18"/>
                <w:szCs w:val="18"/>
              </w:rPr>
              <w:t> </w:t>
            </w:r>
            <w:r>
              <w:rPr>
                <w:rFonts w:ascii="宋体" w:hAnsi="宋体" w:cs="宋体" w:eastAsia="宋体" w:hint="default"/>
                <w:sz w:val="18"/>
                <w:szCs w:val="18"/>
              </w:rPr>
              <w:t>题。</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2" w:lineRule="auto"/>
              <w:ind w:left="23" w:right="14"/>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亿投资（集</w:t>
            </w:r>
            <w:r>
              <w:rPr>
                <w:rFonts w:ascii="宋体" w:hAnsi="宋体" w:cs="宋体" w:eastAsia="宋体" w:hint="default"/>
                <w:w w:val="101"/>
                <w:sz w:val="18"/>
                <w:szCs w:val="18"/>
              </w:rPr>
              <w:t> </w:t>
            </w:r>
            <w:r>
              <w:rPr>
                <w:rFonts w:ascii="宋体" w:hAnsi="宋体" w:cs="宋体" w:eastAsia="宋体" w:hint="default"/>
                <w:spacing w:val="-11"/>
                <w:sz w:val="18"/>
                <w:szCs w:val="18"/>
              </w:rPr>
              <w:t>团）有限公司</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馨投资管理</w:t>
            </w:r>
            <w:r>
              <w:rPr>
                <w:rFonts w:ascii="宋体" w:hAnsi="宋体" w:cs="宋体" w:eastAsia="宋体" w:hint="default"/>
                <w:w w:val="101"/>
                <w:sz w:val="18"/>
                <w:szCs w:val="18"/>
              </w:rPr>
              <w:t> </w:t>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公司人员独</w:t>
            </w:r>
            <w:r>
              <w:rPr>
                <w:rFonts w:ascii="宋体" w:hAnsi="宋体" w:cs="宋体" w:eastAsia="宋体" w:hint="default"/>
                <w:w w:val="101"/>
                <w:sz w:val="18"/>
                <w:szCs w:val="18"/>
              </w:rPr>
              <w:t> </w:t>
            </w: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上市公司生</w:t>
            </w:r>
            <w:r>
              <w:rPr>
                <w:rFonts w:ascii="宋体" w:hAnsi="宋体" w:cs="宋体" w:eastAsia="宋体" w:hint="default"/>
                <w:w w:val="101"/>
                <w:sz w:val="18"/>
                <w:szCs w:val="18"/>
              </w:rPr>
              <w:t> </w:t>
            </w:r>
            <w:r>
              <w:rPr>
                <w:rFonts w:ascii="宋体" w:hAnsi="宋体" w:cs="宋体" w:eastAsia="宋体" w:hint="default"/>
                <w:sz w:val="18"/>
                <w:szCs w:val="18"/>
              </w:rPr>
              <w:t>产经营与行</w:t>
            </w:r>
            <w:r>
              <w:rPr>
                <w:rFonts w:ascii="宋体" w:hAnsi="宋体" w:cs="宋体" w:eastAsia="宋体" w:hint="default"/>
                <w:w w:val="101"/>
                <w:sz w:val="18"/>
                <w:szCs w:val="18"/>
              </w:rPr>
              <w:t> </w:t>
            </w:r>
            <w:r>
              <w:rPr>
                <w:rFonts w:ascii="宋体" w:hAnsi="宋体" w:cs="宋体" w:eastAsia="宋体" w:hint="default"/>
                <w:spacing w:val="-4"/>
                <w:sz w:val="18"/>
                <w:szCs w:val="18"/>
              </w:rPr>
              <w:t>政管理（包括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劳动、人事及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工资管理等）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完全独立于</w:t>
            </w:r>
            <w:r>
              <w:rPr>
                <w:rFonts w:ascii="宋体" w:hAnsi="宋体" w:cs="宋体" w:eastAsia="宋体" w:hint="default"/>
                <w:w w:val="101"/>
                <w:sz w:val="18"/>
                <w:szCs w:val="18"/>
              </w:rPr>
              <w:t>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本企业及本</w:t>
            </w:r>
            <w:r>
              <w:rPr>
                <w:rFonts w:ascii="宋体" w:hAnsi="宋体" w:cs="宋体" w:eastAsia="宋体" w:hint="default"/>
                <w:w w:val="10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企业下属其</w:t>
            </w:r>
            <w:r>
              <w:rPr>
                <w:rFonts w:ascii="宋体" w:hAnsi="宋体" w:cs="宋体" w:eastAsia="宋体" w:hint="default"/>
                <w:w w:val="101"/>
                <w:sz w:val="18"/>
                <w:szCs w:val="18"/>
              </w:rPr>
              <w:t> </w:t>
            </w:r>
            <w:r>
              <w:rPr>
                <w:rFonts w:ascii="宋体" w:hAnsi="宋体" w:cs="宋体" w:eastAsia="宋体" w:hint="default"/>
                <w:sz w:val="18"/>
                <w:szCs w:val="18"/>
              </w:rPr>
              <w:t>他公司、企</w:t>
            </w:r>
            <w:r>
              <w:rPr>
                <w:rFonts w:ascii="宋体" w:hAnsi="宋体" w:cs="宋体" w:eastAsia="宋体" w:hint="default"/>
                <w:w w:val="101"/>
                <w:sz w:val="18"/>
                <w:szCs w:val="18"/>
              </w:rPr>
              <w:t> </w:t>
            </w:r>
            <w:r>
              <w:rPr>
                <w:rFonts w:ascii="宋体" w:hAnsi="宋体" w:cs="宋体" w:eastAsia="宋体" w:hint="default"/>
                <w:spacing w:val="-16"/>
                <w:w w:val="101"/>
                <w:sz w:val="18"/>
                <w:szCs w:val="18"/>
              </w:rPr>
              <w:t>业。（</w:t>
            </w:r>
            <w:r>
              <w:rPr>
                <w:rFonts w:ascii="Times New Roman" w:hAnsi="Times New Roman" w:cs="Times New Roman" w:eastAsia="Times New Roman" w:hint="default"/>
                <w:spacing w:val="-16"/>
                <w:w w:val="101"/>
                <w:sz w:val="18"/>
                <w:szCs w:val="18"/>
              </w:rPr>
              <w:t>2</w:t>
            </w:r>
            <w:r>
              <w:rPr>
                <w:rFonts w:ascii="宋体" w:hAnsi="宋体" w:cs="宋体" w:eastAsia="宋体" w:hint="default"/>
                <w:spacing w:val="-16"/>
                <w:w w:val="101"/>
                <w:sz w:val="18"/>
                <w:szCs w:val="18"/>
              </w:rPr>
              <w:t>）保证</w:t>
            </w:r>
            <w:r>
              <w:rPr>
                <w:rFonts w:ascii="宋体" w:hAnsi="宋体" w:cs="宋体" w:eastAsia="宋体" w:hint="default"/>
                <w:w w:val="101"/>
                <w:sz w:val="18"/>
                <w:szCs w:val="18"/>
              </w:rPr>
              <w:t> </w:t>
            </w:r>
            <w:r>
              <w:rPr>
                <w:rFonts w:ascii="宋体" w:hAnsi="宋体" w:cs="宋体" w:eastAsia="宋体" w:hint="default"/>
                <w:sz w:val="18"/>
                <w:szCs w:val="18"/>
              </w:rPr>
              <w:t>上市公司总</w:t>
            </w:r>
            <w:r>
              <w:rPr>
                <w:rFonts w:ascii="宋体" w:hAnsi="宋体" w:cs="宋体" w:eastAsia="宋体" w:hint="default"/>
                <w:w w:val="101"/>
                <w:sz w:val="18"/>
                <w:szCs w:val="18"/>
              </w:rPr>
              <w:t> </w:t>
            </w:r>
            <w:r>
              <w:rPr>
                <w:rFonts w:ascii="宋体" w:hAnsi="宋体" w:cs="宋体" w:eastAsia="宋体" w:hint="default"/>
                <w:spacing w:val="-4"/>
                <w:sz w:val="18"/>
                <w:szCs w:val="18"/>
              </w:rPr>
              <w:t>经理、副总经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理、财务负责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人、董事会秘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书等高级管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6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理人员专职</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工作、并在上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市公司领取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薪酬，不在本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0"/>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业下属其他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职担任除董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事、监事以外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的其他职务，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且不在本人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下属其他公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司或企业中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领薪</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3</w:t>
            </w:r>
            <w:r>
              <w:rPr>
                <w:rFonts w:ascii="宋体" w:hAnsi="宋体" w:cs="宋体" w:eastAsia="宋体" w:hint="default"/>
                <w:spacing w:val="-5"/>
                <w:w w:val="101"/>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荐出任上市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公司董事、监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事和高级管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理人员的人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选均通过合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法程序进行，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本企业除依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法定程序行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使表决权外，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不干预上市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公司董事会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和股东大会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作出的人事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任免决定。</w:t>
            </w:r>
            <w:r>
              <w:rPr>
                <w:rFonts w:ascii="Times New Roman" w:hAnsi="Times New Roman" w:cs="Times New Roman" w:eastAsia="Times New Roman" w:hint="default"/>
                <w:spacing w:val="-4"/>
                <w:sz w:val="18"/>
                <w:szCs w:val="18"/>
              </w:rPr>
              <w:t>2</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财务独立（</w:t>
            </w:r>
            <w:r>
              <w:rPr>
                <w:rFonts w:ascii="Times New Roman" w:hAnsi="Times New Roman" w:cs="Times New Roman" w:eastAsia="Times New Roman" w:hint="default"/>
                <w:spacing w:val="-4"/>
                <w:sz w:val="18"/>
                <w:szCs w:val="18"/>
              </w:rPr>
              <w:t>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司设置独立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的财务会计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部门和拥有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独立的财务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核算体系，具</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6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4"/>
                <w:sz w:val="18"/>
                <w:szCs w:val="18"/>
              </w:rPr>
              <w:t>有规范、独立</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的财务会计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制度和财务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6"/>
              <w:jc w:val="center"/>
              <w:rPr>
                <w:rFonts w:ascii="宋体" w:hAnsi="宋体" w:cs="宋体" w:eastAsia="宋体" w:hint="default"/>
                <w:sz w:val="18"/>
                <w:szCs w:val="18"/>
              </w:rPr>
            </w:pPr>
            <w:r>
              <w:rPr>
                <w:rFonts w:ascii="宋体" w:hAnsi="宋体" w:cs="宋体" w:eastAsia="宋体" w:hint="default"/>
                <w:sz w:val="18"/>
                <w:szCs w:val="18"/>
              </w:rPr>
              <w:t>管理制度。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市公司在财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务决策方面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保持独立，本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0"/>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业下属其他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干涉上市公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司的资金使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w w:val="101"/>
                <w:sz w:val="18"/>
                <w:szCs w:val="18"/>
              </w:rPr>
              <w:t>用</w:t>
            </w:r>
            <w:r>
              <w:rPr>
                <w:rFonts w:ascii="宋体" w:hAnsi="宋体" w:cs="宋体" w:eastAsia="宋体" w:hint="default"/>
                <w:spacing w:val="-53"/>
                <w:w w:val="101"/>
                <w:sz w:val="18"/>
                <w:szCs w:val="18"/>
              </w:rPr>
              <w:t>、</w:t>
            </w:r>
            <w:r>
              <w:rPr>
                <w:rFonts w:ascii="宋体" w:hAnsi="宋体" w:cs="宋体" w:eastAsia="宋体" w:hint="default"/>
                <w:w w:val="101"/>
                <w:sz w:val="18"/>
                <w:szCs w:val="18"/>
              </w:rPr>
              <w:t>调</w:t>
            </w:r>
            <w:r>
              <w:rPr>
                <w:rFonts w:ascii="宋体" w:hAnsi="宋体" w:cs="宋体" w:eastAsia="宋体" w:hint="default"/>
                <w:spacing w:val="-5"/>
                <w:w w:val="101"/>
                <w:sz w:val="18"/>
                <w:szCs w:val="18"/>
              </w:rPr>
              <w:t>度</w:t>
            </w:r>
            <w:r>
              <w:rPr>
                <w:rFonts w:ascii="宋体" w:hAnsi="宋体" w:cs="宋体" w:eastAsia="宋体" w:hint="default"/>
                <w:spacing w:val="-144"/>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司保持自己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独立的银行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帐户，不与本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0"/>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业下属其他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用一个银行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账户</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5"/>
                <w:w w:val="101"/>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依法独立纳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9"/>
              <w:jc w:val="center"/>
              <w:rPr>
                <w:rFonts w:ascii="宋体" w:hAnsi="宋体" w:cs="宋体" w:eastAsia="宋体" w:hint="default"/>
                <w:sz w:val="18"/>
                <w:szCs w:val="18"/>
              </w:rPr>
            </w:pPr>
            <w:r>
              <w:rPr>
                <w:rFonts w:ascii="宋体" w:hAnsi="宋体" w:cs="宋体" w:eastAsia="宋体" w:hint="default"/>
                <w:sz w:val="18"/>
                <w:szCs w:val="18"/>
              </w:rPr>
              <w:t>税。</w:t>
            </w:r>
            <w:r>
              <w:rPr>
                <w:rFonts w:ascii="Times New Roman" w:hAnsi="Times New Roman" w:cs="Times New Roman" w:eastAsia="Times New Roman" w:hint="default"/>
                <w:sz w:val="18"/>
                <w:szCs w:val="18"/>
              </w:rPr>
              <w:t>3</w:t>
            </w:r>
            <w:r>
              <w:rPr>
                <w:rFonts w:ascii="宋体" w:hAnsi="宋体" w:cs="宋体" w:eastAsia="宋体" w:hint="default"/>
                <w:sz w:val="18"/>
                <w:szCs w:val="18"/>
              </w:rPr>
              <w:t>、机构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4"/>
              <w:jc w:val="center"/>
              <w:rPr>
                <w:rFonts w:ascii="宋体" w:hAnsi="宋体" w:cs="宋体" w:eastAsia="宋体" w:hint="default"/>
                <w:sz w:val="18"/>
                <w:szCs w:val="18"/>
              </w:rPr>
            </w:pPr>
            <w:r>
              <w:rPr>
                <w:rFonts w:ascii="宋体" w:hAnsi="宋体" w:cs="宋体" w:eastAsia="宋体" w:hint="default"/>
                <w:spacing w:val="-3"/>
                <w:sz w:val="18"/>
                <w:szCs w:val="18"/>
              </w:rPr>
              <w:t>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依法建立和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完善法人治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理结构，并与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本企业机构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完全分开；保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6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本企业下属</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业之间在办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公机构和生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产经营场所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等方面完全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分开，不存在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机构混同的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情形</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5"/>
                <w:w w:val="101"/>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独立自主运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11"/>
                <w:sz w:val="18"/>
                <w:szCs w:val="18"/>
              </w:rPr>
              <w:t>作，本人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会超越上市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公司董事会、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股东大会直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接或间接干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预上市公司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的决策和经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w w:val="101"/>
                <w:sz w:val="18"/>
                <w:szCs w:val="18"/>
              </w:rPr>
              <w:t>营</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10"/>
                <w:w w:val="101"/>
                <w:sz w:val="18"/>
                <w:szCs w:val="18"/>
              </w:rPr>
              <w:t>）</w:t>
            </w:r>
            <w:r>
              <w:rPr>
                <w:rFonts w:ascii="宋体" w:hAnsi="宋体" w:cs="宋体" w:eastAsia="宋体" w:hint="default"/>
                <w:w w:val="101"/>
                <w:sz w:val="18"/>
                <w:szCs w:val="18"/>
              </w:rPr>
              <w:t>保证</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股东大会、董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事会、独立董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事、监事会、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员等依照法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律、法规和公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司章程独立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行使职权。</w:t>
            </w:r>
            <w:r>
              <w:rPr>
                <w:rFonts w:ascii="Times New Roman" w:hAnsi="Times New Roman" w:cs="Times New Roman" w:eastAsia="Times New Roman" w:hint="default"/>
                <w:spacing w:val="-4"/>
                <w:sz w:val="18"/>
                <w:szCs w:val="18"/>
              </w:rPr>
              <w:t>4</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资产独立、完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9"/>
              <w:jc w:val="center"/>
              <w:rPr>
                <w:rFonts w:ascii="宋体" w:hAnsi="宋体" w:cs="宋体" w:eastAsia="宋体" w:hint="default"/>
                <w:sz w:val="18"/>
                <w:szCs w:val="18"/>
              </w:rPr>
            </w:pPr>
            <w:r>
              <w:rPr>
                <w:rFonts w:ascii="宋体" w:hAnsi="宋体" w:cs="宋体" w:eastAsia="宋体" w:hint="default"/>
                <w:sz w:val="18"/>
                <w:szCs w:val="18"/>
              </w:rPr>
              <w:t>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其子公司资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产的独立完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整，且该等资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产全部处于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其子公司的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控制之下，并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为上市公司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独立拥有和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运营；保证本</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次置入上市</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公司的资产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权属清晰、不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6"/>
              <w:jc w:val="center"/>
              <w:rPr>
                <w:rFonts w:ascii="宋体" w:hAnsi="宋体" w:cs="宋体" w:eastAsia="宋体" w:hint="default"/>
                <w:sz w:val="18"/>
                <w:szCs w:val="18"/>
              </w:rPr>
            </w:pPr>
            <w:r>
              <w:rPr>
                <w:rFonts w:ascii="宋体" w:hAnsi="宋体" w:cs="宋体" w:eastAsia="宋体" w:hint="default"/>
                <w:sz w:val="18"/>
                <w:szCs w:val="18"/>
              </w:rPr>
              <w:t>存在瑕疵。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0"/>
              <w:jc w:val="center"/>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业下属其他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公司、企业不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违规占用上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市公司资产、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资金及其他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pacing w:val="-3"/>
                <w:sz w:val="18"/>
                <w:szCs w:val="18"/>
              </w:rPr>
              <w:t>资源。</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、业</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1"/>
              <w:jc w:val="center"/>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司拥有独立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的生产和销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售体系；在本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次重大资产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重组完成后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员、资质以及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具有独立面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向市场自主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经营的能力，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在产、供、销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等环节不依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赖于本人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8" w:right="0"/>
              <w:jc w:val="center"/>
              <w:rPr>
                <w:rFonts w:ascii="宋体" w:hAnsi="宋体" w:cs="宋体" w:eastAsia="宋体" w:hint="default"/>
                <w:sz w:val="18"/>
                <w:szCs w:val="18"/>
              </w:rPr>
            </w:pPr>
            <w:r>
              <w:rPr>
                <w:rFonts w:ascii="宋体" w:hAnsi="宋体" w:cs="宋体" w:eastAsia="宋体" w:hint="default"/>
                <w:spacing w:val="-2"/>
                <w:sz w:val="18"/>
                <w:szCs w:val="18"/>
              </w:rPr>
              <w:t>属其他公司、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w w:val="101"/>
                <w:sz w:val="18"/>
                <w:szCs w:val="18"/>
              </w:rPr>
              <w:t>企业</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5"/>
                <w:w w:val="101"/>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本企业下属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其他公司、企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业避免与上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市公司及其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子公司发生</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589.846008pt;width:61.75pt;height:173.85pt;mso-position-horizontal-relative:page;mso-position-vertical-relative:page;z-index:-2346400"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589.846008pt;width:55.75pt;height:173.85pt;mso-position-horizontal-relative:page;mso-position-vertical-relative:page;z-index:-2346376" coordorigin="7356,11797" coordsize="1115,3477">
            <v:group style="position:absolute;left:7356;top:11797;width:1115;height:3477" coordorigin="7356,11797" coordsize="1115,3477">
              <v:shape style="position:absolute;left:7356;top:11797;width:1115;height:3477" coordorigin="7356,11797" coordsize="1115,3477" path="m7356,15273l8470,15273,8470,11797,7356,11797,7356,15273xe" filled="true" fillcolor="#ffffff" stroked="false">
                <v:path arrowok="t"/>
                <v:fill type="solid"/>
              </v:shape>
            </v:group>
            <v:group style="position:absolute;left:7376;top:13185;width:1071;height:351" coordorigin="7376,13185" coordsize="1071,351">
              <v:shape style="position:absolute;left:7376;top:13185;width:1071;height:351" coordorigin="7376,13185" coordsize="1071,351" path="m7376,13535l8446,13535,8446,13185,7376,13185,7376,13535xe" filled="true" fillcolor="#ffffff" stroked="false">
                <v:path arrowok="t"/>
                <v:fill type="solid"/>
              </v:shape>
            </v:group>
            <v:group style="position:absolute;left:7376;top:13535;width:1071;height:351" coordorigin="7376,13535" coordsize="1071,351">
              <v:shape style="position:absolute;left:7376;top:13535;width:1071;height:351" coordorigin="7376,13535" coordsize="1071,351" path="m7376,13886l8446,13886,8446,13535,7376,13535,7376,13886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格控制关联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交易事项，尽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可能减少上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子公司与本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企业及本人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业下属其他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公司、企业之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间的持续性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关联交易。杜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绝非法占用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金、资产的行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为，并不要求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本企业及本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企业下属其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他公司、企业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提供任何形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式的担保。对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其他任何损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失的，将向上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市公司及时、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足额承担前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述损失赔偿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r>
        <w:trPr>
          <w:trHeight w:val="365"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10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所投资的企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业不存在与</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1566"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2"/>
              <w:jc w:val="left"/>
              <w:rPr>
                <w:rFonts w:ascii="宋体" w:hAnsi="宋体" w:cs="宋体" w:eastAsia="宋体" w:hint="default"/>
                <w:sz w:val="18"/>
                <w:szCs w:val="18"/>
              </w:rPr>
            </w:pPr>
            <w:r>
              <w:rPr>
                <w:rFonts w:ascii="宋体" w:hAnsi="宋体" w:cs="宋体" w:eastAsia="宋体" w:hint="default"/>
                <w:sz w:val="18"/>
                <w:szCs w:val="18"/>
              </w:rPr>
              <w:t>美年大健康</w:t>
            </w:r>
            <w:r>
              <w:rPr>
                <w:rFonts w:ascii="宋体" w:hAnsi="宋体" w:cs="宋体" w:eastAsia="宋体" w:hint="default"/>
                <w:w w:val="101"/>
                <w:sz w:val="18"/>
                <w:szCs w:val="18"/>
              </w:rPr>
              <w:t> </w:t>
            </w:r>
            <w:r>
              <w:rPr>
                <w:rFonts w:ascii="宋体" w:hAnsi="宋体" w:cs="宋体" w:eastAsia="宋体" w:hint="default"/>
                <w:sz w:val="18"/>
                <w:szCs w:val="18"/>
              </w:rPr>
              <w:t>主营业务直</w:t>
            </w:r>
            <w:r>
              <w:rPr>
                <w:rFonts w:ascii="宋体" w:hAnsi="宋体" w:cs="宋体" w:eastAsia="宋体" w:hint="default"/>
                <w:w w:val="101"/>
                <w:sz w:val="18"/>
                <w:szCs w:val="18"/>
              </w:rPr>
              <w:t> </w:t>
            </w:r>
            <w:r>
              <w:rPr>
                <w:rFonts w:ascii="宋体" w:hAnsi="宋体" w:cs="宋体" w:eastAsia="宋体" w:hint="default"/>
                <w:sz w:val="18"/>
                <w:szCs w:val="18"/>
              </w:rPr>
              <w:t>接或间接同</w:t>
            </w:r>
            <w:r>
              <w:rPr>
                <w:rFonts w:ascii="宋体" w:hAnsi="宋体" w:cs="宋体" w:eastAsia="宋体" w:hint="default"/>
                <w:w w:val="101"/>
                <w:sz w:val="18"/>
                <w:szCs w:val="18"/>
              </w:rPr>
              <w:t> </w:t>
            </w:r>
            <w:r>
              <w:rPr>
                <w:rFonts w:ascii="宋体" w:hAnsi="宋体" w:cs="宋体" w:eastAsia="宋体" w:hint="default"/>
                <w:sz w:val="18"/>
                <w:szCs w:val="18"/>
              </w:rPr>
              <w:t>业竞争的情</w:t>
            </w:r>
            <w:r>
              <w:rPr>
                <w:rFonts w:ascii="宋体" w:hAnsi="宋体" w:cs="宋体" w:eastAsia="宋体" w:hint="default"/>
                <w:w w:val="101"/>
                <w:sz w:val="18"/>
                <w:szCs w:val="18"/>
              </w:rPr>
              <w:t> </w:t>
            </w:r>
            <w:r>
              <w:rPr>
                <w:rFonts w:ascii="宋体" w:hAnsi="宋体" w:cs="宋体" w:eastAsia="宋体" w:hint="default"/>
                <w:spacing w:val="-16"/>
                <w:w w:val="101"/>
                <w:sz w:val="18"/>
                <w:szCs w:val="18"/>
              </w:rPr>
              <w:t>形；（</w:t>
            </w:r>
            <w:r>
              <w:rPr>
                <w:rFonts w:ascii="Times New Roman" w:hAnsi="Times New Roman" w:cs="Times New Roman" w:eastAsia="Times New Roman" w:hint="default"/>
                <w:spacing w:val="-16"/>
                <w:w w:val="101"/>
                <w:sz w:val="18"/>
                <w:szCs w:val="18"/>
              </w:rPr>
              <w:t>2</w:t>
            </w:r>
            <w:r>
              <w:rPr>
                <w:rFonts w:ascii="宋体" w:hAnsi="宋体" w:cs="宋体" w:eastAsia="宋体" w:hint="default"/>
                <w:spacing w:val="-16"/>
                <w:w w:val="101"/>
                <w:sz w:val="18"/>
                <w:szCs w:val="18"/>
              </w:rPr>
              <w:t>）在其</w:t>
            </w:r>
            <w:r>
              <w:rPr>
                <w:rFonts w:ascii="宋体" w:hAnsi="宋体" w:cs="宋体" w:eastAsia="宋体" w:hint="default"/>
                <w:spacing w:val="-16"/>
                <w:sz w:val="18"/>
                <w:szCs w:val="18"/>
              </w:rPr>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312" w:lineRule="auto" w:before="150"/>
              <w:ind w:left="23" w:right="-14"/>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条承诺已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经履行完毕，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其他正常履</w:t>
            </w:r>
            <w:r>
              <w:rPr>
                <w:rFonts w:ascii="宋体" w:hAnsi="宋体" w:cs="宋体" w:eastAsia="宋体" w:hint="default"/>
                <w:w w:val="101"/>
                <w:sz w:val="18"/>
                <w:szCs w:val="18"/>
              </w:rPr>
              <w:t> </w:t>
            </w:r>
            <w:r>
              <w:rPr>
                <w:rFonts w:ascii="宋体" w:hAnsi="宋体" w:cs="宋体" w:eastAsia="宋体" w:hint="default"/>
                <w:sz w:val="18"/>
                <w:szCs w:val="18"/>
              </w:rPr>
              <w:t>行中。</w:t>
            </w: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担任美年大</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健康或上市</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公司董事、监</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6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4"/>
                <w:sz w:val="18"/>
                <w:szCs w:val="18"/>
              </w:rPr>
              <w:t>事、高级管理</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人员期间，不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投资与美年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大健康主营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业务构成直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接或间接竞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6"/>
              <w:jc w:val="center"/>
              <w:rPr>
                <w:rFonts w:ascii="宋体" w:hAnsi="宋体" w:cs="宋体" w:eastAsia="宋体" w:hint="default"/>
                <w:sz w:val="18"/>
                <w:szCs w:val="18"/>
              </w:rPr>
            </w:pPr>
            <w:r>
              <w:rPr>
                <w:rFonts w:ascii="宋体" w:hAnsi="宋体" w:cs="宋体" w:eastAsia="宋体" w:hint="default"/>
                <w:sz w:val="18"/>
                <w:szCs w:val="18"/>
              </w:rPr>
              <w:t>争的业务；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）若违反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上述承诺，将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对美年大健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康和</w:t>
            </w:r>
            <w:r>
              <w:rPr>
                <w:rFonts w:ascii="Times New Roman" w:hAnsi="Times New Roman" w:cs="Times New Roman" w:eastAsia="Times New Roman" w:hint="default"/>
                <w:sz w:val="18"/>
                <w:szCs w:val="18"/>
              </w:rPr>
              <w:t>/</w:t>
            </w:r>
            <w:r>
              <w:rPr>
                <w:rFonts w:ascii="宋体" w:hAnsi="宋体" w:cs="宋体" w:eastAsia="宋体" w:hint="default"/>
                <w:sz w:val="18"/>
                <w:szCs w:val="18"/>
              </w:rPr>
              <w:t>或本次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交易完成后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因此而遭受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的任何损失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或开支予以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全额赔偿。</w:t>
            </w:r>
            <w:r>
              <w:rPr>
                <w:rFonts w:ascii="Times New Roman" w:hAnsi="Times New Roman" w:cs="Times New Roman" w:eastAsia="Times New Roman" w:hint="default"/>
                <w:spacing w:val="-4"/>
                <w:sz w:val="18"/>
                <w:szCs w:val="18"/>
              </w:rPr>
              <w:t>2</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在本次重大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资产重组完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成后，将提名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符合独立董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事任职资格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的人员担任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独立董事。</w:t>
            </w:r>
            <w:r>
              <w:rPr>
                <w:rFonts w:ascii="Times New Roman" w:hAnsi="Times New Roman" w:cs="Times New Roman" w:eastAsia="Times New Roman" w:hint="default"/>
                <w:spacing w:val="-4"/>
                <w:sz w:val="18"/>
                <w:szCs w:val="18"/>
              </w:rPr>
              <w:t>3</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承诺在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前将上海尚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医拓远投资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管理有限公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司注销或转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让给无关联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第三方。</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本人将根据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相关法规及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上市公司《公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司章程》的要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求，向公司申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报所持有的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公司股份及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其变动情况，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并根据《深圳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股票上市规</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499985pt;width:61.75pt;height:594.9pt;mso-position-horizontal-relative:page;mso-position-vertical-relative:page;z-index:-2346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2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10"/>
                <w:sz w:val="18"/>
                <w:szCs w:val="18"/>
              </w:rPr>
              <w:t>则（</w:t>
            </w:r>
            <w:r>
              <w:rPr>
                <w:rFonts w:ascii="Times New Roman" w:hAnsi="Times New Roman" w:cs="Times New Roman" w:eastAsia="Times New Roman" w:hint="default"/>
                <w:spacing w:val="-10"/>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年修</w:t>
            </w:r>
          </w:p>
        </w:tc>
        <w:tc>
          <w:tcPr>
            <w:tcW w:w="1129" w:type="dxa"/>
            <w:vMerge w:val="restart"/>
            <w:tcBorders>
              <w:top w:val="single" w:sz="4" w:space="0" w:color="000000"/>
              <w:left w:val="single" w:sz="4" w:space="0" w:color="000000"/>
              <w:right w:val="single" w:sz="4" w:space="0" w:color="000000"/>
            </w:tcBorders>
          </w:tcPr>
          <w:p>
            <w:pPr>
              <w:pStyle w:val="TableParagraph"/>
              <w:spacing w:line="11897"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55.75pt;height:594.9pt;mso-position-horizontal-relative:char;mso-position-vertical-relative:line" coordorigin="0,0" coordsize="1115,11898">
                  <v:group style="position:absolute;left:0;top:0;width:1115;height:11898" coordorigin="0,0" coordsize="1115,11898">
                    <v:shape style="position:absolute;left:0;top:0;width:1115;height:11898" coordorigin="0,0" coordsize="1115,11898" path="m0,11898l1114,11898,1114,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center"/>
              <w:rPr>
                <w:rFonts w:ascii="宋体" w:hAnsi="宋体" w:cs="宋体" w:eastAsia="宋体" w:hint="default"/>
                <w:sz w:val="18"/>
                <w:szCs w:val="18"/>
              </w:rPr>
            </w:pPr>
            <w:r>
              <w:rPr>
                <w:rFonts w:ascii="宋体" w:hAnsi="宋体" w:cs="宋体" w:eastAsia="宋体" w:hint="default"/>
                <w:w w:val="101"/>
                <w:sz w:val="18"/>
                <w:szCs w:val="18"/>
              </w:rPr>
              <w:t>订</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和</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司章程》中关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于本人转让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所持公司股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份的限制性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规定，向深圳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申请在相应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期间锁定本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人持有的全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部或者部分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公司股份。</w:t>
            </w:r>
            <w:r>
              <w:rPr>
                <w:rFonts w:ascii="Times New Roman" w:hAnsi="Times New Roman" w:cs="Times New Roman" w:eastAsia="Times New Roman" w:hint="default"/>
                <w:spacing w:val="-4"/>
                <w:sz w:val="18"/>
                <w:szCs w:val="18"/>
              </w:rPr>
              <w:t>5</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本人在任职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期间每年转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让的股份不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超过本人所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持有公司股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份总数的百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分之二十五；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所持公司股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份自公司股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票上市交易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之日起一年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内不转让；本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人离职后半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年内，不转让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所持有的公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司股份。本人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若将所持有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公司的股票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在买入后六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个月内卖出，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或者在卖出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后六个月内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又买入，由此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所得收益归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8" w:right="0"/>
              <w:jc w:val="center"/>
              <w:rPr>
                <w:rFonts w:ascii="宋体" w:hAnsi="宋体" w:cs="宋体" w:eastAsia="宋体" w:hint="default"/>
                <w:sz w:val="18"/>
                <w:szCs w:val="18"/>
              </w:rPr>
            </w:pPr>
            <w:r>
              <w:rPr>
                <w:rFonts w:ascii="宋体" w:hAnsi="宋体" w:cs="宋体" w:eastAsia="宋体" w:hint="default"/>
                <w:spacing w:val="-2"/>
                <w:sz w:val="18"/>
                <w:szCs w:val="18"/>
              </w:rPr>
              <w:t>该公司所有。</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r>
        <w:trPr>
          <w:trHeight w:val="1926"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4"/>
              <w:jc w:val="left"/>
              <w:rPr>
                <w:rFonts w:ascii="宋体" w:hAnsi="宋体" w:cs="宋体" w:eastAsia="宋体" w:hint="default"/>
                <w:sz w:val="18"/>
                <w:szCs w:val="18"/>
              </w:rPr>
            </w:pPr>
            <w:r>
              <w:rPr>
                <w:rFonts w:ascii="宋体" w:hAnsi="宋体" w:cs="宋体" w:eastAsia="宋体" w:hint="default"/>
                <w:sz w:val="18"/>
                <w:szCs w:val="18"/>
              </w:rPr>
              <w:t>俞熔</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亿投资（集</w:t>
            </w:r>
            <w:r>
              <w:rPr>
                <w:rFonts w:ascii="宋体" w:hAnsi="宋体" w:cs="宋体" w:eastAsia="宋体" w:hint="default"/>
                <w:w w:val="101"/>
                <w:sz w:val="18"/>
                <w:szCs w:val="18"/>
              </w:rPr>
              <w:t> </w:t>
            </w:r>
            <w:r>
              <w:rPr>
                <w:rFonts w:ascii="宋体" w:hAnsi="宋体" w:cs="宋体" w:eastAsia="宋体" w:hint="default"/>
                <w:spacing w:val="-11"/>
                <w:sz w:val="18"/>
                <w:szCs w:val="18"/>
              </w:rPr>
              <w:t>团）有限公司</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、不利用自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身对上市公</w:t>
            </w:r>
            <w:r>
              <w:rPr>
                <w:rFonts w:ascii="宋体" w:hAnsi="宋体" w:cs="宋体" w:eastAsia="宋体" w:hint="default"/>
                <w:w w:val="101"/>
                <w:sz w:val="18"/>
                <w:szCs w:val="18"/>
              </w:rPr>
              <w:t> </w:t>
            </w:r>
            <w:r>
              <w:rPr>
                <w:rFonts w:ascii="宋体" w:hAnsi="宋体" w:cs="宋体" w:eastAsia="宋体" w:hint="default"/>
                <w:sz w:val="18"/>
                <w:szCs w:val="18"/>
              </w:rPr>
              <w:t>司的股东地</w:t>
            </w:r>
            <w:r>
              <w:rPr>
                <w:rFonts w:ascii="宋体" w:hAnsi="宋体" w:cs="宋体" w:eastAsia="宋体" w:hint="default"/>
                <w:w w:val="101"/>
                <w:sz w:val="18"/>
                <w:szCs w:val="18"/>
              </w:rPr>
              <w:t> </w:t>
            </w:r>
            <w:r>
              <w:rPr>
                <w:rFonts w:ascii="宋体" w:hAnsi="宋体" w:cs="宋体" w:eastAsia="宋体" w:hint="default"/>
                <w:sz w:val="18"/>
                <w:szCs w:val="18"/>
              </w:rPr>
              <w:t>位及控制性</w:t>
            </w:r>
            <w:r>
              <w:rPr>
                <w:rFonts w:ascii="宋体" w:hAnsi="宋体" w:cs="宋体" w:eastAsia="宋体" w:hint="default"/>
                <w:w w:val="101"/>
                <w:sz w:val="18"/>
                <w:szCs w:val="18"/>
              </w:rPr>
              <w:t> </w:t>
            </w:r>
            <w:r>
              <w:rPr>
                <w:rFonts w:ascii="宋体" w:hAnsi="宋体" w:cs="宋体" w:eastAsia="宋体" w:hint="default"/>
                <w:sz w:val="18"/>
                <w:szCs w:val="18"/>
              </w:rPr>
              <w:t>影响谋求上</w:t>
            </w:r>
            <w:r>
              <w:rPr>
                <w:rFonts w:ascii="宋体" w:hAnsi="宋体" w:cs="宋体" w:eastAsia="宋体" w:hint="default"/>
                <w:w w:val="101"/>
                <w:sz w:val="18"/>
                <w:szCs w:val="18"/>
              </w:rPr>
              <w:t> </w:t>
            </w:r>
            <w:r>
              <w:rPr>
                <w:rFonts w:ascii="宋体" w:hAnsi="宋体" w:cs="宋体" w:eastAsia="宋体" w:hint="default"/>
                <w:sz w:val="18"/>
                <w:szCs w:val="18"/>
              </w:rPr>
              <w:t>市公司及其</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z w:val="18"/>
                <w:szCs w:val="18"/>
              </w:rPr>
              <w:t>北京凯雷投</w:t>
            </w:r>
            <w:r>
              <w:rPr>
                <w:rFonts w:ascii="宋体" w:hAnsi="宋体" w:cs="宋体" w:eastAsia="宋体" w:hint="default"/>
                <w:w w:val="101"/>
                <w:sz w:val="18"/>
                <w:szCs w:val="18"/>
              </w:rPr>
              <w:t> </w:t>
            </w:r>
            <w:r>
              <w:rPr>
                <w:rFonts w:ascii="宋体" w:hAnsi="宋体" w:cs="宋体" w:eastAsia="宋体" w:hint="default"/>
                <w:spacing w:val="-7"/>
                <w:sz w:val="18"/>
                <w:szCs w:val="18"/>
              </w:rPr>
              <w:t>资中心（有限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合伙）已履行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完毕，其他正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常履行中。</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1374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32"/>
              <w:jc w:val="both"/>
              <w:rPr>
                <w:rFonts w:ascii="宋体" w:hAnsi="宋体" w:cs="宋体" w:eastAsia="宋体" w:hint="default"/>
                <w:sz w:val="18"/>
                <w:szCs w:val="18"/>
              </w:rPr>
            </w:pPr>
            <w:r>
              <w:rPr>
                <w:rFonts w:ascii="宋体" w:hAnsi="宋体" w:cs="宋体" w:eastAsia="宋体" w:hint="default"/>
                <w:sz w:val="18"/>
                <w:szCs w:val="18"/>
              </w:rPr>
              <w:t>馨投资管理</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r>
              <w:rPr>
                <w:rFonts w:ascii="宋体" w:hAnsi="宋体" w:cs="宋体" w:eastAsia="宋体" w:hint="default"/>
                <w:spacing w:val="-86"/>
                <w:sz w:val="18"/>
                <w:szCs w:val="18"/>
              </w:rPr>
              <w:t> </w:t>
            </w:r>
            <w:r>
              <w:rPr>
                <w:rFonts w:ascii="宋体" w:hAnsi="宋体" w:cs="宋体" w:eastAsia="宋体" w:hint="default"/>
                <w:sz w:val="18"/>
                <w:szCs w:val="18"/>
              </w:rPr>
              <w:t>京世纪长河</w:t>
            </w:r>
            <w:r>
              <w:rPr>
                <w:rFonts w:ascii="宋体" w:hAnsi="宋体" w:cs="宋体" w:eastAsia="宋体" w:hint="default"/>
                <w:w w:val="101"/>
                <w:sz w:val="18"/>
                <w:szCs w:val="18"/>
              </w:rPr>
              <w:t> </w:t>
            </w:r>
            <w:r>
              <w:rPr>
                <w:rFonts w:ascii="宋体" w:hAnsi="宋体" w:cs="宋体" w:eastAsia="宋体" w:hint="default"/>
                <w:sz w:val="18"/>
                <w:szCs w:val="18"/>
              </w:rPr>
              <w:t>科技集团有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宋体" w:hAnsi="宋体" w:cs="宋体" w:eastAsia="宋体" w:hint="default"/>
                <w:spacing w:val="-86"/>
                <w:sz w:val="18"/>
                <w:szCs w:val="18"/>
              </w:rPr>
              <w:t> </w:t>
            </w:r>
            <w:r>
              <w:rPr>
                <w:rFonts w:ascii="宋体" w:hAnsi="宋体" w:cs="宋体" w:eastAsia="宋体" w:hint="default"/>
                <w:sz w:val="18"/>
                <w:szCs w:val="18"/>
              </w:rPr>
              <w:t>凯雷投资中</w:t>
            </w:r>
            <w:r>
              <w:rPr>
                <w:rFonts w:ascii="宋体" w:hAnsi="宋体" w:cs="宋体" w:eastAsia="宋体" w:hint="default"/>
                <w:w w:val="101"/>
                <w:sz w:val="18"/>
                <w:szCs w:val="18"/>
              </w:rPr>
              <w:t> </w:t>
            </w:r>
            <w:r>
              <w:rPr>
                <w:rFonts w:ascii="宋体" w:hAnsi="宋体" w:cs="宋体" w:eastAsia="宋体" w:hint="default"/>
                <w:sz w:val="18"/>
                <w:szCs w:val="18"/>
              </w:rPr>
              <w:t>心（有限合</w:t>
            </w:r>
            <w:r>
              <w:rPr>
                <w:rFonts w:ascii="宋体" w:hAnsi="宋体" w:cs="宋体" w:eastAsia="宋体" w:hint="default"/>
                <w:w w:val="101"/>
                <w:sz w:val="18"/>
                <w:szCs w:val="18"/>
              </w:rPr>
              <w:t> </w:t>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子公司在业</w:t>
            </w:r>
            <w:r>
              <w:rPr>
                <w:rFonts w:ascii="宋体" w:hAnsi="宋体" w:cs="宋体" w:eastAsia="宋体" w:hint="default"/>
                <w:w w:val="101"/>
                <w:sz w:val="18"/>
                <w:szCs w:val="18"/>
              </w:rPr>
              <w:t> </w:t>
            </w:r>
            <w:r>
              <w:rPr>
                <w:rFonts w:ascii="宋体" w:hAnsi="宋体" w:cs="宋体" w:eastAsia="宋体" w:hint="default"/>
                <w:sz w:val="18"/>
                <w:szCs w:val="18"/>
              </w:rPr>
              <w:t>务合作等方</w:t>
            </w:r>
            <w:r>
              <w:rPr>
                <w:rFonts w:ascii="宋体" w:hAnsi="宋体" w:cs="宋体" w:eastAsia="宋体" w:hint="default"/>
                <w:w w:val="101"/>
                <w:sz w:val="18"/>
                <w:szCs w:val="18"/>
              </w:rPr>
              <w:t> </w:t>
            </w:r>
            <w:r>
              <w:rPr>
                <w:rFonts w:ascii="宋体" w:hAnsi="宋体" w:cs="宋体" w:eastAsia="宋体" w:hint="default"/>
                <w:sz w:val="18"/>
                <w:szCs w:val="18"/>
              </w:rPr>
              <w:t>面给予优于</w:t>
            </w:r>
            <w:r>
              <w:rPr>
                <w:rFonts w:ascii="宋体" w:hAnsi="宋体" w:cs="宋体" w:eastAsia="宋体" w:hint="default"/>
                <w:w w:val="101"/>
                <w:sz w:val="18"/>
                <w:szCs w:val="18"/>
              </w:rPr>
              <w:t> </w:t>
            </w:r>
            <w:r>
              <w:rPr>
                <w:rFonts w:ascii="宋体" w:hAnsi="宋体" w:cs="宋体" w:eastAsia="宋体" w:hint="default"/>
                <w:sz w:val="18"/>
                <w:szCs w:val="18"/>
              </w:rPr>
              <w:t>市场第三方</w:t>
            </w:r>
            <w:r>
              <w:rPr>
                <w:rFonts w:ascii="宋体" w:hAnsi="宋体" w:cs="宋体" w:eastAsia="宋体" w:hint="default"/>
                <w:w w:val="101"/>
                <w:sz w:val="18"/>
                <w:szCs w:val="18"/>
              </w:rPr>
              <w:t> </w:t>
            </w:r>
            <w:r>
              <w:rPr>
                <w:rFonts w:ascii="宋体" w:hAnsi="宋体" w:cs="宋体" w:eastAsia="宋体" w:hint="default"/>
                <w:sz w:val="18"/>
                <w:szCs w:val="18"/>
              </w:rPr>
              <w:t>的权利；</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不利用自身</w:t>
            </w:r>
            <w:r>
              <w:rPr>
                <w:rFonts w:ascii="宋体" w:hAnsi="宋体" w:cs="宋体" w:eastAsia="宋体" w:hint="default"/>
                <w:w w:val="101"/>
                <w:sz w:val="18"/>
                <w:szCs w:val="18"/>
              </w:rPr>
              <w:t> </w:t>
            </w:r>
            <w:r>
              <w:rPr>
                <w:rFonts w:ascii="宋体" w:hAnsi="宋体" w:cs="宋体" w:eastAsia="宋体" w:hint="default"/>
                <w:sz w:val="18"/>
                <w:szCs w:val="18"/>
              </w:rPr>
              <w:t>对上市公司</w:t>
            </w:r>
            <w:r>
              <w:rPr>
                <w:rFonts w:ascii="宋体" w:hAnsi="宋体" w:cs="宋体" w:eastAsia="宋体" w:hint="default"/>
                <w:w w:val="101"/>
                <w:sz w:val="18"/>
                <w:szCs w:val="18"/>
              </w:rPr>
              <w:t> </w:t>
            </w:r>
            <w:r>
              <w:rPr>
                <w:rFonts w:ascii="宋体" w:hAnsi="宋体" w:cs="宋体" w:eastAsia="宋体" w:hint="default"/>
                <w:sz w:val="18"/>
                <w:szCs w:val="18"/>
              </w:rPr>
              <w:t>的股东地位</w:t>
            </w:r>
            <w:r>
              <w:rPr>
                <w:rFonts w:ascii="宋体" w:hAnsi="宋体" w:cs="宋体" w:eastAsia="宋体" w:hint="default"/>
                <w:w w:val="101"/>
                <w:sz w:val="18"/>
                <w:szCs w:val="18"/>
              </w:rPr>
              <w:t> </w:t>
            </w:r>
            <w:r>
              <w:rPr>
                <w:rFonts w:ascii="宋体" w:hAnsi="宋体" w:cs="宋体" w:eastAsia="宋体" w:hint="default"/>
                <w:sz w:val="18"/>
                <w:szCs w:val="18"/>
              </w:rPr>
              <w:t>及控制性影</w:t>
            </w:r>
            <w:r>
              <w:rPr>
                <w:rFonts w:ascii="宋体" w:hAnsi="宋体" w:cs="宋体" w:eastAsia="宋体" w:hint="default"/>
                <w:w w:val="101"/>
                <w:sz w:val="18"/>
                <w:szCs w:val="18"/>
              </w:rPr>
              <w:t> </w:t>
            </w:r>
            <w:r>
              <w:rPr>
                <w:rFonts w:ascii="宋体" w:hAnsi="宋体" w:cs="宋体" w:eastAsia="宋体" w:hint="default"/>
                <w:sz w:val="18"/>
                <w:szCs w:val="18"/>
              </w:rPr>
              <w:t>响谋求与上</w:t>
            </w:r>
            <w:r>
              <w:rPr>
                <w:rFonts w:ascii="宋体" w:hAnsi="宋体" w:cs="宋体" w:eastAsia="宋体" w:hint="default"/>
                <w:w w:val="101"/>
                <w:sz w:val="18"/>
                <w:szCs w:val="18"/>
              </w:rPr>
              <w:t> </w:t>
            </w:r>
            <w:r>
              <w:rPr>
                <w:rFonts w:ascii="宋体" w:hAnsi="宋体" w:cs="宋体" w:eastAsia="宋体" w:hint="default"/>
                <w:sz w:val="18"/>
                <w:szCs w:val="18"/>
              </w:rPr>
              <w:t>市公司及其</w:t>
            </w:r>
            <w:r>
              <w:rPr>
                <w:rFonts w:ascii="宋体" w:hAnsi="宋体" w:cs="宋体" w:eastAsia="宋体" w:hint="default"/>
                <w:w w:val="101"/>
                <w:sz w:val="18"/>
                <w:szCs w:val="18"/>
              </w:rPr>
              <w:t> </w:t>
            </w:r>
            <w:r>
              <w:rPr>
                <w:rFonts w:ascii="宋体" w:hAnsi="宋体" w:cs="宋体" w:eastAsia="宋体" w:hint="default"/>
                <w:sz w:val="18"/>
                <w:szCs w:val="18"/>
              </w:rPr>
              <w:t>子公司达成</w:t>
            </w:r>
            <w:r>
              <w:rPr>
                <w:rFonts w:ascii="宋体" w:hAnsi="宋体" w:cs="宋体" w:eastAsia="宋体" w:hint="default"/>
                <w:w w:val="101"/>
                <w:sz w:val="18"/>
                <w:szCs w:val="18"/>
              </w:rPr>
              <w:t> </w:t>
            </w:r>
            <w:r>
              <w:rPr>
                <w:rFonts w:ascii="宋体" w:hAnsi="宋体" w:cs="宋体" w:eastAsia="宋体" w:hint="default"/>
                <w:sz w:val="18"/>
                <w:szCs w:val="18"/>
              </w:rPr>
              <w:t>交易的优先</w:t>
            </w:r>
            <w:r>
              <w:rPr>
                <w:rFonts w:ascii="宋体" w:hAnsi="宋体" w:cs="宋体" w:eastAsia="宋体" w:hint="default"/>
                <w:w w:val="101"/>
                <w:sz w:val="18"/>
                <w:szCs w:val="18"/>
              </w:rPr>
              <w:t> </w:t>
            </w:r>
            <w:r>
              <w:rPr>
                <w:rFonts w:ascii="宋体" w:hAnsi="宋体" w:cs="宋体" w:eastAsia="宋体" w:hint="default"/>
                <w:spacing w:val="-3"/>
                <w:sz w:val="18"/>
                <w:szCs w:val="18"/>
              </w:rPr>
              <w:t>权利；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w:t>
            </w:r>
            <w:r>
              <w:rPr>
                <w:rFonts w:ascii="宋体" w:hAnsi="宋体" w:cs="宋体" w:eastAsia="宋体" w:hint="default"/>
                <w:spacing w:val="-74"/>
                <w:sz w:val="18"/>
                <w:szCs w:val="18"/>
              </w:rPr>
              <w:t> </w:t>
            </w:r>
            <w:r>
              <w:rPr>
                <w:rFonts w:ascii="宋体" w:hAnsi="宋体" w:cs="宋体" w:eastAsia="宋体" w:hint="default"/>
                <w:spacing w:val="-4"/>
                <w:sz w:val="18"/>
                <w:szCs w:val="18"/>
              </w:rPr>
              <w:t>以低于（如上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市公司为买</w:t>
            </w:r>
            <w:r>
              <w:rPr>
                <w:rFonts w:ascii="宋体" w:hAnsi="宋体" w:cs="宋体" w:eastAsia="宋体" w:hint="default"/>
                <w:w w:val="101"/>
                <w:sz w:val="18"/>
                <w:szCs w:val="18"/>
              </w:rPr>
              <w:t> </w:t>
            </w:r>
            <w:r>
              <w:rPr>
                <w:rFonts w:ascii="宋体" w:hAnsi="宋体" w:cs="宋体" w:eastAsia="宋体" w:hint="default"/>
                <w:sz w:val="18"/>
                <w:szCs w:val="18"/>
              </w:rPr>
              <w:t>方则</w:t>
            </w:r>
            <w:r>
              <w:rPr>
                <w:rFonts w:ascii="Times New Roman" w:hAnsi="Times New Roman" w:cs="Times New Roman" w:eastAsia="Times New Roman" w:hint="default"/>
                <w:sz w:val="18"/>
                <w:szCs w:val="18"/>
              </w:rPr>
              <w:t>"</w:t>
            </w:r>
            <w:r>
              <w:rPr>
                <w:rFonts w:ascii="宋体" w:hAnsi="宋体" w:cs="宋体" w:eastAsia="宋体" w:hint="default"/>
                <w:sz w:val="18"/>
                <w:szCs w:val="18"/>
              </w:rPr>
              <w:t>不以高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于</w:t>
            </w:r>
            <w:r>
              <w:rPr>
                <w:rFonts w:ascii="Times New Roman" w:hAnsi="Times New Roman" w:cs="Times New Roman" w:eastAsia="Times New Roman" w:hint="default"/>
                <w:spacing w:val="-14"/>
                <w:w w:val="101"/>
                <w:sz w:val="18"/>
                <w:szCs w:val="18"/>
              </w:rPr>
              <w:t>"</w:t>
            </w:r>
            <w:r>
              <w:rPr>
                <w:rFonts w:ascii="宋体" w:hAnsi="宋体" w:cs="宋体" w:eastAsia="宋体" w:hint="default"/>
                <w:spacing w:val="-14"/>
                <w:w w:val="101"/>
                <w:sz w:val="18"/>
                <w:szCs w:val="18"/>
              </w:rPr>
              <w:t>）市场价格</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的条件与上</w:t>
            </w:r>
            <w:r>
              <w:rPr>
                <w:rFonts w:ascii="宋体" w:hAnsi="宋体" w:cs="宋体" w:eastAsia="宋体" w:hint="default"/>
                <w:w w:val="101"/>
                <w:sz w:val="18"/>
                <w:szCs w:val="18"/>
              </w:rPr>
              <w:t> </w:t>
            </w:r>
            <w:r>
              <w:rPr>
                <w:rFonts w:ascii="宋体" w:hAnsi="宋体" w:cs="宋体" w:eastAsia="宋体" w:hint="default"/>
                <w:sz w:val="18"/>
                <w:szCs w:val="18"/>
              </w:rPr>
              <w:t>市公司及其</w:t>
            </w:r>
            <w:r>
              <w:rPr>
                <w:rFonts w:ascii="宋体" w:hAnsi="宋体" w:cs="宋体" w:eastAsia="宋体" w:hint="default"/>
                <w:w w:val="101"/>
                <w:sz w:val="18"/>
                <w:szCs w:val="18"/>
              </w:rPr>
              <w:t> </w:t>
            </w:r>
            <w:r>
              <w:rPr>
                <w:rFonts w:ascii="宋体" w:hAnsi="宋体" w:cs="宋体" w:eastAsia="宋体" w:hint="default"/>
                <w:sz w:val="18"/>
                <w:szCs w:val="18"/>
              </w:rPr>
              <w:t>子公司进行</w:t>
            </w:r>
            <w:r>
              <w:rPr>
                <w:rFonts w:ascii="宋体" w:hAnsi="宋体" w:cs="宋体" w:eastAsia="宋体" w:hint="default"/>
                <w:w w:val="101"/>
                <w:sz w:val="18"/>
                <w:szCs w:val="18"/>
              </w:rPr>
              <w:t> </w:t>
            </w:r>
            <w:r>
              <w:rPr>
                <w:rFonts w:ascii="宋体" w:hAnsi="宋体" w:cs="宋体" w:eastAsia="宋体" w:hint="default"/>
                <w:spacing w:val="-4"/>
                <w:sz w:val="18"/>
                <w:szCs w:val="18"/>
              </w:rPr>
              <w:t>交易，亦不利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用该类交易</w:t>
            </w:r>
            <w:r>
              <w:rPr>
                <w:rFonts w:ascii="宋体" w:hAnsi="宋体" w:cs="宋体" w:eastAsia="宋体" w:hint="default"/>
                <w:w w:val="101"/>
                <w:sz w:val="18"/>
                <w:szCs w:val="18"/>
              </w:rPr>
              <w:t> </w:t>
            </w:r>
            <w:r>
              <w:rPr>
                <w:rFonts w:ascii="宋体" w:hAnsi="宋体" w:cs="宋体" w:eastAsia="宋体" w:hint="default"/>
                <w:sz w:val="18"/>
                <w:szCs w:val="18"/>
              </w:rPr>
              <w:t>从事任何损</w:t>
            </w:r>
            <w:r>
              <w:rPr>
                <w:rFonts w:ascii="宋体" w:hAnsi="宋体" w:cs="宋体" w:eastAsia="宋体" w:hint="default"/>
                <w:w w:val="101"/>
                <w:sz w:val="18"/>
                <w:szCs w:val="18"/>
              </w:rPr>
              <w:t> </w:t>
            </w:r>
            <w:r>
              <w:rPr>
                <w:rFonts w:ascii="宋体" w:hAnsi="宋体" w:cs="宋体" w:eastAsia="宋体" w:hint="default"/>
                <w:sz w:val="18"/>
                <w:szCs w:val="18"/>
              </w:rPr>
              <w:t>害上市公司</w:t>
            </w:r>
            <w:r>
              <w:rPr>
                <w:rFonts w:ascii="宋体" w:hAnsi="宋体" w:cs="宋体" w:eastAsia="宋体" w:hint="default"/>
                <w:w w:val="101"/>
                <w:sz w:val="18"/>
                <w:szCs w:val="18"/>
              </w:rPr>
              <w:t> </w:t>
            </w:r>
            <w:r>
              <w:rPr>
                <w:rFonts w:ascii="宋体" w:hAnsi="宋体" w:cs="宋体" w:eastAsia="宋体" w:hint="default"/>
                <w:sz w:val="18"/>
                <w:szCs w:val="18"/>
              </w:rPr>
              <w:t>及其子公司</w:t>
            </w:r>
            <w:r>
              <w:rPr>
                <w:rFonts w:ascii="宋体" w:hAnsi="宋体" w:cs="宋体" w:eastAsia="宋体" w:hint="default"/>
                <w:w w:val="101"/>
                <w:sz w:val="18"/>
                <w:szCs w:val="18"/>
              </w:rPr>
              <w:t> </w:t>
            </w:r>
            <w:r>
              <w:rPr>
                <w:rFonts w:ascii="宋体" w:hAnsi="宋体" w:cs="宋体" w:eastAsia="宋体" w:hint="default"/>
                <w:spacing w:val="-2"/>
                <w:sz w:val="18"/>
                <w:szCs w:val="18"/>
              </w:rPr>
              <w:t>利益的行为。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同时，本人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r>
              <w:rPr>
                <w:rFonts w:ascii="宋体" w:hAnsi="宋体" w:cs="宋体" w:eastAsia="宋体" w:hint="default"/>
                <w:spacing w:val="-86"/>
                <w:sz w:val="18"/>
                <w:szCs w:val="18"/>
              </w:rPr>
              <w:t> </w:t>
            </w:r>
            <w:r>
              <w:rPr>
                <w:rFonts w:ascii="宋体" w:hAnsi="宋体" w:cs="宋体" w:eastAsia="宋体" w:hint="default"/>
                <w:sz w:val="18"/>
                <w:szCs w:val="18"/>
              </w:rPr>
              <w:t>业将保证上</w:t>
            </w:r>
            <w:r>
              <w:rPr>
                <w:rFonts w:ascii="宋体" w:hAnsi="宋体" w:cs="宋体" w:eastAsia="宋体" w:hint="default"/>
                <w:w w:val="101"/>
                <w:sz w:val="18"/>
                <w:szCs w:val="18"/>
              </w:rPr>
              <w:t> </w:t>
            </w:r>
            <w:r>
              <w:rPr>
                <w:rFonts w:ascii="宋体" w:hAnsi="宋体" w:cs="宋体" w:eastAsia="宋体" w:hint="default"/>
                <w:sz w:val="18"/>
                <w:szCs w:val="18"/>
              </w:rPr>
              <w:t>市公司及其</w:t>
            </w:r>
            <w:r>
              <w:rPr>
                <w:rFonts w:ascii="宋体" w:hAnsi="宋体" w:cs="宋体" w:eastAsia="宋体" w:hint="default"/>
                <w:w w:val="101"/>
                <w:sz w:val="18"/>
                <w:szCs w:val="18"/>
              </w:rPr>
              <w:t> </w:t>
            </w:r>
            <w:r>
              <w:rPr>
                <w:rFonts w:ascii="宋体" w:hAnsi="宋体" w:cs="宋体" w:eastAsia="宋体" w:hint="default"/>
                <w:sz w:val="18"/>
                <w:szCs w:val="18"/>
              </w:rPr>
              <w:t>子公司在对</w:t>
            </w:r>
            <w:r>
              <w:rPr>
                <w:rFonts w:ascii="宋体" w:hAnsi="宋体" w:cs="宋体" w:eastAsia="宋体" w:hint="default"/>
                <w:w w:val="101"/>
                <w:sz w:val="18"/>
                <w:szCs w:val="18"/>
              </w:rPr>
              <w:t> </w:t>
            </w:r>
            <w:r>
              <w:rPr>
                <w:rFonts w:ascii="宋体" w:hAnsi="宋体" w:cs="宋体" w:eastAsia="宋体" w:hint="default"/>
                <w:sz w:val="18"/>
                <w:szCs w:val="18"/>
              </w:rPr>
              <w:t>待将来可能</w:t>
            </w:r>
            <w:r>
              <w:rPr>
                <w:rFonts w:ascii="宋体" w:hAnsi="宋体" w:cs="宋体" w:eastAsia="宋体" w:hint="default"/>
                <w:w w:val="101"/>
                <w:sz w:val="18"/>
                <w:szCs w:val="18"/>
              </w:rPr>
              <w:t> </w:t>
            </w:r>
            <w:r>
              <w:rPr>
                <w:rFonts w:ascii="宋体" w:hAnsi="宋体" w:cs="宋体" w:eastAsia="宋体" w:hint="default"/>
                <w:sz w:val="18"/>
                <w:szCs w:val="18"/>
              </w:rPr>
              <w:t>产生的与本</w:t>
            </w:r>
            <w:r>
              <w:rPr>
                <w:rFonts w:ascii="宋体" w:hAnsi="宋体" w:cs="宋体" w:eastAsia="宋体" w:hint="default"/>
                <w:w w:val="101"/>
                <w:sz w:val="18"/>
                <w:szCs w:val="18"/>
              </w:rPr>
              <w:t> </w:t>
            </w:r>
            <w:r>
              <w:rPr>
                <w:rFonts w:ascii="宋体" w:hAnsi="宋体" w:cs="宋体" w:eastAsia="宋体" w:hint="default"/>
                <w:sz w:val="18"/>
                <w:szCs w:val="18"/>
              </w:rPr>
              <w:t>公司的关联</w:t>
            </w:r>
            <w:r>
              <w:rPr>
                <w:rFonts w:ascii="宋体" w:hAnsi="宋体" w:cs="宋体" w:eastAsia="宋体" w:hint="default"/>
                <w:w w:val="101"/>
                <w:sz w:val="18"/>
                <w:szCs w:val="18"/>
              </w:rPr>
              <w:t> </w:t>
            </w:r>
            <w:r>
              <w:rPr>
                <w:rFonts w:ascii="宋体" w:hAnsi="宋体" w:cs="宋体" w:eastAsia="宋体" w:hint="default"/>
                <w:spacing w:val="-4"/>
                <w:sz w:val="18"/>
                <w:szCs w:val="18"/>
              </w:rPr>
              <w:t>交易方面，将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采取如下措</w:t>
            </w:r>
            <w:r>
              <w:rPr>
                <w:rFonts w:ascii="宋体" w:hAnsi="宋体" w:cs="宋体" w:eastAsia="宋体" w:hint="default"/>
                <w:w w:val="101"/>
                <w:sz w:val="18"/>
                <w:szCs w:val="18"/>
              </w:rPr>
              <w:t> </w:t>
            </w:r>
            <w:r>
              <w:rPr>
                <w:rFonts w:ascii="宋体" w:hAnsi="宋体" w:cs="宋体" w:eastAsia="宋体" w:hint="default"/>
                <w:sz w:val="18"/>
                <w:szCs w:val="18"/>
              </w:rPr>
              <w:t>施规范可能</w:t>
            </w:r>
            <w:r>
              <w:rPr>
                <w:rFonts w:ascii="宋体" w:hAnsi="宋体" w:cs="宋体" w:eastAsia="宋体" w:hint="default"/>
                <w:w w:val="101"/>
                <w:sz w:val="18"/>
                <w:szCs w:val="18"/>
              </w:rPr>
              <w:t> </w:t>
            </w:r>
            <w:r>
              <w:rPr>
                <w:rFonts w:ascii="宋体" w:hAnsi="宋体" w:cs="宋体" w:eastAsia="宋体" w:hint="default"/>
                <w:sz w:val="18"/>
                <w:szCs w:val="18"/>
              </w:rPr>
              <w:t>发生的关联</w:t>
            </w:r>
            <w:r>
              <w:rPr>
                <w:rFonts w:ascii="宋体" w:hAnsi="宋体" w:cs="宋体" w:eastAsia="宋体" w:hint="default"/>
                <w:w w:val="101"/>
                <w:sz w:val="18"/>
                <w:szCs w:val="18"/>
              </w:rPr>
              <w:t> </w:t>
            </w:r>
            <w:r>
              <w:rPr>
                <w:rFonts w:ascii="宋体" w:hAnsi="宋体" w:cs="宋体" w:eastAsia="宋体" w:hint="default"/>
                <w:spacing w:val="-3"/>
                <w:sz w:val="18"/>
                <w:szCs w:val="18"/>
              </w:rPr>
              <w:t>交易：</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、若</w:t>
            </w:r>
            <w:r>
              <w:rPr>
                <w:rFonts w:ascii="宋体" w:hAnsi="宋体" w:cs="宋体" w:eastAsia="宋体" w:hint="default"/>
                <w:spacing w:val="-74"/>
                <w:sz w:val="18"/>
                <w:szCs w:val="18"/>
              </w:rPr>
              <w:t> </w:t>
            </w:r>
            <w:r>
              <w:rPr>
                <w:rFonts w:ascii="宋体" w:hAnsi="宋体" w:cs="宋体" w:eastAsia="宋体" w:hint="default"/>
                <w:spacing w:val="-2"/>
                <w:sz w:val="18"/>
                <w:szCs w:val="18"/>
              </w:rPr>
              <w:t>有关联交易，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均严格履行</w:t>
            </w:r>
            <w:r>
              <w:rPr>
                <w:rFonts w:ascii="宋体" w:hAnsi="宋体" w:cs="宋体" w:eastAsia="宋体" w:hint="default"/>
                <w:w w:val="101"/>
                <w:sz w:val="18"/>
                <w:szCs w:val="18"/>
              </w:rPr>
              <w:t> </w:t>
            </w:r>
            <w:r>
              <w:rPr>
                <w:rFonts w:ascii="宋体" w:hAnsi="宋体" w:cs="宋体" w:eastAsia="宋体" w:hint="default"/>
                <w:spacing w:val="-4"/>
                <w:sz w:val="18"/>
                <w:szCs w:val="18"/>
              </w:rPr>
              <w:t>合法程序，及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时详细进行</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499985pt;width:61.75pt;height:407.65pt;mso-position-horizontal-relative:page;mso-position-vertical-relative:page;z-index:-234625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61.820007pt;margin-top:480.625977pt;width:61.75pt;height:283.05pt;mso-position-horizontal-relative:page;mso-position-vertical-relative:page;z-index:-2346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72.499985pt;width:55.75pt;height:691.2pt;mso-position-horizontal-relative:page;mso-position-vertical-relative:page;z-index:-2346208" coordorigin="7356,1450" coordsize="1115,13824">
            <v:group style="position:absolute;left:7356;top:1450;width:1115;height:8153" coordorigin="7356,1450" coordsize="1115,8153">
              <v:shape style="position:absolute;left:7356;top:1450;width:1115;height:8153" coordorigin="7356,1450" coordsize="1115,8153" path="m7356,9603l8470,9603,8470,1450,7356,1450,7356,9603xe" filled="true" fillcolor="#ffffff" stroked="false">
                <v:path arrowok="t"/>
                <v:fill type="solid"/>
              </v:shape>
            </v:group>
            <v:group style="position:absolute;left:7356;top:9613;width:1115;height:5661" coordorigin="7356,9613" coordsize="1115,5661">
              <v:shape style="position:absolute;left:7356;top:9613;width:1115;height:5661" coordorigin="7356,9613" coordsize="1115,5661" path="m7356,15273l8470,15273,8470,9613,7356,9613,7356,15273xe" filled="true" fillcolor="#ffffff" stroked="false">
                <v:path arrowok="t"/>
                <v:fill type="solid"/>
              </v:shape>
            </v:group>
            <v:group style="position:absolute;left:7376;top:12090;width:1071;height:356" coordorigin="7376,12090" coordsize="1071,356">
              <v:shape style="position:absolute;left:7376;top:12090;width:1071;height:356" coordorigin="7376,12090" coordsize="1071,356" path="m7376,12445l8446,12445,8446,12090,7376,12090,7376,12445xe" filled="true" fillcolor="#ffffff" stroked="false">
                <v:path arrowok="t"/>
                <v:fill type="solid"/>
              </v:shape>
            </v:group>
            <v:group style="position:absolute;left:7376;top:12445;width:1071;height:351" coordorigin="7376,12445" coordsize="1071,351">
              <v:shape style="position:absolute;left:7376;top:12445;width:1071;height:351" coordorigin="7376,12445" coordsize="1071,351" path="m7376,12796l8446,12796,8446,12445,7376,12445,7376,12796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2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信息披露；</w:t>
            </w:r>
            <w:r>
              <w:rPr>
                <w:rFonts w:ascii="Times New Roman" w:hAnsi="Times New Roman" w:cs="Times New Roman" w:eastAsia="Times New Roman" w:hint="default"/>
                <w:spacing w:val="-4"/>
                <w:sz w:val="18"/>
                <w:szCs w:val="18"/>
              </w:rPr>
              <w:t>2</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对于采购、销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售等均严格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按照公开、公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平、公正的市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场经济原则，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采用公开招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标或者市场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定价等方式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进行，以充分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保障上市公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司及其全体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股东的合法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权益。如违反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上述承诺与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其全资、控股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交易，而给上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全资、控股子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公司造成损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失，由本人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9"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业承担赔偿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r>
        <w:trPr>
          <w:trHeight w:val="364"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、若美年大</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0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健康和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或上</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市公司因《上</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745"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2" w:lineRule="auto" w:before="150"/>
              <w:ind w:left="23" w:right="3"/>
              <w:jc w:val="left"/>
              <w:rPr>
                <w:rFonts w:ascii="宋体" w:hAnsi="宋体" w:cs="宋体" w:eastAsia="宋体" w:hint="default"/>
                <w:sz w:val="18"/>
                <w:szCs w:val="18"/>
              </w:rPr>
            </w:pPr>
            <w:r>
              <w:rPr>
                <w:rFonts w:ascii="宋体" w:hAnsi="宋体" w:cs="宋体" w:eastAsia="宋体" w:hint="default"/>
                <w:sz w:val="18"/>
                <w:szCs w:val="18"/>
              </w:rPr>
              <w:t>北京世纪长</w:t>
            </w:r>
            <w:r>
              <w:rPr>
                <w:rFonts w:ascii="宋体" w:hAnsi="宋体" w:cs="宋体" w:eastAsia="宋体" w:hint="default"/>
                <w:w w:val="101"/>
                <w:sz w:val="18"/>
                <w:szCs w:val="18"/>
              </w:rPr>
              <w:t> </w:t>
            </w:r>
            <w:r>
              <w:rPr>
                <w:rFonts w:ascii="宋体" w:hAnsi="宋体" w:cs="宋体" w:eastAsia="宋体" w:hint="default"/>
                <w:sz w:val="18"/>
                <w:szCs w:val="18"/>
              </w:rPr>
              <w:t>河科技集团</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r>
              <w:rPr>
                <w:rFonts w:ascii="宋体" w:hAnsi="宋体" w:cs="宋体" w:eastAsia="宋体" w:hint="default"/>
                <w:spacing w:val="-86"/>
                <w:sz w:val="18"/>
                <w:szCs w:val="18"/>
              </w:rPr>
              <w:t> </w:t>
            </w:r>
            <w:r>
              <w:rPr>
                <w:rFonts w:ascii="宋体" w:hAnsi="宋体" w:cs="宋体" w:eastAsia="宋体" w:hint="default"/>
                <w:sz w:val="18"/>
                <w:szCs w:val="18"/>
              </w:rPr>
              <w:t>海美馨投资</w:t>
            </w:r>
            <w:r>
              <w:rPr>
                <w:rFonts w:ascii="宋体" w:hAnsi="宋体" w:cs="宋体" w:eastAsia="宋体" w:hint="default"/>
                <w:w w:val="101"/>
                <w:sz w:val="18"/>
                <w:szCs w:val="18"/>
              </w:rPr>
              <w:t> </w:t>
            </w:r>
            <w:r>
              <w:rPr>
                <w:rFonts w:ascii="宋体" w:hAnsi="宋体" w:cs="宋体" w:eastAsia="宋体" w:hint="default"/>
                <w:sz w:val="18"/>
                <w:szCs w:val="18"/>
              </w:rPr>
              <w:t>管理有限公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上海天亿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投资（集团）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r>
              <w:rPr>
                <w:rFonts w:ascii="宋体" w:hAnsi="宋体" w:cs="宋体" w:eastAsia="宋体" w:hint="default"/>
                <w:spacing w:val="-86"/>
                <w:sz w:val="18"/>
                <w:szCs w:val="18"/>
              </w:rPr>
              <w:t> </w:t>
            </w:r>
            <w:r>
              <w:rPr>
                <w:rFonts w:ascii="宋体" w:hAnsi="宋体" w:cs="宋体" w:eastAsia="宋体" w:hint="default"/>
                <w:sz w:val="18"/>
                <w:szCs w:val="18"/>
              </w:rPr>
              <w:t>海天亿资产</w:t>
            </w:r>
            <w:r>
              <w:rPr>
                <w:rFonts w:ascii="宋体" w:hAnsi="宋体" w:cs="宋体" w:eastAsia="宋体" w:hint="default"/>
                <w:w w:val="101"/>
                <w:sz w:val="18"/>
                <w:szCs w:val="18"/>
              </w:rPr>
              <w:t> </w:t>
            </w:r>
            <w:r>
              <w:rPr>
                <w:rFonts w:ascii="宋体" w:hAnsi="宋体" w:cs="宋体" w:eastAsia="宋体" w:hint="default"/>
                <w:sz w:val="18"/>
                <w:szCs w:val="18"/>
              </w:rPr>
              <w:t>管理有限公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俞熔</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2"/>
              <w:jc w:val="left"/>
              <w:rPr>
                <w:rFonts w:ascii="宋体" w:hAnsi="宋体" w:cs="宋体" w:eastAsia="宋体" w:hint="default"/>
                <w:sz w:val="18"/>
                <w:szCs w:val="18"/>
              </w:rPr>
            </w:pPr>
            <w:r>
              <w:rPr>
                <w:rFonts w:ascii="宋体" w:hAnsi="宋体" w:cs="宋体" w:eastAsia="宋体" w:hint="default"/>
                <w:sz w:val="18"/>
                <w:szCs w:val="18"/>
              </w:rPr>
              <w:t>市公司重大</w:t>
            </w:r>
            <w:r>
              <w:rPr>
                <w:rFonts w:ascii="宋体" w:hAnsi="宋体" w:cs="宋体" w:eastAsia="宋体" w:hint="default"/>
                <w:w w:val="101"/>
                <w:sz w:val="18"/>
                <w:szCs w:val="18"/>
              </w:rPr>
              <w:t> </w:t>
            </w:r>
            <w:r>
              <w:rPr>
                <w:rFonts w:ascii="宋体" w:hAnsi="宋体" w:cs="宋体" w:eastAsia="宋体" w:hint="default"/>
                <w:sz w:val="18"/>
                <w:szCs w:val="18"/>
              </w:rPr>
              <w:t>资产置换及</w:t>
            </w:r>
            <w:r>
              <w:rPr>
                <w:rFonts w:ascii="宋体" w:hAnsi="宋体" w:cs="宋体" w:eastAsia="宋体" w:hint="default"/>
                <w:w w:val="101"/>
                <w:sz w:val="18"/>
                <w:szCs w:val="18"/>
              </w:rPr>
              <w:t> </w:t>
            </w:r>
            <w:r>
              <w:rPr>
                <w:rFonts w:ascii="宋体" w:hAnsi="宋体" w:cs="宋体" w:eastAsia="宋体" w:hint="default"/>
                <w:sz w:val="18"/>
                <w:szCs w:val="18"/>
              </w:rPr>
              <w:t>发行股份购</w:t>
            </w:r>
            <w:r>
              <w:rPr>
                <w:rFonts w:ascii="宋体" w:hAnsi="宋体" w:cs="宋体" w:eastAsia="宋体" w:hint="default"/>
                <w:w w:val="101"/>
                <w:sz w:val="18"/>
                <w:szCs w:val="18"/>
              </w:rPr>
              <w:t> </w:t>
            </w:r>
            <w:r>
              <w:rPr>
                <w:rFonts w:ascii="宋体" w:hAnsi="宋体" w:cs="宋体" w:eastAsia="宋体" w:hint="default"/>
                <w:sz w:val="18"/>
                <w:szCs w:val="18"/>
              </w:rPr>
              <w:t>买资产并募</w:t>
            </w:r>
            <w:r>
              <w:rPr>
                <w:rFonts w:ascii="宋体" w:hAnsi="宋体" w:cs="宋体" w:eastAsia="宋体" w:hint="default"/>
                <w:w w:val="101"/>
                <w:sz w:val="18"/>
                <w:szCs w:val="18"/>
              </w:rPr>
              <w:t> </w:t>
            </w:r>
            <w:r>
              <w:rPr>
                <w:rFonts w:ascii="宋体" w:hAnsi="宋体" w:cs="宋体" w:eastAsia="宋体" w:hint="default"/>
                <w:sz w:val="18"/>
                <w:szCs w:val="18"/>
              </w:rPr>
              <w:t>集配套资金</w:t>
            </w:r>
            <w:r>
              <w:rPr>
                <w:rFonts w:ascii="宋体" w:hAnsi="宋体" w:cs="宋体" w:eastAsia="宋体" w:hint="default"/>
                <w:w w:val="101"/>
                <w:sz w:val="18"/>
                <w:szCs w:val="18"/>
              </w:rPr>
              <w:t> </w:t>
            </w:r>
            <w:r>
              <w:rPr>
                <w:rFonts w:ascii="宋体" w:hAnsi="宋体" w:cs="宋体" w:eastAsia="宋体" w:hint="default"/>
                <w:sz w:val="18"/>
                <w:szCs w:val="18"/>
              </w:rPr>
              <w:t>暨关联交易</w:t>
            </w:r>
            <w:r>
              <w:rPr>
                <w:rFonts w:ascii="宋体" w:hAnsi="宋体" w:cs="宋体" w:eastAsia="宋体" w:hint="default"/>
                <w:w w:val="101"/>
                <w:sz w:val="18"/>
                <w:szCs w:val="18"/>
              </w:rPr>
              <w:t> </w:t>
            </w:r>
            <w:r>
              <w:rPr>
                <w:rFonts w:ascii="宋体" w:hAnsi="宋体" w:cs="宋体" w:eastAsia="宋体" w:hint="default"/>
                <w:spacing w:val="-4"/>
                <w:sz w:val="18"/>
                <w:szCs w:val="18"/>
              </w:rPr>
              <w:t>报告书》披露</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的租赁瑕疵</w:t>
            </w:r>
            <w:r>
              <w:rPr>
                <w:rFonts w:ascii="宋体" w:hAnsi="宋体" w:cs="宋体" w:eastAsia="宋体" w:hint="default"/>
                <w:w w:val="101"/>
                <w:sz w:val="18"/>
                <w:szCs w:val="18"/>
              </w:rPr>
              <w:t> </w:t>
            </w:r>
            <w:r>
              <w:rPr>
                <w:rFonts w:ascii="宋体" w:hAnsi="宋体" w:cs="宋体" w:eastAsia="宋体" w:hint="default"/>
                <w:sz w:val="18"/>
                <w:szCs w:val="18"/>
              </w:rPr>
              <w:t>而遭受任何</w:t>
            </w:r>
            <w:r>
              <w:rPr>
                <w:rFonts w:ascii="宋体" w:hAnsi="宋体" w:cs="宋体" w:eastAsia="宋体" w:hint="default"/>
                <w:w w:val="101"/>
                <w:sz w:val="18"/>
                <w:szCs w:val="18"/>
              </w:rPr>
              <w:t> </w:t>
            </w:r>
            <w:r>
              <w:rPr>
                <w:rFonts w:ascii="宋体" w:hAnsi="宋体" w:cs="宋体" w:eastAsia="宋体" w:hint="default"/>
                <w:sz w:val="18"/>
                <w:szCs w:val="18"/>
              </w:rPr>
              <w:t>处罚或损失</w:t>
            </w:r>
            <w:r>
              <w:rPr>
                <w:rFonts w:ascii="宋体" w:hAnsi="宋体" w:cs="宋体" w:eastAsia="宋体" w:hint="default"/>
                <w:w w:val="101"/>
                <w:sz w:val="18"/>
                <w:szCs w:val="18"/>
              </w:rPr>
              <w:t> </w:t>
            </w:r>
            <w:r>
              <w:rPr>
                <w:rFonts w:ascii="宋体" w:hAnsi="宋体" w:cs="宋体" w:eastAsia="宋体" w:hint="default"/>
                <w:spacing w:val="-4"/>
                <w:sz w:val="18"/>
                <w:szCs w:val="18"/>
              </w:rPr>
              <w:t>的，由其按各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自相应的持</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14"/>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股比例予以</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全额补偿。</w:t>
            </w:r>
            <w:r>
              <w:rPr>
                <w:rFonts w:ascii="Times New Roman" w:hAnsi="Times New Roman" w:cs="Times New Roman" w:eastAsia="Times New Roman" w:hint="default"/>
                <w:spacing w:val="-4"/>
                <w:sz w:val="18"/>
                <w:szCs w:val="18"/>
              </w:rPr>
              <w:t>2</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如美年大健</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0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9979pt;width:61.75pt;height:657.35pt;mso-position-horizontal-relative:page;mso-position-vertical-relative:page;z-index:-2346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1315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康及其各子</w:t>
            </w:r>
            <w:r>
              <w:rPr>
                <w:rFonts w:ascii="宋体" w:hAnsi="宋体" w:cs="宋体" w:eastAsia="宋体" w:hint="default"/>
                <w:w w:val="101"/>
                <w:sz w:val="18"/>
                <w:szCs w:val="18"/>
              </w:rPr>
              <w:t> </w:t>
            </w:r>
            <w:r>
              <w:rPr>
                <w:rFonts w:ascii="宋体" w:hAnsi="宋体" w:cs="宋体" w:eastAsia="宋体" w:hint="default"/>
                <w:spacing w:val="-4"/>
                <w:sz w:val="18"/>
                <w:szCs w:val="18"/>
              </w:rPr>
              <w:t>公司、分公司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因未足额缴</w:t>
            </w:r>
            <w:r>
              <w:rPr>
                <w:rFonts w:ascii="宋体" w:hAnsi="宋体" w:cs="宋体" w:eastAsia="宋体" w:hint="default"/>
                <w:w w:val="101"/>
                <w:sz w:val="18"/>
                <w:szCs w:val="18"/>
              </w:rPr>
              <w:t> </w:t>
            </w:r>
            <w:r>
              <w:rPr>
                <w:rFonts w:ascii="宋体" w:hAnsi="宋体" w:cs="宋体" w:eastAsia="宋体" w:hint="default"/>
                <w:sz w:val="18"/>
                <w:szCs w:val="18"/>
              </w:rPr>
              <w:t>纳社会保险</w:t>
            </w:r>
            <w:r>
              <w:rPr>
                <w:rFonts w:ascii="宋体" w:hAnsi="宋体" w:cs="宋体" w:eastAsia="宋体" w:hint="default"/>
                <w:w w:val="101"/>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或住房公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积金而对美</w:t>
            </w:r>
            <w:r>
              <w:rPr>
                <w:rFonts w:ascii="宋体" w:hAnsi="宋体" w:cs="宋体" w:eastAsia="宋体" w:hint="default"/>
                <w:w w:val="101"/>
                <w:sz w:val="18"/>
                <w:szCs w:val="18"/>
              </w:rPr>
              <w:t> </w:t>
            </w:r>
            <w:r>
              <w:rPr>
                <w:rFonts w:ascii="宋体" w:hAnsi="宋体" w:cs="宋体" w:eastAsia="宋体" w:hint="default"/>
                <w:sz w:val="18"/>
                <w:szCs w:val="18"/>
              </w:rPr>
              <w:t>年大健康和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2"/>
                <w:sz w:val="18"/>
                <w:szCs w:val="18"/>
              </w:rPr>
              <w:t>或其子公司、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分公司以及</w:t>
            </w:r>
            <w:r>
              <w:rPr>
                <w:rFonts w:ascii="宋体" w:hAnsi="宋体" w:cs="宋体" w:eastAsia="宋体" w:hint="default"/>
                <w:w w:val="101"/>
                <w:sz w:val="18"/>
                <w:szCs w:val="18"/>
              </w:rPr>
              <w:t> </w:t>
            </w:r>
            <w:r>
              <w:rPr>
                <w:rFonts w:ascii="宋体" w:hAnsi="宋体" w:cs="宋体" w:eastAsia="宋体" w:hint="default"/>
                <w:sz w:val="18"/>
                <w:szCs w:val="18"/>
              </w:rPr>
              <w:t>本次重大资</w:t>
            </w:r>
            <w:r>
              <w:rPr>
                <w:rFonts w:ascii="宋体" w:hAnsi="宋体" w:cs="宋体" w:eastAsia="宋体" w:hint="default"/>
                <w:w w:val="101"/>
                <w:sz w:val="18"/>
                <w:szCs w:val="18"/>
              </w:rPr>
              <w:t> </w:t>
            </w:r>
            <w:r>
              <w:rPr>
                <w:rFonts w:ascii="宋体" w:hAnsi="宋体" w:cs="宋体" w:eastAsia="宋体" w:hint="default"/>
                <w:sz w:val="18"/>
                <w:szCs w:val="18"/>
              </w:rPr>
              <w:t>产重组完成</w:t>
            </w:r>
            <w:r>
              <w:rPr>
                <w:rFonts w:ascii="宋体" w:hAnsi="宋体" w:cs="宋体" w:eastAsia="宋体" w:hint="default"/>
                <w:w w:val="101"/>
                <w:sz w:val="18"/>
                <w:szCs w:val="18"/>
              </w:rPr>
              <w:t> </w:t>
            </w:r>
            <w:r>
              <w:rPr>
                <w:rFonts w:ascii="宋体" w:hAnsi="宋体" w:cs="宋体" w:eastAsia="宋体" w:hint="default"/>
                <w:sz w:val="18"/>
                <w:szCs w:val="18"/>
              </w:rPr>
              <w:t>后的上市公</w:t>
            </w:r>
            <w:r>
              <w:rPr>
                <w:rFonts w:ascii="宋体" w:hAnsi="宋体" w:cs="宋体" w:eastAsia="宋体" w:hint="default"/>
                <w:w w:val="101"/>
                <w:sz w:val="18"/>
                <w:szCs w:val="18"/>
              </w:rPr>
              <w:t> </w:t>
            </w:r>
            <w:r>
              <w:rPr>
                <w:rFonts w:ascii="宋体" w:hAnsi="宋体" w:cs="宋体" w:eastAsia="宋体" w:hint="default"/>
                <w:sz w:val="18"/>
                <w:szCs w:val="18"/>
              </w:rPr>
              <w:t>司造成任何</w:t>
            </w:r>
            <w:r>
              <w:rPr>
                <w:rFonts w:ascii="宋体" w:hAnsi="宋体" w:cs="宋体" w:eastAsia="宋体" w:hint="default"/>
                <w:w w:val="101"/>
                <w:sz w:val="18"/>
                <w:szCs w:val="18"/>
              </w:rPr>
              <w:t> </w:t>
            </w:r>
            <w:r>
              <w:rPr>
                <w:rFonts w:ascii="宋体" w:hAnsi="宋体" w:cs="宋体" w:eastAsia="宋体" w:hint="default"/>
                <w:spacing w:val="-4"/>
                <w:sz w:val="18"/>
                <w:szCs w:val="18"/>
              </w:rPr>
              <w:t>损失的，按各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自相应的持</w:t>
            </w:r>
            <w:r>
              <w:rPr>
                <w:rFonts w:ascii="宋体" w:hAnsi="宋体" w:cs="宋体" w:eastAsia="宋体" w:hint="default"/>
                <w:w w:val="101"/>
                <w:sz w:val="18"/>
                <w:szCs w:val="18"/>
              </w:rPr>
              <w:t> </w:t>
            </w:r>
            <w:r>
              <w:rPr>
                <w:rFonts w:ascii="宋体" w:hAnsi="宋体" w:cs="宋体" w:eastAsia="宋体" w:hint="default"/>
                <w:sz w:val="18"/>
                <w:szCs w:val="18"/>
              </w:rPr>
              <w:t>股比例予以</w:t>
            </w:r>
            <w:r>
              <w:rPr>
                <w:rFonts w:ascii="宋体" w:hAnsi="宋体" w:cs="宋体" w:eastAsia="宋体" w:hint="default"/>
                <w:w w:val="101"/>
                <w:sz w:val="18"/>
                <w:szCs w:val="18"/>
              </w:rPr>
              <w:t> </w:t>
            </w:r>
            <w:r>
              <w:rPr>
                <w:rFonts w:ascii="宋体" w:hAnsi="宋体" w:cs="宋体" w:eastAsia="宋体" w:hint="default"/>
                <w:spacing w:val="-4"/>
                <w:sz w:val="18"/>
                <w:szCs w:val="18"/>
              </w:rPr>
              <w:t>全额补偿。</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保证为本次</w:t>
            </w:r>
            <w:r>
              <w:rPr>
                <w:rFonts w:ascii="宋体" w:hAnsi="宋体" w:cs="宋体" w:eastAsia="宋体" w:hint="default"/>
                <w:w w:val="101"/>
                <w:sz w:val="18"/>
                <w:szCs w:val="18"/>
              </w:rPr>
              <w:t> </w:t>
            </w:r>
            <w:r>
              <w:rPr>
                <w:rFonts w:ascii="宋体" w:hAnsi="宋体" w:cs="宋体" w:eastAsia="宋体" w:hint="default"/>
                <w:sz w:val="18"/>
                <w:szCs w:val="18"/>
              </w:rPr>
              <w:t>重大资产重</w:t>
            </w:r>
            <w:r>
              <w:rPr>
                <w:rFonts w:ascii="宋体" w:hAnsi="宋体" w:cs="宋体" w:eastAsia="宋体" w:hint="default"/>
                <w:w w:val="101"/>
                <w:sz w:val="18"/>
                <w:szCs w:val="18"/>
              </w:rPr>
              <w:t> </w:t>
            </w:r>
            <w:r>
              <w:rPr>
                <w:rFonts w:ascii="宋体" w:hAnsi="宋体" w:cs="宋体" w:eastAsia="宋体" w:hint="default"/>
                <w:sz w:val="18"/>
                <w:szCs w:val="18"/>
              </w:rPr>
              <w:t>组所提供的</w:t>
            </w:r>
            <w:r>
              <w:rPr>
                <w:rFonts w:ascii="宋体" w:hAnsi="宋体" w:cs="宋体" w:eastAsia="宋体" w:hint="default"/>
                <w:w w:val="101"/>
                <w:sz w:val="18"/>
                <w:szCs w:val="18"/>
              </w:rPr>
              <w:t> </w:t>
            </w:r>
            <w:r>
              <w:rPr>
                <w:rFonts w:ascii="宋体" w:hAnsi="宋体" w:cs="宋体" w:eastAsia="宋体" w:hint="default"/>
                <w:sz w:val="18"/>
                <w:szCs w:val="18"/>
              </w:rPr>
              <w:t>有关信息真</w:t>
            </w:r>
            <w:r>
              <w:rPr>
                <w:rFonts w:ascii="宋体" w:hAnsi="宋体" w:cs="宋体" w:eastAsia="宋体" w:hint="default"/>
                <w:w w:val="101"/>
                <w:sz w:val="18"/>
                <w:szCs w:val="18"/>
              </w:rPr>
              <w:t> </w:t>
            </w:r>
            <w:r>
              <w:rPr>
                <w:rFonts w:ascii="宋体" w:hAnsi="宋体" w:cs="宋体" w:eastAsia="宋体" w:hint="default"/>
                <w:spacing w:val="-4"/>
                <w:sz w:val="18"/>
                <w:szCs w:val="18"/>
              </w:rPr>
              <w:t>实、准确和完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整，不存在虚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假记载、误导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性陈述或者</w:t>
            </w:r>
            <w:r>
              <w:rPr>
                <w:rFonts w:ascii="宋体" w:hAnsi="宋体" w:cs="宋体" w:eastAsia="宋体" w:hint="default"/>
                <w:w w:val="101"/>
                <w:sz w:val="18"/>
                <w:szCs w:val="18"/>
              </w:rPr>
              <w:t> </w:t>
            </w:r>
            <w:r>
              <w:rPr>
                <w:rFonts w:ascii="宋体" w:hAnsi="宋体" w:cs="宋体" w:eastAsia="宋体" w:hint="default"/>
                <w:spacing w:val="-4"/>
                <w:sz w:val="18"/>
                <w:szCs w:val="18"/>
              </w:rPr>
              <w:t>重大遗漏，并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对所提供信</w:t>
            </w:r>
            <w:r>
              <w:rPr>
                <w:rFonts w:ascii="宋体" w:hAnsi="宋体" w:cs="宋体" w:eastAsia="宋体" w:hint="default"/>
                <w:w w:val="101"/>
                <w:sz w:val="18"/>
                <w:szCs w:val="18"/>
              </w:rPr>
              <w:t> </w:t>
            </w:r>
            <w:r>
              <w:rPr>
                <w:rFonts w:ascii="宋体" w:hAnsi="宋体" w:cs="宋体" w:eastAsia="宋体" w:hint="default"/>
                <w:spacing w:val="-2"/>
                <w:sz w:val="18"/>
                <w:szCs w:val="18"/>
              </w:rPr>
              <w:t>息的真实性、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准确性和完</w:t>
            </w:r>
            <w:r>
              <w:rPr>
                <w:rFonts w:ascii="宋体" w:hAnsi="宋体" w:cs="宋体" w:eastAsia="宋体" w:hint="default"/>
                <w:w w:val="101"/>
                <w:sz w:val="18"/>
                <w:szCs w:val="18"/>
              </w:rPr>
              <w:t> </w:t>
            </w:r>
            <w:r>
              <w:rPr>
                <w:rFonts w:ascii="宋体" w:hAnsi="宋体" w:cs="宋体" w:eastAsia="宋体" w:hint="default"/>
                <w:sz w:val="18"/>
                <w:szCs w:val="18"/>
              </w:rPr>
              <w:t>整性承担个</w:t>
            </w:r>
            <w:r>
              <w:rPr>
                <w:rFonts w:ascii="宋体" w:hAnsi="宋体" w:cs="宋体" w:eastAsia="宋体" w:hint="default"/>
                <w:w w:val="101"/>
                <w:sz w:val="18"/>
                <w:szCs w:val="18"/>
              </w:rPr>
              <w:t> </w:t>
            </w:r>
            <w:r>
              <w:rPr>
                <w:rFonts w:ascii="宋体" w:hAnsi="宋体" w:cs="宋体" w:eastAsia="宋体" w:hint="default"/>
                <w:sz w:val="18"/>
                <w:szCs w:val="18"/>
              </w:rPr>
              <w:t>别和连带的</w:t>
            </w:r>
            <w:r>
              <w:rPr>
                <w:rFonts w:ascii="宋体" w:hAnsi="宋体" w:cs="宋体" w:eastAsia="宋体" w:hint="default"/>
                <w:w w:val="101"/>
                <w:sz w:val="18"/>
                <w:szCs w:val="18"/>
              </w:rPr>
              <w:t> </w:t>
            </w:r>
            <w:r>
              <w:rPr>
                <w:rFonts w:ascii="宋体" w:hAnsi="宋体" w:cs="宋体" w:eastAsia="宋体" w:hint="default"/>
                <w:spacing w:val="-4"/>
                <w:sz w:val="18"/>
                <w:szCs w:val="18"/>
              </w:rPr>
              <w:t>法律责任。</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最近五年内</w:t>
            </w:r>
            <w:r>
              <w:rPr>
                <w:rFonts w:ascii="宋体" w:hAnsi="宋体" w:cs="宋体" w:eastAsia="宋体" w:hint="default"/>
                <w:w w:val="101"/>
                <w:sz w:val="18"/>
                <w:szCs w:val="18"/>
              </w:rPr>
              <w:t> </w:t>
            </w:r>
            <w:r>
              <w:rPr>
                <w:rFonts w:ascii="宋体" w:hAnsi="宋体" w:cs="宋体" w:eastAsia="宋体" w:hint="default"/>
                <w:sz w:val="18"/>
                <w:szCs w:val="18"/>
              </w:rPr>
              <w:t>未受过行政</w:t>
            </w:r>
            <w:r>
              <w:rPr>
                <w:rFonts w:ascii="宋体" w:hAnsi="宋体" w:cs="宋体" w:eastAsia="宋体" w:hint="default"/>
                <w:w w:val="101"/>
                <w:sz w:val="18"/>
                <w:szCs w:val="18"/>
              </w:rPr>
              <w:t> </w:t>
            </w:r>
            <w:r>
              <w:rPr>
                <w:rFonts w:ascii="宋体" w:hAnsi="宋体" w:cs="宋体" w:eastAsia="宋体" w:hint="default"/>
                <w:spacing w:val="-4"/>
                <w:sz w:val="18"/>
                <w:szCs w:val="18"/>
              </w:rPr>
              <w:t>处罚（与证券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市场明显无</w:t>
            </w:r>
            <w:r>
              <w:rPr>
                <w:rFonts w:ascii="宋体" w:hAnsi="宋体" w:cs="宋体" w:eastAsia="宋体" w:hint="default"/>
                <w:w w:val="101"/>
                <w:sz w:val="18"/>
                <w:szCs w:val="18"/>
              </w:rPr>
              <w:t> </w:t>
            </w:r>
            <w:r>
              <w:rPr>
                <w:rFonts w:ascii="宋体" w:hAnsi="宋体" w:cs="宋体" w:eastAsia="宋体" w:hint="default"/>
                <w:spacing w:val="-17"/>
                <w:w w:val="101"/>
                <w:sz w:val="18"/>
                <w:szCs w:val="18"/>
              </w:rPr>
              <w:t>关的除外）、</w:t>
            </w:r>
            <w:r>
              <w:rPr>
                <w:rFonts w:ascii="宋体" w:hAnsi="宋体" w:cs="宋体" w:eastAsia="宋体" w:hint="default"/>
                <w:w w:val="101"/>
                <w:sz w:val="18"/>
                <w:szCs w:val="18"/>
              </w:rPr>
              <w:t> </w:t>
            </w:r>
            <w:r>
              <w:rPr>
                <w:rFonts w:ascii="宋体" w:hAnsi="宋体" w:cs="宋体" w:eastAsia="宋体" w:hint="default"/>
                <w:spacing w:val="-4"/>
                <w:sz w:val="18"/>
                <w:szCs w:val="18"/>
              </w:rPr>
              <w:t>刑事处罚，未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涉及与经济</w:t>
            </w:r>
            <w:r>
              <w:rPr>
                <w:rFonts w:ascii="宋体" w:hAnsi="宋体" w:cs="宋体" w:eastAsia="宋体" w:hint="default"/>
                <w:w w:val="101"/>
                <w:sz w:val="18"/>
                <w:szCs w:val="18"/>
              </w:rPr>
              <w:t> </w:t>
            </w:r>
            <w:r>
              <w:rPr>
                <w:rFonts w:ascii="宋体" w:hAnsi="宋体" w:cs="宋体" w:eastAsia="宋体" w:hint="default"/>
                <w:sz w:val="18"/>
                <w:szCs w:val="18"/>
              </w:rPr>
              <w:t>纠纷有关的</w:t>
            </w:r>
            <w:r>
              <w:rPr>
                <w:rFonts w:ascii="宋体" w:hAnsi="宋体" w:cs="宋体" w:eastAsia="宋体" w:hint="default"/>
                <w:w w:val="101"/>
                <w:sz w:val="18"/>
                <w:szCs w:val="18"/>
              </w:rPr>
              <w:t> </w:t>
            </w:r>
            <w:r>
              <w:rPr>
                <w:rFonts w:ascii="宋体" w:hAnsi="宋体" w:cs="宋体" w:eastAsia="宋体" w:hint="default"/>
                <w:sz w:val="18"/>
                <w:szCs w:val="18"/>
              </w:rPr>
              <w:t>重大民事诉</w:t>
            </w:r>
            <w:r>
              <w:rPr>
                <w:rFonts w:ascii="宋体" w:hAnsi="宋体" w:cs="宋体" w:eastAsia="宋体" w:hint="default"/>
                <w:w w:val="101"/>
                <w:sz w:val="18"/>
                <w:szCs w:val="18"/>
              </w:rPr>
              <w:t> </w:t>
            </w:r>
            <w:r>
              <w:rPr>
                <w:rFonts w:ascii="宋体" w:hAnsi="宋体" w:cs="宋体" w:eastAsia="宋体" w:hint="default"/>
                <w:spacing w:val="-2"/>
                <w:sz w:val="18"/>
                <w:szCs w:val="18"/>
              </w:rPr>
              <w:t>讼或者仲裁。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3146"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2"/>
                <w:sz w:val="20"/>
                <w:szCs w:val="20"/>
              </w:rPr>
              <w:pict>
                <v:group style="width:55.75pt;height:657.35pt;mso-position-horizontal-relative:char;mso-position-vertical-relative:line" coordorigin="0,0" coordsize="1115,13147">
                  <v:group style="position:absolute;left:0;top:0;width:1115;height:13147" coordorigin="0,0" coordsize="1115,13147">
                    <v:shape style="position:absolute;left:0;top:0;width:1115;height:13147" coordorigin="0,0" coordsize="1115,13147" path="m0,13146l1114,13146,1114,0,0,0,0,13146xe" filled="true" fillcolor="#ffffff" stroked="false">
                      <v:path arrowok="t"/>
                      <v:fill type="solid"/>
                    </v:shape>
                  </v:group>
                </v:group>
              </w:pict>
            </w:r>
            <w:r>
              <w:rPr>
                <w:rFonts w:ascii="Times New Roman" w:hAnsi="Times New Roman" w:cs="Times New Roman" w:eastAsia="Times New Roman" w:hint="default"/>
                <w:position w:val="-262"/>
                <w:sz w:val="20"/>
                <w:szCs w:val="20"/>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3" w:right="185"/>
              <w:jc w:val="left"/>
              <w:rPr>
                <w:rFonts w:ascii="宋体" w:hAnsi="宋体" w:cs="宋体" w:eastAsia="宋体" w:hint="default"/>
                <w:sz w:val="18"/>
                <w:szCs w:val="18"/>
              </w:rPr>
            </w:pPr>
            <w:r>
              <w:rPr>
                <w:rFonts w:ascii="宋体" w:hAnsi="宋体" w:cs="宋体" w:eastAsia="宋体" w:hint="default"/>
                <w:spacing w:val="-2"/>
                <w:sz w:val="18"/>
                <w:szCs w:val="18"/>
              </w:rPr>
              <w:t>上海天亿资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产管理有限</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4" w:right="185"/>
              <w:jc w:val="left"/>
              <w:rPr>
                <w:rFonts w:ascii="宋体" w:hAnsi="宋体" w:cs="宋体" w:eastAsia="宋体" w:hint="default"/>
                <w:sz w:val="18"/>
                <w:szCs w:val="18"/>
              </w:rPr>
            </w:pPr>
            <w:r>
              <w:rPr>
                <w:rFonts w:ascii="宋体" w:hAnsi="宋体" w:cs="宋体" w:eastAsia="宋体" w:hint="default"/>
                <w:spacing w:val="-2"/>
                <w:sz w:val="18"/>
                <w:szCs w:val="18"/>
              </w:rPr>
              <w:t>本公司在本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次重大资产</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2020-10-24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285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重组中认购</w:t>
            </w:r>
            <w:r>
              <w:rPr>
                <w:rFonts w:ascii="宋体" w:hAnsi="宋体" w:cs="宋体" w:eastAsia="宋体" w:hint="default"/>
                <w:w w:val="101"/>
                <w:sz w:val="18"/>
                <w:szCs w:val="18"/>
              </w:rPr>
              <w:t> </w:t>
            </w:r>
            <w:r>
              <w:rPr>
                <w:rFonts w:ascii="宋体" w:hAnsi="宋体" w:cs="宋体" w:eastAsia="宋体" w:hint="default"/>
                <w:sz w:val="18"/>
                <w:szCs w:val="18"/>
              </w:rPr>
              <w:t>的美年健康</w:t>
            </w:r>
            <w:r>
              <w:rPr>
                <w:rFonts w:ascii="宋体" w:hAnsi="宋体" w:cs="宋体" w:eastAsia="宋体" w:hint="default"/>
                <w:w w:val="101"/>
                <w:sz w:val="18"/>
                <w:szCs w:val="18"/>
              </w:rPr>
              <w:t> </w:t>
            </w:r>
            <w:r>
              <w:rPr>
                <w:rFonts w:ascii="宋体" w:hAnsi="宋体" w:cs="宋体" w:eastAsia="宋体" w:hint="default"/>
                <w:spacing w:val="-3"/>
                <w:sz w:val="18"/>
                <w:szCs w:val="18"/>
              </w:rPr>
              <w:t>非公开发行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股份，自该等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股份登记至</w:t>
            </w:r>
            <w:r>
              <w:rPr>
                <w:rFonts w:ascii="宋体" w:hAnsi="宋体" w:cs="宋体" w:eastAsia="宋体" w:hint="default"/>
                <w:w w:val="101"/>
                <w:sz w:val="18"/>
                <w:szCs w:val="18"/>
              </w:rPr>
              <w:t> </w:t>
            </w:r>
            <w:r>
              <w:rPr>
                <w:rFonts w:ascii="宋体" w:hAnsi="宋体" w:cs="宋体" w:eastAsia="宋体" w:hint="default"/>
                <w:sz w:val="18"/>
                <w:szCs w:val="18"/>
              </w:rPr>
              <w:t>本公司证券</w:t>
            </w:r>
            <w:r>
              <w:rPr>
                <w:rFonts w:ascii="宋体" w:hAnsi="宋体" w:cs="宋体" w:eastAsia="宋体" w:hint="default"/>
                <w:w w:val="101"/>
                <w:sz w:val="18"/>
                <w:szCs w:val="18"/>
              </w:rPr>
              <w:t> </w:t>
            </w:r>
            <w:r>
              <w:rPr>
                <w:rFonts w:ascii="宋体" w:hAnsi="宋体" w:cs="宋体" w:eastAsia="宋体" w:hint="default"/>
                <w:sz w:val="18"/>
                <w:szCs w:val="18"/>
              </w:rPr>
              <w:t>账户之日起</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进行转让。</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6333"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上海维途投</w:t>
            </w:r>
            <w:r>
              <w:rPr>
                <w:rFonts w:ascii="宋体" w:hAnsi="宋体" w:cs="宋体" w:eastAsia="宋体" w:hint="default"/>
                <w:w w:val="101"/>
                <w:sz w:val="18"/>
                <w:szCs w:val="18"/>
              </w:rPr>
              <w:t> </w:t>
            </w:r>
            <w:r>
              <w:rPr>
                <w:rFonts w:ascii="宋体" w:hAnsi="宋体" w:cs="宋体" w:eastAsia="宋体" w:hint="default"/>
                <w:spacing w:val="-4"/>
                <w:sz w:val="18"/>
                <w:szCs w:val="18"/>
              </w:rPr>
              <w:t>资中心（有限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合伙）及其合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伙人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本次重大资</w:t>
            </w:r>
            <w:r>
              <w:rPr>
                <w:rFonts w:ascii="宋体" w:hAnsi="宋体" w:cs="宋体" w:eastAsia="宋体" w:hint="default"/>
                <w:w w:val="101"/>
                <w:sz w:val="18"/>
                <w:szCs w:val="18"/>
              </w:rPr>
              <w:t> </w:t>
            </w:r>
            <w:r>
              <w:rPr>
                <w:rFonts w:ascii="宋体" w:hAnsi="宋体" w:cs="宋体" w:eastAsia="宋体" w:hint="default"/>
                <w:sz w:val="18"/>
                <w:szCs w:val="18"/>
              </w:rPr>
              <w:t>产重组中认</w:t>
            </w:r>
            <w:r>
              <w:rPr>
                <w:rFonts w:ascii="宋体" w:hAnsi="宋体" w:cs="宋体" w:eastAsia="宋体" w:hint="default"/>
                <w:w w:val="101"/>
                <w:sz w:val="18"/>
                <w:szCs w:val="18"/>
              </w:rPr>
              <w:t> </w:t>
            </w:r>
            <w:r>
              <w:rPr>
                <w:rFonts w:ascii="宋体" w:hAnsi="宋体" w:cs="宋体" w:eastAsia="宋体" w:hint="default"/>
                <w:sz w:val="18"/>
                <w:szCs w:val="18"/>
              </w:rPr>
              <w:t>购的美年健</w:t>
            </w:r>
            <w:r>
              <w:rPr>
                <w:rFonts w:ascii="宋体" w:hAnsi="宋体" w:cs="宋体" w:eastAsia="宋体" w:hint="default"/>
                <w:w w:val="101"/>
                <w:sz w:val="18"/>
                <w:szCs w:val="18"/>
              </w:rPr>
              <w:t> </w:t>
            </w:r>
            <w:r>
              <w:rPr>
                <w:rFonts w:ascii="宋体" w:hAnsi="宋体" w:cs="宋体" w:eastAsia="宋体" w:hint="default"/>
                <w:sz w:val="18"/>
                <w:szCs w:val="18"/>
              </w:rPr>
              <w:t>康非公开发</w:t>
            </w:r>
            <w:r>
              <w:rPr>
                <w:rFonts w:ascii="宋体" w:hAnsi="宋体" w:cs="宋体" w:eastAsia="宋体" w:hint="default"/>
                <w:w w:val="101"/>
                <w:sz w:val="18"/>
                <w:szCs w:val="18"/>
              </w:rPr>
              <w:t> </w:t>
            </w:r>
            <w:r>
              <w:rPr>
                <w:rFonts w:ascii="宋体" w:hAnsi="宋体" w:cs="宋体" w:eastAsia="宋体" w:hint="default"/>
                <w:spacing w:val="-4"/>
                <w:sz w:val="18"/>
                <w:szCs w:val="18"/>
              </w:rPr>
              <w:t>行股份，自该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等股份登记</w:t>
            </w:r>
            <w:r>
              <w:rPr>
                <w:rFonts w:ascii="宋体" w:hAnsi="宋体" w:cs="宋体" w:eastAsia="宋体" w:hint="default"/>
                <w:w w:val="101"/>
                <w:sz w:val="18"/>
                <w:szCs w:val="18"/>
              </w:rPr>
              <w:t> </w:t>
            </w:r>
            <w:r>
              <w:rPr>
                <w:rFonts w:ascii="宋体" w:hAnsi="宋体" w:cs="宋体" w:eastAsia="宋体" w:hint="default"/>
                <w:sz w:val="18"/>
                <w:szCs w:val="18"/>
              </w:rPr>
              <w:t>至本企业证</w:t>
            </w:r>
            <w:r>
              <w:rPr>
                <w:rFonts w:ascii="宋体" w:hAnsi="宋体" w:cs="宋体" w:eastAsia="宋体" w:hint="default"/>
                <w:w w:val="101"/>
                <w:sz w:val="18"/>
                <w:szCs w:val="18"/>
              </w:rPr>
              <w:t> </w:t>
            </w:r>
            <w:r>
              <w:rPr>
                <w:rFonts w:ascii="宋体" w:hAnsi="宋体" w:cs="宋体" w:eastAsia="宋体" w:hint="default"/>
                <w:sz w:val="18"/>
                <w:szCs w:val="18"/>
              </w:rPr>
              <w:t>券账户之日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316" w:lineRule="auto"/>
              <w:ind w:left="24" w:right="3"/>
              <w:jc w:val="left"/>
              <w:rPr>
                <w:rFonts w:ascii="宋体" w:hAnsi="宋体" w:cs="宋体" w:eastAsia="宋体" w:hint="default"/>
                <w:sz w:val="18"/>
                <w:szCs w:val="18"/>
              </w:rPr>
            </w:pPr>
            <w:r>
              <w:rPr>
                <w:rFonts w:ascii="宋体" w:hAnsi="宋体" w:cs="宋体" w:eastAsia="宋体" w:hint="default"/>
                <w:spacing w:val="-2"/>
                <w:sz w:val="18"/>
                <w:szCs w:val="18"/>
              </w:rPr>
              <w:t>不进行转让。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、在前述维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途投资持有</w:t>
            </w:r>
            <w:r>
              <w:rPr>
                <w:rFonts w:ascii="宋体" w:hAnsi="宋体" w:cs="宋体" w:eastAsia="宋体" w:hint="default"/>
                <w:w w:val="101"/>
                <w:sz w:val="18"/>
                <w:szCs w:val="18"/>
              </w:rPr>
              <w:t> </w:t>
            </w:r>
            <w:r>
              <w:rPr>
                <w:rFonts w:ascii="宋体" w:hAnsi="宋体" w:cs="宋体" w:eastAsia="宋体" w:hint="default"/>
                <w:sz w:val="18"/>
                <w:szCs w:val="18"/>
              </w:rPr>
              <w:t>的美年健康</w:t>
            </w:r>
            <w:r>
              <w:rPr>
                <w:rFonts w:ascii="宋体" w:hAnsi="宋体" w:cs="宋体" w:eastAsia="宋体" w:hint="default"/>
                <w:w w:val="101"/>
                <w:sz w:val="18"/>
                <w:szCs w:val="18"/>
              </w:rPr>
              <w:t> </w:t>
            </w:r>
            <w:r>
              <w:rPr>
                <w:rFonts w:ascii="宋体" w:hAnsi="宋体" w:cs="宋体" w:eastAsia="宋体" w:hint="default"/>
                <w:sz w:val="18"/>
                <w:szCs w:val="18"/>
              </w:rPr>
              <w:t>股份的锁定</w:t>
            </w:r>
            <w:r>
              <w:rPr>
                <w:rFonts w:ascii="宋体" w:hAnsi="宋体" w:cs="宋体" w:eastAsia="宋体" w:hint="default"/>
                <w:w w:val="101"/>
                <w:sz w:val="18"/>
                <w:szCs w:val="18"/>
              </w:rPr>
              <w:t> </w:t>
            </w:r>
            <w:r>
              <w:rPr>
                <w:rFonts w:ascii="宋体" w:hAnsi="宋体" w:cs="宋体" w:eastAsia="宋体" w:hint="default"/>
                <w:spacing w:val="-4"/>
                <w:sz w:val="18"/>
                <w:szCs w:val="18"/>
              </w:rPr>
              <w:t>期内，本人不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转让所持有</w:t>
            </w:r>
            <w:r>
              <w:rPr>
                <w:rFonts w:ascii="宋体" w:hAnsi="宋体" w:cs="宋体" w:eastAsia="宋体" w:hint="default"/>
                <w:w w:val="101"/>
                <w:sz w:val="18"/>
                <w:szCs w:val="18"/>
              </w:rPr>
              <w:t> </w:t>
            </w:r>
            <w:r>
              <w:rPr>
                <w:rFonts w:ascii="宋体" w:hAnsi="宋体" w:cs="宋体" w:eastAsia="宋体" w:hint="default"/>
                <w:sz w:val="18"/>
                <w:szCs w:val="18"/>
              </w:rPr>
              <w:t>的维途投资</w:t>
            </w:r>
            <w:r>
              <w:rPr>
                <w:rFonts w:ascii="宋体" w:hAnsi="宋体" w:cs="宋体" w:eastAsia="宋体" w:hint="default"/>
                <w:w w:val="101"/>
                <w:sz w:val="18"/>
                <w:szCs w:val="18"/>
              </w:rPr>
              <w:t> </w:t>
            </w:r>
            <w:r>
              <w:rPr>
                <w:rFonts w:ascii="宋体" w:hAnsi="宋体" w:cs="宋体" w:eastAsia="宋体" w:hint="default"/>
                <w:sz w:val="18"/>
                <w:szCs w:val="18"/>
              </w:rPr>
              <w:t>的合伙企业</w:t>
            </w:r>
            <w:r>
              <w:rPr>
                <w:rFonts w:ascii="宋体" w:hAnsi="宋体" w:cs="宋体" w:eastAsia="宋体" w:hint="default"/>
                <w:w w:val="101"/>
                <w:sz w:val="18"/>
                <w:szCs w:val="18"/>
              </w:rPr>
              <w:t> </w:t>
            </w:r>
            <w:r>
              <w:rPr>
                <w:rFonts w:ascii="宋体" w:hAnsi="宋体" w:cs="宋体" w:eastAsia="宋体" w:hint="default"/>
                <w:sz w:val="18"/>
                <w:szCs w:val="18"/>
              </w:rPr>
              <w:t>份额。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2020-10-24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3524"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pacing w:val="-2"/>
                <w:sz w:val="18"/>
                <w:szCs w:val="18"/>
              </w:rPr>
              <w:t>北京东胜康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业投资咨询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本公司在本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次重大资产</w:t>
            </w:r>
            <w:r>
              <w:rPr>
                <w:rFonts w:ascii="宋体" w:hAnsi="宋体" w:cs="宋体" w:eastAsia="宋体" w:hint="default"/>
                <w:w w:val="101"/>
                <w:sz w:val="18"/>
                <w:szCs w:val="18"/>
              </w:rPr>
              <w:t> </w:t>
            </w:r>
            <w:r>
              <w:rPr>
                <w:rFonts w:ascii="宋体" w:hAnsi="宋体" w:cs="宋体" w:eastAsia="宋体" w:hint="default"/>
                <w:sz w:val="18"/>
                <w:szCs w:val="18"/>
              </w:rPr>
              <w:t>重组中认购</w:t>
            </w:r>
            <w:r>
              <w:rPr>
                <w:rFonts w:ascii="宋体" w:hAnsi="宋体" w:cs="宋体" w:eastAsia="宋体" w:hint="default"/>
                <w:w w:val="101"/>
                <w:sz w:val="18"/>
                <w:szCs w:val="18"/>
              </w:rPr>
              <w:t> </w:t>
            </w:r>
            <w:r>
              <w:rPr>
                <w:rFonts w:ascii="宋体" w:hAnsi="宋体" w:cs="宋体" w:eastAsia="宋体" w:hint="default"/>
                <w:sz w:val="18"/>
                <w:szCs w:val="18"/>
              </w:rPr>
              <w:t>的上市公司</w:t>
            </w:r>
            <w:r>
              <w:rPr>
                <w:rFonts w:ascii="宋体" w:hAnsi="宋体" w:cs="宋体" w:eastAsia="宋体" w:hint="default"/>
                <w:w w:val="101"/>
                <w:sz w:val="18"/>
                <w:szCs w:val="18"/>
              </w:rPr>
              <w:t> </w:t>
            </w:r>
            <w:r>
              <w:rPr>
                <w:rFonts w:ascii="宋体" w:hAnsi="宋体" w:cs="宋体" w:eastAsia="宋体" w:hint="default"/>
                <w:sz w:val="18"/>
                <w:szCs w:val="18"/>
              </w:rPr>
              <w:t>非公开发行</w:t>
            </w:r>
            <w:r>
              <w:rPr>
                <w:rFonts w:ascii="宋体" w:hAnsi="宋体" w:cs="宋体" w:eastAsia="宋体" w:hint="default"/>
                <w:w w:val="101"/>
                <w:sz w:val="18"/>
                <w:szCs w:val="18"/>
              </w:rPr>
              <w:t> </w:t>
            </w:r>
            <w:r>
              <w:rPr>
                <w:rFonts w:ascii="宋体" w:hAnsi="宋体" w:cs="宋体" w:eastAsia="宋体" w:hint="default"/>
                <w:spacing w:val="-4"/>
                <w:sz w:val="18"/>
                <w:szCs w:val="18"/>
              </w:rPr>
              <w:t>股份，自该等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股份登记至</w:t>
            </w:r>
            <w:r>
              <w:rPr>
                <w:rFonts w:ascii="宋体" w:hAnsi="宋体" w:cs="宋体" w:eastAsia="宋体" w:hint="default"/>
                <w:w w:val="101"/>
                <w:sz w:val="18"/>
                <w:szCs w:val="18"/>
              </w:rPr>
              <w:t> </w:t>
            </w:r>
            <w:r>
              <w:rPr>
                <w:rFonts w:ascii="宋体" w:hAnsi="宋体" w:cs="宋体" w:eastAsia="宋体" w:hint="default"/>
                <w:sz w:val="18"/>
                <w:szCs w:val="18"/>
              </w:rPr>
              <w:t>本公司证券</w:t>
            </w:r>
            <w:r>
              <w:rPr>
                <w:rFonts w:ascii="宋体" w:hAnsi="宋体" w:cs="宋体" w:eastAsia="宋体" w:hint="default"/>
                <w:w w:val="101"/>
                <w:sz w:val="18"/>
                <w:szCs w:val="18"/>
              </w:rPr>
              <w:t> </w:t>
            </w:r>
            <w:r>
              <w:rPr>
                <w:rFonts w:ascii="宋体" w:hAnsi="宋体" w:cs="宋体" w:eastAsia="宋体" w:hint="default"/>
                <w:sz w:val="18"/>
                <w:szCs w:val="18"/>
              </w:rPr>
              <w:t>账户之日起</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进行转让。</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2018-10-24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98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2"/>
              <w:jc w:val="both"/>
              <w:rPr>
                <w:rFonts w:ascii="宋体" w:hAnsi="宋体" w:cs="宋体" w:eastAsia="宋体" w:hint="default"/>
                <w:sz w:val="18"/>
                <w:szCs w:val="18"/>
              </w:rPr>
            </w:pP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业绩承诺及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补偿安排</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天亿资产及</w:t>
            </w:r>
            <w:r>
              <w:rPr>
                <w:rFonts w:ascii="宋体" w:hAnsi="宋体" w:cs="宋体" w:eastAsia="宋体" w:hint="default"/>
                <w:w w:val="101"/>
                <w:sz w:val="18"/>
                <w:szCs w:val="18"/>
              </w:rPr>
              <w:t> </w:t>
            </w:r>
            <w:r>
              <w:rPr>
                <w:rFonts w:ascii="宋体" w:hAnsi="宋体" w:cs="宋体" w:eastAsia="宋体" w:hint="default"/>
                <w:sz w:val="18"/>
                <w:szCs w:val="18"/>
              </w:rPr>
              <w:t>维途投资承</w:t>
            </w:r>
            <w:r>
              <w:rPr>
                <w:rFonts w:ascii="宋体" w:hAnsi="宋体" w:cs="宋体" w:eastAsia="宋体" w:hint="default"/>
                <w:w w:val="101"/>
                <w:sz w:val="18"/>
                <w:szCs w:val="18"/>
              </w:rPr>
              <w:t> </w:t>
            </w:r>
            <w:r>
              <w:rPr>
                <w:rFonts w:ascii="宋体" w:hAnsi="宋体" w:cs="宋体" w:eastAsia="宋体" w:hint="default"/>
                <w:spacing w:val="-4"/>
                <w:sz w:val="18"/>
                <w:szCs w:val="18"/>
              </w:rPr>
              <w:t>诺：慈铭体检</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2020-05-01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年业绩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承诺已完成，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其他正常履</w:t>
            </w:r>
          </w:p>
        </w:tc>
      </w:tr>
    </w:tbl>
    <w:p>
      <w:pPr>
        <w:spacing w:after="0" w:line="307"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13742"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途投资中心</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p>
            <w:pPr>
              <w:pStyle w:val="TableParagraph"/>
              <w:spacing w:line="314" w:lineRule="auto" w:before="63"/>
              <w:ind w:left="24" w:right="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应的扣除非</w:t>
            </w:r>
            <w:r>
              <w:rPr>
                <w:rFonts w:ascii="宋体" w:hAnsi="宋体" w:cs="宋体" w:eastAsia="宋体" w:hint="default"/>
                <w:w w:val="101"/>
                <w:sz w:val="18"/>
                <w:szCs w:val="18"/>
              </w:rPr>
              <w:t> </w:t>
            </w:r>
            <w:r>
              <w:rPr>
                <w:rFonts w:ascii="宋体" w:hAnsi="宋体" w:cs="宋体" w:eastAsia="宋体" w:hint="default"/>
                <w:sz w:val="18"/>
                <w:szCs w:val="18"/>
              </w:rPr>
              <w:t>经常性损益</w:t>
            </w:r>
            <w:r>
              <w:rPr>
                <w:rFonts w:ascii="宋体" w:hAnsi="宋体" w:cs="宋体" w:eastAsia="宋体" w:hint="default"/>
                <w:w w:val="101"/>
                <w:sz w:val="18"/>
                <w:szCs w:val="18"/>
              </w:rPr>
              <w:t> </w:t>
            </w:r>
            <w:r>
              <w:rPr>
                <w:rFonts w:ascii="宋体" w:hAnsi="宋体" w:cs="宋体" w:eastAsia="宋体" w:hint="default"/>
                <w:sz w:val="18"/>
                <w:szCs w:val="18"/>
              </w:rPr>
              <w:t>后归属于母</w:t>
            </w:r>
            <w:r>
              <w:rPr>
                <w:rFonts w:ascii="宋体" w:hAnsi="宋体" w:cs="宋体" w:eastAsia="宋体" w:hint="default"/>
                <w:w w:val="101"/>
                <w:sz w:val="18"/>
                <w:szCs w:val="18"/>
              </w:rPr>
              <w:t> </w:t>
            </w:r>
            <w:r>
              <w:rPr>
                <w:rFonts w:ascii="宋体" w:hAnsi="宋体" w:cs="宋体" w:eastAsia="宋体" w:hint="default"/>
                <w:sz w:val="18"/>
                <w:szCs w:val="18"/>
              </w:rPr>
              <w:t>公司股东的</w:t>
            </w:r>
            <w:r>
              <w:rPr>
                <w:rFonts w:ascii="宋体" w:hAnsi="宋体" w:cs="宋体" w:eastAsia="宋体" w:hint="default"/>
                <w:w w:val="101"/>
                <w:sz w:val="18"/>
                <w:szCs w:val="18"/>
              </w:rPr>
              <w:t> </w:t>
            </w:r>
            <w:r>
              <w:rPr>
                <w:rFonts w:ascii="宋体" w:hAnsi="宋体" w:cs="宋体" w:eastAsia="宋体" w:hint="default"/>
                <w:sz w:val="18"/>
                <w:szCs w:val="18"/>
              </w:rPr>
              <w:t>净利润分别</w:t>
            </w:r>
            <w:r>
              <w:rPr>
                <w:rFonts w:ascii="宋体" w:hAnsi="宋体" w:cs="宋体" w:eastAsia="宋体" w:hint="default"/>
                <w:w w:val="101"/>
                <w:sz w:val="18"/>
                <w:szCs w:val="18"/>
              </w:rPr>
              <w:t> </w:t>
            </w:r>
            <w:r>
              <w:rPr>
                <w:rFonts w:ascii="宋体" w:hAnsi="宋体" w:cs="宋体" w:eastAsia="宋体" w:hint="default"/>
                <w:sz w:val="18"/>
                <w:szCs w:val="18"/>
              </w:rPr>
              <w:t>不得低于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16,250.00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20,300.00</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24,775.62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316" w:lineRule="auto" w:before="63"/>
              <w:ind w:left="24" w:right="3"/>
              <w:jc w:val="left"/>
              <w:rPr>
                <w:rFonts w:ascii="宋体" w:hAnsi="宋体" w:cs="宋体" w:eastAsia="宋体" w:hint="default"/>
                <w:sz w:val="18"/>
                <w:szCs w:val="18"/>
              </w:rPr>
            </w:pPr>
            <w:r>
              <w:rPr>
                <w:rFonts w:ascii="宋体" w:hAnsi="宋体" w:cs="宋体" w:eastAsia="宋体" w:hint="default"/>
                <w:spacing w:val="-4"/>
                <w:sz w:val="18"/>
                <w:szCs w:val="18"/>
              </w:rPr>
              <w:t>元。慈铭体检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在承诺年度</w:t>
            </w:r>
            <w:r>
              <w:rPr>
                <w:rFonts w:ascii="宋体" w:hAnsi="宋体" w:cs="宋体" w:eastAsia="宋体" w:hint="default"/>
                <w:w w:val="101"/>
                <w:sz w:val="18"/>
                <w:szCs w:val="18"/>
              </w:rPr>
              <w:t> </w:t>
            </w:r>
            <w:r>
              <w:rPr>
                <w:rFonts w:ascii="宋体" w:hAnsi="宋体" w:cs="宋体" w:eastAsia="宋体" w:hint="default"/>
                <w:sz w:val="18"/>
                <w:szCs w:val="18"/>
              </w:rPr>
              <w:t>累积实际利</w:t>
            </w:r>
            <w:r>
              <w:rPr>
                <w:rFonts w:ascii="宋体" w:hAnsi="宋体" w:cs="宋体" w:eastAsia="宋体" w:hint="default"/>
                <w:w w:val="101"/>
                <w:sz w:val="18"/>
                <w:szCs w:val="18"/>
              </w:rPr>
              <w:t> </w:t>
            </w:r>
            <w:r>
              <w:rPr>
                <w:rFonts w:ascii="宋体" w:hAnsi="宋体" w:cs="宋体" w:eastAsia="宋体" w:hint="default"/>
                <w:sz w:val="18"/>
                <w:szCs w:val="18"/>
              </w:rPr>
              <w:t>润数未达到</w:t>
            </w:r>
            <w:r>
              <w:rPr>
                <w:rFonts w:ascii="宋体" w:hAnsi="宋体" w:cs="宋体" w:eastAsia="宋体" w:hint="default"/>
                <w:w w:val="101"/>
                <w:sz w:val="18"/>
                <w:szCs w:val="18"/>
              </w:rPr>
              <w:t> </w:t>
            </w:r>
            <w:r>
              <w:rPr>
                <w:rFonts w:ascii="宋体" w:hAnsi="宋体" w:cs="宋体" w:eastAsia="宋体" w:hint="default"/>
                <w:sz w:val="18"/>
                <w:szCs w:val="18"/>
              </w:rPr>
              <w:t>当年度累积</w:t>
            </w:r>
            <w:r>
              <w:rPr>
                <w:rFonts w:ascii="宋体" w:hAnsi="宋体" w:cs="宋体" w:eastAsia="宋体" w:hint="default"/>
                <w:w w:val="101"/>
                <w:sz w:val="18"/>
                <w:szCs w:val="18"/>
              </w:rPr>
              <w:t> </w:t>
            </w:r>
            <w:r>
              <w:rPr>
                <w:rFonts w:ascii="宋体" w:hAnsi="宋体" w:cs="宋体" w:eastAsia="宋体" w:hint="default"/>
                <w:sz w:val="18"/>
                <w:szCs w:val="18"/>
              </w:rPr>
              <w:t>承诺利润数</w:t>
            </w:r>
            <w:r>
              <w:rPr>
                <w:rFonts w:ascii="宋体" w:hAnsi="宋体" w:cs="宋体" w:eastAsia="宋体" w:hint="default"/>
                <w:w w:val="101"/>
                <w:sz w:val="18"/>
                <w:szCs w:val="18"/>
              </w:rPr>
              <w:t> </w:t>
            </w:r>
            <w:r>
              <w:rPr>
                <w:rFonts w:ascii="宋体" w:hAnsi="宋体" w:cs="宋体" w:eastAsia="宋体" w:hint="default"/>
                <w:spacing w:val="-4"/>
                <w:sz w:val="18"/>
                <w:szCs w:val="18"/>
              </w:rPr>
              <w:t>的，盈利预测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补偿义务人</w:t>
            </w:r>
            <w:r>
              <w:rPr>
                <w:rFonts w:ascii="宋体" w:hAnsi="宋体" w:cs="宋体" w:eastAsia="宋体" w:hint="default"/>
                <w:w w:val="101"/>
                <w:sz w:val="18"/>
                <w:szCs w:val="18"/>
              </w:rPr>
              <w:t> </w:t>
            </w:r>
            <w:r>
              <w:rPr>
                <w:rFonts w:ascii="宋体" w:hAnsi="宋体" w:cs="宋体" w:eastAsia="宋体" w:hint="default"/>
                <w:sz w:val="18"/>
                <w:szCs w:val="18"/>
              </w:rPr>
              <w:t>以本次交易</w:t>
            </w:r>
            <w:r>
              <w:rPr>
                <w:rFonts w:ascii="宋体" w:hAnsi="宋体" w:cs="宋体" w:eastAsia="宋体" w:hint="default"/>
                <w:w w:val="101"/>
                <w:sz w:val="18"/>
                <w:szCs w:val="18"/>
              </w:rPr>
              <w:t> </w:t>
            </w:r>
            <w:r>
              <w:rPr>
                <w:rFonts w:ascii="宋体" w:hAnsi="宋体" w:cs="宋体" w:eastAsia="宋体" w:hint="default"/>
                <w:sz w:val="18"/>
                <w:szCs w:val="18"/>
              </w:rPr>
              <w:t>中交易对方</w:t>
            </w:r>
            <w:r>
              <w:rPr>
                <w:rFonts w:ascii="宋体" w:hAnsi="宋体" w:cs="宋体" w:eastAsia="宋体" w:hint="default"/>
                <w:w w:val="101"/>
                <w:sz w:val="18"/>
                <w:szCs w:val="18"/>
              </w:rPr>
              <w:t> </w:t>
            </w:r>
            <w:r>
              <w:rPr>
                <w:rFonts w:ascii="宋体" w:hAnsi="宋体" w:cs="宋体" w:eastAsia="宋体" w:hint="default"/>
                <w:sz w:val="18"/>
                <w:szCs w:val="18"/>
              </w:rPr>
              <w:t>认购的股份</w:t>
            </w:r>
            <w:r>
              <w:rPr>
                <w:rFonts w:ascii="宋体" w:hAnsi="宋体" w:cs="宋体" w:eastAsia="宋体" w:hint="default"/>
                <w:w w:val="101"/>
                <w:sz w:val="18"/>
                <w:szCs w:val="18"/>
              </w:rPr>
              <w:t> </w:t>
            </w:r>
            <w:r>
              <w:rPr>
                <w:rFonts w:ascii="宋体" w:hAnsi="宋体" w:cs="宋体" w:eastAsia="宋体" w:hint="default"/>
                <w:sz w:val="18"/>
                <w:szCs w:val="18"/>
              </w:rPr>
              <w:t>及获得的现</w:t>
            </w:r>
            <w:r>
              <w:rPr>
                <w:rFonts w:ascii="宋体" w:hAnsi="宋体" w:cs="宋体" w:eastAsia="宋体" w:hint="default"/>
                <w:w w:val="101"/>
                <w:sz w:val="18"/>
                <w:szCs w:val="18"/>
              </w:rPr>
              <w:t> </w:t>
            </w:r>
            <w:r>
              <w:rPr>
                <w:rFonts w:ascii="宋体" w:hAnsi="宋体" w:cs="宋体" w:eastAsia="宋体" w:hint="default"/>
                <w:sz w:val="18"/>
                <w:szCs w:val="18"/>
              </w:rPr>
              <w:t>金对价进行</w:t>
            </w:r>
            <w:r>
              <w:rPr>
                <w:rFonts w:ascii="宋体" w:hAnsi="宋体" w:cs="宋体" w:eastAsia="宋体" w:hint="default"/>
                <w:w w:val="101"/>
                <w:sz w:val="18"/>
                <w:szCs w:val="18"/>
              </w:rPr>
              <w:t> </w:t>
            </w:r>
            <w:r>
              <w:rPr>
                <w:rFonts w:ascii="宋体" w:hAnsi="宋体" w:cs="宋体" w:eastAsia="宋体" w:hint="default"/>
                <w:spacing w:val="-4"/>
                <w:sz w:val="18"/>
                <w:szCs w:val="18"/>
              </w:rPr>
              <w:t>补偿，补偿方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式为优先以</w:t>
            </w:r>
            <w:r>
              <w:rPr>
                <w:rFonts w:ascii="宋体" w:hAnsi="宋体" w:cs="宋体" w:eastAsia="宋体" w:hint="default"/>
                <w:w w:val="101"/>
                <w:sz w:val="18"/>
                <w:szCs w:val="18"/>
              </w:rPr>
              <w:t> </w:t>
            </w:r>
            <w:r>
              <w:rPr>
                <w:rFonts w:ascii="宋体" w:hAnsi="宋体" w:cs="宋体" w:eastAsia="宋体" w:hint="default"/>
                <w:sz w:val="18"/>
                <w:szCs w:val="18"/>
              </w:rPr>
              <w:t>本次重大资</w:t>
            </w:r>
            <w:r>
              <w:rPr>
                <w:rFonts w:ascii="宋体" w:hAnsi="宋体" w:cs="宋体" w:eastAsia="宋体" w:hint="default"/>
                <w:w w:val="101"/>
                <w:sz w:val="18"/>
                <w:szCs w:val="18"/>
              </w:rPr>
              <w:t> </w:t>
            </w:r>
            <w:r>
              <w:rPr>
                <w:rFonts w:ascii="宋体" w:hAnsi="宋体" w:cs="宋体" w:eastAsia="宋体" w:hint="default"/>
                <w:sz w:val="18"/>
                <w:szCs w:val="18"/>
              </w:rPr>
              <w:t>产重组中交</w:t>
            </w:r>
            <w:r>
              <w:rPr>
                <w:rFonts w:ascii="宋体" w:hAnsi="宋体" w:cs="宋体" w:eastAsia="宋体" w:hint="default"/>
                <w:w w:val="101"/>
                <w:sz w:val="18"/>
                <w:szCs w:val="18"/>
              </w:rPr>
              <w:t> </w:t>
            </w:r>
            <w:r>
              <w:rPr>
                <w:rFonts w:ascii="宋体" w:hAnsi="宋体" w:cs="宋体" w:eastAsia="宋体" w:hint="default"/>
                <w:sz w:val="18"/>
                <w:szCs w:val="18"/>
              </w:rPr>
              <w:t>易对方取得</w:t>
            </w:r>
            <w:r>
              <w:rPr>
                <w:rFonts w:ascii="宋体" w:hAnsi="宋体" w:cs="宋体" w:eastAsia="宋体" w:hint="default"/>
                <w:w w:val="101"/>
                <w:sz w:val="18"/>
                <w:szCs w:val="18"/>
              </w:rPr>
              <w:t> </w:t>
            </w:r>
            <w:r>
              <w:rPr>
                <w:rFonts w:ascii="宋体" w:hAnsi="宋体" w:cs="宋体" w:eastAsia="宋体" w:hint="default"/>
                <w:sz w:val="18"/>
                <w:szCs w:val="18"/>
              </w:rPr>
              <w:t>的上市公司</w:t>
            </w:r>
            <w:r>
              <w:rPr>
                <w:rFonts w:ascii="宋体" w:hAnsi="宋体" w:cs="宋体" w:eastAsia="宋体" w:hint="default"/>
                <w:w w:val="101"/>
                <w:sz w:val="18"/>
                <w:szCs w:val="18"/>
              </w:rPr>
              <w:t> </w:t>
            </w:r>
            <w:r>
              <w:rPr>
                <w:rFonts w:ascii="宋体" w:hAnsi="宋体" w:cs="宋体" w:eastAsia="宋体" w:hint="default"/>
                <w:sz w:val="18"/>
                <w:szCs w:val="18"/>
              </w:rPr>
              <w:t>非公开发行</w:t>
            </w:r>
            <w:r>
              <w:rPr>
                <w:rFonts w:ascii="宋体" w:hAnsi="宋体" w:cs="宋体" w:eastAsia="宋体" w:hint="default"/>
                <w:w w:val="101"/>
                <w:sz w:val="18"/>
                <w:szCs w:val="18"/>
              </w:rPr>
              <w:t> </w:t>
            </w:r>
            <w:r>
              <w:rPr>
                <w:rFonts w:ascii="宋体" w:hAnsi="宋体" w:cs="宋体" w:eastAsia="宋体" w:hint="default"/>
                <w:sz w:val="18"/>
                <w:szCs w:val="18"/>
              </w:rPr>
              <w:t>股份总数补</w:t>
            </w:r>
            <w:r>
              <w:rPr>
                <w:rFonts w:ascii="宋体" w:hAnsi="宋体" w:cs="宋体" w:eastAsia="宋体" w:hint="default"/>
                <w:w w:val="101"/>
                <w:sz w:val="18"/>
                <w:szCs w:val="18"/>
              </w:rPr>
              <w:t> </w:t>
            </w:r>
            <w:r>
              <w:rPr>
                <w:rFonts w:ascii="宋体" w:hAnsi="宋体" w:cs="宋体" w:eastAsia="宋体" w:hint="default"/>
                <w:spacing w:val="-4"/>
                <w:sz w:val="18"/>
                <w:szCs w:val="18"/>
              </w:rPr>
              <w:t>偿，不足的部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分由盈利预</w:t>
            </w:r>
            <w:r>
              <w:rPr>
                <w:rFonts w:ascii="宋体" w:hAnsi="宋体" w:cs="宋体" w:eastAsia="宋体" w:hint="default"/>
                <w:w w:val="101"/>
                <w:sz w:val="18"/>
                <w:szCs w:val="18"/>
              </w:rPr>
              <w:t> </w:t>
            </w:r>
            <w:r>
              <w:rPr>
                <w:rFonts w:ascii="宋体" w:hAnsi="宋体" w:cs="宋体" w:eastAsia="宋体" w:hint="default"/>
                <w:sz w:val="18"/>
                <w:szCs w:val="18"/>
              </w:rPr>
              <w:t>测补偿义务</w:t>
            </w:r>
            <w:r>
              <w:rPr>
                <w:rFonts w:ascii="宋体" w:hAnsi="宋体" w:cs="宋体" w:eastAsia="宋体" w:hint="default"/>
                <w:w w:val="101"/>
                <w:sz w:val="18"/>
                <w:szCs w:val="18"/>
              </w:rPr>
              <w:t> </w:t>
            </w:r>
            <w:r>
              <w:rPr>
                <w:rFonts w:ascii="宋体" w:hAnsi="宋体" w:cs="宋体" w:eastAsia="宋体" w:hint="default"/>
                <w:sz w:val="18"/>
                <w:szCs w:val="18"/>
              </w:rPr>
              <w:t>人以现金方</w:t>
            </w:r>
            <w:r>
              <w:rPr>
                <w:rFonts w:ascii="宋体" w:hAnsi="宋体" w:cs="宋体" w:eastAsia="宋体" w:hint="default"/>
                <w:w w:val="101"/>
                <w:sz w:val="18"/>
                <w:szCs w:val="18"/>
              </w:rPr>
              <w:t> </w:t>
            </w:r>
            <w:r>
              <w:rPr>
                <w:rFonts w:ascii="宋体" w:hAnsi="宋体" w:cs="宋体" w:eastAsia="宋体" w:hint="default"/>
                <w:spacing w:val="-2"/>
                <w:sz w:val="18"/>
                <w:szCs w:val="18"/>
              </w:rPr>
              <w:t>式进行补偿。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其中股份补</w:t>
            </w:r>
            <w:r>
              <w:rPr>
                <w:rFonts w:ascii="宋体" w:hAnsi="宋体" w:cs="宋体" w:eastAsia="宋体" w:hint="default"/>
                <w:w w:val="101"/>
                <w:sz w:val="18"/>
                <w:szCs w:val="18"/>
              </w:rPr>
              <w:t> </w:t>
            </w:r>
            <w:r>
              <w:rPr>
                <w:rFonts w:ascii="宋体" w:hAnsi="宋体" w:cs="宋体" w:eastAsia="宋体" w:hint="default"/>
                <w:spacing w:val="-4"/>
                <w:sz w:val="18"/>
                <w:szCs w:val="18"/>
              </w:rPr>
              <w:t>偿部分，如当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年应补偿股</w:t>
            </w:r>
            <w:r>
              <w:rPr>
                <w:rFonts w:ascii="宋体" w:hAnsi="宋体" w:cs="宋体" w:eastAsia="宋体" w:hint="default"/>
                <w:w w:val="101"/>
                <w:sz w:val="18"/>
                <w:szCs w:val="18"/>
              </w:rPr>
              <w:t> </w:t>
            </w:r>
            <w:r>
              <w:rPr>
                <w:rFonts w:ascii="宋体" w:hAnsi="宋体" w:cs="宋体" w:eastAsia="宋体" w:hint="default"/>
                <w:sz w:val="18"/>
                <w:szCs w:val="18"/>
              </w:rPr>
              <w:t>份数量大于</w:t>
            </w:r>
            <w:r>
              <w:rPr>
                <w:rFonts w:ascii="宋体" w:hAnsi="宋体" w:cs="宋体" w:eastAsia="宋体" w:hint="default"/>
                <w:w w:val="101"/>
                <w:sz w:val="18"/>
                <w:szCs w:val="18"/>
              </w:rPr>
              <w:t> </w:t>
            </w:r>
            <w:r>
              <w:rPr>
                <w:rFonts w:ascii="宋体" w:hAnsi="宋体" w:cs="宋体" w:eastAsia="宋体" w:hint="default"/>
                <w:sz w:val="18"/>
                <w:szCs w:val="18"/>
              </w:rPr>
              <w:t>盈利预测补</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386.995972pt;width:61.75pt;height:376.7pt;mso-position-horizontal-relative:page;mso-position-vertical-relative:page;z-index:-2346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386.995972pt;width:55.75pt;height:376.7pt;mso-position-horizontal-relative:page;mso-position-vertical-relative:page;z-index:-2346112" coordorigin="7356,7740" coordsize="1115,7534">
            <v:group style="position:absolute;left:7356;top:7740;width:1115;height:7534" coordorigin="7356,7740" coordsize="1115,7534">
              <v:shape style="position:absolute;left:7356;top:7740;width:1115;height:7534" coordorigin="7356,7740" coordsize="1115,7534" path="m7356,15273l8470,15273,8470,7740,7356,7740,7356,15273xe" filled="true" fillcolor="#ffffff" stroked="false">
                <v:path arrowok="t"/>
                <v:fill type="solid"/>
              </v:shape>
            </v:group>
            <v:group style="position:absolute;left:7376;top:11154;width:1071;height:356" coordorigin="7376,11154" coordsize="1071,356">
              <v:shape style="position:absolute;left:7376;top:11154;width:1071;height:356" coordorigin="7376,11154" coordsize="1071,356" path="m7376,11509l8446,11509,8446,11154,7376,11154,7376,11509xe" filled="true" fillcolor="#ffffff" stroked="false">
                <v:path arrowok="t"/>
                <v:fill type="solid"/>
              </v:shape>
            </v:group>
            <v:group style="position:absolute;left:7376;top:11509;width:1071;height:351" coordorigin="7376,11509" coordsize="1071,351">
              <v:shape style="position:absolute;left:7376;top:11509;width:1071;height:351" coordorigin="7376,11509" coordsize="1071,351" path="m7376,11859l8446,11859,8446,11509,7376,11509,7376,1185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偿义务人届</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时持有的股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份数量（且各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年应补偿股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份数量之和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未超过交易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对方本次认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购股份总数）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时，差额部分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由盈利预测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补偿义务人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通过二级市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场购买等任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何合法方式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增持上市公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司的股份并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以该等新增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股份一并履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5"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行股份补偿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54"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义务。</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r>
        <w:trPr>
          <w:trHeight w:val="359"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tcPr>
          <w:p>
            <w:pPr/>
          </w:p>
        </w:tc>
        <w:tc>
          <w:tcPr>
            <w:tcW w:w="1128"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（一）保证上</w:t>
            </w:r>
          </w:p>
        </w:tc>
        <w:tc>
          <w:tcPr>
            <w:tcW w:w="1129" w:type="dxa"/>
            <w:tcBorders>
              <w:top w:val="single" w:sz="4" w:space="0" w:color="000000"/>
              <w:left w:val="single" w:sz="4" w:space="0" w:color="000000"/>
              <w:bottom w:val="nil" w:sz="6" w:space="0" w:color="auto"/>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市公司人员</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其子公司的</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员均专职在</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上市公司任</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职并领取薪</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09" w:lineRule="auto" w:before="150"/>
              <w:ind w:left="23" w:right="41"/>
              <w:jc w:val="left"/>
              <w:rPr>
                <w:rFonts w:ascii="宋体" w:hAnsi="宋体" w:cs="宋体" w:eastAsia="宋体" w:hint="default"/>
                <w:sz w:val="18"/>
                <w:szCs w:val="18"/>
              </w:rPr>
            </w:pP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上海维</w:t>
            </w:r>
            <w:r>
              <w:rPr>
                <w:rFonts w:ascii="宋体" w:hAnsi="宋体" w:cs="宋体" w:eastAsia="宋体" w:hint="default"/>
                <w:w w:val="101"/>
                <w:sz w:val="18"/>
                <w:szCs w:val="18"/>
              </w:rPr>
              <w:t> </w:t>
            </w:r>
            <w:r>
              <w:rPr>
                <w:rFonts w:ascii="宋体" w:hAnsi="宋体" w:cs="宋体" w:eastAsia="宋体" w:hint="default"/>
                <w:sz w:val="18"/>
                <w:szCs w:val="18"/>
              </w:rPr>
              <w:t>途投资中心</w:t>
            </w:r>
          </w:p>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4" w:right="1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酬，不在本公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控制的其他</w:t>
            </w:r>
            <w:r>
              <w:rPr>
                <w:rFonts w:ascii="宋体" w:hAnsi="宋体" w:cs="宋体" w:eastAsia="宋体" w:hint="default"/>
                <w:w w:val="101"/>
                <w:sz w:val="18"/>
                <w:szCs w:val="18"/>
              </w:rPr>
              <w:t> </w:t>
            </w:r>
            <w:r>
              <w:rPr>
                <w:rFonts w:ascii="宋体" w:hAnsi="宋体" w:cs="宋体" w:eastAsia="宋体" w:hint="default"/>
                <w:sz w:val="18"/>
                <w:szCs w:val="18"/>
              </w:rPr>
              <w:t>企业担任除</w:t>
            </w:r>
            <w:r>
              <w:rPr>
                <w:rFonts w:ascii="宋体" w:hAnsi="宋体" w:cs="宋体" w:eastAsia="宋体" w:hint="default"/>
                <w:w w:val="101"/>
                <w:sz w:val="18"/>
                <w:szCs w:val="18"/>
              </w:rPr>
              <w:t> </w:t>
            </w:r>
            <w:r>
              <w:rPr>
                <w:rFonts w:ascii="宋体" w:hAnsi="宋体" w:cs="宋体" w:eastAsia="宋体" w:hint="default"/>
                <w:spacing w:val="-4"/>
                <w:sz w:val="18"/>
                <w:szCs w:val="18"/>
              </w:rPr>
              <w:t>董事、监事以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外的职务。</w:t>
            </w:r>
            <w:r>
              <w:rPr>
                <w:rFonts w:ascii="Times New Roman" w:hAnsi="Times New Roman" w:cs="Times New Roman" w:eastAsia="Times New Roman" w:hint="default"/>
                <w:spacing w:val="-4"/>
                <w:sz w:val="18"/>
                <w:szCs w:val="18"/>
              </w:rPr>
              <w:t>2</w:t>
            </w:r>
          </w:p>
        </w:tc>
        <w:tc>
          <w:tcPr>
            <w:tcW w:w="11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14"/>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司及其子公</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司的劳动、人</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事及工资管</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理与本公司</w:t>
            </w:r>
            <w:r>
              <w:rPr>
                <w:rFonts w:ascii="Times New Roman" w:hAnsi="Times New Roman" w:cs="Times New Roman" w:eastAsia="Times New Roman" w:hint="default"/>
                <w:sz w:val="18"/>
                <w:szCs w:val="18"/>
              </w:rPr>
              <w:t>/</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本企业之间</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完全独立。</w:t>
            </w:r>
            <w:r>
              <w:rPr>
                <w:rFonts w:ascii="Times New Roman" w:hAnsi="Times New Roman" w:cs="Times New Roman" w:eastAsia="Times New Roman" w:hint="default"/>
                <w:spacing w:val="-4"/>
                <w:sz w:val="18"/>
                <w:szCs w:val="18"/>
              </w:rPr>
              <w:t>3</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nil" w:sz="6" w:space="0" w:color="auto"/>
              <w:right w:val="single" w:sz="4" w:space="0" w:color="000000"/>
            </w:tcBorders>
          </w:tcPr>
          <w:p>
            <w:pPr/>
          </w:p>
        </w:tc>
        <w:tc>
          <w:tcPr>
            <w:tcW w:w="1128" w:type="dxa"/>
            <w:tcBorders>
              <w:top w:val="nil" w:sz="6" w:space="0" w:color="auto"/>
              <w:left w:val="single" w:sz="4" w:space="0" w:color="000000"/>
              <w:bottom w:val="nil" w:sz="6" w:space="0" w:color="auto"/>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p>
        </w:tc>
        <w:tc>
          <w:tcPr>
            <w:tcW w:w="1129" w:type="dxa"/>
            <w:tcBorders>
              <w:top w:val="nil" w:sz="6" w:space="0" w:color="auto"/>
              <w:left w:val="single" w:sz="4" w:space="0" w:color="000000"/>
              <w:bottom w:val="nil" w:sz="6" w:space="0" w:color="auto"/>
              <w:right w:val="single" w:sz="4" w:space="0" w:color="000000"/>
            </w:tcBorders>
          </w:tcPr>
          <w:p>
            <w:pPr/>
          </w:p>
        </w:tc>
        <w:tc>
          <w:tcPr>
            <w:tcW w:w="1124" w:type="dxa"/>
            <w:vMerge/>
            <w:tcBorders>
              <w:left w:val="single" w:sz="4" w:space="0" w:color="000000"/>
              <w:right w:val="single" w:sz="4" w:space="0" w:color="000000"/>
            </w:tcBorders>
          </w:tcPr>
          <w:p>
            <w:pPr/>
          </w:p>
        </w:tc>
        <w:tc>
          <w:tcPr>
            <w:tcW w:w="1105"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本企业推荐</w:t>
            </w:r>
          </w:p>
        </w:tc>
        <w:tc>
          <w:tcPr>
            <w:tcW w:w="1129" w:type="dxa"/>
            <w:tcBorders>
              <w:top w:val="nil" w:sz="6" w:space="0" w:color="auto"/>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19519pt;margin-top:72.505981pt;width:61.75pt;height:686.6pt;mso-position-horizontal-relative:page;mso-position-vertical-relative:page;z-index:-2346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出任上市公</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司董事、监事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和高级管理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人员的人选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都通过合法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的程序进行，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业不干预上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会和股东大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会行使职权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作出人事任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免</w:t>
            </w:r>
            <w:r>
              <w:rPr>
                <w:rFonts w:ascii="宋体" w:hAnsi="宋体" w:cs="宋体" w:eastAsia="宋体" w:hint="default"/>
                <w:spacing w:val="-5"/>
                <w:w w:val="101"/>
                <w:sz w:val="18"/>
                <w:szCs w:val="18"/>
              </w:rPr>
              <w:t>决</w:t>
            </w:r>
            <w:r>
              <w:rPr>
                <w:rFonts w:ascii="宋体" w:hAnsi="宋体" w:cs="宋体" w:eastAsia="宋体" w:hint="default"/>
                <w:w w:val="101"/>
                <w:sz w:val="18"/>
                <w:szCs w:val="18"/>
              </w:rPr>
              <w:t>定</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二</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司资产独立、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完整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有与经营有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关的业务体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系和相关的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独立完整的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正常经营性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往来外，保证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不违规占用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资金、资产及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其他资源。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（三）保证上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市公司的财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建立独立的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财务部门和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核算体系，具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有规范、独立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的财务会计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制度。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独立在银行</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开户，不与本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共用银行账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财务人员不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企业及控制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兼职。</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税。</w:t>
            </w:r>
            <w:r>
              <w:rPr>
                <w:rFonts w:ascii="Times New Roman" w:hAnsi="Times New Roman" w:cs="Times New Roman" w:eastAsia="Times New Roman" w:hint="default"/>
                <w:sz w:val="18"/>
                <w:szCs w:val="18"/>
              </w:rPr>
              <w:t>5</w:t>
            </w:r>
            <w:r>
              <w:rPr>
                <w:rFonts w:ascii="宋体" w:hAnsi="宋体" w:cs="宋体" w:eastAsia="宋体" w:hint="default"/>
                <w:sz w:val="18"/>
                <w:szCs w:val="18"/>
              </w:rPr>
              <w:t>、保证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其子公司能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够独立作出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财务决策，本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不干预上市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公司的资金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使用</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四</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司机构独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子公司构建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健全的公司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法人治理结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构，拥有独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立、完整的组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织机构，并与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业的机构完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全分开；上市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公司与本公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企业之间在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办公机构和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生产经营场</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6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所等方面完</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全分开。</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保证上市公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司的股东大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会、董事会、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独立董事、监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事会、总经理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等依照法律、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法规和公司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章程独立行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使职权，本公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会超越股东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大会直接或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间接干预上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市公司的决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6"/>
              <w:jc w:val="center"/>
              <w:rPr>
                <w:rFonts w:ascii="宋体" w:hAnsi="宋体" w:cs="宋体" w:eastAsia="宋体" w:hint="default"/>
                <w:sz w:val="18"/>
                <w:szCs w:val="18"/>
              </w:rPr>
            </w:pPr>
            <w:r>
              <w:rPr>
                <w:rFonts w:ascii="宋体" w:hAnsi="宋体" w:cs="宋体" w:eastAsia="宋体" w:hint="default"/>
                <w:sz w:val="18"/>
                <w:szCs w:val="18"/>
              </w:rPr>
              <w:t>策和经营。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（五）保证上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市公司业务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pacing w:val="-3"/>
                <w:sz w:val="18"/>
                <w:szCs w:val="18"/>
              </w:rPr>
              <w:t>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证上市公司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员、资质和能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力，具有面向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市场独立自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主持续经营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本企业除通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过行使股东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权利之外，不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对上市公司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的业务活动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进行干预。</w:t>
            </w:r>
            <w:r>
              <w:rPr>
                <w:rFonts w:ascii="Times New Roman" w:hAnsi="Times New Roman" w:cs="Times New Roman" w:eastAsia="Times New Roman" w:hint="default"/>
                <w:spacing w:val="-4"/>
                <w:sz w:val="18"/>
                <w:szCs w:val="18"/>
              </w:rPr>
              <w:t>3</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本企业及控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制的其他企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业避免从事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与上市公司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及其子公司</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722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具有实质性</w:t>
            </w:r>
            <w:r>
              <w:rPr>
                <w:rFonts w:ascii="宋体" w:hAnsi="宋体" w:cs="宋体" w:eastAsia="宋体" w:hint="default"/>
                <w:w w:val="101"/>
                <w:sz w:val="18"/>
                <w:szCs w:val="18"/>
              </w:rPr>
              <w:t> </w:t>
            </w:r>
            <w:r>
              <w:rPr>
                <w:rFonts w:ascii="宋体" w:hAnsi="宋体" w:cs="宋体" w:eastAsia="宋体" w:hint="default"/>
                <w:spacing w:val="-2"/>
                <w:sz w:val="18"/>
                <w:szCs w:val="18"/>
              </w:rPr>
              <w:t>竞争的业务。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、保证本公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控制的其他</w:t>
            </w:r>
            <w:r>
              <w:rPr>
                <w:rFonts w:ascii="宋体" w:hAnsi="宋体" w:cs="宋体" w:eastAsia="宋体" w:hint="default"/>
                <w:w w:val="101"/>
                <w:sz w:val="18"/>
                <w:szCs w:val="18"/>
              </w:rPr>
              <w:t> </w:t>
            </w:r>
            <w:r>
              <w:rPr>
                <w:rFonts w:ascii="宋体" w:hAnsi="宋体" w:cs="宋体" w:eastAsia="宋体" w:hint="default"/>
                <w:sz w:val="18"/>
                <w:szCs w:val="18"/>
              </w:rPr>
              <w:t>企业减少与</w:t>
            </w:r>
            <w:r>
              <w:rPr>
                <w:rFonts w:ascii="宋体" w:hAnsi="宋体" w:cs="宋体" w:eastAsia="宋体" w:hint="default"/>
                <w:w w:val="101"/>
                <w:sz w:val="18"/>
                <w:szCs w:val="18"/>
              </w:rPr>
              <w:t> </w:t>
            </w:r>
            <w:r>
              <w:rPr>
                <w:rFonts w:ascii="宋体" w:hAnsi="宋体" w:cs="宋体" w:eastAsia="宋体" w:hint="default"/>
                <w:sz w:val="18"/>
                <w:szCs w:val="18"/>
              </w:rPr>
              <w:t>上市公司及</w:t>
            </w:r>
            <w:r>
              <w:rPr>
                <w:rFonts w:ascii="宋体" w:hAnsi="宋体" w:cs="宋体" w:eastAsia="宋体" w:hint="default"/>
                <w:w w:val="101"/>
                <w:sz w:val="18"/>
                <w:szCs w:val="18"/>
              </w:rPr>
              <w:t> </w:t>
            </w:r>
            <w:r>
              <w:rPr>
                <w:rFonts w:ascii="宋体" w:hAnsi="宋体" w:cs="宋体" w:eastAsia="宋体" w:hint="default"/>
                <w:sz w:val="18"/>
                <w:szCs w:val="18"/>
              </w:rPr>
              <w:t>其子公司的</w:t>
            </w:r>
            <w:r>
              <w:rPr>
                <w:rFonts w:ascii="宋体" w:hAnsi="宋体" w:cs="宋体" w:eastAsia="宋体" w:hint="default"/>
                <w:w w:val="101"/>
                <w:sz w:val="18"/>
                <w:szCs w:val="18"/>
              </w:rPr>
              <w:t> </w:t>
            </w:r>
            <w:r>
              <w:rPr>
                <w:rFonts w:ascii="宋体" w:hAnsi="宋体" w:cs="宋体" w:eastAsia="宋体" w:hint="default"/>
                <w:spacing w:val="-4"/>
                <w:sz w:val="18"/>
                <w:szCs w:val="18"/>
              </w:rPr>
              <w:t>关联交易；在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进行确有必</w:t>
            </w:r>
            <w:r>
              <w:rPr>
                <w:rFonts w:ascii="宋体" w:hAnsi="宋体" w:cs="宋体" w:eastAsia="宋体" w:hint="default"/>
                <w:w w:val="101"/>
                <w:sz w:val="18"/>
                <w:szCs w:val="18"/>
              </w:rPr>
              <w:t> </w:t>
            </w:r>
            <w:r>
              <w:rPr>
                <w:rFonts w:ascii="宋体" w:hAnsi="宋体" w:cs="宋体" w:eastAsia="宋体" w:hint="default"/>
                <w:sz w:val="18"/>
                <w:szCs w:val="18"/>
              </w:rPr>
              <w:t>要且无法避</w:t>
            </w:r>
            <w:r>
              <w:rPr>
                <w:rFonts w:ascii="宋体" w:hAnsi="宋体" w:cs="宋体" w:eastAsia="宋体" w:hint="default"/>
                <w:w w:val="101"/>
                <w:sz w:val="18"/>
                <w:szCs w:val="18"/>
              </w:rPr>
              <w:t> </w:t>
            </w:r>
            <w:r>
              <w:rPr>
                <w:rFonts w:ascii="宋体" w:hAnsi="宋体" w:cs="宋体" w:eastAsia="宋体" w:hint="default"/>
                <w:sz w:val="18"/>
                <w:szCs w:val="18"/>
              </w:rPr>
              <w:t>免的关联交</w:t>
            </w:r>
            <w:r>
              <w:rPr>
                <w:rFonts w:ascii="宋体" w:hAnsi="宋体" w:cs="宋体" w:eastAsia="宋体" w:hint="default"/>
                <w:w w:val="101"/>
                <w:sz w:val="18"/>
                <w:szCs w:val="18"/>
              </w:rPr>
              <w:t> </w:t>
            </w:r>
            <w:r>
              <w:rPr>
                <w:rFonts w:ascii="宋体" w:hAnsi="宋体" w:cs="宋体" w:eastAsia="宋体" w:hint="default"/>
                <w:spacing w:val="-4"/>
                <w:sz w:val="18"/>
                <w:szCs w:val="18"/>
              </w:rPr>
              <w:t>易时，保证按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市场化原则</w:t>
            </w:r>
            <w:r>
              <w:rPr>
                <w:rFonts w:ascii="宋体" w:hAnsi="宋体" w:cs="宋体" w:eastAsia="宋体" w:hint="default"/>
                <w:w w:val="101"/>
                <w:sz w:val="18"/>
                <w:szCs w:val="18"/>
              </w:rPr>
              <w:t> </w:t>
            </w:r>
            <w:r>
              <w:rPr>
                <w:rFonts w:ascii="宋体" w:hAnsi="宋体" w:cs="宋体" w:eastAsia="宋体" w:hint="default"/>
                <w:sz w:val="18"/>
                <w:szCs w:val="18"/>
              </w:rPr>
              <w:t>和公允价格</w:t>
            </w:r>
            <w:r>
              <w:rPr>
                <w:rFonts w:ascii="宋体" w:hAnsi="宋体" w:cs="宋体" w:eastAsia="宋体" w:hint="default"/>
                <w:w w:val="101"/>
                <w:sz w:val="18"/>
                <w:szCs w:val="18"/>
              </w:rPr>
              <w:t> </w:t>
            </w:r>
            <w:r>
              <w:rPr>
                <w:rFonts w:ascii="宋体" w:hAnsi="宋体" w:cs="宋体" w:eastAsia="宋体" w:hint="default"/>
                <w:sz w:val="18"/>
                <w:szCs w:val="18"/>
              </w:rPr>
              <w:t>进行公平操</w:t>
            </w:r>
            <w:r>
              <w:rPr>
                <w:rFonts w:ascii="宋体" w:hAnsi="宋体" w:cs="宋体" w:eastAsia="宋体" w:hint="default"/>
                <w:w w:val="101"/>
                <w:sz w:val="18"/>
                <w:szCs w:val="18"/>
              </w:rPr>
              <w:t> </w:t>
            </w:r>
            <w:r>
              <w:rPr>
                <w:rFonts w:ascii="宋体" w:hAnsi="宋体" w:cs="宋体" w:eastAsia="宋体" w:hint="default"/>
                <w:spacing w:val="-4"/>
                <w:sz w:val="18"/>
                <w:szCs w:val="18"/>
              </w:rPr>
              <w:t>作，并按相关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法律法规以</w:t>
            </w:r>
            <w:r>
              <w:rPr>
                <w:rFonts w:ascii="宋体" w:hAnsi="宋体" w:cs="宋体" w:eastAsia="宋体" w:hint="default"/>
                <w:w w:val="101"/>
                <w:sz w:val="18"/>
                <w:szCs w:val="18"/>
              </w:rPr>
              <w:t> </w:t>
            </w:r>
            <w:r>
              <w:rPr>
                <w:rFonts w:ascii="宋体" w:hAnsi="宋体" w:cs="宋体" w:eastAsia="宋体" w:hint="default"/>
                <w:sz w:val="18"/>
                <w:szCs w:val="18"/>
              </w:rPr>
              <w:t>及规范性文</w:t>
            </w:r>
            <w:r>
              <w:rPr>
                <w:rFonts w:ascii="宋体" w:hAnsi="宋体" w:cs="宋体" w:eastAsia="宋体" w:hint="default"/>
                <w:w w:val="101"/>
                <w:sz w:val="18"/>
                <w:szCs w:val="18"/>
              </w:rPr>
              <w:t> </w:t>
            </w:r>
            <w:r>
              <w:rPr>
                <w:rFonts w:ascii="宋体" w:hAnsi="宋体" w:cs="宋体" w:eastAsia="宋体" w:hint="default"/>
                <w:sz w:val="18"/>
                <w:szCs w:val="18"/>
              </w:rPr>
              <w:t>件的规定履</w:t>
            </w:r>
            <w:r>
              <w:rPr>
                <w:rFonts w:ascii="宋体" w:hAnsi="宋体" w:cs="宋体" w:eastAsia="宋体" w:hint="default"/>
                <w:w w:val="101"/>
                <w:sz w:val="18"/>
                <w:szCs w:val="18"/>
              </w:rPr>
              <w:t> </w:t>
            </w:r>
            <w:r>
              <w:rPr>
                <w:rFonts w:ascii="宋体" w:hAnsi="宋体" w:cs="宋体" w:eastAsia="宋体" w:hint="default"/>
                <w:sz w:val="18"/>
                <w:szCs w:val="18"/>
              </w:rPr>
              <w:t>行交易程序</w:t>
            </w:r>
            <w:r>
              <w:rPr>
                <w:rFonts w:ascii="宋体" w:hAnsi="宋体" w:cs="宋体" w:eastAsia="宋体" w:hint="default"/>
                <w:w w:val="101"/>
                <w:sz w:val="18"/>
                <w:szCs w:val="18"/>
              </w:rPr>
              <w:t> </w:t>
            </w:r>
            <w:r>
              <w:rPr>
                <w:rFonts w:ascii="宋体" w:hAnsi="宋体" w:cs="宋体" w:eastAsia="宋体" w:hint="default"/>
                <w:sz w:val="18"/>
                <w:szCs w:val="18"/>
              </w:rPr>
              <w:t>及信息披露</w:t>
            </w:r>
            <w:r>
              <w:rPr>
                <w:rFonts w:ascii="宋体" w:hAnsi="宋体" w:cs="宋体" w:eastAsia="宋体" w:hint="default"/>
                <w:w w:val="101"/>
                <w:sz w:val="18"/>
                <w:szCs w:val="18"/>
              </w:rPr>
              <w:t> </w:t>
            </w:r>
            <w:r>
              <w:rPr>
                <w:rFonts w:ascii="宋体" w:hAnsi="宋体" w:cs="宋体" w:eastAsia="宋体" w:hint="default"/>
                <w:sz w:val="18"/>
                <w:szCs w:val="18"/>
              </w:rPr>
              <w:t>义务。</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607"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09" w:lineRule="auto"/>
              <w:ind w:left="23" w:right="81"/>
              <w:jc w:val="left"/>
              <w:rPr>
                <w:rFonts w:ascii="宋体" w:hAnsi="宋体" w:cs="宋体" w:eastAsia="宋体" w:hint="default"/>
                <w:sz w:val="18"/>
                <w:szCs w:val="18"/>
              </w:rPr>
            </w:pPr>
            <w:r>
              <w:rPr>
                <w:rFonts w:ascii="宋体" w:hAnsi="宋体" w:cs="宋体" w:eastAsia="宋体" w:hint="default"/>
                <w:sz w:val="18"/>
                <w:szCs w:val="18"/>
              </w:rPr>
              <w:t>北京东胜康</w:t>
            </w:r>
            <w:r>
              <w:rPr>
                <w:rFonts w:ascii="宋体" w:hAnsi="宋体" w:cs="宋体" w:eastAsia="宋体" w:hint="default"/>
                <w:w w:val="101"/>
                <w:sz w:val="18"/>
                <w:szCs w:val="18"/>
              </w:rPr>
              <w:t> </w:t>
            </w:r>
            <w:r>
              <w:rPr>
                <w:rFonts w:ascii="宋体" w:hAnsi="宋体" w:cs="宋体" w:eastAsia="宋体" w:hint="default"/>
                <w:sz w:val="18"/>
                <w:szCs w:val="18"/>
              </w:rPr>
              <w:t>业投资咨询</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韩</w:t>
            </w:r>
            <w:r>
              <w:rPr>
                <w:rFonts w:ascii="宋体" w:hAnsi="宋体" w:cs="宋体" w:eastAsia="宋体" w:hint="default"/>
                <w:spacing w:val="-86"/>
                <w:sz w:val="18"/>
                <w:szCs w:val="18"/>
              </w:rPr>
              <w:t> </w:t>
            </w:r>
            <w:r>
              <w:rPr>
                <w:rFonts w:ascii="宋体" w:hAnsi="宋体" w:cs="宋体" w:eastAsia="宋体" w:hint="default"/>
                <w:sz w:val="18"/>
                <w:szCs w:val="18"/>
              </w:rPr>
              <w:t>小红</w:t>
            </w:r>
            <w:r>
              <w:rPr>
                <w:rFonts w:ascii="Times New Roman" w:hAnsi="Times New Roman" w:cs="Times New Roman" w:eastAsia="Times New Roman" w:hint="default"/>
                <w:sz w:val="18"/>
                <w:szCs w:val="18"/>
              </w:rPr>
              <w:t>;</w:t>
            </w:r>
            <w:r>
              <w:rPr>
                <w:rFonts w:ascii="宋体" w:hAnsi="宋体" w:cs="宋体" w:eastAsia="宋体" w:hint="default"/>
                <w:sz w:val="18"/>
                <w:szCs w:val="18"/>
              </w:rPr>
              <w:t>李世海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途投资中心</w:t>
            </w:r>
          </w:p>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4" w:right="12"/>
              <w:jc w:val="left"/>
              <w:rPr>
                <w:rFonts w:ascii="宋体" w:hAnsi="宋体" w:cs="宋体" w:eastAsia="宋体" w:hint="default"/>
                <w:sz w:val="18"/>
                <w:szCs w:val="18"/>
              </w:rPr>
            </w:pPr>
            <w:r>
              <w:rPr>
                <w:rFonts w:ascii="宋体" w:hAnsi="宋体" w:cs="宋体" w:eastAsia="宋体" w:hint="default"/>
                <w:spacing w:val="-4"/>
                <w:sz w:val="18"/>
                <w:szCs w:val="18"/>
              </w:rPr>
              <w:t>一、对于本公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慈铭体检股</w:t>
            </w:r>
            <w:r>
              <w:rPr>
                <w:rFonts w:ascii="宋体" w:hAnsi="宋体" w:cs="宋体" w:eastAsia="宋体" w:hint="default"/>
                <w:w w:val="101"/>
                <w:sz w:val="18"/>
                <w:szCs w:val="18"/>
              </w:rPr>
              <w:t> </w:t>
            </w:r>
            <w:r>
              <w:rPr>
                <w:rFonts w:ascii="宋体" w:hAnsi="宋体" w:cs="宋体" w:eastAsia="宋体" w:hint="default"/>
                <w:sz w:val="18"/>
                <w:szCs w:val="18"/>
              </w:rPr>
              <w:t>权，本公司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4"/>
                <w:sz w:val="18"/>
                <w:szCs w:val="18"/>
              </w:rPr>
              <w:t>本人确认，本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法持有该等</w:t>
            </w:r>
            <w:r>
              <w:rPr>
                <w:rFonts w:ascii="宋体" w:hAnsi="宋体" w:cs="宋体" w:eastAsia="宋体" w:hint="default"/>
                <w:w w:val="101"/>
                <w:sz w:val="18"/>
                <w:szCs w:val="18"/>
              </w:rPr>
              <w:t> </w:t>
            </w:r>
            <w:r>
              <w:rPr>
                <w:rFonts w:ascii="宋体" w:hAnsi="宋体" w:cs="宋体" w:eastAsia="宋体" w:hint="default"/>
                <w:spacing w:val="-4"/>
                <w:sz w:val="18"/>
                <w:szCs w:val="18"/>
              </w:rPr>
              <w:t>股权；本公司</w:t>
            </w:r>
          </w:p>
          <w:p>
            <w:pPr>
              <w:pStyle w:val="TableParagraph"/>
              <w:spacing w:line="314" w:lineRule="auto" w:before="24"/>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本人依法拥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有该等股份</w:t>
            </w:r>
            <w:r>
              <w:rPr>
                <w:rFonts w:ascii="宋体" w:hAnsi="宋体" w:cs="宋体" w:eastAsia="宋体" w:hint="default"/>
                <w:w w:val="101"/>
                <w:sz w:val="18"/>
                <w:szCs w:val="18"/>
              </w:rPr>
              <w:t> </w:t>
            </w:r>
            <w:r>
              <w:rPr>
                <w:rFonts w:ascii="宋体" w:hAnsi="宋体" w:cs="宋体" w:eastAsia="宋体" w:hint="default"/>
                <w:sz w:val="18"/>
                <w:szCs w:val="18"/>
              </w:rPr>
              <w:t>的全部法律</w:t>
            </w:r>
            <w:r>
              <w:rPr>
                <w:rFonts w:ascii="宋体" w:hAnsi="宋体" w:cs="宋体" w:eastAsia="宋体" w:hint="default"/>
                <w:w w:val="101"/>
                <w:sz w:val="18"/>
                <w:szCs w:val="18"/>
              </w:rPr>
              <w:t> </w:t>
            </w:r>
            <w:r>
              <w:rPr>
                <w:rFonts w:ascii="宋体" w:hAnsi="宋体" w:cs="宋体" w:eastAsia="宋体" w:hint="default"/>
                <w:spacing w:val="-4"/>
                <w:sz w:val="18"/>
                <w:szCs w:val="18"/>
              </w:rPr>
              <w:t>权益，包括但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不限于占有、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使用、收益及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处分权；本公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有的该等股</w:t>
            </w:r>
            <w:r>
              <w:rPr>
                <w:rFonts w:ascii="宋体" w:hAnsi="宋体" w:cs="宋体" w:eastAsia="宋体" w:hint="default"/>
                <w:w w:val="101"/>
                <w:sz w:val="18"/>
                <w:szCs w:val="18"/>
              </w:rPr>
              <w:t> </w:t>
            </w:r>
            <w:r>
              <w:rPr>
                <w:rFonts w:ascii="宋体" w:hAnsi="宋体" w:cs="宋体" w:eastAsia="宋体" w:hint="default"/>
                <w:sz w:val="18"/>
                <w:szCs w:val="18"/>
              </w:rPr>
              <w:t>权资产权属</w:t>
            </w:r>
            <w:r>
              <w:rPr>
                <w:rFonts w:ascii="宋体" w:hAnsi="宋体" w:cs="宋体" w:eastAsia="宋体" w:hint="default"/>
                <w:w w:val="101"/>
                <w:sz w:val="18"/>
                <w:szCs w:val="18"/>
              </w:rPr>
              <w:t> </w:t>
            </w:r>
            <w:r>
              <w:rPr>
                <w:rFonts w:ascii="宋体" w:hAnsi="宋体" w:cs="宋体" w:eastAsia="宋体" w:hint="default"/>
                <w:spacing w:val="-4"/>
                <w:sz w:val="18"/>
                <w:szCs w:val="18"/>
              </w:rPr>
              <w:t>清晰，不存在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任何权属纠</w:t>
            </w:r>
            <w:r>
              <w:rPr>
                <w:rFonts w:ascii="宋体" w:hAnsi="宋体" w:cs="宋体" w:eastAsia="宋体" w:hint="default"/>
                <w:w w:val="101"/>
                <w:sz w:val="18"/>
                <w:szCs w:val="18"/>
              </w:rPr>
              <w:t> </w:t>
            </w:r>
            <w:r>
              <w:rPr>
                <w:rFonts w:ascii="宋体" w:hAnsi="宋体" w:cs="宋体" w:eastAsia="宋体" w:hint="default"/>
                <w:spacing w:val="-4"/>
                <w:sz w:val="18"/>
                <w:szCs w:val="18"/>
              </w:rPr>
              <w:t>纷，亦不存在</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4" w:right="166"/>
              <w:jc w:val="left"/>
              <w:rPr>
                <w:rFonts w:ascii="宋体" w:hAnsi="宋体" w:cs="宋体" w:eastAsia="宋体" w:hint="default"/>
                <w:sz w:val="18"/>
                <w:szCs w:val="18"/>
              </w:rPr>
            </w:pPr>
            <w:r>
              <w:rPr>
                <w:rFonts w:ascii="宋体" w:hAnsi="宋体" w:cs="宋体" w:eastAsia="宋体" w:hint="default"/>
                <w:sz w:val="18"/>
                <w:szCs w:val="18"/>
              </w:rPr>
              <w:t>至本次发行</w:t>
            </w:r>
            <w:r>
              <w:rPr>
                <w:rFonts w:ascii="宋体" w:hAnsi="宋体" w:cs="宋体" w:eastAsia="宋体" w:hint="default"/>
                <w:w w:val="101"/>
                <w:sz w:val="18"/>
                <w:szCs w:val="18"/>
              </w:rPr>
              <w:t> </w:t>
            </w:r>
            <w:r>
              <w:rPr>
                <w:rFonts w:ascii="宋体" w:hAnsi="宋体" w:cs="宋体" w:eastAsia="宋体" w:hint="default"/>
                <w:sz w:val="18"/>
                <w:szCs w:val="18"/>
              </w:rPr>
              <w:t>股份及支付</w:t>
            </w:r>
            <w:r>
              <w:rPr>
                <w:rFonts w:ascii="宋体" w:hAnsi="宋体" w:cs="宋体" w:eastAsia="宋体" w:hint="default"/>
                <w:w w:val="101"/>
                <w:sz w:val="18"/>
                <w:szCs w:val="18"/>
              </w:rPr>
              <w:t> </w:t>
            </w:r>
            <w:r>
              <w:rPr>
                <w:rFonts w:ascii="宋体" w:hAnsi="宋体" w:cs="宋体" w:eastAsia="宋体" w:hint="default"/>
                <w:sz w:val="18"/>
                <w:szCs w:val="18"/>
              </w:rPr>
              <w:t>现金购买慈</w:t>
            </w:r>
            <w:r>
              <w:rPr>
                <w:rFonts w:ascii="宋体" w:hAnsi="宋体" w:cs="宋体" w:eastAsia="宋体" w:hint="default"/>
                <w:w w:val="101"/>
                <w:sz w:val="18"/>
                <w:szCs w:val="18"/>
              </w:rPr>
              <w:t> </w:t>
            </w:r>
            <w:r>
              <w:rPr>
                <w:rFonts w:ascii="宋体" w:hAnsi="宋体" w:cs="宋体" w:eastAsia="宋体" w:hint="default"/>
                <w:sz w:val="18"/>
                <w:szCs w:val="18"/>
              </w:rPr>
              <w:t>铭体检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72.22%</w:t>
            </w:r>
            <w:r>
              <w:rPr>
                <w:rFonts w:ascii="宋体" w:hAnsi="宋体" w:cs="宋体" w:eastAsia="宋体" w:hint="default"/>
                <w:sz w:val="18"/>
                <w:szCs w:val="18"/>
              </w:rPr>
              <w:t>股权</w:t>
            </w:r>
          </w:p>
          <w:p>
            <w:pPr>
              <w:pStyle w:val="TableParagraph"/>
              <w:spacing w:line="321" w:lineRule="auto"/>
              <w:ind w:left="24" w:right="185"/>
              <w:jc w:val="left"/>
              <w:rPr>
                <w:rFonts w:ascii="宋体" w:hAnsi="宋体" w:cs="宋体" w:eastAsia="宋体" w:hint="default"/>
                <w:sz w:val="18"/>
                <w:szCs w:val="18"/>
              </w:rPr>
            </w:pPr>
            <w:r>
              <w:rPr>
                <w:rFonts w:ascii="宋体" w:hAnsi="宋体" w:cs="宋体" w:eastAsia="宋体" w:hint="default"/>
                <w:spacing w:val="-2"/>
                <w:sz w:val="18"/>
                <w:szCs w:val="18"/>
              </w:rPr>
              <w:t>事项完毕之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2"/>
              <w:ind w:left="23" w:right="-10"/>
              <w:jc w:val="left"/>
              <w:rPr>
                <w:rFonts w:ascii="宋体" w:hAnsi="宋体" w:cs="宋体" w:eastAsia="宋体" w:hint="default"/>
                <w:sz w:val="18"/>
                <w:szCs w:val="18"/>
              </w:rPr>
            </w:pPr>
            <w:r>
              <w:rPr>
                <w:rFonts w:ascii="宋体" w:hAnsi="宋体" w:cs="宋体" w:eastAsia="宋体" w:hint="default"/>
                <w:spacing w:val="-2"/>
                <w:sz w:val="18"/>
                <w:szCs w:val="18"/>
              </w:rPr>
              <w:t>已履行完毕，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无违反承诺</w:t>
            </w:r>
            <w:r>
              <w:rPr>
                <w:rFonts w:ascii="宋体" w:hAnsi="宋体" w:cs="宋体" w:eastAsia="宋体" w:hint="default"/>
                <w:w w:val="101"/>
                <w:sz w:val="18"/>
                <w:szCs w:val="18"/>
              </w:rPr>
              <w:t> </w:t>
            </w:r>
            <w:r>
              <w:rPr>
                <w:rFonts w:ascii="宋体" w:hAnsi="宋体" w:cs="宋体" w:eastAsia="宋体" w:hint="default"/>
                <w:sz w:val="18"/>
                <w:szCs w:val="18"/>
              </w:rPr>
              <w:t>情形。</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其他法律纠</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纷，不存在质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押、抵押、其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他担保或第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三方权益或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限制情形，也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不存在法院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或其他有权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机关冻结、查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封、拍卖本公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7"/>
              <w:jc w:val="center"/>
              <w:rPr>
                <w:rFonts w:ascii="宋体" w:hAnsi="宋体" w:cs="宋体" w:eastAsia="宋体" w:hint="default"/>
                <w:sz w:val="18"/>
                <w:szCs w:val="18"/>
              </w:rPr>
            </w:pPr>
            <w:r>
              <w:rPr>
                <w:rFonts w:ascii="宋体" w:hAnsi="宋体" w:cs="宋体" w:eastAsia="宋体" w:hint="default"/>
                <w:spacing w:val="-3"/>
                <w:sz w:val="18"/>
                <w:szCs w:val="18"/>
              </w:rPr>
              <w:t>该等股权之</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情形；本公司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该等股份过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户或者转移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不存在法律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障碍。二、本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近五年内未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受到过任何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行政处罚和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刑事处罚，也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未涉及任何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与经济纠纷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有关的重大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民事诉讼或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仲裁。三、如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本次交易所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提供或披露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的信息涉嫌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虚假记载、误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导性陈述或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者重大遗漏，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被司法机关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立案侦查或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者被中国证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监会立案调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查的，在形成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调查结论以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前，不转让在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有权益的股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份，并于收到</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立案稽查通</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知的两个交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易日内将暂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停转让的书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面申请和股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票账户提交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上市公司董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事会，由董事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会代其向证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司申请锁定；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未在两个交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易日内提交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锁定申请的，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授权董实后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直接向证券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交易所和登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记结算公司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报送本公司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本人的身份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信息和账户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信息并申请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锁定；董事会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未向证券交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易所和登记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结算公司报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人的身份信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息和账户信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息的，授权证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司直接锁定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相关股份。如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调查结论发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现存在违法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违规情节，本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诺锁定股份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自愿用于相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关投资者赔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偿安排。四、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人已向美年</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健康及为本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次重大资产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重组提供审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计、估值、法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律及财务顾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问专业服务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的中介机构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提供了与本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次重大资产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重组相关的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信息和文件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（包括但不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限于原始书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面材料、副本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材料或口头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证所提供的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文件资料的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副本或复印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件与正本或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原件一致，且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该等文件资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料的签字与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印章都是真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实的，该等文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件的签署人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业经合法授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权并有效签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署该等文件；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保证所提供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的一切材料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和相关信息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均是真实、准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确和完整的，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不存在任何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虚假记载、误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导性陈述或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者重大遗漏，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将对该等材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料和相关信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息的真实、准</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确和完整性</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承担个别及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连带的法律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pacing w:val="-3"/>
                <w:sz w:val="18"/>
                <w:szCs w:val="18"/>
              </w:rPr>
              <w:t>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参与本次重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大资产重组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期间，本公司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相关法律、法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规、规章、中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国证监会和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深圳证券交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易所的有关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规定，及时向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美年健康披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露本次重大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资产重组的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相关信息，并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保证该等信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息的真实性、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准确性和完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整性，如因提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供信息存在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虚假记载、误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导性陈述或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者重大遗漏，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给美年健康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或者投资者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造成损失的，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将依法承担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赔偿责任。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本人最近五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年的诚信情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况良好，不存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在未按期偿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还大额债务、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未履行承诺、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被中国证券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监督管理委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员会采取行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政监管措施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或受到证券</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交易所纪律</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处分等情况。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六、本公司</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本人不存在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泄露本次重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大资产重组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内幕信息以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及利用本次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重大资产重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组信息进行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内幕交易的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情形。七、本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本次重大资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产重组的中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介机构及其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签字人员之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间无关联关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系、无委托持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股或者其他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协议安排。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八、慈铭体检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已向上市公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司充分、全面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披露了慈铭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体检及其子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公司是否存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在闲置土地、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炒地、捂盘惜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售、哄抬房价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等违法违规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行为、是否存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在被行政处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罚或调查的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情况。如因存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在未披露慈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铭体检及其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子公司的土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地闲置等违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法违规行为，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给上市公司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和投资者造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成损失的，本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62"/>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348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本人将按照</w:t>
            </w:r>
            <w:r>
              <w:rPr>
                <w:rFonts w:ascii="宋体" w:hAnsi="宋体" w:cs="宋体" w:eastAsia="宋体" w:hint="default"/>
                <w:w w:val="101"/>
                <w:sz w:val="18"/>
                <w:szCs w:val="18"/>
              </w:rPr>
              <w:t> </w:t>
            </w:r>
            <w:r>
              <w:rPr>
                <w:rFonts w:ascii="宋体" w:hAnsi="宋体" w:cs="宋体" w:eastAsia="宋体" w:hint="default"/>
                <w:spacing w:val="-4"/>
                <w:sz w:val="18"/>
                <w:szCs w:val="18"/>
              </w:rPr>
              <w:t>有关法律、行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政法规的规</w:t>
            </w:r>
            <w:r>
              <w:rPr>
                <w:rFonts w:ascii="宋体" w:hAnsi="宋体" w:cs="宋体" w:eastAsia="宋体" w:hint="default"/>
                <w:w w:val="101"/>
                <w:sz w:val="18"/>
                <w:szCs w:val="18"/>
              </w:rPr>
              <w:t> </w:t>
            </w:r>
            <w:r>
              <w:rPr>
                <w:rFonts w:ascii="宋体" w:hAnsi="宋体" w:cs="宋体" w:eastAsia="宋体" w:hint="default"/>
                <w:sz w:val="18"/>
                <w:szCs w:val="18"/>
              </w:rPr>
              <w:t>定及证券监</w:t>
            </w:r>
            <w:r>
              <w:rPr>
                <w:rFonts w:ascii="宋体" w:hAnsi="宋体" w:cs="宋体" w:eastAsia="宋体" w:hint="default"/>
                <w:w w:val="101"/>
                <w:sz w:val="18"/>
                <w:szCs w:val="18"/>
              </w:rPr>
              <w:t> </w:t>
            </w:r>
            <w:r>
              <w:rPr>
                <w:rFonts w:ascii="宋体" w:hAnsi="宋体" w:cs="宋体" w:eastAsia="宋体" w:hint="default"/>
                <w:sz w:val="18"/>
                <w:szCs w:val="18"/>
              </w:rPr>
              <w:t>管部门的要</w:t>
            </w:r>
            <w:r>
              <w:rPr>
                <w:rFonts w:ascii="宋体" w:hAnsi="宋体" w:cs="宋体" w:eastAsia="宋体" w:hint="default"/>
                <w:w w:val="101"/>
                <w:sz w:val="18"/>
                <w:szCs w:val="18"/>
              </w:rPr>
              <w:t> </w:t>
            </w:r>
            <w:r>
              <w:rPr>
                <w:rFonts w:ascii="宋体" w:hAnsi="宋体" w:cs="宋体" w:eastAsia="宋体" w:hint="default"/>
                <w:sz w:val="18"/>
                <w:szCs w:val="18"/>
              </w:rPr>
              <w:t>求以及本公</w:t>
            </w:r>
            <w:r>
              <w:rPr>
                <w:rFonts w:ascii="宋体" w:hAnsi="宋体" w:cs="宋体" w:eastAsia="宋体" w:hint="default"/>
                <w:w w:val="101"/>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人在慈铭体</w:t>
            </w:r>
            <w:r>
              <w:rPr>
                <w:rFonts w:ascii="宋体" w:hAnsi="宋体" w:cs="宋体" w:eastAsia="宋体" w:hint="default"/>
                <w:w w:val="101"/>
                <w:sz w:val="18"/>
                <w:szCs w:val="18"/>
              </w:rPr>
              <w:t> </w:t>
            </w:r>
            <w:r>
              <w:rPr>
                <w:rFonts w:ascii="宋体" w:hAnsi="宋体" w:cs="宋体" w:eastAsia="宋体" w:hint="default"/>
                <w:sz w:val="18"/>
                <w:szCs w:val="18"/>
              </w:rPr>
              <w:t>检的持股比</w:t>
            </w:r>
            <w:r>
              <w:rPr>
                <w:rFonts w:ascii="宋体" w:hAnsi="宋体" w:cs="宋体" w:eastAsia="宋体" w:hint="default"/>
                <w:w w:val="101"/>
                <w:sz w:val="18"/>
                <w:szCs w:val="18"/>
              </w:rPr>
              <w:t> </w:t>
            </w:r>
            <w:r>
              <w:rPr>
                <w:rFonts w:ascii="宋体" w:hAnsi="宋体" w:cs="宋体" w:eastAsia="宋体" w:hint="default"/>
                <w:sz w:val="18"/>
                <w:szCs w:val="18"/>
              </w:rPr>
              <w:t>例承担赔偿</w:t>
            </w:r>
            <w:r>
              <w:rPr>
                <w:rFonts w:ascii="宋体" w:hAnsi="宋体" w:cs="宋体" w:eastAsia="宋体" w:hint="default"/>
                <w:w w:val="101"/>
                <w:sz w:val="18"/>
                <w:szCs w:val="18"/>
              </w:rPr>
              <w:t> </w:t>
            </w:r>
            <w:r>
              <w:rPr>
                <w:rFonts w:ascii="宋体" w:hAnsi="宋体" w:cs="宋体" w:eastAsia="宋体" w:hint="default"/>
                <w:sz w:val="18"/>
                <w:szCs w:val="18"/>
              </w:rPr>
              <w:t>责任。</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035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00" w:lineRule="auto"/>
              <w:ind w:left="23" w:right="33"/>
              <w:jc w:val="left"/>
              <w:rPr>
                <w:rFonts w:ascii="宋体" w:hAnsi="宋体" w:cs="宋体" w:eastAsia="宋体" w:hint="default"/>
                <w:sz w:val="18"/>
                <w:szCs w:val="18"/>
              </w:rPr>
            </w:pPr>
            <w:r>
              <w:rPr>
                <w:rFonts w:ascii="宋体" w:hAnsi="宋体" w:cs="宋体" w:eastAsia="宋体" w:hint="default"/>
                <w:sz w:val="18"/>
                <w:szCs w:val="18"/>
              </w:rPr>
              <w:t>陈毅龙</w:t>
            </w:r>
            <w:r>
              <w:rPr>
                <w:rFonts w:ascii="Times New Roman" w:hAnsi="Times New Roman" w:cs="Times New Roman" w:eastAsia="Times New Roman" w:hint="default"/>
                <w:sz w:val="18"/>
                <w:szCs w:val="18"/>
              </w:rPr>
              <w:t>;</w:t>
            </w:r>
            <w:r>
              <w:rPr>
                <w:rFonts w:ascii="宋体" w:hAnsi="宋体" w:cs="宋体" w:eastAsia="宋体" w:hint="default"/>
                <w:sz w:val="18"/>
                <w:szCs w:val="18"/>
              </w:rPr>
              <w:t>崔岚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冯军元</w:t>
            </w:r>
            <w:r>
              <w:rPr>
                <w:rFonts w:ascii="Times New Roman" w:hAnsi="Times New Roman" w:cs="Times New Roman" w:eastAsia="Times New Roman" w:hint="default"/>
                <w:sz w:val="18"/>
                <w:szCs w:val="18"/>
              </w:rPr>
              <w:t>;</w:t>
            </w:r>
            <w:r>
              <w:rPr>
                <w:rFonts w:ascii="宋体" w:hAnsi="宋体" w:cs="宋体" w:eastAsia="宋体" w:hint="default"/>
                <w:sz w:val="18"/>
                <w:szCs w:val="18"/>
              </w:rPr>
              <w:t>葛俊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郭美玲</w:t>
            </w:r>
            <w:r>
              <w:rPr>
                <w:rFonts w:ascii="Times New Roman" w:hAnsi="Times New Roman" w:cs="Times New Roman" w:eastAsia="Times New Roman" w:hint="default"/>
                <w:sz w:val="18"/>
                <w:szCs w:val="18"/>
              </w:rPr>
              <w:t>;</w:t>
            </w:r>
            <w:r>
              <w:rPr>
                <w:rFonts w:ascii="宋体" w:hAnsi="宋体" w:cs="宋体" w:eastAsia="宋体" w:hint="default"/>
                <w:sz w:val="18"/>
                <w:szCs w:val="18"/>
              </w:rPr>
              <w:t>胡瑞</w:t>
            </w:r>
            <w:r>
              <w:rPr>
                <w:rFonts w:ascii="宋体" w:hAnsi="宋体" w:cs="宋体" w:eastAsia="宋体" w:hint="default"/>
                <w:spacing w:val="-86"/>
                <w:sz w:val="18"/>
                <w:szCs w:val="18"/>
              </w:rPr>
              <w:t> </w:t>
            </w:r>
            <w:r>
              <w:rPr>
                <w:rFonts w:ascii="宋体" w:hAnsi="宋体" w:cs="宋体" w:eastAsia="宋体" w:hint="default"/>
                <w:spacing w:val="-3"/>
                <w:sz w:val="18"/>
                <w:szCs w:val="18"/>
              </w:rPr>
              <w:t>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兰佳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李俊</w:t>
            </w:r>
            <w:r>
              <w:rPr>
                <w:rFonts w:ascii="宋体" w:hAnsi="宋体" w:cs="宋体" w:eastAsia="宋体" w:hint="default"/>
                <w:spacing w:val="-72"/>
                <w:sz w:val="18"/>
                <w:szCs w:val="18"/>
              </w:rPr>
              <w:t> </w:t>
            </w:r>
            <w:r>
              <w:rPr>
                <w:rFonts w:ascii="宋体" w:hAnsi="宋体" w:cs="宋体" w:eastAsia="宋体" w:hint="default"/>
                <w:spacing w:val="-3"/>
                <w:sz w:val="18"/>
                <w:szCs w:val="18"/>
              </w:rPr>
              <w:t>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李文</w:t>
            </w:r>
            <w:r>
              <w:rPr>
                <w:rFonts w:ascii="宋体" w:hAnsi="宋体" w:cs="宋体" w:eastAsia="宋体" w:hint="default"/>
                <w:spacing w:val="-72"/>
                <w:sz w:val="18"/>
                <w:szCs w:val="18"/>
              </w:rPr>
              <w:t> </w:t>
            </w:r>
            <w:r>
              <w:rPr>
                <w:rFonts w:ascii="宋体" w:hAnsi="宋体" w:cs="宋体" w:eastAsia="宋体" w:hint="default"/>
                <w:spacing w:val="-2"/>
                <w:sz w:val="18"/>
                <w:szCs w:val="18"/>
              </w:rPr>
              <w:t>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林琳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刘晓</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刘勇</w:t>
            </w:r>
            <w:r>
              <w:rPr>
                <w:rFonts w:ascii="Times New Roman" w:hAnsi="Times New Roman" w:cs="Times New Roman" w:eastAsia="Times New Roman" w:hint="default"/>
                <w:sz w:val="18"/>
                <w:szCs w:val="18"/>
              </w:rPr>
              <w:t>;</w:t>
            </w:r>
            <w:r>
              <w:rPr>
                <w:rFonts w:ascii="宋体" w:hAnsi="宋体" w:cs="宋体" w:eastAsia="宋体" w:hint="default"/>
                <w:sz w:val="18"/>
                <w:szCs w:val="18"/>
              </w:rPr>
              <w:t>美年健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w:t>
            </w:r>
            <w:r>
              <w:rPr>
                <w:rFonts w:ascii="Times New Roman" w:hAnsi="Times New Roman" w:cs="Times New Roman" w:eastAsia="Times New Roman" w:hint="default"/>
                <w:sz w:val="18"/>
                <w:szCs w:val="18"/>
              </w:rPr>
              <w:t>;</w:t>
            </w:r>
            <w:r>
              <w:rPr>
                <w:rFonts w:ascii="宋体" w:hAnsi="宋体" w:cs="宋体" w:eastAsia="宋体" w:hint="default"/>
                <w:sz w:val="18"/>
                <w:szCs w:val="18"/>
              </w:rPr>
              <w:t>王佳芬</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r>
              <w:rPr>
                <w:rFonts w:ascii="宋体" w:hAnsi="宋体" w:cs="宋体" w:eastAsia="宋体" w:hint="default"/>
                <w:spacing w:val="-88"/>
                <w:sz w:val="18"/>
                <w:szCs w:val="18"/>
              </w:rPr>
              <w:t> </w:t>
            </w:r>
            <w:r>
              <w:rPr>
                <w:rFonts w:ascii="宋体" w:hAnsi="宋体" w:cs="宋体" w:eastAsia="宋体" w:hint="default"/>
                <w:sz w:val="18"/>
                <w:szCs w:val="18"/>
              </w:rPr>
              <w:t>海彦</w:t>
            </w:r>
            <w:r>
              <w:rPr>
                <w:rFonts w:ascii="Times New Roman" w:hAnsi="Times New Roman" w:cs="Times New Roman" w:eastAsia="Times New Roman" w:hint="default"/>
                <w:sz w:val="18"/>
                <w:szCs w:val="18"/>
              </w:rPr>
              <w:t>;</w:t>
            </w:r>
            <w:r>
              <w:rPr>
                <w:rFonts w:ascii="宋体" w:hAnsi="宋体" w:cs="宋体" w:eastAsia="宋体" w:hint="default"/>
                <w:sz w:val="18"/>
                <w:szCs w:val="18"/>
              </w:rPr>
              <w:t>肖志兴</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熊芳君</w:t>
            </w:r>
            <w:r>
              <w:rPr>
                <w:rFonts w:ascii="Times New Roman" w:hAnsi="Times New Roman" w:cs="Times New Roman" w:eastAsia="Times New Roman" w:hint="default"/>
                <w:sz w:val="18"/>
                <w:szCs w:val="18"/>
              </w:rPr>
              <w:t>;</w:t>
            </w:r>
            <w:r>
              <w:rPr>
                <w:rFonts w:ascii="宋体" w:hAnsi="宋体" w:cs="宋体" w:eastAsia="宋体" w:hint="default"/>
                <w:sz w:val="18"/>
                <w:szCs w:val="18"/>
              </w:rPr>
              <w:t>徐可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尹建春</w:t>
            </w:r>
            <w:r>
              <w:rPr>
                <w:rFonts w:ascii="Times New Roman" w:hAnsi="Times New Roman" w:cs="Times New Roman" w:eastAsia="Times New Roman" w:hint="default"/>
                <w:sz w:val="18"/>
                <w:szCs w:val="18"/>
              </w:rPr>
              <w:t>;</w:t>
            </w:r>
            <w:r>
              <w:rPr>
                <w:rFonts w:ascii="宋体" w:hAnsi="宋体" w:cs="宋体" w:eastAsia="宋体" w:hint="default"/>
                <w:sz w:val="18"/>
                <w:szCs w:val="18"/>
              </w:rPr>
              <w:t>余继</w:t>
            </w:r>
            <w:r>
              <w:rPr>
                <w:rFonts w:ascii="宋体" w:hAnsi="宋体" w:cs="宋体" w:eastAsia="宋体" w:hint="default"/>
                <w:spacing w:val="-86"/>
                <w:sz w:val="18"/>
                <w:szCs w:val="18"/>
              </w:rPr>
              <w:t> </w:t>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俞熔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张胜</w:t>
            </w:r>
            <w:r>
              <w:rPr>
                <w:rFonts w:ascii="宋体" w:hAnsi="宋体" w:cs="宋体" w:eastAsia="宋体" w:hint="default"/>
                <w:spacing w:val="-72"/>
                <w:sz w:val="18"/>
                <w:szCs w:val="18"/>
              </w:rPr>
              <w:t> </w:t>
            </w:r>
            <w:r>
              <w:rPr>
                <w:rFonts w:ascii="宋体" w:hAnsi="宋体" w:cs="宋体" w:eastAsia="宋体" w:hint="default"/>
                <w:sz w:val="18"/>
                <w:szCs w:val="18"/>
              </w:rPr>
              <w:t>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1</w:t>
            </w:r>
            <w:r>
              <w:rPr>
                <w:rFonts w:ascii="宋体" w:hAnsi="宋体" w:cs="宋体" w:eastAsia="宋体" w:hint="default"/>
                <w:sz w:val="18"/>
                <w:szCs w:val="18"/>
              </w:rPr>
              <w:t>、本公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司及董事、监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事和高级管</w:t>
            </w:r>
            <w:r>
              <w:rPr>
                <w:rFonts w:ascii="宋体" w:hAnsi="宋体" w:cs="宋体" w:eastAsia="宋体" w:hint="default"/>
                <w:w w:val="101"/>
                <w:sz w:val="18"/>
                <w:szCs w:val="18"/>
              </w:rPr>
              <w:t> </w:t>
            </w:r>
            <w:r>
              <w:rPr>
                <w:rFonts w:ascii="宋体" w:hAnsi="宋体" w:cs="宋体" w:eastAsia="宋体" w:hint="default"/>
                <w:sz w:val="18"/>
                <w:szCs w:val="18"/>
              </w:rPr>
              <w:t>理人员保证</w:t>
            </w:r>
            <w:r>
              <w:rPr>
                <w:rFonts w:ascii="宋体" w:hAnsi="宋体" w:cs="宋体" w:eastAsia="宋体" w:hint="default"/>
                <w:w w:val="101"/>
                <w:sz w:val="18"/>
                <w:szCs w:val="18"/>
              </w:rPr>
              <w:t> </w:t>
            </w:r>
            <w:r>
              <w:rPr>
                <w:rFonts w:ascii="宋体" w:hAnsi="宋体" w:cs="宋体" w:eastAsia="宋体" w:hint="default"/>
                <w:sz w:val="18"/>
                <w:szCs w:val="18"/>
              </w:rPr>
              <w:t>为本次重大</w:t>
            </w:r>
            <w:r>
              <w:rPr>
                <w:rFonts w:ascii="宋体" w:hAnsi="宋体" w:cs="宋体" w:eastAsia="宋体" w:hint="default"/>
                <w:w w:val="101"/>
                <w:sz w:val="18"/>
                <w:szCs w:val="18"/>
              </w:rPr>
              <w:t> </w:t>
            </w:r>
            <w:r>
              <w:rPr>
                <w:rFonts w:ascii="宋体" w:hAnsi="宋体" w:cs="宋体" w:eastAsia="宋体" w:hint="default"/>
                <w:sz w:val="18"/>
                <w:szCs w:val="18"/>
              </w:rPr>
              <w:t>资产重组之</w:t>
            </w:r>
            <w:r>
              <w:rPr>
                <w:rFonts w:ascii="宋体" w:hAnsi="宋体" w:cs="宋体" w:eastAsia="宋体" w:hint="default"/>
                <w:w w:val="101"/>
                <w:sz w:val="18"/>
                <w:szCs w:val="18"/>
              </w:rPr>
              <w:t> </w:t>
            </w:r>
            <w:r>
              <w:rPr>
                <w:rFonts w:ascii="宋体" w:hAnsi="宋体" w:cs="宋体" w:eastAsia="宋体" w:hint="default"/>
                <w:spacing w:val="-4"/>
                <w:sz w:val="18"/>
                <w:szCs w:val="18"/>
              </w:rPr>
              <w:t>目的，编制的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内容真实、准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确和完整，不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存在虚假记</w:t>
            </w:r>
            <w:r>
              <w:rPr>
                <w:rFonts w:ascii="宋体" w:hAnsi="宋体" w:cs="宋体" w:eastAsia="宋体" w:hint="default"/>
                <w:w w:val="101"/>
                <w:sz w:val="18"/>
                <w:szCs w:val="18"/>
              </w:rPr>
              <w:t> </w:t>
            </w:r>
            <w:r>
              <w:rPr>
                <w:rFonts w:ascii="宋体" w:hAnsi="宋体" w:cs="宋体" w:eastAsia="宋体" w:hint="default"/>
                <w:spacing w:val="-4"/>
                <w:sz w:val="18"/>
                <w:szCs w:val="18"/>
              </w:rPr>
              <w:t>载、误导性陈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述或重大遗</w:t>
            </w:r>
            <w:r>
              <w:rPr>
                <w:rFonts w:ascii="宋体" w:hAnsi="宋体" w:cs="宋体" w:eastAsia="宋体" w:hint="default"/>
                <w:w w:val="101"/>
                <w:sz w:val="18"/>
                <w:szCs w:val="18"/>
              </w:rPr>
              <w:t> </w:t>
            </w:r>
            <w:r>
              <w:rPr>
                <w:rFonts w:ascii="宋体" w:hAnsi="宋体" w:cs="宋体" w:eastAsia="宋体" w:hint="default"/>
                <w:spacing w:val="-4"/>
                <w:sz w:val="18"/>
                <w:szCs w:val="18"/>
              </w:rPr>
              <w:t>漏，并对本报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告书中的虚</w:t>
            </w:r>
            <w:r>
              <w:rPr>
                <w:rFonts w:ascii="宋体" w:hAnsi="宋体" w:cs="宋体" w:eastAsia="宋体" w:hint="default"/>
                <w:w w:val="101"/>
                <w:sz w:val="18"/>
                <w:szCs w:val="18"/>
              </w:rPr>
              <w:t> </w:t>
            </w:r>
            <w:r>
              <w:rPr>
                <w:rFonts w:ascii="宋体" w:hAnsi="宋体" w:cs="宋体" w:eastAsia="宋体" w:hint="default"/>
                <w:spacing w:val="-4"/>
                <w:sz w:val="18"/>
                <w:szCs w:val="18"/>
              </w:rPr>
              <w:t>假记载、误导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性陈述或者</w:t>
            </w:r>
            <w:r>
              <w:rPr>
                <w:rFonts w:ascii="宋体" w:hAnsi="宋体" w:cs="宋体" w:eastAsia="宋体" w:hint="default"/>
                <w:w w:val="101"/>
                <w:sz w:val="18"/>
                <w:szCs w:val="18"/>
              </w:rPr>
              <w:t> </w:t>
            </w:r>
            <w:r>
              <w:rPr>
                <w:rFonts w:ascii="宋体" w:hAnsi="宋体" w:cs="宋体" w:eastAsia="宋体" w:hint="default"/>
                <w:sz w:val="18"/>
                <w:szCs w:val="18"/>
              </w:rPr>
              <w:t>重大遗漏承</w:t>
            </w:r>
            <w:r>
              <w:rPr>
                <w:rFonts w:ascii="宋体" w:hAnsi="宋体" w:cs="宋体" w:eastAsia="宋体" w:hint="default"/>
                <w:w w:val="101"/>
                <w:sz w:val="18"/>
                <w:szCs w:val="18"/>
              </w:rPr>
              <w:t> </w:t>
            </w:r>
            <w:r>
              <w:rPr>
                <w:rFonts w:ascii="宋体" w:hAnsi="宋体" w:cs="宋体" w:eastAsia="宋体" w:hint="default"/>
                <w:sz w:val="18"/>
                <w:szCs w:val="18"/>
              </w:rPr>
              <w:t>担个别及连</w:t>
            </w:r>
            <w:r>
              <w:rPr>
                <w:rFonts w:ascii="宋体" w:hAnsi="宋体" w:cs="宋体" w:eastAsia="宋体" w:hint="default"/>
                <w:w w:val="101"/>
                <w:sz w:val="18"/>
                <w:szCs w:val="18"/>
              </w:rPr>
              <w:t> </w:t>
            </w:r>
            <w:r>
              <w:rPr>
                <w:rFonts w:ascii="宋体" w:hAnsi="宋体" w:cs="宋体" w:eastAsia="宋体" w:hint="default"/>
                <w:sz w:val="18"/>
                <w:szCs w:val="18"/>
              </w:rPr>
              <w:t>带的法律责</w:t>
            </w:r>
            <w:r>
              <w:rPr>
                <w:rFonts w:ascii="宋体" w:hAnsi="宋体" w:cs="宋体" w:eastAsia="宋体" w:hint="default"/>
                <w:w w:val="101"/>
                <w:sz w:val="18"/>
                <w:szCs w:val="18"/>
              </w:rPr>
              <w:t> </w:t>
            </w:r>
            <w:r>
              <w:rPr>
                <w:rFonts w:ascii="宋体" w:hAnsi="宋体" w:cs="宋体" w:eastAsia="宋体" w:hint="default"/>
                <w:sz w:val="18"/>
                <w:szCs w:val="18"/>
              </w:rPr>
              <w:t>任。</w:t>
            </w:r>
            <w:r>
              <w:rPr>
                <w:rFonts w:ascii="Times New Roman" w:hAnsi="Times New Roman" w:cs="Times New Roman" w:eastAsia="Times New Roman" w:hint="default"/>
                <w:sz w:val="18"/>
                <w:szCs w:val="18"/>
              </w:rPr>
              <w:t>2</w:t>
            </w:r>
            <w:r>
              <w:rPr>
                <w:rFonts w:ascii="宋体" w:hAnsi="宋体" w:cs="宋体" w:eastAsia="宋体" w:hint="default"/>
                <w:sz w:val="18"/>
                <w:szCs w:val="18"/>
              </w:rPr>
              <w:t>、本次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重大资产重</w:t>
            </w:r>
            <w:r>
              <w:rPr>
                <w:rFonts w:ascii="宋体" w:hAnsi="宋体" w:cs="宋体" w:eastAsia="宋体" w:hint="default"/>
                <w:w w:val="101"/>
                <w:sz w:val="18"/>
                <w:szCs w:val="18"/>
              </w:rPr>
              <w:t> </w:t>
            </w:r>
            <w:r>
              <w:rPr>
                <w:rFonts w:ascii="宋体" w:hAnsi="宋体" w:cs="宋体" w:eastAsia="宋体" w:hint="default"/>
                <w:sz w:val="18"/>
                <w:szCs w:val="18"/>
              </w:rPr>
              <w:t>组所提交的</w:t>
            </w:r>
            <w:r>
              <w:rPr>
                <w:rFonts w:ascii="宋体" w:hAnsi="宋体" w:cs="宋体" w:eastAsia="宋体" w:hint="default"/>
                <w:w w:val="101"/>
                <w:sz w:val="18"/>
                <w:szCs w:val="18"/>
              </w:rPr>
              <w:t> </w:t>
            </w:r>
            <w:r>
              <w:rPr>
                <w:rFonts w:ascii="宋体" w:hAnsi="宋体" w:cs="宋体" w:eastAsia="宋体" w:hint="default"/>
                <w:sz w:val="18"/>
                <w:szCs w:val="18"/>
              </w:rPr>
              <w:t>法律文件真</w:t>
            </w:r>
            <w:r>
              <w:rPr>
                <w:rFonts w:ascii="宋体" w:hAnsi="宋体" w:cs="宋体" w:eastAsia="宋体" w:hint="default"/>
                <w:w w:val="101"/>
                <w:sz w:val="18"/>
                <w:szCs w:val="18"/>
              </w:rPr>
              <w:t> </w:t>
            </w:r>
            <w:r>
              <w:rPr>
                <w:rFonts w:ascii="宋体" w:hAnsi="宋体" w:cs="宋体" w:eastAsia="宋体" w:hint="default"/>
                <w:spacing w:val="-4"/>
                <w:sz w:val="18"/>
                <w:szCs w:val="18"/>
              </w:rPr>
              <w:t>实、准确、完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整。本次重大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资产重组的</w:t>
            </w:r>
            <w:r>
              <w:rPr>
                <w:rFonts w:ascii="宋体" w:hAnsi="宋体" w:cs="宋体" w:eastAsia="宋体" w:hint="default"/>
                <w:w w:val="101"/>
                <w:sz w:val="18"/>
                <w:szCs w:val="18"/>
              </w:rPr>
              <w:t> </w:t>
            </w:r>
            <w:r>
              <w:rPr>
                <w:rFonts w:ascii="宋体" w:hAnsi="宋体" w:cs="宋体" w:eastAsia="宋体" w:hint="default"/>
                <w:sz w:val="18"/>
                <w:szCs w:val="18"/>
              </w:rPr>
              <w:t>信息披露和</w:t>
            </w:r>
            <w:r>
              <w:rPr>
                <w:rFonts w:ascii="宋体" w:hAnsi="宋体" w:cs="宋体" w:eastAsia="宋体" w:hint="default"/>
                <w:w w:val="101"/>
                <w:sz w:val="18"/>
                <w:szCs w:val="18"/>
              </w:rPr>
              <w:t> </w:t>
            </w:r>
            <w:r>
              <w:rPr>
                <w:rFonts w:ascii="宋体" w:hAnsi="宋体" w:cs="宋体" w:eastAsia="宋体" w:hint="default"/>
                <w:sz w:val="18"/>
                <w:szCs w:val="18"/>
              </w:rPr>
              <w:t>申请文件如</w:t>
            </w:r>
            <w:r>
              <w:rPr>
                <w:rFonts w:ascii="宋体" w:hAnsi="宋体" w:cs="宋体" w:eastAsia="宋体" w:hint="default"/>
                <w:w w:val="101"/>
                <w:sz w:val="18"/>
                <w:szCs w:val="18"/>
              </w:rPr>
              <w:t> </w:t>
            </w:r>
            <w:r>
              <w:rPr>
                <w:rFonts w:ascii="宋体" w:hAnsi="宋体" w:cs="宋体" w:eastAsia="宋体" w:hint="default"/>
                <w:sz w:val="18"/>
                <w:szCs w:val="18"/>
              </w:rPr>
              <w:t>存在虚假记</w:t>
            </w:r>
            <w:r>
              <w:rPr>
                <w:rFonts w:ascii="宋体" w:hAnsi="宋体" w:cs="宋体" w:eastAsia="宋体" w:hint="default"/>
                <w:w w:val="101"/>
                <w:sz w:val="18"/>
                <w:szCs w:val="18"/>
              </w:rPr>
              <w:t> </w:t>
            </w:r>
            <w:r>
              <w:rPr>
                <w:rFonts w:ascii="宋体" w:hAnsi="宋体" w:cs="宋体" w:eastAsia="宋体" w:hint="default"/>
                <w:spacing w:val="-4"/>
                <w:sz w:val="18"/>
                <w:szCs w:val="18"/>
              </w:rPr>
              <w:t>载、误导性陈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述或者重大</w:t>
            </w:r>
            <w:r>
              <w:rPr>
                <w:rFonts w:ascii="宋体" w:hAnsi="宋体" w:cs="宋体" w:eastAsia="宋体" w:hint="default"/>
                <w:w w:val="101"/>
                <w:sz w:val="18"/>
                <w:szCs w:val="18"/>
              </w:rPr>
              <w:t> </w:t>
            </w:r>
            <w:r>
              <w:rPr>
                <w:rFonts w:ascii="宋体" w:hAnsi="宋体" w:cs="宋体" w:eastAsia="宋体" w:hint="default"/>
                <w:spacing w:val="-4"/>
                <w:sz w:val="18"/>
                <w:szCs w:val="18"/>
              </w:rPr>
              <w:t>遗漏，公司全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体董事、监</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4"/>
                <w:sz w:val="18"/>
                <w:szCs w:val="18"/>
              </w:rPr>
              <w:t>事、高级管理</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人员将与公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司承担连带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pacing w:val="-3"/>
                <w:sz w:val="18"/>
                <w:szCs w:val="18"/>
              </w:rPr>
              <w:t>责任。</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本次重大资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产重组因涉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嫌所提供或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者披露的信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息存在虚假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记载、误导性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陈述或者重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大遗漏，被司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法机关立案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侦查或被中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国证券监督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管理委员会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立案调查的，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在案件调查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结论明确之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前，不转让在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美年健康拥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有权益的股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份，并于收到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立案稽查通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知的两个交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易日内将暂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停转让的书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面申请和股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票账户提交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上市公司董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事会，由董事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会代本人向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和登记结算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公司申请锁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定；未在两个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交易日内提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交锁定申请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的，授权董事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会核实后直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接向证券交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易所和登记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结算公司报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送本人的身</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份信息和账</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户信息并申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请锁定；董事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会未向证券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交易所和登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记结算公司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报送本人的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身份信息和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账户信息的，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授权证券交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易所和登记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结算公司直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接锁定相关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股份。如调查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结论发现本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人存在违法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违规情节，本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人承诺锁定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股份自愿用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于相关投资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者赔偿安排。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、与本次重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大资产重组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聘请的中介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机构及其签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字人员之间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无关联关系、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无委托持股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或者其他协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议安排。</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不存在下列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任一情形：因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涉嫌犯罪正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被司法机关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立案侦查或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者涉嫌违法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违规正被中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国证监会立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案调查；最近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三十六个月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内受到过中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国证监会的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行政处罚，或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者最近十二</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个月内受到</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过证券交易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所公开谴责。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二、上市公司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已在《美年大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健康产业控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股股份有限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公司关于房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地产业务是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否存在闲置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土地、炒地、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捂盘惜售、哄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抬房价等违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法违规行为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的专项自查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报告》中对上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市公司、慈铭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体检及其子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公司是否存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在闲置土地、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炒地、捂盘惜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售、哄抬房价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等违法违规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行为、是否存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在被行政处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罚或调查的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情况进行了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专项自查并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进行了信息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披露。如上市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公司因存在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未披露上市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公司、慈铭体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检及其子公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司的土地闲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置等违法违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规行为，给上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市公司和投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资者造成损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失的，本公司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本人将按照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有关法律、行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政法规的规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定及证券监</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20007pt;margin-top:72.505981pt;width:61.75pt;height:686.6pt;mso-position-horizontal-relative:page;mso-position-vertical-relative:page;z-index:-2345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161"/>
              <w:jc w:val="center"/>
              <w:rPr>
                <w:rFonts w:ascii="宋体" w:hAnsi="宋体" w:cs="宋体" w:eastAsia="宋体" w:hint="default"/>
                <w:sz w:val="18"/>
                <w:szCs w:val="18"/>
              </w:rPr>
            </w:pPr>
            <w:r>
              <w:rPr>
                <w:rFonts w:ascii="宋体" w:hAnsi="宋体" w:cs="宋体" w:eastAsia="宋体" w:hint="default"/>
                <w:sz w:val="18"/>
                <w:szCs w:val="18"/>
              </w:rPr>
              <w:t>管部门的要</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求承担赔偿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责任。三、</w:t>
            </w:r>
            <w:r>
              <w:rPr>
                <w:rFonts w:ascii="Times New Roman" w:hAnsi="Times New Roman" w:cs="Times New Roman" w:eastAsia="Times New Roman" w:hint="default"/>
                <w:spacing w:val="-4"/>
                <w:sz w:val="18"/>
                <w:szCs w:val="18"/>
              </w:rPr>
              <w:t>1</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不无偿或以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不公平条件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向其他单位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或者个人输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送利益，也不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采用其他方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式损害公司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4"/>
              <w:jc w:val="center"/>
              <w:rPr>
                <w:rFonts w:ascii="宋体" w:hAnsi="宋体" w:cs="宋体" w:eastAsia="宋体" w:hint="default"/>
                <w:sz w:val="18"/>
                <w:szCs w:val="18"/>
              </w:rPr>
            </w:pPr>
            <w:r>
              <w:rPr>
                <w:rFonts w:ascii="宋体" w:hAnsi="宋体" w:cs="宋体" w:eastAsia="宋体" w:hint="default"/>
                <w:spacing w:val="-3"/>
                <w:sz w:val="18"/>
                <w:szCs w:val="18"/>
              </w:rPr>
              <w:t>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本人的职务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消费行为进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不动用公司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资产从事与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本人履行职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责无关的投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资、消费活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9"/>
              <w:jc w:val="center"/>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、由董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事会或薪酬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委员会制定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的薪酬制度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将与公司填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补回报措施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的执行情况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如公司拟实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施股权激励，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其行权条件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将与公司填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补回报措施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的执行情况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相挂钩。</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本承诺出具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日后至公司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本次重大资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产重组完成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前，若中国证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监会作出关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于填补回报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措施及其承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诺的其他新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的监管规定</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4"/>
                <w:sz w:val="18"/>
                <w:szCs w:val="18"/>
              </w:rPr>
              <w:t>的，且上述承</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诺不能满足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中国证监会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该等规定时，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本人承诺届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时将按照中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国证监会的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最新规定出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具补充承诺。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切实履行公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司制定的有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关填补回报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措施以及本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人对此作出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的任何有关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施的承诺，若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本人违反该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等承诺并给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公司或者投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资者造成损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失的，本人愿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意依法承担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对公司或者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投资者的补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偿责任。作为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施相关责任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主体之一，本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人若违反上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述承诺或拒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不履行上述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承诺，本人同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意按照中国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证券监督管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理委员会证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监会和深圳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证券交易所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等证券监管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机构按照其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制定或发布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的有关规定、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规则，对本人</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7"/>
      </w:tblGrid>
      <w:tr>
        <w:trPr>
          <w:trHeight w:val="98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作出相关处</w:t>
            </w:r>
            <w:r>
              <w:rPr>
                <w:rFonts w:ascii="宋体" w:hAnsi="宋体" w:cs="宋体" w:eastAsia="宋体" w:hint="default"/>
                <w:w w:val="101"/>
                <w:sz w:val="18"/>
                <w:szCs w:val="18"/>
              </w:rPr>
              <w:t> </w:t>
            </w:r>
            <w:r>
              <w:rPr>
                <w:rFonts w:ascii="宋体" w:hAnsi="宋体" w:cs="宋体" w:eastAsia="宋体" w:hint="default"/>
                <w:sz w:val="18"/>
                <w:szCs w:val="18"/>
              </w:rPr>
              <w:t>罚或采取相</w:t>
            </w:r>
            <w:r>
              <w:rPr>
                <w:rFonts w:ascii="宋体" w:hAnsi="宋体" w:cs="宋体" w:eastAsia="宋体" w:hint="default"/>
                <w:w w:val="101"/>
                <w:sz w:val="18"/>
                <w:szCs w:val="18"/>
              </w:rPr>
              <w:t> </w:t>
            </w:r>
            <w:r>
              <w:rPr>
                <w:rFonts w:ascii="宋体" w:hAnsi="宋体" w:cs="宋体" w:eastAsia="宋体" w:hint="default"/>
                <w:spacing w:val="-2"/>
                <w:sz w:val="18"/>
                <w:szCs w:val="18"/>
              </w:rPr>
              <w:t>关管理措施。</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284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7"/>
              <w:ind w:left="23" w:right="132"/>
              <w:jc w:val="both"/>
              <w:rPr>
                <w:rFonts w:ascii="宋体" w:hAnsi="宋体" w:cs="宋体" w:eastAsia="宋体" w:hint="default"/>
                <w:sz w:val="18"/>
                <w:szCs w:val="18"/>
              </w:rPr>
            </w:pPr>
            <w:r>
              <w:rPr>
                <w:rFonts w:ascii="宋体" w:hAnsi="宋体" w:cs="宋体" w:eastAsia="宋体" w:hint="default"/>
                <w:sz w:val="18"/>
                <w:szCs w:val="18"/>
              </w:rPr>
              <w:t>上海天亿资</w:t>
            </w:r>
            <w:r>
              <w:rPr>
                <w:rFonts w:ascii="宋体" w:hAnsi="宋体" w:cs="宋体" w:eastAsia="宋体" w:hint="default"/>
                <w:w w:val="101"/>
                <w:sz w:val="18"/>
                <w:szCs w:val="18"/>
              </w:rPr>
              <w:t> </w:t>
            </w:r>
            <w:r>
              <w:rPr>
                <w:rFonts w:ascii="宋体" w:hAnsi="宋体" w:cs="宋体" w:eastAsia="宋体" w:hint="default"/>
                <w:sz w:val="18"/>
                <w:szCs w:val="18"/>
              </w:rPr>
              <w:t>产管理有限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途投资中心</w:t>
            </w:r>
          </w:p>
          <w:p>
            <w:pPr>
              <w:pStyle w:val="TableParagraph"/>
              <w:spacing w:line="304" w:lineRule="auto" w:before="24"/>
              <w:ind w:left="23" w:right="14"/>
              <w:jc w:val="left"/>
              <w:rPr>
                <w:rFonts w:ascii="宋体" w:hAnsi="宋体" w:cs="宋体" w:eastAsia="宋体" w:hint="default"/>
                <w:sz w:val="18"/>
                <w:szCs w:val="18"/>
              </w:rPr>
            </w:pPr>
            <w:r>
              <w:rPr>
                <w:rFonts w:ascii="宋体" w:hAnsi="宋体" w:cs="宋体" w:eastAsia="宋体" w:hint="default"/>
                <w:spacing w:val="-11"/>
                <w:sz w:val="18"/>
                <w:szCs w:val="18"/>
              </w:rPr>
              <w:t>（有限合伙）</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俞熔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诺函出具之</w:t>
            </w:r>
            <w:r>
              <w:rPr>
                <w:rFonts w:ascii="宋体" w:hAnsi="宋体" w:cs="宋体" w:eastAsia="宋体" w:hint="default"/>
                <w:w w:val="101"/>
                <w:sz w:val="18"/>
                <w:szCs w:val="18"/>
              </w:rPr>
              <w:t> </w:t>
            </w:r>
            <w:r>
              <w:rPr>
                <w:rFonts w:ascii="宋体" w:hAnsi="宋体" w:cs="宋体" w:eastAsia="宋体" w:hint="default"/>
                <w:spacing w:val="-4"/>
                <w:sz w:val="18"/>
                <w:szCs w:val="18"/>
              </w:rPr>
              <w:t>日，慈铭体检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及其下属控</w:t>
            </w:r>
            <w:r>
              <w:rPr>
                <w:rFonts w:ascii="宋体" w:hAnsi="宋体" w:cs="宋体" w:eastAsia="宋体" w:hint="default"/>
                <w:w w:val="101"/>
                <w:sz w:val="18"/>
                <w:szCs w:val="18"/>
              </w:rPr>
              <w:t> </w:t>
            </w:r>
            <w:r>
              <w:rPr>
                <w:rFonts w:ascii="宋体" w:hAnsi="宋体" w:cs="宋体" w:eastAsia="宋体" w:hint="default"/>
                <w:sz w:val="18"/>
                <w:szCs w:val="18"/>
              </w:rPr>
              <w:t>股子公司共</w:t>
            </w:r>
            <w:r>
              <w:rPr>
                <w:rFonts w:ascii="宋体" w:hAnsi="宋体" w:cs="宋体" w:eastAsia="宋体" w:hint="default"/>
                <w:w w:val="101"/>
                <w:sz w:val="18"/>
                <w:szCs w:val="18"/>
              </w:rPr>
              <w:t> </w:t>
            </w:r>
            <w:r>
              <w:rPr>
                <w:rFonts w:ascii="宋体" w:hAnsi="宋体" w:cs="宋体" w:eastAsia="宋体" w:hint="default"/>
                <w:sz w:val="18"/>
                <w:szCs w:val="18"/>
              </w:rPr>
              <w:t>租赁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 </w:t>
            </w:r>
            <w:r>
              <w:rPr>
                <w:rFonts w:ascii="宋体" w:hAnsi="宋体" w:cs="宋体" w:eastAsia="宋体" w:hint="default"/>
                <w:spacing w:val="-5"/>
                <w:sz w:val="18"/>
                <w:szCs w:val="18"/>
              </w:rPr>
              <w:t>项物</w:t>
            </w:r>
            <w:r>
              <w:rPr>
                <w:rFonts w:ascii="宋体" w:hAnsi="宋体" w:cs="宋体" w:eastAsia="宋体" w:hint="default"/>
                <w:spacing w:val="-84"/>
                <w:sz w:val="18"/>
                <w:szCs w:val="18"/>
              </w:rPr>
              <w:t> </w:t>
            </w:r>
            <w:r>
              <w:rPr>
                <w:rFonts w:ascii="宋体" w:hAnsi="宋体" w:cs="宋体" w:eastAsia="宋体" w:hint="default"/>
                <w:spacing w:val="-4"/>
                <w:sz w:val="18"/>
                <w:szCs w:val="18"/>
              </w:rPr>
              <w:t>业，存在如下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7"/>
                <w:w w:val="101"/>
                <w:sz w:val="18"/>
                <w:szCs w:val="18"/>
              </w:rPr>
              <w:t>瑕疵：（</w:t>
            </w:r>
            <w:r>
              <w:rPr>
                <w:rFonts w:ascii="Times New Roman" w:hAnsi="Times New Roman" w:cs="Times New Roman" w:eastAsia="Times New Roman" w:hint="default"/>
                <w:spacing w:val="-17"/>
                <w:w w:val="101"/>
                <w:sz w:val="18"/>
                <w:szCs w:val="18"/>
              </w:rPr>
              <w:t>1</w:t>
            </w:r>
            <w:r>
              <w:rPr>
                <w:rFonts w:ascii="宋体" w:hAnsi="宋体" w:cs="宋体" w:eastAsia="宋体" w:hint="default"/>
                <w:spacing w:val="-17"/>
                <w:w w:val="101"/>
                <w:sz w:val="18"/>
                <w:szCs w:val="18"/>
              </w:rPr>
              <w:t>）广</w:t>
            </w:r>
            <w:r>
              <w:rPr>
                <w:rFonts w:ascii="宋体" w:hAnsi="宋体" w:cs="宋体" w:eastAsia="宋体" w:hint="default"/>
                <w:spacing w:val="-89"/>
                <w:w w:val="101"/>
                <w:sz w:val="18"/>
                <w:szCs w:val="18"/>
              </w:rPr>
              <w:t> </w:t>
            </w:r>
            <w:r>
              <w:rPr>
                <w:rFonts w:ascii="宋体" w:hAnsi="宋体" w:cs="宋体" w:eastAsia="宋体" w:hint="default"/>
                <w:spacing w:val="-4"/>
                <w:sz w:val="18"/>
                <w:szCs w:val="18"/>
              </w:rPr>
              <w:t>州慈铭、深圳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慈铭、深圳慈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铭</w:t>
            </w:r>
            <w:r>
              <w:rPr>
                <w:rFonts w:ascii="Times New Roman" w:hAnsi="Times New Roman" w:cs="Times New Roman" w:eastAsia="Times New Roman" w:hint="default"/>
                <w:sz w:val="18"/>
                <w:szCs w:val="18"/>
              </w:rPr>
              <w:t>/</w:t>
            </w:r>
            <w:r>
              <w:rPr>
                <w:rFonts w:ascii="宋体" w:hAnsi="宋体" w:cs="宋体" w:eastAsia="宋体" w:hint="default"/>
                <w:sz w:val="18"/>
                <w:szCs w:val="18"/>
              </w:rPr>
              <w:t>深圳逸康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门诊部、天津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慈铭</w:t>
            </w:r>
            <w:r>
              <w:rPr>
                <w:rFonts w:ascii="Times New Roman" w:hAnsi="Times New Roman" w:cs="Times New Roman" w:eastAsia="Times New Roman" w:hint="default"/>
                <w:sz w:val="18"/>
                <w:szCs w:val="18"/>
              </w:rPr>
              <w:t>/</w:t>
            </w:r>
            <w:r>
              <w:rPr>
                <w:rFonts w:ascii="宋体" w:hAnsi="宋体" w:cs="宋体" w:eastAsia="宋体" w:hint="default"/>
                <w:sz w:val="18"/>
                <w:szCs w:val="18"/>
              </w:rPr>
              <w:t>天津和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平第二门诊</w:t>
            </w:r>
            <w:r>
              <w:rPr>
                <w:rFonts w:ascii="宋体" w:hAnsi="宋体" w:cs="宋体" w:eastAsia="宋体" w:hint="default"/>
                <w:w w:val="101"/>
                <w:sz w:val="18"/>
                <w:szCs w:val="18"/>
              </w:rPr>
              <w:t> </w:t>
            </w:r>
            <w:r>
              <w:rPr>
                <w:rFonts w:ascii="宋体" w:hAnsi="宋体" w:cs="宋体" w:eastAsia="宋体" w:hint="default"/>
                <w:sz w:val="18"/>
                <w:szCs w:val="18"/>
              </w:rPr>
              <w:t>部、奥亚管</w:t>
            </w:r>
            <w:r>
              <w:rPr>
                <w:rFonts w:ascii="宋体" w:hAnsi="宋体" w:cs="宋体" w:eastAsia="宋体" w:hint="default"/>
                <w:w w:val="101"/>
                <w:sz w:val="18"/>
                <w:szCs w:val="18"/>
              </w:rPr>
              <w:t> </w:t>
            </w:r>
            <w:r>
              <w:rPr>
                <w:rFonts w:ascii="宋体" w:hAnsi="宋体" w:cs="宋体" w:eastAsia="宋体" w:hint="default"/>
                <w:spacing w:val="-4"/>
                <w:sz w:val="18"/>
                <w:szCs w:val="18"/>
              </w:rPr>
              <w:t>理、上海慈铭</w:t>
            </w:r>
          </w:p>
          <w:p>
            <w:pPr>
              <w:pStyle w:val="TableParagraph"/>
              <w:spacing w:line="314" w:lineRule="auto" w:before="22"/>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上海慈铭长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宁分公司、天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津慈铭</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宋体" w:hAnsi="宋体" w:cs="宋体" w:eastAsia="宋体" w:hint="default"/>
                <w:spacing w:val="-86"/>
                <w:sz w:val="18"/>
                <w:szCs w:val="18"/>
              </w:rPr>
              <w:t> </w:t>
            </w:r>
            <w:r>
              <w:rPr>
                <w:rFonts w:ascii="宋体" w:hAnsi="宋体" w:cs="宋体" w:eastAsia="宋体" w:hint="default"/>
                <w:spacing w:val="-2"/>
                <w:sz w:val="18"/>
                <w:szCs w:val="18"/>
              </w:rPr>
              <w:t>和平门诊部、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山东慈铭</w:t>
            </w:r>
            <w:r>
              <w:rPr>
                <w:rFonts w:ascii="Times New Roman" w:hAnsi="Times New Roman" w:cs="Times New Roman" w:eastAsia="Times New Roman" w:hint="default"/>
                <w:sz w:val="18"/>
                <w:szCs w:val="18"/>
              </w:rPr>
              <w:t>/</w:t>
            </w:r>
            <w:r>
              <w:rPr>
                <w:rFonts w:ascii="宋体" w:hAnsi="宋体" w:cs="宋体" w:eastAsia="宋体" w:hint="default"/>
                <w:sz w:val="18"/>
                <w:szCs w:val="18"/>
              </w:rPr>
              <w:t>济</w:t>
            </w:r>
            <w:r>
              <w:rPr>
                <w:rFonts w:ascii="宋体" w:hAnsi="宋体" w:cs="宋体" w:eastAsia="宋体" w:hint="default"/>
                <w:spacing w:val="-86"/>
                <w:sz w:val="18"/>
                <w:szCs w:val="18"/>
              </w:rPr>
              <w:t> </w:t>
            </w:r>
            <w:r>
              <w:rPr>
                <w:rFonts w:ascii="宋体" w:hAnsi="宋体" w:cs="宋体" w:eastAsia="宋体" w:hint="default"/>
                <w:sz w:val="18"/>
                <w:szCs w:val="18"/>
              </w:rPr>
              <w:t>南历下门诊</w:t>
            </w:r>
            <w:r>
              <w:rPr>
                <w:rFonts w:ascii="宋体" w:hAnsi="宋体" w:cs="宋体" w:eastAsia="宋体" w:hint="default"/>
                <w:w w:val="101"/>
                <w:sz w:val="18"/>
                <w:szCs w:val="18"/>
              </w:rPr>
              <w:t> </w:t>
            </w:r>
            <w:r>
              <w:rPr>
                <w:rFonts w:ascii="宋体" w:hAnsi="宋体" w:cs="宋体" w:eastAsia="宋体" w:hint="default"/>
                <w:sz w:val="18"/>
                <w:szCs w:val="18"/>
              </w:rPr>
              <w:t>部租赁物业</w:t>
            </w:r>
            <w:r>
              <w:rPr>
                <w:rFonts w:ascii="宋体" w:hAnsi="宋体" w:cs="宋体" w:eastAsia="宋体" w:hint="default"/>
                <w:w w:val="101"/>
                <w:sz w:val="18"/>
                <w:szCs w:val="18"/>
              </w:rPr>
              <w:t> </w:t>
            </w:r>
            <w:r>
              <w:rPr>
                <w:rFonts w:ascii="宋体" w:hAnsi="宋体" w:cs="宋体" w:eastAsia="宋体" w:hint="default"/>
                <w:sz w:val="18"/>
                <w:szCs w:val="18"/>
              </w:rPr>
              <w:t>未能提供房</w:t>
            </w:r>
            <w:r>
              <w:rPr>
                <w:rFonts w:ascii="宋体" w:hAnsi="宋体" w:cs="宋体" w:eastAsia="宋体" w:hint="default"/>
                <w:w w:val="101"/>
                <w:sz w:val="18"/>
                <w:szCs w:val="18"/>
              </w:rPr>
              <w:t> </w:t>
            </w:r>
            <w:r>
              <w:rPr>
                <w:rFonts w:ascii="宋体" w:hAnsi="宋体" w:cs="宋体" w:eastAsia="宋体" w:hint="default"/>
                <w:sz w:val="18"/>
                <w:szCs w:val="18"/>
              </w:rPr>
              <w:t>屋产权证书</w:t>
            </w:r>
            <w:r>
              <w:rPr>
                <w:rFonts w:ascii="宋体" w:hAnsi="宋体" w:cs="宋体" w:eastAsia="宋体" w:hint="default"/>
                <w:w w:val="101"/>
                <w:sz w:val="18"/>
                <w:szCs w:val="18"/>
              </w:rPr>
              <w:t> </w:t>
            </w:r>
            <w:r>
              <w:rPr>
                <w:rFonts w:ascii="宋体" w:hAnsi="宋体" w:cs="宋体" w:eastAsia="宋体" w:hint="default"/>
                <w:sz w:val="18"/>
                <w:szCs w:val="18"/>
              </w:rPr>
              <w:t>及其他产权</w:t>
            </w:r>
            <w:r>
              <w:rPr>
                <w:rFonts w:ascii="宋体" w:hAnsi="宋体" w:cs="宋体" w:eastAsia="宋体" w:hint="default"/>
                <w:w w:val="101"/>
                <w:sz w:val="18"/>
                <w:szCs w:val="18"/>
              </w:rPr>
              <w:t> </w:t>
            </w:r>
            <w:r>
              <w:rPr>
                <w:rFonts w:ascii="宋体" w:hAnsi="宋体" w:cs="宋体" w:eastAsia="宋体" w:hint="default"/>
                <w:sz w:val="18"/>
                <w:szCs w:val="18"/>
              </w:rPr>
              <w:t>证明文件或</w:t>
            </w:r>
            <w:r>
              <w:rPr>
                <w:rFonts w:ascii="宋体" w:hAnsi="宋体" w:cs="宋体" w:eastAsia="宋体" w:hint="default"/>
                <w:w w:val="101"/>
                <w:sz w:val="18"/>
                <w:szCs w:val="18"/>
              </w:rPr>
              <w:t> </w:t>
            </w:r>
            <w:r>
              <w:rPr>
                <w:rFonts w:ascii="宋体" w:hAnsi="宋体" w:cs="宋体" w:eastAsia="宋体" w:hint="default"/>
                <w:sz w:val="18"/>
                <w:szCs w:val="18"/>
              </w:rPr>
              <w:t>租赁房屋对</w:t>
            </w:r>
            <w:r>
              <w:rPr>
                <w:rFonts w:ascii="宋体" w:hAnsi="宋体" w:cs="宋体" w:eastAsia="宋体" w:hint="default"/>
                <w:w w:val="101"/>
                <w:sz w:val="18"/>
                <w:szCs w:val="18"/>
              </w:rPr>
              <w:t> </w:t>
            </w:r>
            <w:r>
              <w:rPr>
                <w:rFonts w:ascii="宋体" w:hAnsi="宋体" w:cs="宋体" w:eastAsia="宋体" w:hint="default"/>
                <w:sz w:val="18"/>
                <w:szCs w:val="18"/>
              </w:rPr>
              <w:t>应的土地使</w:t>
            </w:r>
            <w:r>
              <w:rPr>
                <w:rFonts w:ascii="宋体" w:hAnsi="宋体" w:cs="宋体" w:eastAsia="宋体" w:hint="default"/>
                <w:w w:val="101"/>
                <w:sz w:val="18"/>
                <w:szCs w:val="18"/>
              </w:rPr>
              <w:t> </w:t>
            </w:r>
            <w:r>
              <w:rPr>
                <w:rFonts w:ascii="宋体" w:hAnsi="宋体" w:cs="宋体" w:eastAsia="宋体" w:hint="default"/>
                <w:sz w:val="18"/>
                <w:szCs w:val="18"/>
              </w:rPr>
              <w:t>用权为划拨</w:t>
            </w:r>
            <w:r>
              <w:rPr>
                <w:rFonts w:ascii="宋体" w:hAnsi="宋体" w:cs="宋体" w:eastAsia="宋体" w:hint="default"/>
                <w:w w:val="101"/>
                <w:sz w:val="18"/>
                <w:szCs w:val="18"/>
              </w:rPr>
              <w:t> </w:t>
            </w:r>
            <w:r>
              <w:rPr>
                <w:rFonts w:ascii="宋体" w:hAnsi="宋体" w:cs="宋体" w:eastAsia="宋体" w:hint="default"/>
                <w:spacing w:val="-17"/>
                <w:w w:val="101"/>
                <w:sz w:val="18"/>
                <w:szCs w:val="18"/>
              </w:rPr>
              <w:t>性质。（</w:t>
            </w:r>
            <w:r>
              <w:rPr>
                <w:rFonts w:ascii="Times New Roman" w:hAnsi="Times New Roman" w:cs="Times New Roman" w:eastAsia="Times New Roman" w:hint="default"/>
                <w:spacing w:val="-17"/>
                <w:w w:val="101"/>
                <w:sz w:val="18"/>
                <w:szCs w:val="18"/>
              </w:rPr>
              <w:t>2</w:t>
            </w:r>
            <w:r>
              <w:rPr>
                <w:rFonts w:ascii="宋体" w:hAnsi="宋体" w:cs="宋体" w:eastAsia="宋体" w:hint="default"/>
                <w:spacing w:val="-17"/>
                <w:w w:val="101"/>
                <w:sz w:val="18"/>
                <w:szCs w:val="18"/>
              </w:rPr>
              <w:t>）已</w:t>
            </w:r>
            <w:r>
              <w:rPr>
                <w:rFonts w:ascii="宋体" w:hAnsi="宋体" w:cs="宋体" w:eastAsia="宋体" w:hint="default"/>
                <w:spacing w:val="-89"/>
                <w:w w:val="101"/>
                <w:sz w:val="18"/>
                <w:szCs w:val="18"/>
              </w:rPr>
              <w:t> </w:t>
            </w:r>
            <w:r>
              <w:rPr>
                <w:rFonts w:ascii="宋体" w:hAnsi="宋体" w:cs="宋体" w:eastAsia="宋体" w:hint="default"/>
                <w:sz w:val="18"/>
                <w:szCs w:val="18"/>
              </w:rPr>
              <w:t>提供房屋产</w:t>
            </w:r>
            <w:r>
              <w:rPr>
                <w:rFonts w:ascii="宋体" w:hAnsi="宋体" w:cs="宋体" w:eastAsia="宋体" w:hint="default"/>
                <w:w w:val="101"/>
                <w:sz w:val="18"/>
                <w:szCs w:val="18"/>
              </w:rPr>
              <w:t> </w:t>
            </w:r>
            <w:r>
              <w:rPr>
                <w:rFonts w:ascii="宋体" w:hAnsi="宋体" w:cs="宋体" w:eastAsia="宋体" w:hint="default"/>
                <w:sz w:val="18"/>
                <w:szCs w:val="18"/>
              </w:rPr>
              <w:t>权证书的租</w:t>
            </w:r>
            <w:r>
              <w:rPr>
                <w:rFonts w:ascii="宋体" w:hAnsi="宋体" w:cs="宋体" w:eastAsia="宋体" w:hint="default"/>
                <w:w w:val="101"/>
                <w:sz w:val="18"/>
                <w:szCs w:val="18"/>
              </w:rPr>
              <w:t> </w:t>
            </w:r>
            <w:r>
              <w:rPr>
                <w:rFonts w:ascii="宋体" w:hAnsi="宋体" w:cs="宋体" w:eastAsia="宋体" w:hint="default"/>
                <w:spacing w:val="-4"/>
                <w:sz w:val="18"/>
                <w:szCs w:val="18"/>
              </w:rPr>
              <w:t>赁物业中，承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租方为北京</w:t>
            </w:r>
            <w:r>
              <w:rPr>
                <w:rFonts w:ascii="宋体" w:hAnsi="宋体" w:cs="宋体" w:eastAsia="宋体" w:hint="default"/>
                <w:w w:val="101"/>
                <w:sz w:val="18"/>
                <w:szCs w:val="18"/>
              </w:rPr>
              <w:t> </w:t>
            </w:r>
            <w:r>
              <w:rPr>
                <w:rFonts w:ascii="宋体" w:hAnsi="宋体" w:cs="宋体" w:eastAsia="宋体" w:hint="default"/>
                <w:sz w:val="18"/>
                <w:szCs w:val="18"/>
              </w:rPr>
              <w:t>慈云寺门诊</w:t>
            </w:r>
            <w:r>
              <w:rPr>
                <w:rFonts w:ascii="宋体" w:hAnsi="宋体" w:cs="宋体" w:eastAsia="宋体" w:hint="default"/>
                <w:w w:val="101"/>
                <w:sz w:val="18"/>
                <w:szCs w:val="18"/>
              </w:rPr>
              <w:t> </w:t>
            </w:r>
            <w:r>
              <w:rPr>
                <w:rFonts w:ascii="宋体" w:hAnsi="宋体" w:cs="宋体" w:eastAsia="宋体" w:hint="default"/>
                <w:spacing w:val="-4"/>
                <w:sz w:val="18"/>
                <w:szCs w:val="18"/>
              </w:rPr>
              <w:t>部，北京月坛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门诊部，济南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天桥门诊部</w:t>
            </w:r>
          </w:p>
          <w:p>
            <w:pPr>
              <w:pStyle w:val="TableParagraph"/>
              <w:spacing w:line="300" w:lineRule="auto" w:before="20"/>
              <w:ind w:left="24" w:right="12"/>
              <w:jc w:val="left"/>
              <w:rPr>
                <w:rFonts w:ascii="宋体" w:hAnsi="宋体" w:cs="宋体" w:eastAsia="宋体" w:hint="default"/>
                <w:sz w:val="18"/>
                <w:szCs w:val="18"/>
              </w:rPr>
            </w:pPr>
            <w:r>
              <w:rPr>
                <w:rFonts w:ascii="宋体" w:hAnsi="宋体" w:cs="宋体" w:eastAsia="宋体" w:hint="default"/>
                <w:sz w:val="18"/>
                <w:szCs w:val="18"/>
              </w:rPr>
              <w:t>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处租赁房</w:t>
            </w:r>
            <w:r>
              <w:rPr>
                <w:rFonts w:ascii="宋体" w:hAnsi="宋体" w:cs="宋体" w:eastAsia="宋体" w:hint="default"/>
                <w:w w:val="101"/>
                <w:sz w:val="18"/>
                <w:szCs w:val="18"/>
              </w:rPr>
              <w:t> </w:t>
            </w:r>
            <w:r>
              <w:rPr>
                <w:rFonts w:ascii="宋体" w:hAnsi="宋体" w:cs="宋体" w:eastAsia="宋体" w:hint="default"/>
                <w:sz w:val="18"/>
                <w:szCs w:val="18"/>
              </w:rPr>
              <w:t>屋的产权人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与租赁合同</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的出租方不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一致，且出租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方未能提供</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产权人授权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或同意其转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租的书面文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w w:val="101"/>
                <w:sz w:val="18"/>
                <w:szCs w:val="18"/>
              </w:rPr>
              <w:t>件</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10"/>
                <w:w w:val="101"/>
                <w:sz w:val="18"/>
                <w:szCs w:val="18"/>
              </w:rPr>
              <w:t>）</w:t>
            </w:r>
            <w:r>
              <w:rPr>
                <w:rFonts w:ascii="宋体" w:hAnsi="宋体" w:cs="宋体" w:eastAsia="宋体" w:hint="default"/>
                <w:w w:val="101"/>
                <w:sz w:val="18"/>
                <w:szCs w:val="18"/>
              </w:rPr>
              <w:t>已办</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理租赁备案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登记的共计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pacing w:val="-13"/>
                <w:sz w:val="18"/>
                <w:szCs w:val="18"/>
              </w:rPr>
              <w:t>处，未办理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租赁备案登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记的共计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53</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处。若因上述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情况使慈铭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体检</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司遭受任何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处罚或损失，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由本人及天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亿资产、维途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投资予以全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额补偿。</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鉴于山东慈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铭原总经理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王十方在任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期间多次以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公司名义对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外借款或挪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用公款，供个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人使用且无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力偿还。截至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本承诺函出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具之日，山东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慈铭代王十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方偿还相应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借款共计人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民币约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268.10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万元，王十方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挪用公款私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用共计约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无法收回王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十方经办的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体检费用约</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2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294.79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若因王十方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以山东慈铭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名义产生的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其他负债致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使山东慈铭</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慈铭体检遭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受任何损失，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由本人及天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亿资产、维途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投资予以全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额补偿。</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截至本承诺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函出具日，通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辽综合门诊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部、通辽健康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门诊部、合肥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慈铭门诊部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未能提供与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相关医疗废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弃物处置单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位签署的在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有效期内的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医疗废弃物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处置协议，目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前已实际委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托相关有资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质的医疗废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弃物处置单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位处置相关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医疗废弃物；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宁波慈铭门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诊部未能提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供废物处置</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单位宁波枫</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林特种废弃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物处理有限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公司在有效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期内的《危险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废物经营许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w w:val="101"/>
                <w:sz w:val="18"/>
                <w:szCs w:val="18"/>
              </w:rPr>
              <w:t>可证</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乌</w:t>
            </w:r>
            <w:r>
              <w:rPr>
                <w:rFonts w:ascii="宋体" w:hAnsi="宋体" w:cs="宋体" w:eastAsia="宋体" w:hint="default"/>
                <w:w w:val="101"/>
                <w:sz w:val="18"/>
                <w:szCs w:val="18"/>
              </w:rPr>
              <w:t>鲁</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木齐慈铭门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诊部未能提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供委托废物</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820007pt;margin-top:308.975983pt;width:55.75pt;height:454.7pt;mso-position-horizontal-relative:page;mso-position-vertical-relative:page;z-index:-2345944" coordorigin="7356,6180" coordsize="1115,9094">
            <v:group style="position:absolute;left:7356;top:6180;width:1115;height:9094" coordorigin="7356,6180" coordsize="1115,9094">
              <v:shape style="position:absolute;left:7356;top:6180;width:1115;height:9094" coordorigin="7356,6180" coordsize="1115,9094" path="m7356,15273l8470,15273,8470,6180,7356,6180,7356,15273xe" filled="true" fillcolor="#ffffff" stroked="false">
                <v:path arrowok="t"/>
                <v:fill type="solid"/>
              </v:shape>
            </v:group>
            <v:group style="position:absolute;left:7376;top:10376;width:1071;height:351" coordorigin="7376,10376" coordsize="1071,351">
              <v:shape style="position:absolute;left:7376;top:10376;width:1071;height:351" coordorigin="7376,10376" coordsize="1071,351" path="m7376,10727l8446,10727,8446,10376,7376,10376,7376,10727xe" filled="true" fillcolor="#ffffff" stroked="false">
                <v:path arrowok="t"/>
                <v:fill type="solid"/>
              </v:shape>
            </v:group>
            <v:group style="position:absolute;left:7376;top:10727;width:1071;height:351" coordorigin="7376,10727" coordsize="1071,351">
              <v:shape style="position:absolute;left:7376;top:10727;width:1071;height:351" coordorigin="7376,10727" coordsize="1071,351" path="m7376,11077l8446,11077,8446,10727,7376,10727,7376,1107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473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处置单位乌</w:t>
            </w:r>
            <w:r>
              <w:rPr>
                <w:rFonts w:ascii="宋体" w:hAnsi="宋体" w:cs="宋体" w:eastAsia="宋体" w:hint="default"/>
                <w:w w:val="101"/>
                <w:sz w:val="18"/>
                <w:szCs w:val="18"/>
              </w:rPr>
              <w:t> </w:t>
            </w:r>
            <w:r>
              <w:rPr>
                <w:rFonts w:ascii="宋体" w:hAnsi="宋体" w:cs="宋体" w:eastAsia="宋体" w:hint="default"/>
                <w:sz w:val="18"/>
                <w:szCs w:val="18"/>
              </w:rPr>
              <w:t>鲁木齐市固</w:t>
            </w:r>
            <w:r>
              <w:rPr>
                <w:rFonts w:ascii="宋体" w:hAnsi="宋体" w:cs="宋体" w:eastAsia="宋体" w:hint="default"/>
                <w:w w:val="101"/>
                <w:sz w:val="18"/>
                <w:szCs w:val="18"/>
              </w:rPr>
              <w:t> </w:t>
            </w:r>
            <w:r>
              <w:rPr>
                <w:rFonts w:ascii="宋体" w:hAnsi="宋体" w:cs="宋体" w:eastAsia="宋体" w:hint="default"/>
                <w:sz w:val="18"/>
                <w:szCs w:val="18"/>
              </w:rPr>
              <w:t>体废弃物处</w:t>
            </w:r>
            <w:r>
              <w:rPr>
                <w:rFonts w:ascii="宋体" w:hAnsi="宋体" w:cs="宋体" w:eastAsia="宋体" w:hint="default"/>
                <w:w w:val="101"/>
                <w:sz w:val="18"/>
                <w:szCs w:val="18"/>
              </w:rPr>
              <w:t> </w:t>
            </w:r>
            <w:r>
              <w:rPr>
                <w:rFonts w:ascii="宋体" w:hAnsi="宋体" w:cs="宋体" w:eastAsia="宋体" w:hint="default"/>
                <w:sz w:val="18"/>
                <w:szCs w:val="18"/>
              </w:rPr>
              <w:t>置中心有效</w:t>
            </w:r>
            <w:r>
              <w:rPr>
                <w:rFonts w:ascii="宋体" w:hAnsi="宋体" w:cs="宋体" w:eastAsia="宋体" w:hint="default"/>
                <w:w w:val="101"/>
                <w:sz w:val="18"/>
                <w:szCs w:val="18"/>
              </w:rPr>
              <w:t> </w:t>
            </w:r>
            <w:r>
              <w:rPr>
                <w:rFonts w:ascii="宋体" w:hAnsi="宋体" w:cs="宋体" w:eastAsia="宋体" w:hint="default"/>
                <w:sz w:val="18"/>
                <w:szCs w:val="18"/>
              </w:rPr>
              <w:t>的医疗废弃</w:t>
            </w:r>
            <w:r>
              <w:rPr>
                <w:rFonts w:ascii="宋体" w:hAnsi="宋体" w:cs="宋体" w:eastAsia="宋体" w:hint="default"/>
                <w:w w:val="101"/>
                <w:sz w:val="18"/>
                <w:szCs w:val="18"/>
              </w:rPr>
              <w:t> </w:t>
            </w:r>
            <w:r>
              <w:rPr>
                <w:rFonts w:ascii="宋体" w:hAnsi="宋体" w:cs="宋体" w:eastAsia="宋体" w:hint="default"/>
                <w:spacing w:val="-2"/>
                <w:sz w:val="18"/>
                <w:szCs w:val="18"/>
              </w:rPr>
              <w:t>物处置资质。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若因上述情</w:t>
            </w:r>
            <w:r>
              <w:rPr>
                <w:rFonts w:ascii="宋体" w:hAnsi="宋体" w:cs="宋体" w:eastAsia="宋体" w:hint="default"/>
                <w:w w:val="101"/>
                <w:sz w:val="18"/>
                <w:szCs w:val="18"/>
              </w:rPr>
              <w:t> </w:t>
            </w:r>
            <w:r>
              <w:rPr>
                <w:rFonts w:ascii="宋体" w:hAnsi="宋体" w:cs="宋体" w:eastAsia="宋体" w:hint="default"/>
                <w:sz w:val="18"/>
                <w:szCs w:val="18"/>
              </w:rPr>
              <w:t>况使慈铭体</w:t>
            </w:r>
            <w:r>
              <w:rPr>
                <w:rFonts w:ascii="宋体" w:hAnsi="宋体" w:cs="宋体" w:eastAsia="宋体" w:hint="default"/>
                <w:w w:val="101"/>
                <w:sz w:val="18"/>
                <w:szCs w:val="18"/>
              </w:rPr>
              <w:t> </w:t>
            </w:r>
            <w:r>
              <w:rPr>
                <w:rFonts w:ascii="宋体" w:hAnsi="宋体" w:cs="宋体" w:eastAsia="宋体" w:hint="default"/>
                <w:sz w:val="18"/>
                <w:szCs w:val="18"/>
              </w:rPr>
              <w:t>检</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遭受任何处</w:t>
            </w:r>
            <w:r>
              <w:rPr>
                <w:rFonts w:ascii="宋体" w:hAnsi="宋体" w:cs="宋体" w:eastAsia="宋体" w:hint="default"/>
                <w:w w:val="101"/>
                <w:sz w:val="18"/>
                <w:szCs w:val="18"/>
              </w:rPr>
              <w:t> </w:t>
            </w:r>
            <w:r>
              <w:rPr>
                <w:rFonts w:ascii="宋体" w:hAnsi="宋体" w:cs="宋体" w:eastAsia="宋体" w:hint="default"/>
                <w:spacing w:val="-4"/>
                <w:sz w:val="18"/>
                <w:szCs w:val="18"/>
              </w:rPr>
              <w:t>罚或损失，由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本人及维途</w:t>
            </w:r>
            <w:r>
              <w:rPr>
                <w:rFonts w:ascii="宋体" w:hAnsi="宋体" w:cs="宋体" w:eastAsia="宋体" w:hint="default"/>
                <w:w w:val="101"/>
                <w:sz w:val="18"/>
                <w:szCs w:val="18"/>
              </w:rPr>
              <w:t> </w:t>
            </w:r>
            <w:r>
              <w:rPr>
                <w:rFonts w:ascii="宋体" w:hAnsi="宋体" w:cs="宋体" w:eastAsia="宋体" w:hint="default"/>
                <w:spacing w:val="-4"/>
                <w:sz w:val="18"/>
                <w:szCs w:val="18"/>
              </w:rPr>
              <w:t>投资、天亿资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产予以全额</w:t>
            </w:r>
            <w:r>
              <w:rPr>
                <w:rFonts w:ascii="宋体" w:hAnsi="宋体" w:cs="宋体" w:eastAsia="宋体" w:hint="default"/>
                <w:w w:val="101"/>
                <w:sz w:val="18"/>
                <w:szCs w:val="18"/>
              </w:rPr>
              <w:t> </w:t>
            </w:r>
            <w:r>
              <w:rPr>
                <w:rFonts w:ascii="宋体" w:hAnsi="宋体" w:cs="宋体" w:eastAsia="宋体" w:hint="default"/>
                <w:sz w:val="18"/>
                <w:szCs w:val="18"/>
              </w:rPr>
              <w:t>补偿。</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10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2"/>
              <w:jc w:val="left"/>
              <w:rPr>
                <w:rFonts w:ascii="宋体" w:hAnsi="宋体" w:cs="宋体" w:eastAsia="宋体" w:hint="default"/>
                <w:sz w:val="18"/>
                <w:szCs w:val="18"/>
              </w:rPr>
            </w:pPr>
            <w:r>
              <w:rPr>
                <w:rFonts w:ascii="宋体" w:hAnsi="宋体" w:cs="宋体" w:eastAsia="宋体" w:hint="default"/>
                <w:spacing w:val="-4"/>
                <w:sz w:val="18"/>
                <w:szCs w:val="18"/>
              </w:rPr>
              <w:t>天亿控股；俞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熔</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8"/>
              <w:jc w:val="left"/>
              <w:rPr>
                <w:rFonts w:ascii="宋体" w:hAnsi="宋体" w:cs="宋体" w:eastAsia="宋体" w:hint="default"/>
                <w:sz w:val="18"/>
                <w:szCs w:val="18"/>
              </w:rPr>
            </w:pP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作为美年健</w:t>
            </w:r>
            <w:r>
              <w:rPr>
                <w:rFonts w:ascii="宋体" w:hAnsi="宋体" w:cs="宋体" w:eastAsia="宋体" w:hint="default"/>
                <w:w w:val="101"/>
                <w:sz w:val="18"/>
                <w:szCs w:val="18"/>
              </w:rPr>
              <w:t> </w:t>
            </w:r>
            <w:r>
              <w:rPr>
                <w:rFonts w:ascii="宋体" w:hAnsi="宋体" w:cs="宋体" w:eastAsia="宋体" w:hint="default"/>
                <w:sz w:val="18"/>
                <w:szCs w:val="18"/>
              </w:rPr>
              <w:t>康的实际控</w:t>
            </w:r>
            <w:r>
              <w:rPr>
                <w:rFonts w:ascii="宋体" w:hAnsi="宋体" w:cs="宋体" w:eastAsia="宋体" w:hint="default"/>
                <w:w w:val="101"/>
                <w:sz w:val="18"/>
                <w:szCs w:val="18"/>
              </w:rPr>
              <w:t> </w:t>
            </w:r>
            <w:r>
              <w:rPr>
                <w:rFonts w:ascii="宋体" w:hAnsi="宋体" w:cs="宋体" w:eastAsia="宋体" w:hint="default"/>
                <w:sz w:val="18"/>
                <w:szCs w:val="18"/>
              </w:rPr>
              <w:t>制人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东，知悉美年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健康下属子</w:t>
            </w:r>
            <w:r>
              <w:rPr>
                <w:rFonts w:ascii="宋体" w:hAnsi="宋体" w:cs="宋体" w:eastAsia="宋体" w:hint="default"/>
                <w:w w:val="101"/>
                <w:sz w:val="18"/>
                <w:szCs w:val="18"/>
              </w:rPr>
              <w:t> </w:t>
            </w:r>
            <w:r>
              <w:rPr>
                <w:rFonts w:ascii="宋体" w:hAnsi="宋体" w:cs="宋体" w:eastAsia="宋体" w:hint="default"/>
                <w:sz w:val="18"/>
                <w:szCs w:val="18"/>
              </w:rPr>
              <w:t>公司的如下</w:t>
            </w:r>
            <w:r>
              <w:rPr>
                <w:rFonts w:ascii="宋体" w:hAnsi="宋体" w:cs="宋体" w:eastAsia="宋体" w:hint="default"/>
                <w:w w:val="101"/>
                <w:sz w:val="18"/>
                <w:szCs w:val="18"/>
              </w:rPr>
              <w:t> </w:t>
            </w:r>
            <w:r>
              <w:rPr>
                <w:rFonts w:ascii="宋体" w:hAnsi="宋体" w:cs="宋体" w:eastAsia="宋体" w:hint="default"/>
                <w:sz w:val="18"/>
                <w:szCs w:val="18"/>
              </w:rPr>
              <w:t>两起诉讼案</w:t>
            </w:r>
            <w:r>
              <w:rPr>
                <w:rFonts w:ascii="宋体" w:hAnsi="宋体" w:cs="宋体" w:eastAsia="宋体" w:hint="default"/>
                <w:w w:val="101"/>
                <w:sz w:val="18"/>
                <w:szCs w:val="18"/>
              </w:rPr>
              <w:t> </w:t>
            </w:r>
            <w:r>
              <w:rPr>
                <w:rFonts w:ascii="宋体" w:hAnsi="宋体" w:cs="宋体" w:eastAsia="宋体" w:hint="default"/>
                <w:sz w:val="18"/>
                <w:szCs w:val="18"/>
              </w:rPr>
              <w:t>件：</w:t>
            </w:r>
            <w:r>
              <w:rPr>
                <w:rFonts w:ascii="Times New Roman" w:hAnsi="Times New Roman" w:cs="Times New Roman" w:eastAsia="Times New Roman" w:hint="default"/>
                <w:sz w:val="18"/>
                <w:szCs w:val="18"/>
              </w:rPr>
              <w:t>1</w:t>
            </w:r>
            <w:r>
              <w:rPr>
                <w:rFonts w:ascii="宋体" w:hAnsi="宋体" w:cs="宋体" w:eastAsia="宋体" w:hint="default"/>
                <w:sz w:val="18"/>
                <w:szCs w:val="18"/>
              </w:rPr>
              <w:t>、美年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健康全资子</w:t>
            </w:r>
            <w:r>
              <w:rPr>
                <w:rFonts w:ascii="宋体" w:hAnsi="宋体" w:cs="宋体" w:eastAsia="宋体" w:hint="default"/>
                <w:w w:val="101"/>
                <w:sz w:val="18"/>
                <w:szCs w:val="18"/>
              </w:rPr>
              <w:t> </w:t>
            </w:r>
            <w:r>
              <w:rPr>
                <w:rFonts w:ascii="宋体" w:hAnsi="宋体" w:cs="宋体" w:eastAsia="宋体" w:hint="default"/>
                <w:sz w:val="18"/>
                <w:szCs w:val="18"/>
              </w:rPr>
              <w:t>公司美年大</w:t>
            </w:r>
            <w:r>
              <w:rPr>
                <w:rFonts w:ascii="宋体" w:hAnsi="宋体" w:cs="宋体" w:eastAsia="宋体" w:hint="default"/>
                <w:w w:val="101"/>
                <w:sz w:val="18"/>
                <w:szCs w:val="18"/>
              </w:rPr>
              <w:t> </w:t>
            </w:r>
            <w:r>
              <w:rPr>
                <w:rFonts w:ascii="宋体" w:hAnsi="宋体" w:cs="宋体" w:eastAsia="宋体" w:hint="default"/>
                <w:spacing w:val="-4"/>
                <w:sz w:val="18"/>
                <w:szCs w:val="18"/>
              </w:rPr>
              <w:t>健康产业（集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团）有限公</w:t>
            </w:r>
            <w:r>
              <w:rPr>
                <w:rFonts w:ascii="宋体" w:hAnsi="宋体" w:cs="宋体" w:eastAsia="宋体" w:hint="default"/>
                <w:w w:val="101"/>
                <w:sz w:val="18"/>
                <w:szCs w:val="18"/>
              </w:rPr>
              <w:t> </w:t>
            </w:r>
            <w:r>
              <w:rPr>
                <w:rFonts w:ascii="宋体" w:hAnsi="宋体" w:cs="宋体" w:eastAsia="宋体" w:hint="default"/>
                <w:spacing w:val="-4"/>
                <w:sz w:val="18"/>
                <w:szCs w:val="18"/>
              </w:rPr>
              <w:t>司、下属子公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司广州美年</w:t>
            </w:r>
            <w:r>
              <w:rPr>
                <w:rFonts w:ascii="宋体" w:hAnsi="宋体" w:cs="宋体" w:eastAsia="宋体" w:hint="default"/>
                <w:w w:val="101"/>
                <w:sz w:val="18"/>
                <w:szCs w:val="18"/>
              </w:rPr>
              <w:t> </w:t>
            </w:r>
            <w:r>
              <w:rPr>
                <w:rFonts w:ascii="宋体" w:hAnsi="宋体" w:cs="宋体" w:eastAsia="宋体" w:hint="default"/>
                <w:sz w:val="18"/>
                <w:szCs w:val="18"/>
              </w:rPr>
              <w:t>医疗门诊部</w:t>
            </w:r>
            <w:r>
              <w:rPr>
                <w:rFonts w:ascii="宋体" w:hAnsi="宋体" w:cs="宋体" w:eastAsia="宋体" w:hint="default"/>
                <w:w w:val="101"/>
                <w:sz w:val="18"/>
                <w:szCs w:val="18"/>
              </w:rPr>
              <w:t> </w:t>
            </w:r>
            <w:r>
              <w:rPr>
                <w:rFonts w:ascii="宋体" w:hAnsi="宋体" w:cs="宋体" w:eastAsia="宋体" w:hint="default"/>
                <w:spacing w:val="-4"/>
                <w:sz w:val="18"/>
                <w:szCs w:val="18"/>
              </w:rPr>
              <w:t>有限公司、广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州市美年大</w:t>
            </w:r>
            <w:r>
              <w:rPr>
                <w:rFonts w:ascii="宋体" w:hAnsi="宋体" w:cs="宋体" w:eastAsia="宋体" w:hint="default"/>
                <w:w w:val="101"/>
                <w:sz w:val="18"/>
                <w:szCs w:val="18"/>
              </w:rPr>
              <w:t> </w:t>
            </w:r>
            <w:r>
              <w:rPr>
                <w:rFonts w:ascii="宋体" w:hAnsi="宋体" w:cs="宋体" w:eastAsia="宋体" w:hint="default"/>
                <w:sz w:val="18"/>
                <w:szCs w:val="18"/>
              </w:rPr>
              <w:t>健康医疗科</w:t>
            </w:r>
            <w:r>
              <w:rPr>
                <w:rFonts w:ascii="宋体" w:hAnsi="宋体" w:cs="宋体" w:eastAsia="宋体" w:hint="default"/>
                <w:w w:val="101"/>
                <w:sz w:val="18"/>
                <w:szCs w:val="18"/>
              </w:rPr>
              <w:t> </w:t>
            </w:r>
            <w:r>
              <w:rPr>
                <w:rFonts w:ascii="宋体" w:hAnsi="宋体" w:cs="宋体" w:eastAsia="宋体" w:hint="default"/>
                <w:sz w:val="18"/>
                <w:szCs w:val="18"/>
              </w:rPr>
              <w:t>技有限公司</w:t>
            </w:r>
            <w:r>
              <w:rPr>
                <w:rFonts w:ascii="宋体" w:hAnsi="宋体" w:cs="宋体" w:eastAsia="宋体" w:hint="default"/>
                <w:w w:val="101"/>
                <w:sz w:val="18"/>
                <w:szCs w:val="18"/>
              </w:rPr>
              <w:t> </w:t>
            </w:r>
            <w:r>
              <w:rPr>
                <w:rFonts w:ascii="宋体" w:hAnsi="宋体" w:cs="宋体" w:eastAsia="宋体" w:hint="default"/>
                <w:sz w:val="18"/>
                <w:szCs w:val="18"/>
              </w:rPr>
              <w:t>及牟元茂与</w:t>
            </w:r>
            <w:r>
              <w:rPr>
                <w:rFonts w:ascii="宋体" w:hAnsi="宋体" w:cs="宋体" w:eastAsia="宋体" w:hint="default"/>
                <w:w w:val="101"/>
                <w:sz w:val="18"/>
                <w:szCs w:val="18"/>
              </w:rPr>
              <w:t> </w:t>
            </w:r>
            <w:r>
              <w:rPr>
                <w:rFonts w:ascii="宋体" w:hAnsi="宋体" w:cs="宋体" w:eastAsia="宋体" w:hint="default"/>
                <w:sz w:val="18"/>
                <w:szCs w:val="18"/>
              </w:rPr>
              <w:t>原告爱康国</w:t>
            </w:r>
            <w:r>
              <w:rPr>
                <w:rFonts w:ascii="宋体" w:hAnsi="宋体" w:cs="宋体" w:eastAsia="宋体" w:hint="default"/>
                <w:w w:val="101"/>
                <w:sz w:val="18"/>
                <w:szCs w:val="18"/>
              </w:rPr>
              <w:t> </w:t>
            </w:r>
            <w:r>
              <w:rPr>
                <w:rFonts w:ascii="宋体" w:hAnsi="宋体" w:cs="宋体" w:eastAsia="宋体" w:hint="default"/>
                <w:sz w:val="18"/>
                <w:szCs w:val="18"/>
              </w:rPr>
              <w:t>宾健康体检</w:t>
            </w:r>
            <w:r>
              <w:rPr>
                <w:rFonts w:ascii="宋体" w:hAnsi="宋体" w:cs="宋体" w:eastAsia="宋体" w:hint="default"/>
                <w:w w:val="101"/>
                <w:sz w:val="18"/>
                <w:szCs w:val="18"/>
              </w:rPr>
              <w:t> </w:t>
            </w:r>
            <w:r>
              <w:rPr>
                <w:rFonts w:ascii="宋体" w:hAnsi="宋体" w:cs="宋体" w:eastAsia="宋体" w:hint="default"/>
                <w:sz w:val="18"/>
                <w:szCs w:val="18"/>
              </w:rPr>
              <w:t>管理集团有</w:t>
            </w:r>
            <w:r>
              <w:rPr>
                <w:rFonts w:ascii="宋体" w:hAnsi="宋体" w:cs="宋体" w:eastAsia="宋体" w:hint="default"/>
                <w:w w:val="101"/>
                <w:sz w:val="18"/>
                <w:szCs w:val="18"/>
              </w:rPr>
              <w:t> </w:t>
            </w:r>
            <w:r>
              <w:rPr>
                <w:rFonts w:ascii="宋体" w:hAnsi="宋体" w:cs="宋体" w:eastAsia="宋体" w:hint="default"/>
                <w:sz w:val="18"/>
                <w:szCs w:val="18"/>
              </w:rPr>
              <w:t>限公司之间</w:t>
            </w:r>
            <w:r>
              <w:rPr>
                <w:rFonts w:ascii="宋体" w:hAnsi="宋体" w:cs="宋体" w:eastAsia="宋体" w:hint="default"/>
                <w:w w:val="101"/>
                <w:sz w:val="18"/>
                <w:szCs w:val="18"/>
              </w:rPr>
              <w:t> </w:t>
            </w:r>
            <w:r>
              <w:rPr>
                <w:rFonts w:ascii="宋体" w:hAnsi="宋体" w:cs="宋体" w:eastAsia="宋体" w:hint="default"/>
                <w:sz w:val="18"/>
                <w:szCs w:val="18"/>
              </w:rPr>
              <w:t>关于商业秘</w:t>
            </w:r>
            <w:r>
              <w:rPr>
                <w:rFonts w:ascii="宋体" w:hAnsi="宋体" w:cs="宋体" w:eastAsia="宋体" w:hint="default"/>
                <w:w w:val="101"/>
                <w:sz w:val="18"/>
                <w:szCs w:val="18"/>
              </w:rPr>
              <w:t> </w:t>
            </w:r>
            <w:r>
              <w:rPr>
                <w:rFonts w:ascii="宋体" w:hAnsi="宋体" w:cs="宋体" w:eastAsia="宋体" w:hint="default"/>
                <w:sz w:val="18"/>
                <w:szCs w:val="18"/>
              </w:rPr>
              <w:t>密纠纷的案</w:t>
            </w:r>
            <w:r>
              <w:rPr>
                <w:rFonts w:ascii="宋体" w:hAnsi="宋体" w:cs="宋体" w:eastAsia="宋体" w:hint="default"/>
                <w:w w:val="101"/>
                <w:sz w:val="18"/>
                <w:szCs w:val="18"/>
              </w:rPr>
              <w:t> </w:t>
            </w:r>
            <w:r>
              <w:rPr>
                <w:rFonts w:ascii="宋体" w:hAnsi="宋体" w:cs="宋体" w:eastAsia="宋体" w:hint="default"/>
                <w:spacing w:val="-4"/>
                <w:sz w:val="18"/>
                <w:szCs w:val="18"/>
              </w:rPr>
              <w:t>件，原告请求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法院判令停</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止侵权并赔</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5" w:type="dxa"/>
            <w:vMerge w:val="restart"/>
            <w:tcBorders>
              <w:top w:val="single" w:sz="4" w:space="0" w:color="000000"/>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偿损失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、美</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年健康下属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子公司上海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美东软件开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及王海峰等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名被告与原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告爱康网健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康科技（北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京）有限公司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之间关于计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算机软件著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作权纠纷的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案件，原告请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求法院判令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停止使用并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赔偿损失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就上述两起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案件，本人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本公司在此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承诺并确认，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如美年健康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或其下属子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公司因该等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案件遭受任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何损失，均由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予以全额补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11"/>
                <w:sz w:val="18"/>
                <w:szCs w:val="18"/>
              </w:rPr>
              <w:t>偿，本人</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司自收到美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年健康或其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的书面通知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日内将相应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的补偿款项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全额支付至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美年健康或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5"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司指定的账</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5"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3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664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pacing w:val="-4"/>
                <w:sz w:val="18"/>
                <w:szCs w:val="18"/>
              </w:rPr>
              <w:t>俞熔；天亿控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股；天亿资</w:t>
            </w:r>
            <w:r>
              <w:rPr>
                <w:rFonts w:ascii="宋体" w:hAnsi="宋体" w:cs="宋体" w:eastAsia="宋体" w:hint="default"/>
                <w:w w:val="101"/>
                <w:sz w:val="18"/>
                <w:szCs w:val="18"/>
              </w:rPr>
              <w:t> </w:t>
            </w:r>
            <w:r>
              <w:rPr>
                <w:rFonts w:ascii="宋体" w:hAnsi="宋体" w:cs="宋体" w:eastAsia="宋体" w:hint="default"/>
                <w:sz w:val="18"/>
                <w:szCs w:val="18"/>
              </w:rPr>
              <w:t>产；美馨投</w:t>
            </w:r>
            <w:r>
              <w:rPr>
                <w:rFonts w:ascii="宋体" w:hAnsi="宋体" w:cs="宋体" w:eastAsia="宋体" w:hint="default"/>
                <w:w w:val="101"/>
                <w:sz w:val="18"/>
                <w:szCs w:val="18"/>
              </w:rPr>
              <w:t> </w:t>
            </w:r>
            <w:r>
              <w:rPr>
                <w:rFonts w:ascii="宋体" w:hAnsi="宋体" w:cs="宋体" w:eastAsia="宋体" w:hint="default"/>
                <w:sz w:val="18"/>
                <w:szCs w:val="18"/>
              </w:rPr>
              <w:t>资；和途投</w:t>
            </w:r>
            <w:r>
              <w:rPr>
                <w:rFonts w:ascii="宋体" w:hAnsi="宋体" w:cs="宋体" w:eastAsia="宋体" w:hint="default"/>
                <w:w w:val="101"/>
                <w:sz w:val="18"/>
                <w:szCs w:val="18"/>
              </w:rPr>
              <w:t> </w:t>
            </w:r>
            <w:r>
              <w:rPr>
                <w:rFonts w:ascii="宋体" w:hAnsi="宋体" w:cs="宋体" w:eastAsia="宋体" w:hint="default"/>
                <w:sz w:val="18"/>
                <w:szCs w:val="18"/>
              </w:rPr>
              <w:t>资；中卫成</w:t>
            </w:r>
            <w:r>
              <w:rPr>
                <w:rFonts w:ascii="宋体" w:hAnsi="宋体" w:cs="宋体" w:eastAsia="宋体" w:hint="default"/>
                <w:w w:val="101"/>
                <w:sz w:val="18"/>
                <w:szCs w:val="18"/>
              </w:rPr>
              <w:t> </w:t>
            </w:r>
            <w:r>
              <w:rPr>
                <w:rFonts w:ascii="宋体" w:hAnsi="宋体" w:cs="宋体" w:eastAsia="宋体" w:hint="default"/>
                <w:spacing w:val="-4"/>
                <w:sz w:val="18"/>
                <w:szCs w:val="18"/>
              </w:rPr>
              <w:t>长；天勤十七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号</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本公司在本</w:t>
            </w:r>
            <w:r>
              <w:rPr>
                <w:rFonts w:ascii="宋体" w:hAnsi="宋体" w:cs="宋体" w:eastAsia="宋体" w:hint="default"/>
                <w:w w:val="101"/>
                <w:sz w:val="18"/>
                <w:szCs w:val="18"/>
              </w:rPr>
              <w:t> </w:t>
            </w:r>
            <w:r>
              <w:rPr>
                <w:rFonts w:ascii="宋体" w:hAnsi="宋体" w:cs="宋体" w:eastAsia="宋体" w:hint="default"/>
                <w:sz w:val="18"/>
                <w:szCs w:val="18"/>
              </w:rPr>
              <w:t>次交易前持</w:t>
            </w:r>
            <w:r>
              <w:rPr>
                <w:rFonts w:ascii="宋体" w:hAnsi="宋体" w:cs="宋体" w:eastAsia="宋体" w:hint="default"/>
                <w:w w:val="101"/>
                <w:sz w:val="18"/>
                <w:szCs w:val="18"/>
              </w:rPr>
              <w:t> </w:t>
            </w:r>
            <w:r>
              <w:rPr>
                <w:rFonts w:ascii="宋体" w:hAnsi="宋体" w:cs="宋体" w:eastAsia="宋体" w:hint="default"/>
                <w:sz w:val="18"/>
                <w:szCs w:val="18"/>
              </w:rPr>
              <w:t>有的美年健</w:t>
            </w:r>
            <w:r>
              <w:rPr>
                <w:rFonts w:ascii="宋体" w:hAnsi="宋体" w:cs="宋体" w:eastAsia="宋体" w:hint="default"/>
                <w:w w:val="101"/>
                <w:sz w:val="18"/>
                <w:szCs w:val="18"/>
              </w:rPr>
              <w:t> </w:t>
            </w:r>
            <w:r>
              <w:rPr>
                <w:rFonts w:ascii="宋体" w:hAnsi="宋体" w:cs="宋体" w:eastAsia="宋体" w:hint="default"/>
                <w:spacing w:val="-4"/>
                <w:sz w:val="18"/>
                <w:szCs w:val="18"/>
              </w:rPr>
              <w:t>康股份，自本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次重大资产</w:t>
            </w:r>
            <w:r>
              <w:rPr>
                <w:rFonts w:ascii="宋体" w:hAnsi="宋体" w:cs="宋体" w:eastAsia="宋体" w:hint="default"/>
                <w:w w:val="101"/>
                <w:sz w:val="18"/>
                <w:szCs w:val="18"/>
              </w:rPr>
              <w:t> </w:t>
            </w:r>
            <w:r>
              <w:rPr>
                <w:rFonts w:ascii="宋体" w:hAnsi="宋体" w:cs="宋体" w:eastAsia="宋体" w:hint="default"/>
                <w:sz w:val="18"/>
                <w:szCs w:val="18"/>
              </w:rPr>
              <w:t>重组的交易</w:t>
            </w:r>
            <w:r>
              <w:rPr>
                <w:rFonts w:ascii="宋体" w:hAnsi="宋体" w:cs="宋体" w:eastAsia="宋体" w:hint="default"/>
                <w:w w:val="101"/>
                <w:sz w:val="18"/>
                <w:szCs w:val="18"/>
              </w:rPr>
              <w:t> </w:t>
            </w:r>
            <w:r>
              <w:rPr>
                <w:rFonts w:ascii="宋体" w:hAnsi="宋体" w:cs="宋体" w:eastAsia="宋体" w:hint="default"/>
                <w:sz w:val="18"/>
                <w:szCs w:val="18"/>
              </w:rPr>
              <w:t>对方上海天</w:t>
            </w:r>
            <w:r>
              <w:rPr>
                <w:rFonts w:ascii="宋体" w:hAnsi="宋体" w:cs="宋体" w:eastAsia="宋体" w:hint="default"/>
                <w:w w:val="101"/>
                <w:sz w:val="18"/>
                <w:szCs w:val="18"/>
              </w:rPr>
              <w:t> </w:t>
            </w:r>
            <w:r>
              <w:rPr>
                <w:rFonts w:ascii="宋体" w:hAnsi="宋体" w:cs="宋体" w:eastAsia="宋体" w:hint="default"/>
                <w:sz w:val="18"/>
                <w:szCs w:val="18"/>
              </w:rPr>
              <w:t>亿资产管理</w:t>
            </w:r>
            <w:r>
              <w:rPr>
                <w:rFonts w:ascii="宋体" w:hAnsi="宋体" w:cs="宋体" w:eastAsia="宋体" w:hint="default"/>
                <w:w w:val="101"/>
                <w:sz w:val="18"/>
                <w:szCs w:val="18"/>
              </w:rPr>
              <w:t> </w:t>
            </w:r>
            <w:r>
              <w:rPr>
                <w:rFonts w:ascii="宋体" w:hAnsi="宋体" w:cs="宋体" w:eastAsia="宋体" w:hint="default"/>
                <w:sz w:val="18"/>
                <w:szCs w:val="18"/>
              </w:rPr>
              <w:t>有限公司及</w:t>
            </w:r>
            <w:r>
              <w:rPr>
                <w:rFonts w:ascii="宋体" w:hAnsi="宋体" w:cs="宋体" w:eastAsia="宋体" w:hint="default"/>
                <w:w w:val="101"/>
                <w:sz w:val="18"/>
                <w:szCs w:val="18"/>
              </w:rPr>
              <w:t> </w:t>
            </w:r>
            <w:r>
              <w:rPr>
                <w:rFonts w:ascii="宋体" w:hAnsi="宋体" w:cs="宋体" w:eastAsia="宋体" w:hint="default"/>
                <w:sz w:val="18"/>
                <w:szCs w:val="18"/>
              </w:rPr>
              <w:t>上海维途投</w:t>
            </w:r>
            <w:r>
              <w:rPr>
                <w:rFonts w:ascii="宋体" w:hAnsi="宋体" w:cs="宋体" w:eastAsia="宋体" w:hint="default"/>
                <w:w w:val="101"/>
                <w:sz w:val="18"/>
                <w:szCs w:val="18"/>
              </w:rPr>
              <w:t> </w:t>
            </w:r>
            <w:r>
              <w:rPr>
                <w:rFonts w:ascii="宋体" w:hAnsi="宋体" w:cs="宋体" w:eastAsia="宋体" w:hint="default"/>
                <w:spacing w:val="-4"/>
                <w:sz w:val="18"/>
                <w:szCs w:val="18"/>
              </w:rPr>
              <w:t>资中心（有限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合伙）因本次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重大资产重</w:t>
            </w:r>
            <w:r>
              <w:rPr>
                <w:rFonts w:ascii="宋体" w:hAnsi="宋体" w:cs="宋体" w:eastAsia="宋体" w:hint="default"/>
                <w:w w:val="101"/>
                <w:sz w:val="18"/>
                <w:szCs w:val="18"/>
              </w:rPr>
              <w:t> </w:t>
            </w:r>
            <w:r>
              <w:rPr>
                <w:rFonts w:ascii="宋体" w:hAnsi="宋体" w:cs="宋体" w:eastAsia="宋体" w:hint="default"/>
                <w:sz w:val="18"/>
                <w:szCs w:val="18"/>
              </w:rPr>
              <w:t>组所认购的</w:t>
            </w:r>
            <w:r>
              <w:rPr>
                <w:rFonts w:ascii="宋体" w:hAnsi="宋体" w:cs="宋体" w:eastAsia="宋体" w:hint="default"/>
                <w:w w:val="101"/>
                <w:sz w:val="18"/>
                <w:szCs w:val="18"/>
              </w:rPr>
              <w:t> </w:t>
            </w:r>
            <w:r>
              <w:rPr>
                <w:rFonts w:ascii="宋体" w:hAnsi="宋体" w:cs="宋体" w:eastAsia="宋体" w:hint="default"/>
                <w:sz w:val="18"/>
                <w:szCs w:val="18"/>
              </w:rPr>
              <w:t>美年健康股</w:t>
            </w:r>
            <w:r>
              <w:rPr>
                <w:rFonts w:ascii="宋体" w:hAnsi="宋体" w:cs="宋体" w:eastAsia="宋体" w:hint="default"/>
                <w:w w:val="101"/>
                <w:sz w:val="18"/>
                <w:szCs w:val="18"/>
              </w:rPr>
              <w:t> </w:t>
            </w:r>
            <w:r>
              <w:rPr>
                <w:rFonts w:ascii="宋体" w:hAnsi="宋体" w:cs="宋体" w:eastAsia="宋体" w:hint="default"/>
                <w:sz w:val="18"/>
                <w:szCs w:val="18"/>
              </w:rPr>
              <w:t>份登记至其</w:t>
            </w:r>
            <w:r>
              <w:rPr>
                <w:rFonts w:ascii="宋体" w:hAnsi="宋体" w:cs="宋体" w:eastAsia="宋体" w:hint="default"/>
                <w:w w:val="101"/>
                <w:sz w:val="18"/>
                <w:szCs w:val="18"/>
              </w:rPr>
              <w:t> </w:t>
            </w:r>
            <w:r>
              <w:rPr>
                <w:rFonts w:ascii="宋体" w:hAnsi="宋体" w:cs="宋体" w:eastAsia="宋体" w:hint="default"/>
                <w:sz w:val="18"/>
                <w:szCs w:val="18"/>
              </w:rPr>
              <w:t>证券账户之</w:t>
            </w:r>
            <w:r>
              <w:rPr>
                <w:rFonts w:ascii="宋体" w:hAnsi="宋体" w:cs="宋体" w:eastAsia="宋体" w:hint="default"/>
                <w:w w:val="101"/>
                <w:sz w:val="18"/>
                <w:szCs w:val="18"/>
              </w:rPr>
              <w:t> </w:t>
            </w:r>
            <w:r>
              <w:rPr>
                <w:rFonts w:ascii="宋体" w:hAnsi="宋体" w:cs="宋体" w:eastAsia="宋体" w:hint="default"/>
                <w:sz w:val="18"/>
                <w:szCs w:val="18"/>
              </w:rPr>
              <w:t>日起十二个</w:t>
            </w:r>
            <w:r>
              <w:rPr>
                <w:rFonts w:ascii="宋体" w:hAnsi="宋体" w:cs="宋体" w:eastAsia="宋体" w:hint="default"/>
                <w:w w:val="101"/>
                <w:sz w:val="18"/>
                <w:szCs w:val="18"/>
              </w:rPr>
              <w:t> </w:t>
            </w:r>
            <w:r>
              <w:rPr>
                <w:rFonts w:ascii="宋体" w:hAnsi="宋体" w:cs="宋体" w:eastAsia="宋体" w:hint="default"/>
                <w:sz w:val="18"/>
                <w:szCs w:val="18"/>
              </w:rPr>
              <w:t>月内不进行</w:t>
            </w:r>
            <w:r>
              <w:rPr>
                <w:rFonts w:ascii="宋体" w:hAnsi="宋体" w:cs="宋体" w:eastAsia="宋体" w:hint="default"/>
                <w:w w:val="101"/>
                <w:sz w:val="18"/>
                <w:szCs w:val="18"/>
              </w:rPr>
              <w:t> </w:t>
            </w:r>
            <w:r>
              <w:rPr>
                <w:rFonts w:ascii="宋体" w:hAnsi="宋体" w:cs="宋体" w:eastAsia="宋体" w:hint="default"/>
                <w:sz w:val="18"/>
                <w:szCs w:val="18"/>
              </w:rPr>
              <w:t>转让。</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Times New Roman" w:hAnsi="Times New Roman" w:cs="Times New Roman" w:eastAsia="Times New Roman" w:hint="default"/>
                <w:sz w:val="18"/>
                <w:szCs w:val="18"/>
              </w:rPr>
            </w:pPr>
            <w:r>
              <w:rPr>
                <w:rFonts w:ascii="Times New Roman"/>
                <w:sz w:val="18"/>
              </w:rPr>
              <w:t>2018-10-24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5397"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7"/>
              <w:ind w:left="23" w:right="132"/>
              <w:jc w:val="both"/>
              <w:rPr>
                <w:rFonts w:ascii="宋体" w:hAnsi="宋体" w:cs="宋体" w:eastAsia="宋体" w:hint="default"/>
                <w:sz w:val="18"/>
                <w:szCs w:val="18"/>
              </w:rPr>
            </w:pPr>
            <w:r>
              <w:rPr>
                <w:rFonts w:ascii="宋体" w:hAnsi="宋体" w:cs="宋体" w:eastAsia="宋体" w:hint="default"/>
                <w:sz w:val="18"/>
                <w:szCs w:val="18"/>
              </w:rPr>
              <w:t>南通友谊实</w:t>
            </w:r>
            <w:r>
              <w:rPr>
                <w:rFonts w:ascii="宋体" w:hAnsi="宋体" w:cs="宋体" w:eastAsia="宋体" w:hint="default"/>
                <w:w w:val="101"/>
                <w:sz w:val="18"/>
                <w:szCs w:val="18"/>
              </w:rPr>
              <w:t> </w:t>
            </w:r>
            <w:r>
              <w:rPr>
                <w:rFonts w:ascii="宋体" w:hAnsi="宋体" w:cs="宋体" w:eastAsia="宋体" w:hint="default"/>
                <w:sz w:val="18"/>
                <w:szCs w:val="18"/>
              </w:rPr>
              <w:t>业有限公司</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日本三轮株</w:t>
            </w:r>
            <w:r>
              <w:rPr>
                <w:rFonts w:ascii="宋体" w:hAnsi="宋体" w:cs="宋体" w:eastAsia="宋体" w:hint="default"/>
                <w:w w:val="101"/>
                <w:sz w:val="18"/>
                <w:szCs w:val="18"/>
              </w:rPr>
              <w:t> </w:t>
            </w:r>
            <w:r>
              <w:rPr>
                <w:rFonts w:ascii="宋体" w:hAnsi="宋体" w:cs="宋体" w:eastAsia="宋体" w:hint="default"/>
                <w:sz w:val="18"/>
                <w:szCs w:val="18"/>
              </w:rPr>
              <w:t>式会社</w:t>
            </w:r>
            <w:r>
              <w:rPr>
                <w:rFonts w:ascii="Times New Roman" w:hAnsi="Times New Roman" w:cs="Times New Roman" w:eastAsia="Times New Roman" w:hint="default"/>
                <w:sz w:val="18"/>
                <w:szCs w:val="18"/>
              </w:rPr>
              <w:t>;</w:t>
            </w:r>
            <w:r>
              <w:rPr>
                <w:rFonts w:ascii="宋体" w:hAnsi="宋体" w:cs="宋体" w:eastAsia="宋体" w:hint="default"/>
                <w:sz w:val="18"/>
                <w:szCs w:val="18"/>
              </w:rPr>
              <w:t>株式</w:t>
            </w:r>
            <w:r>
              <w:rPr>
                <w:rFonts w:ascii="宋体" w:hAnsi="宋体" w:cs="宋体" w:eastAsia="宋体" w:hint="default"/>
                <w:spacing w:val="-86"/>
                <w:sz w:val="18"/>
                <w:szCs w:val="18"/>
              </w:rPr>
              <w:t> </w:t>
            </w:r>
            <w:r>
              <w:rPr>
                <w:rFonts w:ascii="宋体" w:hAnsi="宋体" w:cs="宋体" w:eastAsia="宋体" w:hint="default"/>
                <w:sz w:val="18"/>
                <w:szCs w:val="18"/>
              </w:rPr>
              <w:t>会社飞马日</w:t>
            </w:r>
            <w:r>
              <w:rPr>
                <w:rFonts w:ascii="宋体" w:hAnsi="宋体" w:cs="宋体" w:eastAsia="宋体" w:hint="default"/>
                <w:w w:val="101"/>
                <w:sz w:val="18"/>
                <w:szCs w:val="18"/>
              </w:rPr>
              <w:t> </w:t>
            </w:r>
            <w:r>
              <w:rPr>
                <w:rFonts w:ascii="宋体" w:hAnsi="宋体" w:cs="宋体" w:eastAsia="宋体" w:hint="default"/>
                <w:sz w:val="18"/>
                <w:szCs w:val="18"/>
              </w:rPr>
              <w:t>本</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作为公司股</w:t>
            </w:r>
            <w:r>
              <w:rPr>
                <w:rFonts w:ascii="宋体" w:hAnsi="宋体" w:cs="宋体" w:eastAsia="宋体" w:hint="default"/>
                <w:w w:val="101"/>
                <w:sz w:val="18"/>
                <w:szCs w:val="18"/>
              </w:rPr>
              <w:t> </w:t>
            </w:r>
            <w:r>
              <w:rPr>
                <w:rFonts w:ascii="宋体" w:hAnsi="宋体" w:cs="宋体" w:eastAsia="宋体" w:hint="default"/>
                <w:spacing w:val="-4"/>
                <w:sz w:val="18"/>
                <w:szCs w:val="18"/>
              </w:rPr>
              <w:t>东期间，本公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司不会在中</w:t>
            </w:r>
            <w:r>
              <w:rPr>
                <w:rFonts w:ascii="宋体" w:hAnsi="宋体" w:cs="宋体" w:eastAsia="宋体" w:hint="default"/>
                <w:w w:val="101"/>
                <w:sz w:val="18"/>
                <w:szCs w:val="18"/>
              </w:rPr>
              <w:t> </w:t>
            </w:r>
            <w:r>
              <w:rPr>
                <w:rFonts w:ascii="宋体" w:hAnsi="宋体" w:cs="宋体" w:eastAsia="宋体" w:hint="default"/>
                <w:sz w:val="18"/>
                <w:szCs w:val="18"/>
              </w:rPr>
              <w:t>国境内或境</w:t>
            </w:r>
            <w:r>
              <w:rPr>
                <w:rFonts w:ascii="宋体" w:hAnsi="宋体" w:cs="宋体" w:eastAsia="宋体" w:hint="default"/>
                <w:w w:val="101"/>
                <w:sz w:val="18"/>
                <w:szCs w:val="18"/>
              </w:rPr>
              <w:t> </w:t>
            </w:r>
            <w:r>
              <w:rPr>
                <w:rFonts w:ascii="宋体" w:hAnsi="宋体" w:cs="宋体" w:eastAsia="宋体" w:hint="default"/>
                <w:spacing w:val="-4"/>
                <w:sz w:val="18"/>
                <w:szCs w:val="18"/>
              </w:rPr>
              <w:t>外，以任何方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式（包括但不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限于单独经</w:t>
            </w:r>
            <w:r>
              <w:rPr>
                <w:rFonts w:ascii="宋体" w:hAnsi="宋体" w:cs="宋体" w:eastAsia="宋体" w:hint="default"/>
                <w:w w:val="101"/>
                <w:sz w:val="18"/>
                <w:szCs w:val="18"/>
              </w:rPr>
              <w:t> </w:t>
            </w:r>
            <w:r>
              <w:rPr>
                <w:rFonts w:ascii="宋体" w:hAnsi="宋体" w:cs="宋体" w:eastAsia="宋体" w:hint="default"/>
                <w:spacing w:val="-4"/>
                <w:sz w:val="18"/>
                <w:szCs w:val="18"/>
              </w:rPr>
              <w:t>营、通过合资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或拥有另一</w:t>
            </w:r>
            <w:r>
              <w:rPr>
                <w:rFonts w:ascii="宋体" w:hAnsi="宋体" w:cs="宋体" w:eastAsia="宋体" w:hint="default"/>
                <w:w w:val="101"/>
                <w:sz w:val="18"/>
                <w:szCs w:val="18"/>
              </w:rPr>
              <w:t> </w:t>
            </w:r>
            <w:r>
              <w:rPr>
                <w:rFonts w:ascii="宋体" w:hAnsi="宋体" w:cs="宋体" w:eastAsia="宋体" w:hint="default"/>
                <w:sz w:val="18"/>
                <w:szCs w:val="18"/>
              </w:rPr>
              <w:t>家公司或企</w:t>
            </w:r>
            <w:r>
              <w:rPr>
                <w:rFonts w:ascii="宋体" w:hAnsi="宋体" w:cs="宋体" w:eastAsia="宋体" w:hint="default"/>
                <w:w w:val="101"/>
                <w:sz w:val="18"/>
                <w:szCs w:val="18"/>
              </w:rPr>
              <w:t> </w:t>
            </w:r>
            <w:r>
              <w:rPr>
                <w:rFonts w:ascii="宋体" w:hAnsi="宋体" w:cs="宋体" w:eastAsia="宋体" w:hint="default"/>
                <w:sz w:val="18"/>
                <w:szCs w:val="18"/>
              </w:rPr>
              <w:t>业的股份及</w:t>
            </w:r>
            <w:r>
              <w:rPr>
                <w:rFonts w:ascii="宋体" w:hAnsi="宋体" w:cs="宋体" w:eastAsia="宋体" w:hint="default"/>
                <w:w w:val="101"/>
                <w:sz w:val="18"/>
                <w:szCs w:val="18"/>
              </w:rPr>
              <w:t> </w:t>
            </w:r>
            <w:r>
              <w:rPr>
                <w:rFonts w:ascii="宋体" w:hAnsi="宋体" w:cs="宋体" w:eastAsia="宋体" w:hint="default"/>
                <w:spacing w:val="-4"/>
                <w:sz w:val="18"/>
                <w:szCs w:val="18"/>
              </w:rPr>
              <w:t>其他权益）直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接或间接控</w:t>
            </w:r>
            <w:r>
              <w:rPr>
                <w:rFonts w:ascii="宋体" w:hAnsi="宋体" w:cs="宋体" w:eastAsia="宋体" w:hint="default"/>
                <w:w w:val="101"/>
                <w:sz w:val="18"/>
                <w:szCs w:val="18"/>
              </w:rPr>
              <w:t> </w:t>
            </w:r>
            <w:r>
              <w:rPr>
                <w:rFonts w:ascii="宋体" w:hAnsi="宋体" w:cs="宋体" w:eastAsia="宋体" w:hint="default"/>
                <w:sz w:val="18"/>
                <w:szCs w:val="18"/>
              </w:rPr>
              <w:t>制任何与股</w:t>
            </w:r>
            <w:r>
              <w:rPr>
                <w:rFonts w:ascii="宋体" w:hAnsi="宋体" w:cs="宋体" w:eastAsia="宋体" w:hint="default"/>
                <w:w w:val="101"/>
                <w:sz w:val="18"/>
                <w:szCs w:val="18"/>
              </w:rPr>
              <w:t> </w:t>
            </w:r>
            <w:r>
              <w:rPr>
                <w:rFonts w:ascii="宋体" w:hAnsi="宋体" w:cs="宋体" w:eastAsia="宋体" w:hint="default"/>
                <w:sz w:val="18"/>
                <w:szCs w:val="18"/>
              </w:rPr>
              <w:t>份公司构成</w:t>
            </w:r>
            <w:r>
              <w:rPr>
                <w:rFonts w:ascii="宋体" w:hAnsi="宋体" w:cs="宋体" w:eastAsia="宋体" w:hint="default"/>
                <w:w w:val="101"/>
                <w:sz w:val="18"/>
                <w:szCs w:val="18"/>
              </w:rPr>
              <w:t> </w:t>
            </w:r>
            <w:r>
              <w:rPr>
                <w:rFonts w:ascii="宋体" w:hAnsi="宋体" w:cs="宋体" w:eastAsia="宋体" w:hint="default"/>
                <w:sz w:val="18"/>
                <w:szCs w:val="18"/>
              </w:rPr>
              <w:t>竞争的任何</w:t>
            </w:r>
            <w:r>
              <w:rPr>
                <w:rFonts w:ascii="宋体" w:hAnsi="宋体" w:cs="宋体" w:eastAsia="宋体" w:hint="default"/>
                <w:w w:val="101"/>
                <w:sz w:val="18"/>
                <w:szCs w:val="18"/>
              </w:rPr>
              <w:t> </w:t>
            </w:r>
            <w:r>
              <w:rPr>
                <w:rFonts w:ascii="宋体" w:hAnsi="宋体" w:cs="宋体" w:eastAsia="宋体" w:hint="default"/>
                <w:spacing w:val="-2"/>
                <w:sz w:val="18"/>
                <w:szCs w:val="18"/>
              </w:rPr>
              <w:t>业务或活动。</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12"/>
              <w:jc w:val="left"/>
              <w:rPr>
                <w:rFonts w:ascii="宋体" w:hAnsi="宋体" w:cs="宋体" w:eastAsia="宋体" w:hint="default"/>
                <w:sz w:val="18"/>
                <w:szCs w:val="18"/>
              </w:rPr>
            </w:pPr>
            <w:r>
              <w:rPr>
                <w:rFonts w:ascii="宋体" w:hAnsi="宋体" w:cs="宋体" w:eastAsia="宋体" w:hint="default"/>
                <w:sz w:val="18"/>
                <w:szCs w:val="18"/>
              </w:rPr>
              <w:t>日本三轮株</w:t>
            </w:r>
            <w:r>
              <w:rPr>
                <w:rFonts w:ascii="宋体" w:hAnsi="宋体" w:cs="宋体" w:eastAsia="宋体" w:hint="default"/>
                <w:w w:val="101"/>
                <w:sz w:val="18"/>
                <w:szCs w:val="18"/>
              </w:rPr>
              <w:t> </w:t>
            </w:r>
            <w:r>
              <w:rPr>
                <w:rFonts w:ascii="宋体" w:hAnsi="宋体" w:cs="宋体" w:eastAsia="宋体" w:hint="default"/>
                <w:sz w:val="18"/>
                <w:szCs w:val="18"/>
              </w:rPr>
              <w:t>式会社持有</w:t>
            </w:r>
            <w:r>
              <w:rPr>
                <w:rFonts w:ascii="宋体" w:hAnsi="宋体" w:cs="宋体" w:eastAsia="宋体" w:hint="default"/>
                <w:w w:val="101"/>
                <w:sz w:val="18"/>
                <w:szCs w:val="18"/>
              </w:rPr>
              <w:t> </w:t>
            </w:r>
            <w:r>
              <w:rPr>
                <w:rFonts w:ascii="宋体" w:hAnsi="宋体" w:cs="宋体" w:eastAsia="宋体" w:hint="default"/>
                <w:sz w:val="18"/>
                <w:szCs w:val="18"/>
              </w:rPr>
              <w:t>公司股份已</w:t>
            </w:r>
            <w:r>
              <w:rPr>
                <w:rFonts w:ascii="宋体" w:hAnsi="宋体" w:cs="宋体" w:eastAsia="宋体" w:hint="default"/>
                <w:w w:val="101"/>
                <w:sz w:val="18"/>
                <w:szCs w:val="18"/>
              </w:rPr>
              <w:t> </w:t>
            </w:r>
            <w:r>
              <w:rPr>
                <w:rFonts w:ascii="宋体" w:hAnsi="宋体" w:cs="宋体" w:eastAsia="宋体" w:hint="default"/>
                <w:spacing w:val="-7"/>
                <w:sz w:val="18"/>
                <w:szCs w:val="18"/>
              </w:rPr>
              <w:t>减持完毕，不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再是公司股</w:t>
            </w:r>
            <w:r>
              <w:rPr>
                <w:rFonts w:ascii="宋体" w:hAnsi="宋体" w:cs="宋体" w:eastAsia="宋体" w:hint="default"/>
                <w:w w:val="101"/>
                <w:sz w:val="18"/>
                <w:szCs w:val="18"/>
              </w:rPr>
              <w:t> </w:t>
            </w:r>
            <w:r>
              <w:rPr>
                <w:rFonts w:ascii="宋体" w:hAnsi="宋体" w:cs="宋体" w:eastAsia="宋体" w:hint="default"/>
                <w:sz w:val="18"/>
                <w:szCs w:val="18"/>
              </w:rPr>
              <w:t>东。</w:t>
            </w:r>
          </w:p>
        </w:tc>
      </w:tr>
      <w:tr>
        <w:trPr>
          <w:trHeight w:val="1296"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32"/>
              <w:jc w:val="both"/>
              <w:rPr>
                <w:rFonts w:ascii="宋体" w:hAnsi="宋体" w:cs="宋体" w:eastAsia="宋体" w:hint="default"/>
                <w:sz w:val="18"/>
                <w:szCs w:val="18"/>
              </w:rPr>
            </w:pPr>
            <w:r>
              <w:rPr>
                <w:rFonts w:ascii="宋体" w:hAnsi="宋体" w:cs="宋体" w:eastAsia="宋体" w:hint="default"/>
                <w:sz w:val="18"/>
                <w:szCs w:val="18"/>
              </w:rPr>
              <w:t>汇添富基金</w:t>
            </w:r>
            <w:r>
              <w:rPr>
                <w:rFonts w:ascii="宋体" w:hAnsi="宋体" w:cs="宋体" w:eastAsia="宋体" w:hint="default"/>
                <w:w w:val="101"/>
                <w:sz w:val="18"/>
                <w:szCs w:val="18"/>
              </w:rPr>
              <w:t> </w:t>
            </w:r>
            <w:r>
              <w:rPr>
                <w:rFonts w:ascii="宋体" w:hAnsi="宋体" w:cs="宋体" w:eastAsia="宋体" w:hint="default"/>
                <w:sz w:val="18"/>
                <w:szCs w:val="18"/>
              </w:rPr>
              <w:t>管理股份有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w:t>
            </w:r>
            <w:r>
              <w:rPr>
                <w:rFonts w:ascii="宋体" w:hAnsi="宋体" w:cs="宋体" w:eastAsia="宋体" w:hint="default"/>
                <w:spacing w:val="-86"/>
                <w:sz w:val="18"/>
                <w:szCs w:val="18"/>
              </w:rPr>
              <w:t> </w:t>
            </w:r>
            <w:r>
              <w:rPr>
                <w:rFonts w:ascii="宋体" w:hAnsi="宋体" w:cs="宋体" w:eastAsia="宋体" w:hint="default"/>
                <w:sz w:val="18"/>
                <w:szCs w:val="18"/>
              </w:rPr>
              <w:t>基金管理有</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both"/>
              <w:rPr>
                <w:rFonts w:ascii="宋体" w:hAnsi="宋体" w:cs="宋体" w:eastAsia="宋体" w:hint="default"/>
                <w:sz w:val="18"/>
                <w:szCs w:val="18"/>
              </w:rPr>
            </w:pPr>
            <w:r>
              <w:rPr>
                <w:rFonts w:ascii="宋体" w:hAnsi="宋体" w:cs="宋体" w:eastAsia="宋体" w:hint="default"/>
                <w:spacing w:val="-2"/>
                <w:sz w:val="18"/>
                <w:szCs w:val="18"/>
              </w:rPr>
              <w:t>其获配股份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自上市之日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起十二个月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内不得上市</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sz w:val="18"/>
              </w:rPr>
              <w:t>2018-11-22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672" w:hRule="exact"/>
        </w:trPr>
        <w:tc>
          <w:tcPr>
            <w:tcW w:w="283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132"/>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姚晓</w:t>
            </w:r>
            <w:r>
              <w:rPr>
                <w:rFonts w:ascii="宋体" w:hAnsi="宋体" w:cs="宋体" w:eastAsia="宋体" w:hint="default"/>
                <w:spacing w:val="-86"/>
                <w:sz w:val="18"/>
                <w:szCs w:val="18"/>
              </w:rPr>
              <w:t> </w:t>
            </w:r>
            <w:r>
              <w:rPr>
                <w:rFonts w:ascii="宋体" w:hAnsi="宋体" w:cs="宋体" w:eastAsia="宋体" w:hint="default"/>
                <w:sz w:val="18"/>
                <w:szCs w:val="18"/>
              </w:rPr>
              <w:t>峰</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62"/>
              <w:ind w:left="23" w:right="81"/>
              <w:jc w:val="both"/>
              <w:rPr>
                <w:rFonts w:ascii="宋体" w:hAnsi="宋体" w:cs="宋体" w:eastAsia="宋体" w:hint="default"/>
                <w:sz w:val="18"/>
                <w:szCs w:val="18"/>
              </w:rPr>
            </w:pPr>
            <w:r>
              <w:rPr>
                <w:rFonts w:ascii="宋体" w:hAnsi="宋体" w:cs="宋体" w:eastAsia="宋体" w:hint="default"/>
                <w:sz w:val="18"/>
                <w:szCs w:val="18"/>
              </w:rPr>
              <w:t>蔡国新</w:t>
            </w:r>
            <w:r>
              <w:rPr>
                <w:rFonts w:ascii="Times New Roman" w:hAnsi="Times New Roman" w:cs="Times New Roman" w:eastAsia="Times New Roman" w:hint="default"/>
                <w:sz w:val="18"/>
                <w:szCs w:val="18"/>
              </w:rPr>
              <w:t>;</w:t>
            </w:r>
            <w:r>
              <w:rPr>
                <w:rFonts w:ascii="宋体" w:hAnsi="宋体" w:cs="宋体" w:eastAsia="宋体" w:hint="default"/>
                <w:sz w:val="18"/>
                <w:szCs w:val="18"/>
              </w:rPr>
              <w:t>葛秋</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李强</w:t>
            </w:r>
            <w:r>
              <w:rPr>
                <w:rFonts w:ascii="Times New Roman" w:hAnsi="Times New Roman" w:cs="Times New Roman" w:eastAsia="Times New Roman" w:hint="default"/>
                <w:sz w:val="18"/>
                <w:szCs w:val="18"/>
              </w:rPr>
              <w:t>;</w:t>
            </w:r>
            <w:r>
              <w:rPr>
                <w:rFonts w:ascii="宋体" w:hAnsi="宋体" w:cs="宋体" w:eastAsia="宋体" w:hint="default"/>
                <w:sz w:val="18"/>
                <w:szCs w:val="18"/>
              </w:rPr>
              <w:t>沈永炎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陶泉波</w:t>
            </w:r>
            <w:r>
              <w:rPr>
                <w:rFonts w:ascii="Times New Roman" w:hAnsi="Times New Roman" w:cs="Times New Roman" w:eastAsia="Times New Roman" w:hint="default"/>
                <w:sz w:val="18"/>
                <w:szCs w:val="18"/>
              </w:rPr>
              <w:t>;</w:t>
            </w:r>
            <w:r>
              <w:rPr>
                <w:rFonts w:ascii="宋体" w:hAnsi="宋体" w:cs="宋体" w:eastAsia="宋体" w:hint="default"/>
                <w:sz w:val="18"/>
                <w:szCs w:val="18"/>
              </w:rPr>
              <w:t>徐向</w:t>
            </w:r>
            <w:r>
              <w:rPr>
                <w:rFonts w:ascii="宋体" w:hAnsi="宋体" w:cs="宋体" w:eastAsia="宋体" w:hint="default"/>
                <w:spacing w:val="-86"/>
                <w:sz w:val="18"/>
                <w:szCs w:val="18"/>
              </w:rPr>
              <w:t> </w:t>
            </w:r>
            <w:r>
              <w:rPr>
                <w:rFonts w:ascii="宋体" w:hAnsi="宋体" w:cs="宋体" w:eastAsia="宋体" w:hint="default"/>
                <w:sz w:val="18"/>
                <w:szCs w:val="18"/>
              </w:rPr>
              <w:t>东</w:t>
            </w:r>
            <w:r>
              <w:rPr>
                <w:rFonts w:ascii="Times New Roman" w:hAnsi="Times New Roman" w:cs="Times New Roman" w:eastAsia="Times New Roman" w:hint="default"/>
                <w:sz w:val="18"/>
                <w:szCs w:val="18"/>
              </w:rPr>
              <w:t>;</w:t>
            </w:r>
            <w:r>
              <w:rPr>
                <w:rFonts w:ascii="宋体" w:hAnsi="宋体" w:cs="宋体" w:eastAsia="宋体" w:hint="default"/>
                <w:sz w:val="18"/>
                <w:szCs w:val="18"/>
              </w:rPr>
              <w:t>张松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承诺严格遵</w:t>
            </w:r>
            <w:r>
              <w:rPr>
                <w:rFonts w:ascii="宋体" w:hAnsi="宋体" w:cs="宋体" w:eastAsia="宋体" w:hint="default"/>
                <w:w w:val="101"/>
                <w:sz w:val="18"/>
                <w:szCs w:val="18"/>
              </w:rPr>
              <w:t> </w:t>
            </w:r>
            <w:r>
              <w:rPr>
                <w:rFonts w:ascii="宋体" w:hAnsi="宋体" w:cs="宋体" w:eastAsia="宋体" w:hint="default"/>
                <w:spacing w:val="-2"/>
                <w:sz w:val="18"/>
                <w:szCs w:val="18"/>
              </w:rPr>
              <w:t>守有关规定，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在法定期限</w:t>
            </w:r>
            <w:r>
              <w:rPr>
                <w:rFonts w:ascii="宋体" w:hAnsi="宋体" w:cs="宋体" w:eastAsia="宋体" w:hint="default"/>
                <w:w w:val="101"/>
                <w:sz w:val="18"/>
                <w:szCs w:val="18"/>
              </w:rPr>
              <w:t> </w:t>
            </w:r>
            <w:r>
              <w:rPr>
                <w:rFonts w:ascii="宋体" w:hAnsi="宋体" w:cs="宋体" w:eastAsia="宋体" w:hint="default"/>
                <w:sz w:val="18"/>
                <w:szCs w:val="18"/>
              </w:rPr>
              <w:t>内不减持所</w:t>
            </w:r>
            <w:r>
              <w:rPr>
                <w:rFonts w:ascii="宋体" w:hAnsi="宋体" w:cs="宋体" w:eastAsia="宋体" w:hint="default"/>
                <w:w w:val="101"/>
                <w:sz w:val="18"/>
                <w:szCs w:val="18"/>
              </w:rPr>
              <w:t> </w:t>
            </w:r>
            <w:r>
              <w:rPr>
                <w:rFonts w:ascii="宋体" w:hAnsi="宋体" w:cs="宋体" w:eastAsia="宋体" w:hint="default"/>
                <w:sz w:val="18"/>
                <w:szCs w:val="18"/>
              </w:rPr>
              <w:t>持有的上市</w:t>
            </w:r>
            <w:r>
              <w:rPr>
                <w:rFonts w:ascii="宋体" w:hAnsi="宋体" w:cs="宋体" w:eastAsia="宋体" w:hint="default"/>
                <w:w w:val="101"/>
                <w:sz w:val="18"/>
                <w:szCs w:val="18"/>
              </w:rPr>
              <w:t> </w:t>
            </w:r>
            <w:r>
              <w:rPr>
                <w:rFonts w:ascii="宋体" w:hAnsi="宋体" w:cs="宋体" w:eastAsia="宋体" w:hint="default"/>
                <w:spacing w:val="-4"/>
                <w:sz w:val="18"/>
                <w:szCs w:val="18"/>
              </w:rPr>
              <w:t>公司股份，不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进行内幕交</w:t>
            </w:r>
            <w:r>
              <w:rPr>
                <w:rFonts w:ascii="宋体" w:hAnsi="宋体" w:cs="宋体" w:eastAsia="宋体" w:hint="default"/>
                <w:w w:val="101"/>
                <w:sz w:val="18"/>
                <w:szCs w:val="18"/>
              </w:rPr>
              <w:t> </w:t>
            </w:r>
            <w:r>
              <w:rPr>
                <w:rFonts w:ascii="宋体" w:hAnsi="宋体" w:cs="宋体" w:eastAsia="宋体" w:hint="default"/>
                <w:sz w:val="18"/>
                <w:szCs w:val="18"/>
              </w:rPr>
              <w:t>易及短线交</w:t>
            </w:r>
            <w:r>
              <w:rPr>
                <w:rFonts w:ascii="宋体" w:hAnsi="宋体" w:cs="宋体" w:eastAsia="宋体" w:hint="default"/>
                <w:w w:val="101"/>
                <w:sz w:val="18"/>
                <w:szCs w:val="18"/>
              </w:rPr>
              <w:t> </w:t>
            </w:r>
            <w:r>
              <w:rPr>
                <w:rFonts w:ascii="宋体" w:hAnsi="宋体" w:cs="宋体" w:eastAsia="宋体" w:hint="default"/>
                <w:spacing w:val="-4"/>
                <w:sz w:val="18"/>
                <w:szCs w:val="18"/>
              </w:rPr>
              <w:t>易，不在敏感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期买卖股票。</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2016-01-06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已履行完毕。</w:t>
            </w:r>
          </w:p>
        </w:tc>
      </w:tr>
      <w:tr>
        <w:trPr>
          <w:trHeight w:val="8206"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23" w:right="12"/>
              <w:jc w:val="both"/>
              <w:rPr>
                <w:rFonts w:ascii="宋体" w:hAnsi="宋体" w:cs="宋体" w:eastAsia="宋体" w:hint="default"/>
                <w:sz w:val="18"/>
                <w:szCs w:val="18"/>
              </w:rPr>
            </w:pPr>
            <w:r>
              <w:rPr>
                <w:rFonts w:ascii="宋体" w:hAnsi="宋体" w:cs="宋体" w:eastAsia="宋体" w:hint="default"/>
                <w:spacing w:val="-4"/>
                <w:sz w:val="18"/>
                <w:szCs w:val="18"/>
              </w:rPr>
              <w:t>天亿控股；中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孵创投；嘉兴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信文淦富</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为避免及解</w:t>
            </w:r>
            <w:r>
              <w:rPr>
                <w:rFonts w:ascii="宋体" w:hAnsi="宋体" w:cs="宋体" w:eastAsia="宋体" w:hint="default"/>
                <w:w w:val="101"/>
                <w:sz w:val="18"/>
                <w:szCs w:val="18"/>
              </w:rPr>
              <w:t> </w:t>
            </w:r>
            <w:r>
              <w:rPr>
                <w:rFonts w:ascii="宋体" w:hAnsi="宋体" w:cs="宋体" w:eastAsia="宋体" w:hint="default"/>
                <w:sz w:val="18"/>
                <w:szCs w:val="18"/>
              </w:rPr>
              <w:t>决上述交易</w:t>
            </w:r>
            <w:r>
              <w:rPr>
                <w:rFonts w:ascii="宋体" w:hAnsi="宋体" w:cs="宋体" w:eastAsia="宋体" w:hint="default"/>
                <w:w w:val="101"/>
                <w:sz w:val="18"/>
                <w:szCs w:val="18"/>
              </w:rPr>
              <w:t> </w:t>
            </w:r>
            <w:r>
              <w:rPr>
                <w:rFonts w:ascii="宋体" w:hAnsi="宋体" w:cs="宋体" w:eastAsia="宋体" w:hint="default"/>
                <w:sz w:val="18"/>
                <w:szCs w:val="18"/>
              </w:rPr>
              <w:t>带来的同业</w:t>
            </w:r>
            <w:r>
              <w:rPr>
                <w:rFonts w:ascii="宋体" w:hAnsi="宋体" w:cs="宋体" w:eastAsia="宋体" w:hint="default"/>
                <w:w w:val="101"/>
                <w:sz w:val="18"/>
                <w:szCs w:val="18"/>
              </w:rPr>
              <w:t> </w:t>
            </w:r>
            <w:r>
              <w:rPr>
                <w:rFonts w:ascii="宋体" w:hAnsi="宋体" w:cs="宋体" w:eastAsia="宋体" w:hint="default"/>
                <w:spacing w:val="-4"/>
                <w:sz w:val="18"/>
                <w:szCs w:val="18"/>
              </w:rPr>
              <w:t>竞争问题，在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符合注入上</w:t>
            </w:r>
            <w:r>
              <w:rPr>
                <w:rFonts w:ascii="宋体" w:hAnsi="宋体" w:cs="宋体" w:eastAsia="宋体" w:hint="default"/>
                <w:w w:val="101"/>
                <w:sz w:val="18"/>
                <w:szCs w:val="18"/>
              </w:rPr>
              <w:t> </w:t>
            </w: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的情况下，嘉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兴信文淦富</w:t>
            </w:r>
            <w:r>
              <w:rPr>
                <w:rFonts w:ascii="宋体" w:hAnsi="宋体" w:cs="宋体" w:eastAsia="宋体" w:hint="default"/>
                <w:w w:val="101"/>
                <w:sz w:val="18"/>
                <w:szCs w:val="18"/>
              </w:rPr>
              <w:t> </w:t>
            </w:r>
            <w:r>
              <w:rPr>
                <w:rFonts w:ascii="宋体" w:hAnsi="宋体" w:cs="宋体" w:eastAsia="宋体" w:hint="default"/>
                <w:sz w:val="18"/>
                <w:szCs w:val="18"/>
              </w:rPr>
              <w:t>承诺其投资</w:t>
            </w:r>
            <w:r>
              <w:rPr>
                <w:rFonts w:ascii="宋体" w:hAnsi="宋体" w:cs="宋体" w:eastAsia="宋体" w:hint="default"/>
                <w:w w:val="101"/>
                <w:sz w:val="18"/>
                <w:szCs w:val="18"/>
              </w:rPr>
              <w:t> </w:t>
            </w:r>
            <w:r>
              <w:rPr>
                <w:rFonts w:ascii="宋体" w:hAnsi="宋体" w:cs="宋体" w:eastAsia="宋体" w:hint="default"/>
                <w:sz w:val="18"/>
                <w:szCs w:val="18"/>
              </w:rPr>
              <w:t>的每个标的</w:t>
            </w:r>
            <w:r>
              <w:rPr>
                <w:rFonts w:ascii="宋体" w:hAnsi="宋体" w:cs="宋体" w:eastAsia="宋体" w:hint="default"/>
                <w:w w:val="101"/>
                <w:sz w:val="18"/>
                <w:szCs w:val="18"/>
              </w:rPr>
              <w:t> </w:t>
            </w:r>
            <w:r>
              <w:rPr>
                <w:rFonts w:ascii="宋体" w:hAnsi="宋体" w:cs="宋体" w:eastAsia="宋体" w:hint="default"/>
                <w:sz w:val="18"/>
                <w:szCs w:val="18"/>
              </w:rPr>
              <w:t>在完成出资</w:t>
            </w:r>
            <w:r>
              <w:rPr>
                <w:rFonts w:ascii="宋体" w:hAnsi="宋体" w:cs="宋体" w:eastAsia="宋体" w:hint="default"/>
                <w:w w:val="101"/>
                <w:sz w:val="18"/>
                <w:szCs w:val="18"/>
              </w:rPr>
              <w:t> </w:t>
            </w:r>
            <w:r>
              <w:rPr>
                <w:rFonts w:ascii="宋体" w:hAnsi="宋体" w:cs="宋体" w:eastAsia="宋体" w:hint="default"/>
                <w:sz w:val="18"/>
                <w:szCs w:val="18"/>
              </w:rPr>
              <w:t>或股权交割</w:t>
            </w:r>
            <w:r>
              <w:rPr>
                <w:rFonts w:ascii="宋体" w:hAnsi="宋体" w:cs="宋体" w:eastAsia="宋体" w:hint="default"/>
                <w:w w:val="101"/>
                <w:sz w:val="18"/>
                <w:szCs w:val="18"/>
              </w:rPr>
              <w:t> </w:t>
            </w: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pacing w:val="-4"/>
                <w:sz w:val="18"/>
                <w:szCs w:val="18"/>
              </w:rPr>
              <w:t>月内，将其所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持有的投资</w:t>
            </w:r>
            <w:r>
              <w:rPr>
                <w:rFonts w:ascii="宋体" w:hAnsi="宋体" w:cs="宋体" w:eastAsia="宋体" w:hint="default"/>
                <w:w w:val="101"/>
                <w:sz w:val="18"/>
                <w:szCs w:val="18"/>
              </w:rPr>
              <w:t> </w:t>
            </w:r>
            <w:r>
              <w:rPr>
                <w:rFonts w:ascii="宋体" w:hAnsi="宋体" w:cs="宋体" w:eastAsia="宋体" w:hint="default"/>
                <w:sz w:val="18"/>
                <w:szCs w:val="18"/>
              </w:rPr>
              <w:t>标的股权注</w:t>
            </w:r>
            <w:r>
              <w:rPr>
                <w:rFonts w:ascii="宋体" w:hAnsi="宋体" w:cs="宋体" w:eastAsia="宋体" w:hint="default"/>
                <w:w w:val="101"/>
                <w:sz w:val="18"/>
                <w:szCs w:val="18"/>
              </w:rPr>
              <w:t> </w:t>
            </w:r>
            <w:r>
              <w:rPr>
                <w:rFonts w:ascii="宋体" w:hAnsi="宋体" w:cs="宋体" w:eastAsia="宋体" w:hint="default"/>
                <w:spacing w:val="-2"/>
                <w:sz w:val="18"/>
                <w:szCs w:val="18"/>
              </w:rPr>
              <w:t>入上市公司，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并严格履行</w:t>
            </w:r>
            <w:r>
              <w:rPr>
                <w:rFonts w:ascii="宋体" w:hAnsi="宋体" w:cs="宋体" w:eastAsia="宋体" w:hint="default"/>
                <w:w w:val="101"/>
                <w:sz w:val="18"/>
                <w:szCs w:val="18"/>
              </w:rPr>
              <w:t> </w:t>
            </w:r>
            <w:r>
              <w:rPr>
                <w:rFonts w:ascii="宋体" w:hAnsi="宋体" w:cs="宋体" w:eastAsia="宋体" w:hint="default"/>
                <w:sz w:val="18"/>
                <w:szCs w:val="18"/>
              </w:rPr>
              <w:t>该等资产注</w:t>
            </w:r>
            <w:r>
              <w:rPr>
                <w:rFonts w:ascii="宋体" w:hAnsi="宋体" w:cs="宋体" w:eastAsia="宋体" w:hint="default"/>
                <w:w w:val="101"/>
                <w:sz w:val="18"/>
                <w:szCs w:val="18"/>
              </w:rPr>
              <w:t> </w:t>
            </w:r>
            <w:r>
              <w:rPr>
                <w:rFonts w:ascii="宋体" w:hAnsi="宋体" w:cs="宋体" w:eastAsia="宋体" w:hint="default"/>
                <w:sz w:val="18"/>
                <w:szCs w:val="18"/>
              </w:rPr>
              <w:t>入所需的各</w:t>
            </w:r>
            <w:r>
              <w:rPr>
                <w:rFonts w:ascii="宋体" w:hAnsi="宋体" w:cs="宋体" w:eastAsia="宋体" w:hint="default"/>
                <w:w w:val="101"/>
                <w:sz w:val="18"/>
                <w:szCs w:val="18"/>
              </w:rPr>
              <w:t> </w:t>
            </w:r>
            <w:r>
              <w:rPr>
                <w:rFonts w:ascii="宋体" w:hAnsi="宋体" w:cs="宋体" w:eastAsia="宋体" w:hint="default"/>
                <w:spacing w:val="-2"/>
                <w:sz w:val="18"/>
                <w:szCs w:val="18"/>
              </w:rPr>
              <w:t>项法定程序，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如不符合注</w:t>
            </w:r>
            <w:r>
              <w:rPr>
                <w:rFonts w:ascii="宋体" w:hAnsi="宋体" w:cs="宋体" w:eastAsia="宋体" w:hint="default"/>
                <w:w w:val="101"/>
                <w:sz w:val="18"/>
                <w:szCs w:val="18"/>
              </w:rPr>
              <w:t> </w:t>
            </w:r>
            <w:r>
              <w:rPr>
                <w:rFonts w:ascii="宋体" w:hAnsi="宋体" w:cs="宋体" w:eastAsia="宋体" w:hint="default"/>
                <w:sz w:val="18"/>
                <w:szCs w:val="18"/>
              </w:rPr>
              <w:t>入上市公司</w:t>
            </w:r>
            <w:r>
              <w:rPr>
                <w:rFonts w:ascii="宋体" w:hAnsi="宋体" w:cs="宋体" w:eastAsia="宋体" w:hint="default"/>
                <w:w w:val="101"/>
                <w:sz w:val="18"/>
                <w:szCs w:val="18"/>
              </w:rPr>
              <w:t> </w:t>
            </w:r>
            <w:r>
              <w:rPr>
                <w:rFonts w:ascii="宋体" w:hAnsi="宋体" w:cs="宋体" w:eastAsia="宋体" w:hint="default"/>
                <w:spacing w:val="-4"/>
                <w:sz w:val="18"/>
                <w:szCs w:val="18"/>
              </w:rPr>
              <w:t>条件的，将转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让给无关联</w:t>
            </w:r>
            <w:r>
              <w:rPr>
                <w:rFonts w:ascii="宋体" w:hAnsi="宋体" w:cs="宋体" w:eastAsia="宋体" w:hint="default"/>
                <w:w w:val="101"/>
                <w:sz w:val="18"/>
                <w:szCs w:val="18"/>
              </w:rPr>
              <w:t> </w:t>
            </w:r>
            <w:r>
              <w:rPr>
                <w:rFonts w:ascii="宋体" w:hAnsi="宋体" w:cs="宋体" w:eastAsia="宋体" w:hint="default"/>
                <w:sz w:val="18"/>
                <w:szCs w:val="18"/>
              </w:rPr>
              <w:t>第三方。</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4" w:right="95"/>
              <w:jc w:val="left"/>
              <w:rPr>
                <w:rFonts w:ascii="宋体" w:hAnsi="宋体" w:cs="宋体" w:eastAsia="宋体" w:hint="default"/>
                <w:sz w:val="18"/>
                <w:szCs w:val="18"/>
              </w:rPr>
            </w:pPr>
            <w:r>
              <w:rPr>
                <w:rFonts w:ascii="宋体" w:hAnsi="宋体" w:cs="宋体" w:eastAsia="宋体" w:hint="default"/>
                <w:sz w:val="18"/>
                <w:szCs w:val="18"/>
              </w:rPr>
              <w:t>每个投资标</w:t>
            </w:r>
            <w:r>
              <w:rPr>
                <w:rFonts w:ascii="宋体" w:hAnsi="宋体" w:cs="宋体" w:eastAsia="宋体" w:hint="default"/>
                <w:w w:val="101"/>
                <w:sz w:val="18"/>
                <w:szCs w:val="18"/>
              </w:rPr>
              <w:t> </w:t>
            </w:r>
            <w:r>
              <w:rPr>
                <w:rFonts w:ascii="宋体" w:hAnsi="宋体" w:cs="宋体" w:eastAsia="宋体" w:hint="default"/>
                <w:sz w:val="18"/>
                <w:szCs w:val="18"/>
              </w:rPr>
              <w:t>的完成出资</w:t>
            </w:r>
            <w:r>
              <w:rPr>
                <w:rFonts w:ascii="宋体" w:hAnsi="宋体" w:cs="宋体" w:eastAsia="宋体" w:hint="default"/>
                <w:w w:val="101"/>
                <w:sz w:val="18"/>
                <w:szCs w:val="18"/>
              </w:rPr>
              <w:t> </w:t>
            </w:r>
            <w:r>
              <w:rPr>
                <w:rFonts w:ascii="宋体" w:hAnsi="宋体" w:cs="宋体" w:eastAsia="宋体" w:hint="default"/>
                <w:sz w:val="18"/>
                <w:szCs w:val="18"/>
              </w:rPr>
              <w:t>或股权交割</w:t>
            </w:r>
            <w:r>
              <w:rPr>
                <w:rFonts w:ascii="宋体" w:hAnsi="宋体" w:cs="宋体" w:eastAsia="宋体" w:hint="default"/>
                <w:w w:val="101"/>
                <w:sz w:val="18"/>
                <w:szCs w:val="18"/>
              </w:rPr>
              <w:t> </w:t>
            </w:r>
            <w:r>
              <w:rPr>
                <w:rFonts w:ascii="宋体" w:hAnsi="宋体" w:cs="宋体" w:eastAsia="宋体" w:hint="default"/>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月内。</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1296"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3" w:right="12"/>
              <w:jc w:val="both"/>
              <w:rPr>
                <w:rFonts w:ascii="宋体" w:hAnsi="宋体" w:cs="宋体" w:eastAsia="宋体" w:hint="default"/>
                <w:sz w:val="18"/>
                <w:szCs w:val="18"/>
              </w:rPr>
            </w:pPr>
            <w:r>
              <w:rPr>
                <w:rFonts w:ascii="宋体" w:hAnsi="宋体" w:cs="宋体" w:eastAsia="宋体" w:hint="default"/>
                <w:spacing w:val="-4"/>
                <w:sz w:val="18"/>
                <w:szCs w:val="18"/>
              </w:rPr>
              <w:t>天亿控股；天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亿资产；健亿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为避免及解</w:t>
            </w:r>
            <w:r>
              <w:rPr>
                <w:rFonts w:ascii="宋体" w:hAnsi="宋体" w:cs="宋体" w:eastAsia="宋体" w:hint="default"/>
                <w:w w:val="101"/>
                <w:sz w:val="18"/>
                <w:szCs w:val="18"/>
              </w:rPr>
              <w:t> </w:t>
            </w:r>
            <w:r>
              <w:rPr>
                <w:rFonts w:ascii="宋体" w:hAnsi="宋体" w:cs="宋体" w:eastAsia="宋体" w:hint="default"/>
                <w:sz w:val="18"/>
                <w:szCs w:val="18"/>
              </w:rPr>
              <w:t>决上述交易</w:t>
            </w:r>
            <w:r>
              <w:rPr>
                <w:rFonts w:ascii="宋体" w:hAnsi="宋体" w:cs="宋体" w:eastAsia="宋体" w:hint="default"/>
                <w:w w:val="101"/>
                <w:sz w:val="18"/>
                <w:szCs w:val="18"/>
              </w:rPr>
              <w:t> </w:t>
            </w:r>
            <w:r>
              <w:rPr>
                <w:rFonts w:ascii="宋体" w:hAnsi="宋体" w:cs="宋体" w:eastAsia="宋体" w:hint="default"/>
                <w:sz w:val="18"/>
                <w:szCs w:val="18"/>
              </w:rPr>
              <w:t>带来的同业</w:t>
            </w:r>
            <w:r>
              <w:rPr>
                <w:rFonts w:ascii="宋体" w:hAnsi="宋体" w:cs="宋体" w:eastAsia="宋体" w:hint="default"/>
                <w:w w:val="101"/>
                <w:sz w:val="18"/>
                <w:szCs w:val="18"/>
              </w:rPr>
              <w:t> </w:t>
            </w:r>
            <w:r>
              <w:rPr>
                <w:rFonts w:ascii="宋体" w:hAnsi="宋体" w:cs="宋体" w:eastAsia="宋体" w:hint="default"/>
                <w:spacing w:val="-4"/>
                <w:sz w:val="18"/>
                <w:szCs w:val="18"/>
              </w:rPr>
              <w:t>竞争问题，在</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5"/>
              <w:jc w:val="both"/>
              <w:rPr>
                <w:rFonts w:ascii="宋体" w:hAnsi="宋体" w:cs="宋体" w:eastAsia="宋体" w:hint="default"/>
                <w:sz w:val="18"/>
                <w:szCs w:val="18"/>
              </w:rPr>
            </w:pPr>
            <w:r>
              <w:rPr>
                <w:rFonts w:ascii="宋体" w:hAnsi="宋体" w:cs="宋体" w:eastAsia="宋体" w:hint="default"/>
                <w:sz w:val="18"/>
                <w:szCs w:val="18"/>
              </w:rPr>
              <w:t>每个投资标</w:t>
            </w:r>
            <w:r>
              <w:rPr>
                <w:rFonts w:ascii="宋体" w:hAnsi="宋体" w:cs="宋体" w:eastAsia="宋体" w:hint="default"/>
                <w:w w:val="101"/>
                <w:sz w:val="18"/>
                <w:szCs w:val="18"/>
              </w:rPr>
              <w:t> </w:t>
            </w:r>
            <w:r>
              <w:rPr>
                <w:rFonts w:ascii="宋体" w:hAnsi="宋体" w:cs="宋体" w:eastAsia="宋体" w:hint="default"/>
                <w:sz w:val="18"/>
                <w:szCs w:val="18"/>
              </w:rPr>
              <w:t>的完成出资</w:t>
            </w:r>
            <w:r>
              <w:rPr>
                <w:rFonts w:ascii="宋体" w:hAnsi="宋体" w:cs="宋体" w:eastAsia="宋体" w:hint="default"/>
                <w:w w:val="101"/>
                <w:sz w:val="18"/>
                <w:szCs w:val="18"/>
              </w:rPr>
              <w:t> </w:t>
            </w:r>
            <w:r>
              <w:rPr>
                <w:rFonts w:ascii="宋体" w:hAnsi="宋体" w:cs="宋体" w:eastAsia="宋体" w:hint="default"/>
                <w:sz w:val="18"/>
                <w:szCs w:val="18"/>
              </w:rPr>
              <w:t>或股权交割</w:t>
            </w:r>
            <w:r>
              <w:rPr>
                <w:rFonts w:ascii="宋体" w:hAnsi="宋体" w:cs="宋体" w:eastAsia="宋体" w:hint="default"/>
                <w:w w:val="101"/>
                <w:sz w:val="18"/>
                <w:szCs w:val="18"/>
              </w:rPr>
              <w:t> </w:t>
            </w:r>
            <w:r>
              <w:rPr>
                <w:rFonts w:ascii="宋体" w:hAnsi="宋体" w:cs="宋体" w:eastAsia="宋体" w:hint="default"/>
                <w:sz w:val="18"/>
                <w:szCs w:val="18"/>
              </w:rPr>
              <w:t>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14"/>
              <w:jc w:val="center"/>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802887pt;margin-top:72.499985pt;width:61.75pt;height:345.25pt;mso-position-horizontal-relative:page;mso-position-vertical-relative:page;z-index:-2345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61.802887pt;margin-top:418.195984pt;width:61.75pt;height:345.5pt;mso-position-horizontal-relative:page;mso-position-vertical-relative:page;z-index:-2345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67.820007pt;margin-top:72.499985pt;width:55.75pt;height:691.2pt;mso-position-horizontal-relative:page;mso-position-vertical-relative:page;z-index:-2345872" coordorigin="7356,1450" coordsize="1115,13824">
            <v:group style="position:absolute;left:7356;top:1450;width:1115;height:6905" coordorigin="7356,1450" coordsize="1115,6905">
              <v:shape style="position:absolute;left:7356;top:1450;width:1115;height:6905" coordorigin="7356,1450" coordsize="1115,6905" path="m7356,8354l8470,8354,8470,1450,7356,1450,7356,8354xe" filled="true" fillcolor="#ffffff" stroked="false">
                <v:path arrowok="t"/>
                <v:fill type="solid"/>
              </v:shape>
            </v:group>
            <v:group style="position:absolute;left:7356;top:8364;width:1115;height:6910" coordorigin="7356,8364" coordsize="1115,6910">
              <v:shape style="position:absolute;left:7356;top:8364;width:1115;height:6910" coordorigin="7356,8364" coordsize="1115,6910" path="m7356,15273l8470,15273,8470,8364,7356,8364,7356,15273xe" filled="true" fillcolor="#ffffff" stroked="false">
                <v:path arrowok="t"/>
                <v:fill type="solid"/>
              </v:shape>
            </v:group>
            <v:group style="position:absolute;left:7376;top:11624;width:1071;height:389" coordorigin="7376,11624" coordsize="1071,389">
              <v:shape style="position:absolute;left:7376;top:11624;width:1071;height:389" coordorigin="7376,11624" coordsize="1071,389" path="m7376,12013l8446,12013,8446,11624,7376,11624,7376,12013xe" filled="true" fillcolor="#ffffff" stroked="false">
                <v:path arrowok="t"/>
                <v:fill type="solid"/>
              </v:shape>
            </v:group>
            <w10:wrap type="none"/>
          </v:group>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9"/>
      </w:tblGrid>
      <w:tr>
        <w:trPr>
          <w:trHeight w:val="6914"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符合注入上</w:t>
            </w:r>
            <w:r>
              <w:rPr>
                <w:rFonts w:ascii="宋体" w:hAnsi="宋体" w:cs="宋体" w:eastAsia="宋体" w:hint="default"/>
                <w:w w:val="101"/>
                <w:sz w:val="18"/>
                <w:szCs w:val="18"/>
              </w:rPr>
              <w:t> </w:t>
            </w: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的情况下，健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亿投资承诺</w:t>
            </w:r>
            <w:r>
              <w:rPr>
                <w:rFonts w:ascii="宋体" w:hAnsi="宋体" w:cs="宋体" w:eastAsia="宋体" w:hint="default"/>
                <w:w w:val="101"/>
                <w:sz w:val="18"/>
                <w:szCs w:val="18"/>
              </w:rPr>
              <w:t> </w:t>
            </w:r>
            <w:r>
              <w:rPr>
                <w:rFonts w:ascii="宋体" w:hAnsi="宋体" w:cs="宋体" w:eastAsia="宋体" w:hint="default"/>
                <w:sz w:val="18"/>
                <w:szCs w:val="18"/>
              </w:rPr>
              <w:t>其投资的每</w:t>
            </w:r>
            <w:r>
              <w:rPr>
                <w:rFonts w:ascii="宋体" w:hAnsi="宋体" w:cs="宋体" w:eastAsia="宋体" w:hint="default"/>
                <w:w w:val="101"/>
                <w:sz w:val="18"/>
                <w:szCs w:val="18"/>
              </w:rPr>
              <w:t> </w:t>
            </w:r>
            <w:r>
              <w:rPr>
                <w:rFonts w:ascii="宋体" w:hAnsi="宋体" w:cs="宋体" w:eastAsia="宋体" w:hint="default"/>
                <w:sz w:val="18"/>
                <w:szCs w:val="18"/>
              </w:rPr>
              <w:t>个标的在完</w:t>
            </w:r>
            <w:r>
              <w:rPr>
                <w:rFonts w:ascii="宋体" w:hAnsi="宋体" w:cs="宋体" w:eastAsia="宋体" w:hint="default"/>
                <w:w w:val="101"/>
                <w:sz w:val="18"/>
                <w:szCs w:val="18"/>
              </w:rPr>
              <w:t> </w:t>
            </w:r>
            <w:r>
              <w:rPr>
                <w:rFonts w:ascii="宋体" w:hAnsi="宋体" w:cs="宋体" w:eastAsia="宋体" w:hint="default"/>
                <w:sz w:val="18"/>
                <w:szCs w:val="18"/>
              </w:rPr>
              <w:t>成出资或股</w:t>
            </w:r>
            <w:r>
              <w:rPr>
                <w:rFonts w:ascii="宋体" w:hAnsi="宋体" w:cs="宋体" w:eastAsia="宋体" w:hint="default"/>
                <w:w w:val="101"/>
                <w:sz w:val="18"/>
                <w:szCs w:val="18"/>
              </w:rPr>
              <w:t> </w:t>
            </w:r>
            <w:r>
              <w:rPr>
                <w:rFonts w:ascii="宋体" w:hAnsi="宋体" w:cs="宋体" w:eastAsia="宋体" w:hint="default"/>
                <w:sz w:val="18"/>
                <w:szCs w:val="18"/>
              </w:rPr>
              <w:t>权交割之日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将其所持有</w:t>
            </w:r>
            <w:r>
              <w:rPr>
                <w:rFonts w:ascii="宋体" w:hAnsi="宋体" w:cs="宋体" w:eastAsia="宋体" w:hint="default"/>
                <w:w w:val="101"/>
                <w:sz w:val="18"/>
                <w:szCs w:val="18"/>
              </w:rPr>
              <w:t> </w:t>
            </w:r>
            <w:r>
              <w:rPr>
                <w:rFonts w:ascii="宋体" w:hAnsi="宋体" w:cs="宋体" w:eastAsia="宋体" w:hint="default"/>
                <w:sz w:val="18"/>
                <w:szCs w:val="18"/>
              </w:rPr>
              <w:t>的投资标的</w:t>
            </w:r>
            <w:r>
              <w:rPr>
                <w:rFonts w:ascii="宋体" w:hAnsi="宋体" w:cs="宋体" w:eastAsia="宋体" w:hint="default"/>
                <w:w w:val="101"/>
                <w:sz w:val="18"/>
                <w:szCs w:val="18"/>
              </w:rPr>
              <w:t> </w:t>
            </w:r>
            <w:r>
              <w:rPr>
                <w:rFonts w:ascii="宋体" w:hAnsi="宋体" w:cs="宋体" w:eastAsia="宋体" w:hint="default"/>
                <w:sz w:val="18"/>
                <w:szCs w:val="18"/>
              </w:rPr>
              <w:t>股权注入上</w:t>
            </w:r>
            <w:r>
              <w:rPr>
                <w:rFonts w:ascii="宋体" w:hAnsi="宋体" w:cs="宋体" w:eastAsia="宋体" w:hint="default"/>
                <w:w w:val="101"/>
                <w:sz w:val="18"/>
                <w:szCs w:val="18"/>
              </w:rPr>
              <w:t> </w:t>
            </w:r>
            <w:r>
              <w:rPr>
                <w:rFonts w:ascii="宋体" w:hAnsi="宋体" w:cs="宋体" w:eastAsia="宋体" w:hint="default"/>
                <w:spacing w:val="-4"/>
                <w:sz w:val="18"/>
                <w:szCs w:val="18"/>
              </w:rPr>
              <w:t>市公司，并严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格履行该等</w:t>
            </w:r>
            <w:r>
              <w:rPr>
                <w:rFonts w:ascii="宋体" w:hAnsi="宋体" w:cs="宋体" w:eastAsia="宋体" w:hint="default"/>
                <w:w w:val="101"/>
                <w:sz w:val="18"/>
                <w:szCs w:val="18"/>
              </w:rPr>
              <w:t> </w:t>
            </w:r>
            <w:r>
              <w:rPr>
                <w:rFonts w:ascii="宋体" w:hAnsi="宋体" w:cs="宋体" w:eastAsia="宋体" w:hint="default"/>
                <w:sz w:val="18"/>
                <w:szCs w:val="18"/>
              </w:rPr>
              <w:t>资产注入所</w:t>
            </w:r>
            <w:r>
              <w:rPr>
                <w:rFonts w:ascii="宋体" w:hAnsi="宋体" w:cs="宋体" w:eastAsia="宋体" w:hint="default"/>
                <w:w w:val="101"/>
                <w:sz w:val="18"/>
                <w:szCs w:val="18"/>
              </w:rPr>
              <w:t> </w:t>
            </w:r>
            <w:r>
              <w:rPr>
                <w:rFonts w:ascii="宋体" w:hAnsi="宋体" w:cs="宋体" w:eastAsia="宋体" w:hint="default"/>
                <w:sz w:val="18"/>
                <w:szCs w:val="18"/>
              </w:rPr>
              <w:t>需的各项法</w:t>
            </w:r>
            <w:r>
              <w:rPr>
                <w:rFonts w:ascii="宋体" w:hAnsi="宋体" w:cs="宋体" w:eastAsia="宋体" w:hint="default"/>
                <w:w w:val="101"/>
                <w:sz w:val="18"/>
                <w:szCs w:val="18"/>
              </w:rPr>
              <w:t> </w:t>
            </w:r>
            <w:r>
              <w:rPr>
                <w:rFonts w:ascii="宋体" w:hAnsi="宋体" w:cs="宋体" w:eastAsia="宋体" w:hint="default"/>
                <w:spacing w:val="-4"/>
                <w:sz w:val="18"/>
                <w:szCs w:val="18"/>
              </w:rPr>
              <w:t>定程序，如不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符合注入上</w:t>
            </w:r>
            <w:r>
              <w:rPr>
                <w:rFonts w:ascii="宋体" w:hAnsi="宋体" w:cs="宋体" w:eastAsia="宋体" w:hint="default"/>
                <w:w w:val="101"/>
                <w:sz w:val="18"/>
                <w:szCs w:val="18"/>
              </w:rPr>
              <w:t> </w:t>
            </w: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的，将转让给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无关联第三</w:t>
            </w:r>
            <w:r>
              <w:rPr>
                <w:rFonts w:ascii="宋体" w:hAnsi="宋体" w:cs="宋体" w:eastAsia="宋体" w:hint="default"/>
                <w:w w:val="101"/>
                <w:sz w:val="18"/>
                <w:szCs w:val="18"/>
              </w:rPr>
              <w:t> </w:t>
            </w:r>
            <w:r>
              <w:rPr>
                <w:rFonts w:ascii="宋体" w:hAnsi="宋体" w:cs="宋体" w:eastAsia="宋体" w:hint="default"/>
                <w:sz w:val="18"/>
                <w:szCs w:val="18"/>
              </w:rPr>
              <w:t>方。</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1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4"/>
              <w:ind w:left="23" w:right="12"/>
              <w:jc w:val="both"/>
              <w:rPr>
                <w:rFonts w:ascii="宋体" w:hAnsi="宋体" w:cs="宋体" w:eastAsia="宋体" w:hint="default"/>
                <w:sz w:val="18"/>
                <w:szCs w:val="18"/>
              </w:rPr>
            </w:pPr>
            <w:r>
              <w:rPr>
                <w:rFonts w:ascii="宋体" w:hAnsi="宋体" w:cs="宋体" w:eastAsia="宋体" w:hint="default"/>
                <w:spacing w:val="-4"/>
                <w:sz w:val="18"/>
                <w:szCs w:val="18"/>
              </w:rPr>
              <w:t>天亿控股；中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孵创投；南通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基金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为避免及解</w:t>
            </w:r>
            <w:r>
              <w:rPr>
                <w:rFonts w:ascii="宋体" w:hAnsi="宋体" w:cs="宋体" w:eastAsia="宋体" w:hint="default"/>
                <w:w w:val="101"/>
                <w:sz w:val="18"/>
                <w:szCs w:val="18"/>
              </w:rPr>
              <w:t> </w:t>
            </w:r>
            <w:r>
              <w:rPr>
                <w:rFonts w:ascii="宋体" w:hAnsi="宋体" w:cs="宋体" w:eastAsia="宋体" w:hint="default"/>
                <w:sz w:val="18"/>
                <w:szCs w:val="18"/>
              </w:rPr>
              <w:t>决上述交易</w:t>
            </w:r>
            <w:r>
              <w:rPr>
                <w:rFonts w:ascii="宋体" w:hAnsi="宋体" w:cs="宋体" w:eastAsia="宋体" w:hint="default"/>
                <w:w w:val="101"/>
                <w:sz w:val="18"/>
                <w:szCs w:val="18"/>
              </w:rPr>
              <w:t> </w:t>
            </w:r>
            <w:r>
              <w:rPr>
                <w:rFonts w:ascii="宋体" w:hAnsi="宋体" w:cs="宋体" w:eastAsia="宋体" w:hint="default"/>
                <w:sz w:val="18"/>
                <w:szCs w:val="18"/>
              </w:rPr>
              <w:t>带来的同业</w:t>
            </w:r>
            <w:r>
              <w:rPr>
                <w:rFonts w:ascii="宋体" w:hAnsi="宋体" w:cs="宋体" w:eastAsia="宋体" w:hint="default"/>
                <w:w w:val="101"/>
                <w:sz w:val="18"/>
                <w:szCs w:val="18"/>
              </w:rPr>
              <w:t> </w:t>
            </w:r>
            <w:r>
              <w:rPr>
                <w:rFonts w:ascii="宋体" w:hAnsi="宋体" w:cs="宋体" w:eastAsia="宋体" w:hint="default"/>
                <w:spacing w:val="-4"/>
                <w:sz w:val="18"/>
                <w:szCs w:val="18"/>
              </w:rPr>
              <w:t>竞争问题，在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符合注入上</w:t>
            </w:r>
            <w:r>
              <w:rPr>
                <w:rFonts w:ascii="宋体" w:hAnsi="宋体" w:cs="宋体" w:eastAsia="宋体" w:hint="default"/>
                <w:w w:val="101"/>
                <w:sz w:val="18"/>
                <w:szCs w:val="18"/>
              </w:rPr>
              <w:t> </w:t>
            </w: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的情况下，南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通基金承诺</w:t>
            </w:r>
            <w:r>
              <w:rPr>
                <w:rFonts w:ascii="宋体" w:hAnsi="宋体" w:cs="宋体" w:eastAsia="宋体" w:hint="default"/>
                <w:w w:val="101"/>
                <w:sz w:val="18"/>
                <w:szCs w:val="18"/>
              </w:rPr>
              <w:t> </w:t>
            </w:r>
            <w:r>
              <w:rPr>
                <w:rFonts w:ascii="宋体" w:hAnsi="宋体" w:cs="宋体" w:eastAsia="宋体" w:hint="default"/>
                <w:sz w:val="18"/>
                <w:szCs w:val="18"/>
              </w:rPr>
              <w:t>其投资的每</w:t>
            </w:r>
            <w:r>
              <w:rPr>
                <w:rFonts w:ascii="宋体" w:hAnsi="宋体" w:cs="宋体" w:eastAsia="宋体" w:hint="default"/>
                <w:w w:val="101"/>
                <w:sz w:val="18"/>
                <w:szCs w:val="18"/>
              </w:rPr>
              <w:t> </w:t>
            </w:r>
            <w:r>
              <w:rPr>
                <w:rFonts w:ascii="宋体" w:hAnsi="宋体" w:cs="宋体" w:eastAsia="宋体" w:hint="default"/>
                <w:sz w:val="18"/>
                <w:szCs w:val="18"/>
              </w:rPr>
              <w:t>个标的在完</w:t>
            </w:r>
            <w:r>
              <w:rPr>
                <w:rFonts w:ascii="宋体" w:hAnsi="宋体" w:cs="宋体" w:eastAsia="宋体" w:hint="default"/>
                <w:w w:val="101"/>
                <w:sz w:val="18"/>
                <w:szCs w:val="18"/>
              </w:rPr>
              <w:t> </w:t>
            </w:r>
            <w:r>
              <w:rPr>
                <w:rFonts w:ascii="宋体" w:hAnsi="宋体" w:cs="宋体" w:eastAsia="宋体" w:hint="default"/>
                <w:sz w:val="18"/>
                <w:szCs w:val="18"/>
              </w:rPr>
              <w:t>成出资或股</w:t>
            </w:r>
            <w:r>
              <w:rPr>
                <w:rFonts w:ascii="宋体" w:hAnsi="宋体" w:cs="宋体" w:eastAsia="宋体" w:hint="default"/>
                <w:w w:val="101"/>
                <w:sz w:val="18"/>
                <w:szCs w:val="18"/>
              </w:rPr>
              <w:t> </w:t>
            </w:r>
            <w:r>
              <w:rPr>
                <w:rFonts w:ascii="宋体" w:hAnsi="宋体" w:cs="宋体" w:eastAsia="宋体" w:hint="default"/>
                <w:sz w:val="18"/>
                <w:szCs w:val="18"/>
              </w:rPr>
              <w:t>权交割之日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将其所持有</w:t>
            </w:r>
            <w:r>
              <w:rPr>
                <w:rFonts w:ascii="宋体" w:hAnsi="宋体" w:cs="宋体" w:eastAsia="宋体" w:hint="default"/>
                <w:w w:val="101"/>
                <w:sz w:val="18"/>
                <w:szCs w:val="18"/>
              </w:rPr>
              <w:t> </w:t>
            </w:r>
            <w:r>
              <w:rPr>
                <w:rFonts w:ascii="宋体" w:hAnsi="宋体" w:cs="宋体" w:eastAsia="宋体" w:hint="default"/>
                <w:sz w:val="18"/>
                <w:szCs w:val="18"/>
              </w:rPr>
              <w:t>的投资标的</w:t>
            </w:r>
            <w:r>
              <w:rPr>
                <w:rFonts w:ascii="宋体" w:hAnsi="宋体" w:cs="宋体" w:eastAsia="宋体" w:hint="default"/>
                <w:w w:val="101"/>
                <w:sz w:val="18"/>
                <w:szCs w:val="18"/>
              </w:rPr>
              <w:t> </w:t>
            </w:r>
            <w:r>
              <w:rPr>
                <w:rFonts w:ascii="宋体" w:hAnsi="宋体" w:cs="宋体" w:eastAsia="宋体" w:hint="default"/>
                <w:sz w:val="18"/>
                <w:szCs w:val="18"/>
              </w:rPr>
              <w:t>股权注入上</w:t>
            </w:r>
            <w:r>
              <w:rPr>
                <w:rFonts w:ascii="宋体" w:hAnsi="宋体" w:cs="宋体" w:eastAsia="宋体" w:hint="default"/>
                <w:w w:val="101"/>
                <w:sz w:val="18"/>
                <w:szCs w:val="18"/>
              </w:rPr>
              <w:t> </w:t>
            </w:r>
            <w:r>
              <w:rPr>
                <w:rFonts w:ascii="宋体" w:hAnsi="宋体" w:cs="宋体" w:eastAsia="宋体" w:hint="default"/>
                <w:spacing w:val="-4"/>
                <w:sz w:val="18"/>
                <w:szCs w:val="18"/>
              </w:rPr>
              <w:t>市公司，并严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格履行该等</w:t>
            </w:r>
            <w:r>
              <w:rPr>
                <w:rFonts w:ascii="宋体" w:hAnsi="宋体" w:cs="宋体" w:eastAsia="宋体" w:hint="default"/>
                <w:w w:val="101"/>
                <w:sz w:val="18"/>
                <w:szCs w:val="18"/>
              </w:rPr>
              <w:t> </w:t>
            </w:r>
            <w:r>
              <w:rPr>
                <w:rFonts w:ascii="宋体" w:hAnsi="宋体" w:cs="宋体" w:eastAsia="宋体" w:hint="default"/>
                <w:sz w:val="18"/>
                <w:szCs w:val="18"/>
              </w:rPr>
              <w:t>资产注入所</w:t>
            </w:r>
            <w:r>
              <w:rPr>
                <w:rFonts w:ascii="宋体" w:hAnsi="宋体" w:cs="宋体" w:eastAsia="宋体" w:hint="default"/>
                <w:w w:val="101"/>
                <w:sz w:val="18"/>
                <w:szCs w:val="18"/>
              </w:rPr>
              <w:t> </w:t>
            </w:r>
            <w:r>
              <w:rPr>
                <w:rFonts w:ascii="宋体" w:hAnsi="宋体" w:cs="宋体" w:eastAsia="宋体" w:hint="default"/>
                <w:sz w:val="18"/>
                <w:szCs w:val="18"/>
              </w:rPr>
              <w:t>需的各项法</w:t>
            </w:r>
            <w:r>
              <w:rPr>
                <w:rFonts w:ascii="宋体" w:hAnsi="宋体" w:cs="宋体" w:eastAsia="宋体" w:hint="default"/>
                <w:w w:val="101"/>
                <w:sz w:val="18"/>
                <w:szCs w:val="18"/>
              </w:rPr>
              <w:t> </w:t>
            </w:r>
            <w:r>
              <w:rPr>
                <w:rFonts w:ascii="宋体" w:hAnsi="宋体" w:cs="宋体" w:eastAsia="宋体" w:hint="default"/>
                <w:spacing w:val="-4"/>
                <w:sz w:val="18"/>
                <w:szCs w:val="18"/>
              </w:rPr>
              <w:t>定程序，如不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符合注入上</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 w:right="95"/>
              <w:jc w:val="left"/>
              <w:rPr>
                <w:rFonts w:ascii="宋体" w:hAnsi="宋体" w:cs="宋体" w:eastAsia="宋体" w:hint="default"/>
                <w:sz w:val="18"/>
                <w:szCs w:val="18"/>
              </w:rPr>
            </w:pPr>
            <w:r>
              <w:rPr>
                <w:rFonts w:ascii="宋体" w:hAnsi="宋体" w:cs="宋体" w:eastAsia="宋体" w:hint="default"/>
                <w:sz w:val="18"/>
                <w:szCs w:val="18"/>
              </w:rPr>
              <w:t>每个投资标</w:t>
            </w:r>
            <w:r>
              <w:rPr>
                <w:rFonts w:ascii="宋体" w:hAnsi="宋体" w:cs="宋体" w:eastAsia="宋体" w:hint="default"/>
                <w:w w:val="101"/>
                <w:sz w:val="18"/>
                <w:szCs w:val="18"/>
              </w:rPr>
              <w:t> </w:t>
            </w:r>
            <w:r>
              <w:rPr>
                <w:rFonts w:ascii="宋体" w:hAnsi="宋体" w:cs="宋体" w:eastAsia="宋体" w:hint="default"/>
                <w:sz w:val="18"/>
                <w:szCs w:val="18"/>
              </w:rPr>
              <w:t>的完成出资</w:t>
            </w:r>
            <w:r>
              <w:rPr>
                <w:rFonts w:ascii="宋体" w:hAnsi="宋体" w:cs="宋体" w:eastAsia="宋体" w:hint="default"/>
                <w:w w:val="101"/>
                <w:sz w:val="18"/>
                <w:szCs w:val="18"/>
              </w:rPr>
              <w:t> </w:t>
            </w:r>
            <w:r>
              <w:rPr>
                <w:rFonts w:ascii="宋体" w:hAnsi="宋体" w:cs="宋体" w:eastAsia="宋体" w:hint="default"/>
                <w:sz w:val="18"/>
                <w:szCs w:val="18"/>
              </w:rPr>
              <w:t>或股权交割</w:t>
            </w:r>
            <w:r>
              <w:rPr>
                <w:rFonts w:ascii="宋体" w:hAnsi="宋体" w:cs="宋体" w:eastAsia="宋体" w:hint="default"/>
                <w:w w:val="101"/>
                <w:sz w:val="18"/>
                <w:szCs w:val="18"/>
              </w:rPr>
              <w:t> </w:t>
            </w:r>
            <w:r>
              <w:rPr>
                <w:rFonts w:ascii="宋体" w:hAnsi="宋体" w:cs="宋体" w:eastAsia="宋体" w:hint="default"/>
                <w:sz w:val="18"/>
                <w:szCs w:val="18"/>
              </w:rPr>
              <w:t>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月内。</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5"/>
      </w:tblGrid>
      <w:tr>
        <w:trPr>
          <w:trHeight w:val="129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的，将转让给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无关联第三</w:t>
            </w:r>
            <w:r>
              <w:rPr>
                <w:rFonts w:ascii="宋体" w:hAnsi="宋体" w:cs="宋体" w:eastAsia="宋体" w:hint="default"/>
                <w:w w:val="101"/>
                <w:sz w:val="18"/>
                <w:szCs w:val="18"/>
              </w:rPr>
              <w:t> </w:t>
            </w:r>
            <w:r>
              <w:rPr>
                <w:rFonts w:ascii="宋体" w:hAnsi="宋体" w:cs="宋体" w:eastAsia="宋体" w:hint="default"/>
                <w:sz w:val="18"/>
                <w:szCs w:val="18"/>
              </w:rPr>
              <w:t>方。</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r>
      <w:tr>
        <w:trPr>
          <w:trHeight w:val="7269"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重庆天亿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为避免及解</w:t>
            </w:r>
            <w:r>
              <w:rPr>
                <w:rFonts w:ascii="宋体" w:hAnsi="宋体" w:cs="宋体" w:eastAsia="宋体" w:hint="default"/>
                <w:w w:val="101"/>
                <w:sz w:val="18"/>
                <w:szCs w:val="18"/>
              </w:rPr>
              <w:t> </w:t>
            </w:r>
            <w:r>
              <w:rPr>
                <w:rFonts w:ascii="宋体" w:hAnsi="宋体" w:cs="宋体" w:eastAsia="宋体" w:hint="default"/>
                <w:sz w:val="18"/>
                <w:szCs w:val="18"/>
              </w:rPr>
              <w:t>决上述交易</w:t>
            </w:r>
            <w:r>
              <w:rPr>
                <w:rFonts w:ascii="宋体" w:hAnsi="宋体" w:cs="宋体" w:eastAsia="宋体" w:hint="default"/>
                <w:w w:val="101"/>
                <w:sz w:val="18"/>
                <w:szCs w:val="18"/>
              </w:rPr>
              <w:t> </w:t>
            </w:r>
            <w:r>
              <w:rPr>
                <w:rFonts w:ascii="宋体" w:hAnsi="宋体" w:cs="宋体" w:eastAsia="宋体" w:hint="default"/>
                <w:sz w:val="18"/>
                <w:szCs w:val="18"/>
              </w:rPr>
              <w:t>带来的同业</w:t>
            </w:r>
            <w:r>
              <w:rPr>
                <w:rFonts w:ascii="宋体" w:hAnsi="宋体" w:cs="宋体" w:eastAsia="宋体" w:hint="default"/>
                <w:w w:val="101"/>
                <w:sz w:val="18"/>
                <w:szCs w:val="18"/>
              </w:rPr>
              <w:t> </w:t>
            </w:r>
            <w:r>
              <w:rPr>
                <w:rFonts w:ascii="宋体" w:hAnsi="宋体" w:cs="宋体" w:eastAsia="宋体" w:hint="default"/>
                <w:spacing w:val="-4"/>
                <w:sz w:val="18"/>
                <w:szCs w:val="18"/>
              </w:rPr>
              <w:t>竞争问题，在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符合注入上</w:t>
            </w:r>
            <w:r>
              <w:rPr>
                <w:rFonts w:ascii="宋体" w:hAnsi="宋体" w:cs="宋体" w:eastAsia="宋体" w:hint="default"/>
                <w:w w:val="101"/>
                <w:sz w:val="18"/>
                <w:szCs w:val="18"/>
              </w:rPr>
              <w:t> </w:t>
            </w:r>
            <w:r>
              <w:rPr>
                <w:rFonts w:ascii="宋体" w:hAnsi="宋体" w:cs="宋体" w:eastAsia="宋体" w:hint="default"/>
                <w:sz w:val="18"/>
                <w:szCs w:val="18"/>
              </w:rPr>
              <w:t>市公司条件</w:t>
            </w:r>
            <w:r>
              <w:rPr>
                <w:rFonts w:ascii="宋体" w:hAnsi="宋体" w:cs="宋体" w:eastAsia="宋体" w:hint="default"/>
                <w:w w:val="101"/>
                <w:sz w:val="18"/>
                <w:szCs w:val="18"/>
              </w:rPr>
              <w:t> </w:t>
            </w:r>
            <w:r>
              <w:rPr>
                <w:rFonts w:ascii="宋体" w:hAnsi="宋体" w:cs="宋体" w:eastAsia="宋体" w:hint="default"/>
                <w:spacing w:val="-4"/>
                <w:sz w:val="18"/>
                <w:szCs w:val="18"/>
              </w:rPr>
              <w:t>的情况下，在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重庆美兆完</w:t>
            </w:r>
            <w:r>
              <w:rPr>
                <w:rFonts w:ascii="宋体" w:hAnsi="宋体" w:cs="宋体" w:eastAsia="宋体" w:hint="default"/>
                <w:w w:val="101"/>
                <w:sz w:val="18"/>
                <w:szCs w:val="18"/>
              </w:rPr>
              <w:t> </w:t>
            </w:r>
            <w:r>
              <w:rPr>
                <w:rFonts w:ascii="宋体" w:hAnsi="宋体" w:cs="宋体" w:eastAsia="宋体" w:hint="default"/>
                <w:sz w:val="18"/>
                <w:szCs w:val="18"/>
              </w:rPr>
              <w:t>成出资之日</w:t>
            </w:r>
            <w:r>
              <w:rPr>
                <w:rFonts w:ascii="宋体" w:hAnsi="宋体" w:cs="宋体" w:eastAsia="宋体" w:hint="default"/>
                <w:w w:val="101"/>
                <w:sz w:val="18"/>
                <w:szCs w:val="18"/>
              </w:rPr>
              <w:t> </w:t>
            </w:r>
            <w:r>
              <w:rPr>
                <w:rFonts w:ascii="宋体" w:hAnsi="宋体" w:cs="宋体" w:eastAsia="宋体" w:hint="default"/>
                <w:sz w:val="18"/>
                <w:szCs w:val="18"/>
              </w:rPr>
              <w:t>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pacing w:val="-5"/>
                <w:sz w:val="18"/>
                <w:szCs w:val="18"/>
              </w:rPr>
              <w:t>个月</w:t>
            </w:r>
            <w:r>
              <w:rPr>
                <w:rFonts w:ascii="宋体" w:hAnsi="宋体" w:cs="宋体" w:eastAsia="宋体" w:hint="default"/>
                <w:spacing w:val="-84"/>
                <w:sz w:val="18"/>
                <w:szCs w:val="18"/>
              </w:rPr>
              <w:t> </w:t>
            </w:r>
            <w:r>
              <w:rPr>
                <w:rFonts w:ascii="宋体" w:hAnsi="宋体" w:cs="宋体" w:eastAsia="宋体" w:hint="default"/>
                <w:spacing w:val="-4"/>
                <w:sz w:val="18"/>
                <w:szCs w:val="18"/>
              </w:rPr>
              <w:t>内，将其所持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有的重庆美</w:t>
            </w:r>
            <w:r>
              <w:rPr>
                <w:rFonts w:ascii="宋体" w:hAnsi="宋体" w:cs="宋体" w:eastAsia="宋体" w:hint="default"/>
                <w:w w:val="101"/>
                <w:sz w:val="18"/>
                <w:szCs w:val="18"/>
              </w:rPr>
              <w:t> </w:t>
            </w:r>
            <w:r>
              <w:rPr>
                <w:rFonts w:ascii="宋体" w:hAnsi="宋体" w:cs="宋体" w:eastAsia="宋体" w:hint="default"/>
                <w:sz w:val="18"/>
                <w:szCs w:val="18"/>
              </w:rPr>
              <w:t>兆股权注入</w:t>
            </w:r>
            <w:r>
              <w:rPr>
                <w:rFonts w:ascii="宋体" w:hAnsi="宋体" w:cs="宋体" w:eastAsia="宋体" w:hint="default"/>
                <w:w w:val="101"/>
                <w:sz w:val="18"/>
                <w:szCs w:val="18"/>
              </w:rPr>
              <w:t> </w:t>
            </w:r>
            <w:r>
              <w:rPr>
                <w:rFonts w:ascii="宋体" w:hAnsi="宋体" w:cs="宋体" w:eastAsia="宋体" w:hint="default"/>
                <w:spacing w:val="-4"/>
                <w:sz w:val="18"/>
                <w:szCs w:val="18"/>
              </w:rPr>
              <w:t>上市公司，并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严格履行该</w:t>
            </w:r>
            <w:r>
              <w:rPr>
                <w:rFonts w:ascii="宋体" w:hAnsi="宋体" w:cs="宋体" w:eastAsia="宋体" w:hint="default"/>
                <w:w w:val="101"/>
                <w:sz w:val="18"/>
                <w:szCs w:val="18"/>
              </w:rPr>
              <w:t> </w:t>
            </w:r>
            <w:r>
              <w:rPr>
                <w:rFonts w:ascii="宋体" w:hAnsi="宋体" w:cs="宋体" w:eastAsia="宋体" w:hint="default"/>
                <w:sz w:val="18"/>
                <w:szCs w:val="18"/>
              </w:rPr>
              <w:t>等资产注入</w:t>
            </w:r>
            <w:r>
              <w:rPr>
                <w:rFonts w:ascii="宋体" w:hAnsi="宋体" w:cs="宋体" w:eastAsia="宋体" w:hint="default"/>
                <w:w w:val="101"/>
                <w:sz w:val="18"/>
                <w:szCs w:val="18"/>
              </w:rPr>
              <w:t> </w:t>
            </w:r>
            <w:r>
              <w:rPr>
                <w:rFonts w:ascii="宋体" w:hAnsi="宋体" w:cs="宋体" w:eastAsia="宋体" w:hint="default"/>
                <w:sz w:val="18"/>
                <w:szCs w:val="18"/>
              </w:rPr>
              <w:t>所需的各项</w:t>
            </w:r>
            <w:r>
              <w:rPr>
                <w:rFonts w:ascii="宋体" w:hAnsi="宋体" w:cs="宋体" w:eastAsia="宋体" w:hint="default"/>
                <w:w w:val="101"/>
                <w:sz w:val="18"/>
                <w:szCs w:val="18"/>
              </w:rPr>
              <w:t> </w:t>
            </w:r>
            <w:r>
              <w:rPr>
                <w:rFonts w:ascii="宋体" w:hAnsi="宋体" w:cs="宋体" w:eastAsia="宋体" w:hint="default"/>
                <w:spacing w:val="-4"/>
                <w:sz w:val="18"/>
                <w:szCs w:val="18"/>
              </w:rPr>
              <w:t>法定程序，如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不符合注入</w:t>
            </w:r>
            <w:r>
              <w:rPr>
                <w:rFonts w:ascii="宋体" w:hAnsi="宋体" w:cs="宋体" w:eastAsia="宋体" w:hint="default"/>
                <w:w w:val="101"/>
                <w:sz w:val="18"/>
                <w:szCs w:val="18"/>
              </w:rPr>
              <w:t> </w:t>
            </w:r>
            <w:r>
              <w:rPr>
                <w:rFonts w:ascii="宋体" w:hAnsi="宋体" w:cs="宋体" w:eastAsia="宋体" w:hint="default"/>
                <w:sz w:val="18"/>
                <w:szCs w:val="18"/>
              </w:rPr>
              <w:t>上市公司条</w:t>
            </w:r>
            <w:r>
              <w:rPr>
                <w:rFonts w:ascii="宋体" w:hAnsi="宋体" w:cs="宋体" w:eastAsia="宋体" w:hint="default"/>
                <w:w w:val="101"/>
                <w:sz w:val="18"/>
                <w:szCs w:val="18"/>
              </w:rPr>
              <w:t> </w:t>
            </w:r>
            <w:r>
              <w:rPr>
                <w:rFonts w:ascii="宋体" w:hAnsi="宋体" w:cs="宋体" w:eastAsia="宋体" w:hint="default"/>
                <w:spacing w:val="-4"/>
                <w:sz w:val="18"/>
                <w:szCs w:val="18"/>
              </w:rPr>
              <w:t>件的，将转让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给无关联第</w:t>
            </w:r>
            <w:r>
              <w:rPr>
                <w:rFonts w:ascii="宋体" w:hAnsi="宋体" w:cs="宋体" w:eastAsia="宋体" w:hint="default"/>
                <w:w w:val="101"/>
                <w:sz w:val="18"/>
                <w:szCs w:val="18"/>
              </w:rPr>
              <w:t> </w:t>
            </w:r>
            <w:r>
              <w:rPr>
                <w:rFonts w:ascii="宋体" w:hAnsi="宋体" w:cs="宋体" w:eastAsia="宋体" w:hint="default"/>
                <w:sz w:val="18"/>
                <w:szCs w:val="18"/>
              </w:rPr>
              <w:t>三方。</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23"/>
              <w:ind w:left="24" w:right="99"/>
              <w:jc w:val="left"/>
              <w:rPr>
                <w:rFonts w:ascii="宋体" w:hAnsi="宋体" w:cs="宋体" w:eastAsia="宋体" w:hint="default"/>
                <w:sz w:val="18"/>
                <w:szCs w:val="18"/>
              </w:rPr>
            </w:pPr>
            <w:r>
              <w:rPr>
                <w:rFonts w:ascii="宋体" w:hAnsi="宋体" w:cs="宋体" w:eastAsia="宋体" w:hint="default"/>
                <w:sz w:val="18"/>
                <w:szCs w:val="18"/>
              </w:rPr>
              <w:t>重庆美兆完</w:t>
            </w:r>
            <w:r>
              <w:rPr>
                <w:rFonts w:ascii="宋体" w:hAnsi="宋体" w:cs="宋体" w:eastAsia="宋体" w:hint="default"/>
                <w:w w:val="101"/>
                <w:sz w:val="18"/>
                <w:szCs w:val="18"/>
              </w:rPr>
              <w:t> </w:t>
            </w:r>
            <w:r>
              <w:rPr>
                <w:rFonts w:ascii="宋体" w:hAnsi="宋体" w:cs="宋体" w:eastAsia="宋体" w:hint="default"/>
                <w:sz w:val="18"/>
                <w:szCs w:val="18"/>
              </w:rPr>
              <w:t>成出资之日</w:t>
            </w:r>
            <w:r>
              <w:rPr>
                <w:rFonts w:ascii="宋体" w:hAnsi="宋体" w:cs="宋体" w:eastAsia="宋体" w:hint="default"/>
                <w:w w:val="101"/>
                <w:sz w:val="18"/>
                <w:szCs w:val="18"/>
              </w:rPr>
              <w:t> </w:t>
            </w:r>
            <w:r>
              <w:rPr>
                <w:rFonts w:ascii="宋体" w:hAnsi="宋体" w:cs="宋体" w:eastAsia="宋体" w:hint="default"/>
                <w:sz w:val="18"/>
                <w:szCs w:val="18"/>
              </w:rPr>
              <w:t>起的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个月</w:t>
            </w:r>
            <w:r>
              <w:rPr>
                <w:rFonts w:ascii="宋体" w:hAnsi="宋体" w:cs="宋体" w:eastAsia="宋体" w:hint="default"/>
                <w:spacing w:val="-5"/>
                <w:w w:val="101"/>
                <w:sz w:val="18"/>
                <w:szCs w:val="18"/>
              </w:rPr>
              <w:t> </w:t>
            </w:r>
            <w:r>
              <w:rPr>
                <w:rFonts w:ascii="宋体" w:hAnsi="宋体" w:cs="宋体" w:eastAsia="宋体" w:hint="default"/>
                <w:sz w:val="18"/>
                <w:szCs w:val="18"/>
              </w:rPr>
              <w:t>内</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14"/>
              <w:jc w:val="left"/>
              <w:rPr>
                <w:rFonts w:ascii="宋体" w:hAnsi="宋体" w:cs="宋体" w:eastAsia="宋体" w:hint="default"/>
                <w:sz w:val="18"/>
                <w:szCs w:val="18"/>
              </w:rPr>
            </w:pPr>
            <w:r>
              <w:rPr>
                <w:rFonts w:ascii="宋体" w:hAnsi="宋体" w:cs="宋体" w:eastAsia="宋体" w:hint="default"/>
                <w:spacing w:val="-2"/>
                <w:sz w:val="18"/>
                <w:szCs w:val="18"/>
              </w:rPr>
              <w:t>正常履行中。</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9"/>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细说明未完成履行的具体原因及下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spacing w:line="312" w:lineRule="exact" w:before="32"/>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、公司资产或项目存在盈利预测，且报告期仍处在盈利预测期间，公司就资产或项目达到原盈利预测及</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pacing w:val="26"/>
          <w:sz w:val="21"/>
          <w:szCs w:val="21"/>
        </w:rPr>
      </w:r>
      <w:r>
        <w:rPr>
          <w:rFonts w:ascii="Microsoft JhengHei" w:hAnsi="Microsoft JhengHei" w:cs="Microsoft JhengHei" w:eastAsia="Microsoft JhengHei" w:hint="default"/>
          <w:b/>
          <w:bCs/>
          <w:sz w:val="21"/>
          <w:szCs w:val="21"/>
        </w:rPr>
        <w:t>其原因做出说明</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104"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3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4" w:right="41"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161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美年大健康产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业（集团）有限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42,437.48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50,153.4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309" w:lineRule="auto"/>
              <w:ind w:left="24" w:right="6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的《重大资产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置换及发行股</w:t>
            </w:r>
          </w:p>
        </w:tc>
      </w:tr>
    </w:tbl>
    <w:p>
      <w:pPr>
        <w:spacing w:after="0" w:line="309"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1181"/>
        <w:gridCol w:w="1181"/>
        <w:gridCol w:w="1176"/>
        <w:gridCol w:w="1181"/>
        <w:gridCol w:w="1181"/>
        <w:gridCol w:w="1181"/>
        <w:gridCol w:w="1181"/>
      </w:tblGrid>
      <w:tr>
        <w:trPr>
          <w:trHeight w:val="1297"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9"/>
              <w:jc w:val="both"/>
              <w:rPr>
                <w:rFonts w:ascii="宋体" w:hAnsi="宋体" w:cs="宋体" w:eastAsia="宋体" w:hint="default"/>
                <w:sz w:val="18"/>
                <w:szCs w:val="18"/>
              </w:rPr>
            </w:pPr>
            <w:r>
              <w:rPr>
                <w:rFonts w:ascii="宋体" w:hAnsi="宋体" w:cs="宋体" w:eastAsia="宋体" w:hint="default"/>
                <w:sz w:val="18"/>
                <w:szCs w:val="18"/>
              </w:rPr>
              <w:t>份购买资产并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募集配套资金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暨关联交易报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告书（草案）》</w:t>
            </w:r>
            <w:r>
              <w:rPr>
                <w:rFonts w:ascii="宋体" w:hAnsi="宋体" w:cs="宋体" w:eastAsia="宋体" w:hint="default"/>
                <w:spacing w:val="-15"/>
                <w:sz w:val="18"/>
                <w:szCs w:val="18"/>
              </w:rPr>
            </w:r>
          </w:p>
        </w:tc>
      </w:tr>
      <w:tr>
        <w:trPr>
          <w:trHeight w:val="290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24" w:right="185"/>
              <w:jc w:val="both"/>
              <w:rPr>
                <w:rFonts w:ascii="宋体" w:hAnsi="宋体" w:cs="宋体" w:eastAsia="宋体" w:hint="default"/>
                <w:sz w:val="18"/>
                <w:szCs w:val="18"/>
              </w:rPr>
            </w:pPr>
            <w:r>
              <w:rPr>
                <w:rFonts w:ascii="宋体" w:hAnsi="宋体" w:cs="宋体" w:eastAsia="宋体" w:hint="default"/>
                <w:spacing w:val="-2"/>
                <w:sz w:val="18"/>
                <w:szCs w:val="18"/>
              </w:rPr>
              <w:t>慈铭健康体检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管理集团有限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16,250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16,476.56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314" w:lineRule="auto"/>
              <w:ind w:left="24" w:right="6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的《发行股份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及支付现金购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买资产并募集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配套资金暨关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联交易报告书</w:t>
            </w:r>
          </w:p>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草</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公司股东、交易对手方在报告年度经营业绩做出的承诺情况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98" w:lineRule="auto" w:before="152"/>
        <w:ind w:left="153" w:right="143" w:firstLine="441"/>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年重大资产重组过程中，根据《上市公司重大资产重组管理办法》第三十四条的规定，</w:t>
      </w:r>
      <w:r>
        <w:rPr>
          <w:rFonts w:ascii="宋体" w:hAnsi="宋体" w:cs="宋体" w:eastAsia="宋体" w:hint="default"/>
          <w:w w:val="100"/>
          <w:sz w:val="21"/>
          <w:szCs w:val="21"/>
        </w:rPr>
        <w:t> </w:t>
      </w:r>
      <w:r>
        <w:rPr>
          <w:rFonts w:ascii="宋体" w:hAnsi="宋体" w:cs="宋体" w:eastAsia="宋体" w:hint="default"/>
          <w:spacing w:val="-2"/>
          <w:sz w:val="21"/>
          <w:szCs w:val="21"/>
        </w:rPr>
        <w:t>对采用假设开发法、收益现值法等基于未来收益的方法评估作价的相关资产实际盈利数不足评估报告中利</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润预测数的情况，交易各方应当签订明确可行的补偿协议。本次交易北京中同华资产评估有限公司对美年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0"/>
          <w:w w:val="100"/>
          <w:sz w:val="21"/>
          <w:szCs w:val="21"/>
        </w:rPr>
        <w:t>大健康产业（集团）有限公司全部股东权益价值进行评估并出具了《资产评估报告书》（</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中同华评报字</w:t>
      </w:r>
      <w:r>
        <w:rPr>
          <w:rFonts w:ascii="Times New Roman" w:hAnsi="Times New Roman" w:cs="Times New Roman" w:eastAsia="Times New Roman" w:hint="default"/>
          <w:spacing w:val="-10"/>
          <w:w w:val="100"/>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第</w:t>
      </w:r>
      <w:r>
        <w:rPr>
          <w:rFonts w:ascii="Times New Roman" w:hAnsi="Times New Roman" w:cs="Times New Roman" w:eastAsia="Times New Roman" w:hint="default"/>
          <w:sz w:val="21"/>
          <w:szCs w:val="21"/>
        </w:rPr>
        <w:t>110</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），评估方法使用了收益法。</w:t>
      </w:r>
    </w:p>
    <w:p>
      <w:pPr>
        <w:spacing w:line="393" w:lineRule="auto" w:before="26"/>
        <w:ind w:left="153" w:right="141" w:firstLine="340"/>
        <w:jc w:val="both"/>
        <w:rPr>
          <w:rFonts w:ascii="宋体" w:hAnsi="宋体" w:cs="宋体" w:eastAsia="宋体" w:hint="default"/>
          <w:sz w:val="21"/>
          <w:szCs w:val="21"/>
        </w:rPr>
      </w:pPr>
      <w:r>
        <w:rPr>
          <w:rFonts w:ascii="宋体" w:hAnsi="宋体" w:cs="宋体" w:eastAsia="宋体" w:hint="default"/>
          <w:spacing w:val="-2"/>
          <w:sz w:val="21"/>
          <w:szCs w:val="21"/>
        </w:rPr>
        <w:t>为保障公司及股东尤其是中小股东的合法权益，根据《中华人民共和国公司法》、《中华人民共和国</w:t>
      </w:r>
      <w:r>
        <w:rPr>
          <w:rFonts w:ascii="宋体" w:hAnsi="宋体" w:cs="宋体" w:eastAsia="宋体" w:hint="default"/>
          <w:w w:val="100"/>
          <w:sz w:val="21"/>
          <w:szCs w:val="21"/>
        </w:rPr>
        <w:t> </w:t>
      </w:r>
      <w:r>
        <w:rPr>
          <w:rFonts w:ascii="宋体" w:hAnsi="宋体" w:cs="宋体" w:eastAsia="宋体" w:hint="default"/>
          <w:spacing w:val="-2"/>
          <w:sz w:val="21"/>
          <w:szCs w:val="21"/>
        </w:rPr>
        <w:t>证券法》、《中华人民共和国合同法》及《上市公司重大资产重组管理办法》等法律法规的相关规定，公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司就本次发行股份购买资产涉及盈利补偿与美年大健康部分股东（</w:t>
      </w:r>
      <w:r>
        <w:rPr>
          <w:rFonts w:ascii="Times New Roman" w:hAnsi="Times New Roman" w:cs="Times New Roman" w:eastAsia="Times New Roman" w:hint="default"/>
          <w:spacing w:val="-2"/>
          <w:sz w:val="21"/>
          <w:szCs w:val="21"/>
        </w:rPr>
        <w:t>55</w:t>
      </w:r>
      <w:r>
        <w:rPr>
          <w:rFonts w:ascii="宋体" w:hAnsi="宋体" w:cs="宋体" w:eastAsia="宋体" w:hint="default"/>
          <w:spacing w:val="-2"/>
          <w:sz w:val="21"/>
          <w:szCs w:val="21"/>
        </w:rPr>
        <w:t>名）签订《盈利预测补偿协议》。上</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述</w:t>
      </w:r>
      <w:r>
        <w:rPr>
          <w:rFonts w:ascii="Times New Roman" w:hAnsi="Times New Roman" w:cs="Times New Roman" w:eastAsia="Times New Roman" w:hint="default"/>
          <w:spacing w:val="-2"/>
          <w:sz w:val="21"/>
          <w:szCs w:val="21"/>
        </w:rPr>
        <w:t>55</w:t>
      </w:r>
      <w:r>
        <w:rPr>
          <w:rFonts w:ascii="宋体" w:hAnsi="宋体" w:cs="宋体" w:eastAsia="宋体" w:hint="default"/>
          <w:spacing w:val="-2"/>
          <w:sz w:val="21"/>
          <w:szCs w:val="21"/>
        </w:rPr>
        <w:t>名股东承诺，美年大健康产业（集团）有限公司在盈利补偿期间内每个会计年度经审计的扣除非经常</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性损益后归属于母公司股东的净利润数应不低于《资产评估报告》中当年的净利润预测数。否则，上述</w:t>
      </w:r>
      <w:r>
        <w:rPr>
          <w:rFonts w:ascii="Times New Roman" w:hAnsi="Times New Roman" w:cs="Times New Roman" w:eastAsia="Times New Roman" w:hint="default"/>
          <w:spacing w:val="-2"/>
          <w:sz w:val="21"/>
          <w:szCs w:val="21"/>
        </w:rPr>
        <w:t>55</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名股东应按照本协议的规定予以补偿。根据《资产评估报告》，美年大健康</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年度扣除非经常性损益后</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归属于母公司股东的净利润预测数为</w:t>
      </w:r>
      <w:r>
        <w:rPr>
          <w:rFonts w:ascii="Times New Roman" w:hAnsi="Times New Roman" w:cs="Times New Roman" w:eastAsia="Times New Roman" w:hint="default"/>
          <w:spacing w:val="-2"/>
          <w:sz w:val="21"/>
          <w:szCs w:val="21"/>
        </w:rPr>
        <w:t>42,437.48</w:t>
      </w:r>
      <w:r>
        <w:rPr>
          <w:rFonts w:ascii="宋体" w:hAnsi="宋体" w:cs="宋体" w:eastAsia="宋体" w:hint="default"/>
          <w:spacing w:val="-2"/>
          <w:sz w:val="21"/>
          <w:szCs w:val="21"/>
        </w:rPr>
        <w:t>万元，低于本期实现扣除非经常性损益后归属于母公司股东</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净利润</w:t>
      </w:r>
      <w:r>
        <w:rPr>
          <w:rFonts w:ascii="Times New Roman" w:hAnsi="Times New Roman" w:cs="Times New Roman" w:eastAsia="Times New Roman" w:hint="default"/>
          <w:sz w:val="21"/>
          <w:szCs w:val="21"/>
        </w:rPr>
        <w:t>50,153.40</w:t>
      </w:r>
      <w:r>
        <w:rPr>
          <w:rFonts w:ascii="宋体" w:hAnsi="宋体" w:cs="宋体" w:eastAsia="宋体" w:hint="default"/>
          <w:sz w:val="21"/>
          <w:szCs w:val="21"/>
        </w:rPr>
        <w:t>万元，因此上述</w:t>
      </w:r>
      <w:r>
        <w:rPr>
          <w:rFonts w:ascii="Times New Roman" w:hAnsi="Times New Roman" w:cs="Times New Roman" w:eastAsia="Times New Roman" w:hint="default"/>
          <w:sz w:val="21"/>
          <w:szCs w:val="21"/>
        </w:rPr>
        <w:t>55</w:t>
      </w:r>
      <w:r>
        <w:rPr>
          <w:rFonts w:ascii="宋体" w:hAnsi="宋体" w:cs="宋体" w:eastAsia="宋体" w:hint="default"/>
          <w:sz w:val="21"/>
          <w:szCs w:val="21"/>
        </w:rPr>
        <w:t>名股东无需进行补偿。</w:t>
      </w:r>
    </w:p>
    <w:p>
      <w:pPr>
        <w:spacing w:line="386" w:lineRule="auto" w:before="31"/>
        <w:ind w:left="153" w:right="0" w:firstLine="42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年，公司实施了发行股份及支付现金购买资产交易项下的慈铭体检</w:t>
      </w:r>
      <w:r>
        <w:rPr>
          <w:rFonts w:ascii="Times New Roman" w:hAnsi="Times New Roman" w:cs="Times New Roman" w:eastAsia="Times New Roman" w:hint="default"/>
          <w:spacing w:val="-2"/>
          <w:sz w:val="21"/>
          <w:szCs w:val="21"/>
        </w:rPr>
        <w:t>72.22%</w:t>
      </w:r>
      <w:r>
        <w:rPr>
          <w:rFonts w:ascii="宋体" w:hAnsi="宋体" w:cs="宋体" w:eastAsia="宋体" w:hint="default"/>
          <w:spacing w:val="-2"/>
          <w:sz w:val="21"/>
          <w:szCs w:val="21"/>
        </w:rPr>
        <w:t>股权，根据《上市</w:t>
      </w:r>
      <w:r>
        <w:rPr>
          <w:rFonts w:ascii="宋体" w:hAnsi="宋体" w:cs="宋体" w:eastAsia="宋体" w:hint="default"/>
          <w:w w:val="100"/>
          <w:sz w:val="21"/>
          <w:szCs w:val="21"/>
        </w:rPr>
        <w:t> </w:t>
      </w:r>
      <w:r>
        <w:rPr>
          <w:rFonts w:ascii="宋体" w:hAnsi="宋体" w:cs="宋体" w:eastAsia="宋体" w:hint="default"/>
          <w:spacing w:val="-2"/>
          <w:sz w:val="21"/>
          <w:szCs w:val="21"/>
        </w:rPr>
        <w:t>公司重大资产重组管理办法》的要求，以及公司与天亿资产、维途投资分别于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日签订的《盈利预测补偿协议》、《盈利预测补偿协议之补充协议》、《盈利预测补</w:t>
      </w:r>
      <w:r>
        <w:rPr>
          <w:rFonts w:ascii="宋体" w:hAnsi="宋体" w:cs="宋体" w:eastAsia="宋体" w:hint="default"/>
          <w:w w:val="100"/>
          <w:sz w:val="21"/>
          <w:szCs w:val="21"/>
        </w:rPr>
        <w:t> </w:t>
      </w:r>
      <w:r>
        <w:rPr>
          <w:rFonts w:ascii="宋体" w:hAnsi="宋体" w:cs="宋体" w:eastAsia="宋体" w:hint="default"/>
          <w:spacing w:val="-2"/>
          <w:sz w:val="21"/>
          <w:szCs w:val="21"/>
        </w:rPr>
        <w:t>偿协议之补充协议（二）》，天亿资产及维途投资作为盈利预测补偿义务人承诺，慈铭体检</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2019</w:t>
      </w:r>
      <w:r>
        <w:rPr>
          <w:rFonts w:ascii="宋体" w:hAnsi="宋体" w:cs="宋体" w:eastAsia="宋体" w:hint="default"/>
          <w:sz w:val="21"/>
          <w:szCs w:val="21"/>
        </w:rPr>
        <w:t>年经审计的扣除非经常性损益后归属于母公司股东的净利润分别不低于人民币</w:t>
      </w:r>
      <w:r>
        <w:rPr>
          <w:rFonts w:ascii="Times New Roman" w:hAnsi="Times New Roman" w:cs="Times New Roman" w:eastAsia="Times New Roman" w:hint="default"/>
          <w:sz w:val="21"/>
          <w:szCs w:val="21"/>
        </w:rPr>
        <w:t>16,250.00</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20,300.00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24,775.62</w:t>
      </w:r>
      <w:r>
        <w:rPr>
          <w:rFonts w:ascii="宋体" w:hAnsi="宋体" w:cs="宋体" w:eastAsia="宋体" w:hint="default"/>
          <w:sz w:val="21"/>
          <w:szCs w:val="21"/>
        </w:rPr>
        <w:t>万元。慈铭体检</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年度实现扣除非经常性损益后归属于母公司股东净利润</w:t>
      </w:r>
    </w:p>
    <w:p>
      <w:pPr>
        <w:spacing w:after="0" w:line="386" w:lineRule="auto"/>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before="182"/>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16,476.56</w:t>
      </w:r>
      <w:r>
        <w:rPr>
          <w:rFonts w:ascii="宋体" w:hAnsi="宋体" w:cs="宋体" w:eastAsia="宋体" w:hint="default"/>
          <w:sz w:val="21"/>
          <w:szCs w:val="21"/>
        </w:rPr>
        <w:t>万元，因此天亿资产、维途投资无需进行补偿。</w:t>
      </w:r>
    </w:p>
    <w:p>
      <w:pPr>
        <w:spacing w:line="240" w:lineRule="auto" w:before="2"/>
        <w:rPr>
          <w:rFonts w:ascii="宋体" w:hAnsi="宋体" w:cs="宋体" w:eastAsia="宋体" w:hint="default"/>
          <w:sz w:val="22"/>
          <w:szCs w:val="22"/>
        </w:rPr>
      </w:pPr>
    </w:p>
    <w:p>
      <w:pPr>
        <w:pStyle w:val="Heading3"/>
        <w:spacing w:line="240" w:lineRule="auto"/>
        <w:ind w:right="93"/>
        <w:jc w:val="left"/>
        <w:rPr>
          <w:b w:val="0"/>
          <w:bCs w:val="0"/>
        </w:rPr>
      </w:pPr>
      <w:r>
        <w:rPr/>
        <w:t>四、控股股东及其关联方对上市公司的非经营性占用资金情况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38" w:lineRule="auto" w:before="0"/>
        <w:ind w:left="153" w:right="2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7"/>
        <w:rPr>
          <w:rFonts w:ascii="宋体" w:hAnsi="宋体" w:cs="宋体" w:eastAsia="宋体" w:hint="default"/>
          <w:sz w:val="12"/>
          <w:szCs w:val="12"/>
        </w:rPr>
      </w:pPr>
    </w:p>
    <w:p>
      <w:pPr>
        <w:pStyle w:val="Heading3"/>
        <w:spacing w:line="240" w:lineRule="auto"/>
        <w:ind w:right="93"/>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7"/>
          <w:szCs w:val="17"/>
        </w:rPr>
      </w:pPr>
    </w:p>
    <w:p>
      <w:pPr>
        <w:pStyle w:val="Heading3"/>
        <w:spacing w:line="240" w:lineRule="auto"/>
        <w:ind w:right="93"/>
        <w:jc w:val="left"/>
        <w:rPr>
          <w:b w:val="0"/>
          <w:bCs w:val="0"/>
        </w:rPr>
      </w:pPr>
      <w:r>
        <w:rPr/>
        <w:t>六、与上年度财务报告相比，会计政策、会计估计和核算方法发生变化的情况说明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52"/>
        <w:ind w:left="633" w:right="93" w:firstLine="0"/>
        <w:jc w:val="left"/>
        <w:rPr>
          <w:rFonts w:ascii="宋体" w:hAnsi="宋体" w:cs="宋体" w:eastAsia="宋体" w:hint="default"/>
          <w:sz w:val="21"/>
          <w:szCs w:val="21"/>
        </w:rPr>
      </w:pPr>
      <w:r>
        <w:rPr>
          <w:rFonts w:ascii="宋体" w:hAnsi="宋体" w:cs="宋体" w:eastAsia="宋体" w:hint="default"/>
          <w:sz w:val="21"/>
          <w:szCs w:val="21"/>
        </w:rPr>
        <w:t>因执行新企业会计准则导致的会计政策变更</w:t>
      </w:r>
    </w:p>
    <w:p>
      <w:pPr>
        <w:spacing w:line="240" w:lineRule="auto" w:before="8"/>
        <w:rPr>
          <w:rFonts w:ascii="宋体" w:hAnsi="宋体" w:cs="宋体" w:eastAsia="宋体" w:hint="default"/>
          <w:sz w:val="14"/>
          <w:szCs w:val="14"/>
        </w:rPr>
      </w:pPr>
    </w:p>
    <w:p>
      <w:pPr>
        <w:spacing w:line="386" w:lineRule="auto" w:before="0"/>
        <w:ind w:left="153" w:right="93" w:firstLine="48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日，财政部以财会</w:t>
      </w:r>
      <w:r>
        <w:rPr>
          <w:rFonts w:ascii="Times New Roman" w:hAnsi="Times New Roman" w:cs="Times New Roman" w:eastAsia="Times New Roman" w:hint="default"/>
          <w:spacing w:val="-2"/>
          <w:sz w:val="21"/>
          <w:szCs w:val="21"/>
        </w:rPr>
        <w:t>[2017]13</w:t>
      </w:r>
      <w:r>
        <w:rPr>
          <w:rFonts w:ascii="宋体" w:hAnsi="宋体" w:cs="宋体" w:eastAsia="宋体" w:hint="default"/>
          <w:spacing w:val="-2"/>
          <w:sz w:val="21"/>
          <w:szCs w:val="21"/>
        </w:rPr>
        <w:t>号发布了《企业会计准则第</w:t>
      </w:r>
      <w:r>
        <w:rPr>
          <w:rFonts w:ascii="Times New Roman" w:hAnsi="Times New Roman" w:cs="Times New Roman" w:eastAsia="Times New Roman" w:hint="default"/>
          <w:spacing w:val="-2"/>
          <w:sz w:val="21"/>
          <w:szCs w:val="21"/>
        </w:rPr>
        <w:t>42</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持有待售的非流动资产、</w:t>
      </w:r>
      <w:r>
        <w:rPr>
          <w:rFonts w:ascii="宋体" w:hAnsi="宋体" w:cs="宋体" w:eastAsia="宋体" w:hint="default"/>
          <w:w w:val="100"/>
          <w:sz w:val="21"/>
          <w:szCs w:val="21"/>
        </w:rPr>
        <w:t> </w:t>
      </w:r>
      <w:r>
        <w:rPr>
          <w:rFonts w:ascii="宋体" w:hAnsi="宋体" w:cs="宋体" w:eastAsia="宋体" w:hint="default"/>
          <w:sz w:val="21"/>
          <w:szCs w:val="21"/>
        </w:rPr>
        <w:t>处置组和终止经营》，自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日起实施。</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日，财政部以财会</w:t>
      </w:r>
      <w:r>
        <w:rPr>
          <w:rFonts w:ascii="Times New Roman" w:hAnsi="Times New Roman" w:cs="Times New Roman" w:eastAsia="Times New Roman" w:hint="default"/>
          <w:sz w:val="21"/>
          <w:szCs w:val="21"/>
        </w:rPr>
        <w:t>[2017]15</w:t>
      </w:r>
      <w:r>
        <w:rPr>
          <w:rFonts w:ascii="宋体" w:hAnsi="宋体" w:cs="宋体" w:eastAsia="宋体" w:hint="default"/>
          <w:sz w:val="21"/>
          <w:szCs w:val="21"/>
        </w:rPr>
        <w:t>号发布了《企业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会计准则第</w:t>
      </w:r>
      <w:r>
        <w:rPr>
          <w:rFonts w:ascii="Times New Roman" w:hAnsi="Times New Roman" w:cs="Times New Roman" w:eastAsia="Times New Roman" w:hint="default"/>
          <w:sz w:val="21"/>
          <w:szCs w:val="21"/>
        </w:rPr>
        <w:t>16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年修订）》，自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日起实施。本公司按照财政部的要求时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间开始执行前述两项会计准则。</w:t>
      </w:r>
    </w:p>
    <w:p>
      <w:pPr>
        <w:spacing w:line="386" w:lineRule="auto" w:before="62"/>
        <w:ind w:left="153" w:right="209" w:firstLine="480"/>
        <w:jc w:val="both"/>
        <w:rPr>
          <w:rFonts w:ascii="宋体" w:hAnsi="宋体" w:cs="宋体" w:eastAsia="宋体" w:hint="default"/>
          <w:sz w:val="21"/>
          <w:szCs w:val="21"/>
        </w:rPr>
      </w:pPr>
      <w:r>
        <w:rPr>
          <w:rFonts w:ascii="宋体" w:hAnsi="宋体" w:cs="宋体" w:eastAsia="宋体" w:hint="default"/>
          <w:spacing w:val="-4"/>
          <w:sz w:val="21"/>
          <w:szCs w:val="21"/>
        </w:rPr>
        <w:t>《企业会计准则第</w:t>
      </w:r>
      <w:r>
        <w:rPr>
          <w:rFonts w:ascii="Times New Roman" w:hAnsi="Times New Roman" w:cs="Times New Roman" w:eastAsia="Times New Roman" w:hint="default"/>
          <w:spacing w:val="-4"/>
          <w:sz w:val="21"/>
          <w:szCs w:val="21"/>
        </w:rPr>
        <w:t>42</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持有待售的非流动资产、处置组和终止经营》准则规范了持有待售的非流</w:t>
      </w:r>
      <w:r>
        <w:rPr>
          <w:rFonts w:ascii="宋体" w:hAnsi="宋体" w:cs="宋体" w:eastAsia="宋体" w:hint="default"/>
          <w:w w:val="100"/>
          <w:sz w:val="21"/>
          <w:szCs w:val="21"/>
        </w:rPr>
        <w:t> </w:t>
      </w:r>
      <w:r>
        <w:rPr>
          <w:rFonts w:ascii="宋体" w:hAnsi="宋体" w:cs="宋体" w:eastAsia="宋体" w:hint="default"/>
          <w:sz w:val="21"/>
          <w:szCs w:val="21"/>
        </w:rPr>
        <w:t>动资产或处置组的分类、计量和列报，以及终止经营的列报。本财务报表已按该准则对实施日（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日）存在的终止经营对可比年度财务报表列报和附注的披露进行了相应调整。</w:t>
      </w:r>
    </w:p>
    <w:p>
      <w:pPr>
        <w:spacing w:line="393" w:lineRule="auto" w:before="38"/>
        <w:ind w:left="153" w:right="203" w:firstLine="480"/>
        <w:jc w:val="both"/>
        <w:rPr>
          <w:rFonts w:ascii="宋体" w:hAnsi="宋体" w:cs="宋体" w:eastAsia="宋体" w:hint="default"/>
          <w:sz w:val="21"/>
          <w:szCs w:val="21"/>
        </w:rPr>
      </w:pPr>
      <w:r>
        <w:rPr>
          <w:rFonts w:ascii="宋体" w:hAnsi="宋体" w:cs="宋体" w:eastAsia="宋体" w:hint="default"/>
          <w:spacing w:val="-3"/>
          <w:sz w:val="21"/>
          <w:szCs w:val="21"/>
        </w:rPr>
        <w:t>执行《企业会计准则第</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政府补助（</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年修订）》之前，本公司将取得的政府补助计入营业</w:t>
      </w:r>
      <w:r>
        <w:rPr>
          <w:rFonts w:ascii="宋体" w:hAnsi="宋体" w:cs="宋体" w:eastAsia="宋体" w:hint="default"/>
          <w:w w:val="100"/>
          <w:sz w:val="21"/>
          <w:szCs w:val="21"/>
        </w:rPr>
        <w:t> </w:t>
      </w:r>
      <w:r>
        <w:rPr>
          <w:rFonts w:ascii="宋体" w:hAnsi="宋体" w:cs="宋体" w:eastAsia="宋体" w:hint="default"/>
          <w:spacing w:val="-2"/>
          <w:sz w:val="21"/>
          <w:szCs w:val="21"/>
        </w:rPr>
        <w:t>外收入；与资产相关的政府补助确认为递延收益，在资产使用寿命内平均摊销计入当期损益。执行《企业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会计准则第</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政府补助（</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年修订）》之后，对</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日之后发生的与日常活动相关的政府</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补助，计入其他收益；与日常活动无关的政府补助，计入营业外收支。</w:t>
      </w:r>
    </w:p>
    <w:p>
      <w:pPr>
        <w:pStyle w:val="Heading3"/>
        <w:spacing w:line="240" w:lineRule="auto" w:before="175"/>
        <w:ind w:right="93"/>
        <w:jc w:val="left"/>
        <w:rPr>
          <w:b w:val="0"/>
          <w:bCs w:val="0"/>
        </w:rPr>
      </w:pPr>
      <w:r>
        <w:rPr/>
        <w:t>七、报告期内发生重大会计差错更正需追溯重述的情况说明</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line="343" w:lineRule="auto" w:before="0"/>
        <w:ind w:left="153" w:right="55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公司报告期无重大会计差错更正需追溯重述的情况。</w:t>
      </w:r>
    </w:p>
    <w:p>
      <w:pPr>
        <w:pStyle w:val="Heading3"/>
        <w:spacing w:line="240" w:lineRule="auto" w:before="160"/>
        <w:ind w:right="93"/>
        <w:jc w:val="left"/>
        <w:rPr>
          <w:b w:val="0"/>
          <w:bCs w:val="0"/>
        </w:rPr>
      </w:pPr>
      <w:r>
        <w:rPr/>
        <w:t>八、与上年度财务报告相比，合并报表范围发生变化的情况说明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8" w:lineRule="auto" w:before="152"/>
        <w:ind w:left="153" w:right="206" w:firstLine="480"/>
        <w:jc w:val="both"/>
        <w:rPr>
          <w:rFonts w:ascii="宋体" w:hAnsi="宋体" w:cs="宋体" w:eastAsia="宋体" w:hint="default"/>
          <w:sz w:val="21"/>
          <w:szCs w:val="21"/>
        </w:rPr>
      </w:pPr>
      <w:r>
        <w:rPr>
          <w:rFonts w:ascii="宋体" w:hAnsi="宋体" w:cs="宋体" w:eastAsia="宋体" w:hint="default"/>
          <w:spacing w:val="-3"/>
          <w:sz w:val="21"/>
          <w:szCs w:val="21"/>
        </w:rPr>
        <w:t>本年本公司发生同一控制下的企业合并。</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月，公司收到中国证监会《关于核准美年大健康产</w:t>
      </w:r>
      <w:r>
        <w:rPr>
          <w:rFonts w:ascii="宋体" w:hAnsi="宋体" w:cs="宋体" w:eastAsia="宋体" w:hint="default"/>
          <w:w w:val="100"/>
          <w:sz w:val="21"/>
          <w:szCs w:val="21"/>
        </w:rPr>
        <w:t> </w:t>
      </w:r>
      <w:r>
        <w:rPr>
          <w:rFonts w:ascii="宋体" w:hAnsi="宋体" w:cs="宋体" w:eastAsia="宋体" w:hint="default"/>
          <w:spacing w:val="-2"/>
          <w:sz w:val="21"/>
          <w:szCs w:val="21"/>
        </w:rPr>
        <w:t>业控股股份有限公司向上海维途投资中心（有限合伙）等发行股份购买资产并募集配套资金的批复》（证</w:t>
      </w:r>
    </w:p>
    <w:p>
      <w:pPr>
        <w:spacing w:after="0" w:line="388" w:lineRule="auto"/>
        <w:jc w:val="both"/>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6" w:lineRule="auto" w:before="0"/>
        <w:ind w:left="153" w:right="186" w:firstLine="0"/>
        <w:jc w:val="both"/>
        <w:rPr>
          <w:rFonts w:ascii="宋体" w:hAnsi="宋体" w:cs="宋体" w:eastAsia="宋体" w:hint="default"/>
          <w:sz w:val="21"/>
          <w:szCs w:val="21"/>
        </w:rPr>
      </w:pPr>
      <w:r>
        <w:rPr>
          <w:rFonts w:ascii="宋体" w:hAnsi="宋体" w:cs="宋体" w:eastAsia="宋体" w:hint="default"/>
          <w:sz w:val="21"/>
          <w:szCs w:val="21"/>
        </w:rPr>
        <w:t>监许可</w:t>
      </w:r>
      <w:r>
        <w:rPr>
          <w:rFonts w:ascii="Times New Roman" w:hAnsi="Times New Roman" w:cs="Times New Roman" w:eastAsia="Times New Roman" w:hint="default"/>
          <w:sz w:val="21"/>
          <w:szCs w:val="21"/>
        </w:rPr>
        <w:t>[2017]1764</w:t>
      </w:r>
      <w:r>
        <w:rPr>
          <w:rFonts w:ascii="宋体" w:hAnsi="宋体" w:cs="宋体" w:eastAsia="宋体" w:hint="default"/>
          <w:sz w:val="21"/>
          <w:szCs w:val="21"/>
        </w:rPr>
        <w:t>号）。同月，经北京市工商行政管理局核准，公司就本次交易项下的标的资产慈铭体检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spacing w:val="-2"/>
          <w:sz w:val="21"/>
          <w:szCs w:val="21"/>
        </w:rPr>
        <w:t>72.22%</w:t>
      </w:r>
      <w:r>
        <w:rPr>
          <w:rFonts w:ascii="宋体" w:hAnsi="宋体" w:cs="宋体" w:eastAsia="宋体" w:hint="default"/>
          <w:spacing w:val="-2"/>
          <w:sz w:val="21"/>
          <w:szCs w:val="21"/>
        </w:rPr>
        <w:t>股权过户事宜完成了工商变更登记，并取得北京市工商行政管理局换发的《营业执照》（统一社会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信用代码：</w:t>
      </w:r>
      <w:r>
        <w:rPr>
          <w:rFonts w:ascii="Times New Roman" w:hAnsi="Times New Roman" w:cs="Times New Roman" w:eastAsia="Times New Roman" w:hint="default"/>
          <w:spacing w:val="-2"/>
          <w:sz w:val="21"/>
          <w:szCs w:val="21"/>
        </w:rPr>
        <w:t>911100007675375322</w:t>
      </w:r>
      <w:r>
        <w:rPr>
          <w:rFonts w:ascii="宋体" w:hAnsi="宋体" w:cs="宋体" w:eastAsia="宋体" w:hint="default"/>
          <w:spacing w:val="-2"/>
          <w:sz w:val="21"/>
          <w:szCs w:val="21"/>
        </w:rPr>
        <w:t>）。本公司与慈铭体检在合并前后均受同一实际控制人俞熔控制且该控制</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并非暂时性的。因此本公司对慈铭体检的合并为同一控制下企业合并。公司在合并当期编制合并报表时，</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对合并资产负债表的期初数进行调整，同时对比较报表的相关项目进行调整，视同合并后的报告主体在以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前期间一直存在。</w:t>
      </w:r>
    </w:p>
    <w:p>
      <w:pPr>
        <w:spacing w:line="398" w:lineRule="auto" w:before="59"/>
        <w:ind w:left="153" w:right="204" w:firstLine="480"/>
        <w:jc w:val="both"/>
        <w:rPr>
          <w:rFonts w:ascii="宋体" w:hAnsi="宋体" w:cs="宋体" w:eastAsia="宋体" w:hint="default"/>
          <w:sz w:val="21"/>
          <w:szCs w:val="21"/>
        </w:rPr>
      </w:pPr>
      <w:r>
        <w:rPr>
          <w:rFonts w:ascii="宋体" w:hAnsi="宋体" w:cs="宋体" w:eastAsia="宋体" w:hint="default"/>
          <w:spacing w:val="-1"/>
          <w:sz w:val="21"/>
          <w:szCs w:val="21"/>
        </w:rPr>
        <w:t>本年公司新设合并范围内子公司</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家：上海美智门诊部有限公司、上海美年健康管理咨询有限公司、</w:t>
      </w:r>
      <w:r>
        <w:rPr>
          <w:rFonts w:ascii="宋体" w:hAnsi="宋体" w:cs="宋体" w:eastAsia="宋体" w:hint="default"/>
          <w:w w:val="100"/>
          <w:sz w:val="21"/>
          <w:szCs w:val="21"/>
        </w:rPr>
        <w:t> </w:t>
      </w:r>
      <w:r>
        <w:rPr>
          <w:rFonts w:ascii="宋体" w:hAnsi="宋体" w:cs="宋体" w:eastAsia="宋体" w:hint="default"/>
          <w:spacing w:val="-2"/>
          <w:sz w:val="21"/>
          <w:szCs w:val="21"/>
        </w:rPr>
        <w:t>上海美兆健康管理有限公司、上海美健奥亚健康管理有限公司、北京美年保险经纪有限公司、舟山美慈投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资管理有限公司。</w:t>
      </w:r>
    </w:p>
    <w:p>
      <w:pPr>
        <w:spacing w:line="398" w:lineRule="auto" w:before="52"/>
        <w:ind w:left="153" w:right="93" w:firstLine="480"/>
        <w:jc w:val="left"/>
        <w:rPr>
          <w:rFonts w:ascii="宋体" w:hAnsi="宋体" w:cs="宋体" w:eastAsia="宋体" w:hint="default"/>
          <w:sz w:val="21"/>
          <w:szCs w:val="21"/>
        </w:rPr>
      </w:pPr>
      <w:r>
        <w:rPr>
          <w:rFonts w:ascii="宋体" w:hAnsi="宋体" w:cs="宋体" w:eastAsia="宋体" w:hint="default"/>
          <w:spacing w:val="-3"/>
          <w:sz w:val="21"/>
          <w:szCs w:val="21"/>
        </w:rPr>
        <w:t>本年公司实现非同一控制下企业合并共</w:t>
      </w:r>
      <w:r>
        <w:rPr>
          <w:rFonts w:ascii="Times New Roman" w:hAnsi="Times New Roman" w:cs="Times New Roman" w:eastAsia="Times New Roman" w:hint="default"/>
          <w:spacing w:val="-3"/>
          <w:sz w:val="21"/>
          <w:szCs w:val="21"/>
        </w:rPr>
        <w:t>24</w:t>
      </w:r>
      <w:r>
        <w:rPr>
          <w:rFonts w:ascii="宋体" w:hAnsi="宋体" w:cs="宋体" w:eastAsia="宋体" w:hint="default"/>
          <w:spacing w:val="-3"/>
          <w:sz w:val="21"/>
          <w:szCs w:val="21"/>
        </w:rPr>
        <w:t>家。公司于</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年期间，通过支付现金购买股权方式一次性</w:t>
      </w:r>
      <w:r>
        <w:rPr>
          <w:rFonts w:ascii="宋体" w:hAnsi="宋体" w:cs="宋体" w:eastAsia="宋体" w:hint="default"/>
          <w:w w:val="100"/>
          <w:sz w:val="21"/>
          <w:szCs w:val="21"/>
        </w:rPr>
        <w:t> </w:t>
      </w:r>
      <w:r>
        <w:rPr>
          <w:rFonts w:ascii="宋体" w:hAnsi="宋体" w:cs="宋体" w:eastAsia="宋体" w:hint="default"/>
          <w:spacing w:val="-4"/>
          <w:sz w:val="21"/>
          <w:szCs w:val="21"/>
        </w:rPr>
        <w:t>取得宜春美年大健康体检有限公司、潍坊市慧尔健康管理有限公司、乌鲁木齐华瑞天美健康管理有限公司、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合肥慈铭健康体检管理有限公司，共计</w:t>
      </w:r>
      <w:r>
        <w:rPr>
          <w:rFonts w:ascii="Times New Roman" w:hAnsi="Times New Roman" w:cs="Times New Roman" w:eastAsia="Times New Roman" w:hint="default"/>
          <w:sz w:val="21"/>
          <w:szCs w:val="21"/>
        </w:rPr>
        <w:t>4</w:t>
      </w:r>
      <w:r>
        <w:rPr>
          <w:rFonts w:ascii="宋体" w:hAnsi="宋体" w:cs="宋体" w:eastAsia="宋体" w:hint="default"/>
          <w:sz w:val="21"/>
          <w:szCs w:val="21"/>
        </w:rPr>
        <w:t>家公司的控制权。</w:t>
      </w:r>
    </w:p>
    <w:p>
      <w:pPr>
        <w:spacing w:line="405" w:lineRule="auto" w:before="26"/>
        <w:ind w:left="153" w:right="203" w:firstLine="480"/>
        <w:jc w:val="both"/>
        <w:rPr>
          <w:rFonts w:ascii="宋体" w:hAnsi="宋体" w:cs="宋体" w:eastAsia="宋体" w:hint="default"/>
          <w:sz w:val="21"/>
          <w:szCs w:val="21"/>
        </w:rPr>
      </w:pPr>
      <w:r>
        <w:rPr>
          <w:rFonts w:ascii="宋体" w:hAnsi="宋体" w:cs="宋体" w:eastAsia="宋体" w:hint="default"/>
          <w:spacing w:val="-3"/>
          <w:sz w:val="21"/>
          <w:szCs w:val="21"/>
        </w:rPr>
        <w:t>另外，公司通过分步交易实现企业合并并且在本年取得控制权的公司共</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家。公司于</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年期间，通</w:t>
      </w:r>
      <w:r>
        <w:rPr>
          <w:rFonts w:ascii="宋体" w:hAnsi="宋体" w:cs="宋体" w:eastAsia="宋体" w:hint="default"/>
          <w:w w:val="100"/>
          <w:sz w:val="21"/>
          <w:szCs w:val="21"/>
        </w:rPr>
        <w:t> </w:t>
      </w:r>
      <w:r>
        <w:rPr>
          <w:rFonts w:ascii="宋体" w:hAnsi="宋体" w:cs="宋体" w:eastAsia="宋体" w:hint="default"/>
          <w:sz w:val="21"/>
          <w:szCs w:val="21"/>
        </w:rPr>
        <w:t>过支付现金购买股权方式取得临沂大健康健康体检档案管理有限公司、宁波海曙美年综合门诊部有限公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司、厦门市美年大健康管理有限公司、武汉高信门诊部有限公司、郑州美年健康医疗管理有限公司、平顶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山市美年大健康科技服务有限公司、南昌美康健康体检有限公司、天津滨海新区美欣门诊有限公司、大连</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旅顺美年大健康新城综合门诊部有限公司、兰州美年大健康金茂健康管理有限公司、成都天府新区奥亚医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院有限责任公司、乐山美年大健康服务有限公司、西昌美年大健康健康管理有限公司和北京慈铭奥亚上地</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辉煌门诊部有限公司的控制权；通过支付现金购买股权和增资方式取得苏州美大门诊部有限公司、安徽慈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济医疗投资管理有限公司、潍坊美年大健康健康管理有限公司、绵阳美年大健康科技有限责任公司、重庆</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美年美天健康管理有限公司、杭州美溪医疗门诊部有限公司控制权。</w:t>
      </w:r>
    </w:p>
    <w:p>
      <w:pPr>
        <w:spacing w:line="386" w:lineRule="auto" w:before="46"/>
        <w:ind w:left="153" w:right="203" w:firstLine="48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月，原本公司下属子公司吉林市昌邑区美年大健康科技管理有限公司获其他股东增资，本公</w:t>
      </w:r>
      <w:r>
        <w:rPr>
          <w:rFonts w:ascii="宋体" w:hAnsi="宋体" w:cs="宋体" w:eastAsia="宋体" w:hint="default"/>
          <w:w w:val="100"/>
          <w:sz w:val="21"/>
          <w:szCs w:val="21"/>
        </w:rPr>
        <w:t> </w:t>
      </w:r>
      <w:r>
        <w:rPr>
          <w:rFonts w:ascii="宋体" w:hAnsi="宋体" w:cs="宋体" w:eastAsia="宋体" w:hint="default"/>
          <w:spacing w:val="-2"/>
          <w:sz w:val="21"/>
          <w:szCs w:val="21"/>
        </w:rPr>
        <w:t>司原持有的吉林市昌邑区美年大健康科技管理有限公司</w:t>
      </w:r>
      <w:r>
        <w:rPr>
          <w:rFonts w:ascii="Times New Roman" w:hAnsi="Times New Roman" w:cs="Times New Roman" w:eastAsia="Times New Roman" w:hint="default"/>
          <w:spacing w:val="-2"/>
          <w:sz w:val="21"/>
          <w:szCs w:val="21"/>
        </w:rPr>
        <w:t>91.29%</w:t>
      </w:r>
      <w:r>
        <w:rPr>
          <w:rFonts w:ascii="宋体" w:hAnsi="宋体" w:cs="宋体" w:eastAsia="宋体" w:hint="default"/>
          <w:spacing w:val="-2"/>
          <w:sz w:val="21"/>
          <w:szCs w:val="21"/>
        </w:rPr>
        <w:t>股权被稀释。稀释后，本公司持有的吉林市</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昌邑区美年大健康科技管理有限公司股权比例为</w:t>
      </w:r>
      <w:r>
        <w:rPr>
          <w:rFonts w:ascii="Times New Roman" w:hAnsi="Times New Roman" w:cs="Times New Roman" w:eastAsia="Times New Roman" w:hint="default"/>
          <w:sz w:val="21"/>
          <w:szCs w:val="21"/>
        </w:rPr>
        <w:t>8.71%</w:t>
      </w:r>
      <w:r>
        <w:rPr>
          <w:rFonts w:ascii="宋体" w:hAnsi="宋体" w:cs="宋体" w:eastAsia="宋体" w:hint="default"/>
          <w:sz w:val="21"/>
          <w:szCs w:val="21"/>
        </w:rPr>
        <w:t>。本公司丧失了对吉林市昌邑区美年大健康科技管</w:t>
      </w:r>
      <w:r>
        <w:rPr>
          <w:rFonts w:ascii="宋体" w:hAnsi="宋体" w:cs="宋体" w:eastAsia="宋体" w:hint="default"/>
          <w:spacing w:val="-45"/>
          <w:sz w:val="21"/>
          <w:szCs w:val="21"/>
        </w:rPr>
        <w:t> </w:t>
      </w:r>
      <w:r>
        <w:rPr>
          <w:rFonts w:ascii="宋体" w:hAnsi="宋体" w:cs="宋体" w:eastAsia="宋体" w:hint="default"/>
          <w:sz w:val="21"/>
          <w:szCs w:val="21"/>
        </w:rPr>
        <w:t>理有限公司的控制权。</w:t>
      </w:r>
    </w:p>
    <w:p>
      <w:pPr>
        <w:spacing w:before="62"/>
        <w:ind w:left="633" w:right="93" w:firstLine="0"/>
        <w:jc w:val="left"/>
        <w:rPr>
          <w:rFonts w:ascii="宋体" w:hAnsi="宋体" w:cs="宋体" w:eastAsia="宋体" w:hint="default"/>
          <w:sz w:val="21"/>
          <w:szCs w:val="21"/>
        </w:rPr>
      </w:pPr>
      <w:r>
        <w:rPr>
          <w:rFonts w:ascii="宋体" w:hAnsi="宋体" w:cs="宋体" w:eastAsia="宋体" w:hint="default"/>
          <w:sz w:val="21"/>
          <w:szCs w:val="21"/>
        </w:rPr>
        <w:t>合并范围的变更详见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第十一节中八、合并范围的变更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九、聘任、解聘会计师事务所情况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399"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92"/>
        <w:gridCol w:w="4778"/>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480</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毛宝军、张丽丽</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有</w:t>
            </w:r>
            <w:r>
              <w:rPr>
                <w:rFonts w:ascii="宋体" w:hAnsi="宋体" w:cs="宋体" w:eastAsia="宋体" w:hint="default"/>
                <w:w w:val="101"/>
                <w:sz w:val="18"/>
                <w:szCs w:val="18"/>
              </w:rPr>
              <w:t>）</w:t>
            </w:r>
            <w:r>
              <w:rPr>
                <w:rFonts w:ascii="宋体" w:hAnsi="宋体" w:cs="宋体" w:eastAsia="宋体" w:hint="default"/>
                <w:sz w:val="18"/>
                <w:szCs w:val="18"/>
              </w:rPr>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境外会计师事务所审计服务的连续年限（如有）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境外会计师事务所注册会计师姓名（如有）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境外会计师事务所注册会计师审计服务的连续年限（如有）</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43" w:lineRule="auto" w:before="115"/>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8" w:lineRule="auto" w:before="152"/>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、公司聘请了瑞华会计师事务所（特殊普通合伙）为公司内部控制审计，报告期内支付内部控制审</w:t>
      </w:r>
      <w:r>
        <w:rPr>
          <w:rFonts w:ascii="宋体" w:hAnsi="宋体" w:cs="宋体" w:eastAsia="宋体" w:hint="default"/>
          <w:w w:val="100"/>
          <w:sz w:val="21"/>
          <w:szCs w:val="21"/>
        </w:rPr>
        <w:t> </w:t>
      </w:r>
      <w:r>
        <w:rPr>
          <w:rFonts w:ascii="宋体" w:hAnsi="宋体" w:cs="宋体" w:eastAsia="宋体" w:hint="default"/>
          <w:sz w:val="21"/>
          <w:szCs w:val="21"/>
        </w:rPr>
        <w:t>计费用为人民币</w:t>
      </w:r>
      <w:r>
        <w:rPr>
          <w:rFonts w:ascii="Times New Roman" w:hAnsi="Times New Roman" w:cs="Times New Roman" w:eastAsia="Times New Roman" w:hint="default"/>
          <w:sz w:val="21"/>
          <w:szCs w:val="21"/>
        </w:rPr>
        <w:t>35</w:t>
      </w:r>
      <w:r>
        <w:rPr>
          <w:rFonts w:ascii="宋体" w:hAnsi="宋体" w:cs="宋体" w:eastAsia="宋体" w:hint="default"/>
          <w:sz w:val="21"/>
          <w:szCs w:val="21"/>
        </w:rPr>
        <w:t>万元。</w:t>
      </w:r>
    </w:p>
    <w:p>
      <w:pPr>
        <w:spacing w:line="388" w:lineRule="auto" w:before="30"/>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、公司在</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年实施了重大资产重组，聘请华泰联合证券有限责任公司担任发行股份及支付现金购</w:t>
      </w:r>
      <w:r>
        <w:rPr>
          <w:rFonts w:ascii="宋体" w:hAnsi="宋体" w:cs="宋体" w:eastAsia="宋体" w:hint="default"/>
          <w:w w:val="100"/>
          <w:sz w:val="21"/>
          <w:szCs w:val="21"/>
        </w:rPr>
        <w:t> </w:t>
      </w:r>
      <w:r>
        <w:rPr>
          <w:rFonts w:ascii="宋体" w:hAnsi="宋体" w:cs="宋体" w:eastAsia="宋体" w:hint="default"/>
          <w:sz w:val="21"/>
          <w:szCs w:val="21"/>
        </w:rPr>
        <w:t>买资产并募集配套资金项目的独立财务顾问，期间共支付财务顾问费人民币</w:t>
      </w:r>
      <w:r>
        <w:rPr>
          <w:rFonts w:ascii="Times New Roman" w:hAnsi="Times New Roman" w:cs="Times New Roman" w:eastAsia="Times New Roman" w:hint="default"/>
          <w:sz w:val="21"/>
          <w:szCs w:val="21"/>
        </w:rPr>
        <w:t>100</w:t>
      </w:r>
      <w:r>
        <w:rPr>
          <w:rFonts w:ascii="宋体" w:hAnsi="宋体" w:cs="宋体" w:eastAsia="宋体" w:hint="default"/>
          <w:sz w:val="21"/>
          <w:szCs w:val="21"/>
        </w:rPr>
        <w:t>万元。</w:t>
      </w:r>
    </w:p>
    <w:p>
      <w:pPr>
        <w:pStyle w:val="Heading3"/>
        <w:spacing w:line="240" w:lineRule="auto" w:before="145"/>
        <w:ind w:right="0"/>
        <w:jc w:val="left"/>
        <w:rPr>
          <w:b w:val="0"/>
          <w:bCs w:val="0"/>
        </w:rPr>
      </w:pPr>
      <w:r>
        <w:rPr/>
        <w:t>十、年度报告披露后面临暂停上市和终止上市情况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t>十一、破产重整相关事项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38"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1"/>
        <w:rPr>
          <w:rFonts w:ascii="宋体" w:hAnsi="宋体" w:cs="宋体" w:eastAsia="宋体" w:hint="default"/>
          <w:sz w:val="12"/>
          <w:szCs w:val="12"/>
        </w:rPr>
      </w:pPr>
    </w:p>
    <w:p>
      <w:pPr>
        <w:pStyle w:val="Heading3"/>
        <w:spacing w:line="240" w:lineRule="auto"/>
        <w:ind w:right="0"/>
        <w:jc w:val="left"/>
        <w:rPr>
          <w:b w:val="0"/>
          <w:bCs w:val="0"/>
        </w:rPr>
      </w:pPr>
      <w:r>
        <w:rPr/>
        <w:t>十二、重大诉讼、仲裁事项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pict>
          <v:shape style="position:absolute;margin-left:128.911682pt;margin-top:52.993717pt;width:59.1pt;height:95.55pt;mso-position-horizontal-relative:page;mso-position-vertical-relative:paragraph;z-index:-23458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34.929993pt;margin-top:52.993717pt;width:53.1pt;height:95.55pt;mso-position-horizontal-relative:page;mso-position-vertical-relative:paragraph;z-index:-2345824" coordorigin="2699,1060" coordsize="1062,1911">
            <v:group style="position:absolute;left:2699;top:1060;width:1062;height:1911" coordorigin="2699,1060" coordsize="1062,1911">
              <v:shape style="position:absolute;left:2699;top:1060;width:1062;height:1911" coordorigin="2699,1060" coordsize="1062,1911" path="m2699,2971l3760,2971,3760,1060,2699,1060,2699,2971xe" filled="true" fillcolor="#ffffff" stroked="false">
                <v:path arrowok="t"/>
                <v:fill type="solid"/>
              </v:shape>
            </v:group>
            <v:group style="position:absolute;left:2723;top:1819;width:1019;height:394" coordorigin="2723,1819" coordsize="1019,394">
              <v:shape style="position:absolute;left:2723;top:1819;width:1019;height:394" coordorigin="2723,1819" coordsize="1019,394" path="m2723,2212l3741,2212,3741,1819,2723,1819,2723,2212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686" w:right="79" w:hanging="601"/>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17" w:hanging="327"/>
              <w:jc w:val="left"/>
              <w:rPr>
                <w:rFonts w:ascii="宋体" w:hAnsi="宋体" w:cs="宋体" w:eastAsia="宋体" w:hint="default"/>
                <w:sz w:val="18"/>
                <w:szCs w:val="18"/>
              </w:rPr>
            </w:pPr>
            <w:r>
              <w:rPr>
                <w:rFonts w:ascii="宋体" w:hAnsi="宋体" w:cs="宋体" w:eastAsia="宋体" w:hint="default"/>
                <w:spacing w:val="-13"/>
                <w:sz w:val="18"/>
                <w:szCs w:val="18"/>
              </w:rPr>
              <w:t>涉案金额（万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83"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5" w:right="74"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68" w:right="103" w:hanging="5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pacing w:val="-5"/>
                <w:w w:val="101"/>
                <w:sz w:val="18"/>
                <w:szCs w:val="18"/>
              </w:rPr>
              <w:t> </w:t>
            </w:r>
            <w:r>
              <w:rPr>
                <w:rFonts w:ascii="宋体" w:hAnsi="宋体" w:cs="宋体" w:eastAsia="宋体" w:hint="default"/>
                <w:sz w:val="18"/>
                <w:szCs w:val="18"/>
              </w:rPr>
              <w:t>公司、全资子公司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美年大健康产业</w:t>
            </w:r>
          </w:p>
          <w:p>
            <w:pPr>
              <w:pStyle w:val="TableParagraph"/>
              <w:spacing w:line="316" w:lineRule="auto" w:before="26"/>
              <w:ind w:left="24" w:right="79"/>
              <w:jc w:val="both"/>
              <w:rPr>
                <w:rFonts w:ascii="宋体" w:hAnsi="宋体" w:cs="宋体" w:eastAsia="宋体" w:hint="default"/>
                <w:sz w:val="18"/>
                <w:szCs w:val="18"/>
              </w:rPr>
            </w:pPr>
            <w:r>
              <w:rPr>
                <w:rFonts w:ascii="宋体" w:hAnsi="宋体" w:cs="宋体" w:eastAsia="宋体" w:hint="default"/>
                <w:spacing w:val="-5"/>
                <w:sz w:val="18"/>
                <w:szCs w:val="18"/>
              </w:rPr>
              <w:t>（集团）有限公司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下属子公司广州美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年医疗门诊部有限</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33" w:right="0"/>
              <w:jc w:val="left"/>
              <w:rPr>
                <w:rFonts w:ascii="Times New Roman" w:hAnsi="Times New Roman" w:cs="Times New Roman" w:eastAsia="Times New Roman" w:hint="default"/>
                <w:sz w:val="18"/>
                <w:szCs w:val="18"/>
              </w:rPr>
            </w:pPr>
            <w:r>
              <w:rPr>
                <w:rFonts w:ascii="Times New Roman"/>
                <w:sz w:val="18"/>
              </w:rPr>
              <w:t>5,000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0"/>
              <w:jc w:val="both"/>
              <w:rPr>
                <w:rFonts w:ascii="宋体" w:hAnsi="宋体" w:cs="宋体" w:eastAsia="宋体" w:hint="default"/>
                <w:sz w:val="18"/>
                <w:szCs w:val="18"/>
              </w:rPr>
            </w:pPr>
            <w:r>
              <w:rPr>
                <w:rFonts w:ascii="宋体" w:hAnsi="宋体" w:cs="宋体" w:eastAsia="宋体" w:hint="default"/>
                <w:sz w:val="18"/>
                <w:szCs w:val="18"/>
              </w:rPr>
              <w:t>因广州美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年医疗门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公司就管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辖权问题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向北京市</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pacing w:val="-3"/>
                <w:sz w:val="18"/>
                <w:szCs w:val="18"/>
              </w:rPr>
              <w:t>原告爱康国宾于</w:t>
            </w:r>
          </w:p>
          <w:p>
            <w:pPr>
              <w:pStyle w:val="TableParagraph"/>
              <w:spacing w:line="240" w:lineRule="auto" w:before="72"/>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316" w:lineRule="auto" w:before="63"/>
              <w:ind w:left="24" w:right="75"/>
              <w:jc w:val="both"/>
              <w:rPr>
                <w:rFonts w:ascii="宋体" w:hAnsi="宋体" w:cs="宋体" w:eastAsia="宋体" w:hint="default"/>
                <w:sz w:val="18"/>
                <w:szCs w:val="18"/>
              </w:rPr>
            </w:pPr>
            <w:r>
              <w:rPr>
                <w:rFonts w:ascii="宋体" w:hAnsi="宋体" w:cs="宋体" w:eastAsia="宋体" w:hint="default"/>
                <w:spacing w:val="-3"/>
                <w:sz w:val="18"/>
                <w:szCs w:val="18"/>
              </w:rPr>
              <w:t>日向北京市朝阳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区人民法院提出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撤诉申请。北京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市朝阳区人民法</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原告爱康国宾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312" w:lineRule="auto" w:before="1"/>
              <w:ind w:left="24"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市朝阳区人民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法院提出撤诉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申请。北京市朝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详见巨潮资</w:t>
            </w:r>
            <w:r>
              <w:rPr>
                <w:rFonts w:ascii="宋体" w:hAnsi="宋体" w:cs="宋体" w:eastAsia="宋体" w:hint="default"/>
                <w:w w:val="101"/>
                <w:sz w:val="18"/>
                <w:szCs w:val="18"/>
              </w:rPr>
              <w:t> </w:t>
            </w:r>
            <w:r>
              <w:rPr>
                <w:rFonts w:ascii="宋体" w:hAnsi="宋体" w:cs="宋体" w:eastAsia="宋体" w:hint="default"/>
                <w:spacing w:val="-14"/>
                <w:w w:val="101"/>
                <w:sz w:val="18"/>
                <w:szCs w:val="18"/>
              </w:rPr>
              <w:t>讯网《关于公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司及其下属</w:t>
            </w:r>
            <w:r>
              <w:rPr>
                <w:rFonts w:ascii="宋体" w:hAnsi="宋体" w:cs="宋体" w:eastAsia="宋体" w:hint="default"/>
                <w:w w:val="101"/>
                <w:sz w:val="18"/>
                <w:szCs w:val="18"/>
              </w:rPr>
              <w:t> </w:t>
            </w:r>
            <w:r>
              <w:rPr>
                <w:rFonts w:ascii="宋体" w:hAnsi="宋体" w:cs="宋体" w:eastAsia="宋体" w:hint="default"/>
                <w:sz w:val="18"/>
                <w:szCs w:val="18"/>
              </w:rPr>
              <w:t>子公司涉及</w:t>
            </w:r>
            <w:r>
              <w:rPr>
                <w:rFonts w:ascii="宋体" w:hAnsi="宋体" w:cs="宋体" w:eastAsia="宋体" w:hint="default"/>
                <w:w w:val="101"/>
                <w:sz w:val="18"/>
                <w:szCs w:val="18"/>
              </w:rPr>
              <w:t> </w:t>
            </w:r>
            <w:r>
              <w:rPr>
                <w:rFonts w:ascii="宋体" w:hAnsi="宋体" w:cs="宋体" w:eastAsia="宋体" w:hint="default"/>
                <w:sz w:val="18"/>
                <w:szCs w:val="18"/>
              </w:rPr>
              <w:t>诉讼事项的</w:t>
            </w:r>
            <w:r>
              <w:rPr>
                <w:rFonts w:ascii="宋体" w:hAnsi="宋体" w:cs="宋体" w:eastAsia="宋体" w:hint="default"/>
                <w:w w:val="101"/>
                <w:sz w:val="18"/>
                <w:szCs w:val="18"/>
              </w:rPr>
              <w:t> </w:t>
            </w:r>
            <w:r>
              <w:rPr>
                <w:rFonts w:ascii="宋体" w:hAnsi="宋体" w:cs="宋体" w:eastAsia="宋体" w:hint="default"/>
                <w:sz w:val="18"/>
                <w:szCs w:val="18"/>
              </w:rPr>
              <w:t>进展公告》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980"/>
        </w:sectPr>
      </w:pPr>
    </w:p>
    <w:p>
      <w:pPr>
        <w:spacing w:line="316" w:lineRule="auto" w:before="46"/>
        <w:ind w:left="182" w:right="0" w:firstLine="0"/>
        <w:jc w:val="both"/>
        <w:rPr>
          <w:rFonts w:ascii="宋体" w:hAnsi="宋体" w:cs="宋体" w:eastAsia="宋体" w:hint="default"/>
          <w:sz w:val="18"/>
          <w:szCs w:val="18"/>
        </w:rPr>
      </w:pPr>
      <w:r>
        <w:rPr/>
        <w:pict>
          <v:shape style="position:absolute;margin-left:128.929993pt;margin-top:1.771724pt;width:59.1pt;height:563.7pt;mso-position-horizontal-relative:page;mso-position-vertical-relative:paragraph;z-index:-2345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pacing w:val="-2"/>
          <w:sz w:val="18"/>
          <w:szCs w:val="18"/>
        </w:rPr>
        <w:t>公司及广州市美年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大健康医疗科技有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限公司分别收到北</w:t>
      </w:r>
    </w:p>
    <w:p>
      <w:pPr>
        <w:spacing w:line="316" w:lineRule="auto" w:before="46"/>
        <w:ind w:left="182"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朝阳区人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民法院提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出管辖权</w:t>
      </w:r>
    </w:p>
    <w:p>
      <w:pPr>
        <w:spacing w:line="316" w:lineRule="auto" w:before="46"/>
        <w:ind w:left="176" w:right="0" w:firstLine="0"/>
        <w:jc w:val="both"/>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院依照《中华人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民共和国民事诉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讼法》第一百四</w:t>
      </w:r>
    </w:p>
    <w:p>
      <w:pPr>
        <w:spacing w:line="316" w:lineRule="auto" w:before="46"/>
        <w:ind w:left="70"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阳区人民法院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依照《中华人民</w:t>
      </w:r>
      <w:r>
        <w:rPr>
          <w:rFonts w:ascii="宋体" w:hAnsi="宋体" w:cs="宋体" w:eastAsia="宋体" w:hint="default"/>
          <w:w w:val="101"/>
          <w:sz w:val="18"/>
          <w:szCs w:val="18"/>
        </w:rPr>
        <w:t> </w:t>
      </w:r>
      <w:r>
        <w:rPr>
          <w:rFonts w:ascii="宋体" w:hAnsi="宋体" w:cs="宋体" w:eastAsia="宋体" w:hint="default"/>
          <w:sz w:val="18"/>
          <w:szCs w:val="18"/>
        </w:rPr>
        <w:t>共和国民事诉</w:t>
      </w:r>
    </w:p>
    <w:p>
      <w:pPr>
        <w:spacing w:before="46"/>
        <w:ind w:left="18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（公告编号：</w:t>
      </w:r>
    </w:p>
    <w:p>
      <w:pPr>
        <w:spacing w:before="81"/>
        <w:ind w:left="18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2018-044</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980"/>
          <w:cols w:num="5" w:equalWidth="0">
            <w:col w:w="1628" w:space="2252"/>
            <w:col w:w="907" w:space="40"/>
            <w:col w:w="1439" w:space="40"/>
            <w:col w:w="1266" w:space="937"/>
            <w:col w:w="1441"/>
          </w:cols>
        </w:sectPr>
      </w:pPr>
    </w:p>
    <w:p>
      <w:pPr>
        <w:spacing w:before="19"/>
        <w:ind w:left="182" w:right="0" w:firstLine="0"/>
        <w:jc w:val="left"/>
        <w:rPr>
          <w:rFonts w:ascii="宋体" w:hAnsi="宋体" w:cs="宋体" w:eastAsia="宋体" w:hint="default"/>
          <w:sz w:val="18"/>
          <w:szCs w:val="18"/>
        </w:rPr>
      </w:pPr>
      <w:r>
        <w:rPr>
          <w:rFonts w:ascii="宋体" w:hAnsi="宋体" w:cs="宋体" w:eastAsia="宋体" w:hint="default"/>
          <w:spacing w:val="-2"/>
          <w:sz w:val="18"/>
          <w:szCs w:val="18"/>
        </w:rPr>
        <w:t>京市朝阳区人民法</w:t>
      </w:r>
    </w:p>
    <w:p>
      <w:pPr>
        <w:spacing w:before="19"/>
        <w:ind w:left="182" w:right="-18"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异议，北京</w:t>
      </w:r>
      <w:r>
        <w:rPr>
          <w:rFonts w:ascii="宋体" w:hAnsi="宋体" w:cs="宋体" w:eastAsia="宋体" w:hint="default"/>
          <w:spacing w:val="-3"/>
          <w:sz w:val="18"/>
          <w:szCs w:val="18"/>
        </w:rPr>
        <w:t> 十五条第一款规</w:t>
      </w:r>
    </w:p>
    <w:p>
      <w:pPr>
        <w:spacing w:before="19"/>
        <w:ind w:left="70" w:right="1332" w:firstLine="0"/>
        <w:jc w:val="left"/>
        <w:rPr>
          <w:rFonts w:ascii="宋体" w:hAnsi="宋体" w:cs="宋体" w:eastAsia="宋体" w:hint="default"/>
          <w:sz w:val="18"/>
          <w:szCs w:val="18"/>
        </w:rPr>
      </w:pPr>
      <w:r>
        <w:rPr>
          <w:spacing w:val="-12"/>
        </w:rPr>
        <w:br w:type="column"/>
      </w:r>
      <w:r>
        <w:rPr>
          <w:rFonts w:ascii="宋体" w:hAnsi="宋体" w:cs="宋体" w:eastAsia="宋体" w:hint="default"/>
          <w:spacing w:val="-12"/>
          <w:sz w:val="18"/>
          <w:szCs w:val="18"/>
        </w:rPr>
        <w:t>讼法》第一百四</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1628" w:space="2252"/>
            <w:col w:w="2386" w:space="40"/>
            <w:col w:w="3644"/>
          </w:cols>
        </w:sectPr>
      </w:pPr>
    </w:p>
    <w:p>
      <w:pPr>
        <w:spacing w:line="316" w:lineRule="auto" w:before="76"/>
        <w:ind w:left="182" w:right="0" w:firstLine="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院寄来的民事传票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及民事起诉状等资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5"/>
          <w:sz w:val="18"/>
          <w:szCs w:val="18"/>
        </w:rPr>
        <w:t>料。其诉讼请求：</w:t>
      </w:r>
      <w:r>
        <w:rPr>
          <w:rFonts w:ascii="Times New Roman" w:hAnsi="Times New Roman" w:cs="Times New Roman" w:eastAsia="Times New Roman" w:hint="default"/>
          <w:spacing w:val="-15"/>
          <w:sz w:val="18"/>
          <w:szCs w:val="18"/>
        </w:rPr>
        <w:t>1</w:t>
      </w:r>
    </w:p>
    <w:p>
      <w:pPr>
        <w:spacing w:line="316" w:lineRule="auto" w:before="76"/>
        <w:ind w:left="182" w:right="0" w:firstLine="0"/>
        <w:jc w:val="both"/>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市朝阳区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人民法院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p>
    <w:p>
      <w:pPr>
        <w:spacing w:line="316" w:lineRule="auto" w:before="76"/>
        <w:ind w:left="133"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定，裁定准许原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告爱康国宾撤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诉。案件受理费</w:t>
      </w:r>
    </w:p>
    <w:p>
      <w:pPr>
        <w:spacing w:line="316" w:lineRule="auto" w:before="76"/>
        <w:ind w:left="70" w:right="1332" w:firstLine="0"/>
        <w:jc w:val="left"/>
        <w:rPr>
          <w:rFonts w:ascii="宋体" w:hAnsi="宋体" w:cs="宋体" w:eastAsia="宋体" w:hint="default"/>
          <w:sz w:val="18"/>
          <w:szCs w:val="18"/>
        </w:rPr>
      </w:pPr>
      <w:r>
        <w:rPr/>
        <w:br w:type="column"/>
      </w:r>
      <w:r>
        <w:rPr>
          <w:rFonts w:ascii="宋体" w:hAnsi="宋体" w:cs="宋体" w:eastAsia="宋体" w:hint="default"/>
          <w:sz w:val="18"/>
          <w:szCs w:val="18"/>
        </w:rPr>
        <w:t>十五条第一款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规定，裁定准许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原告爱康国宾</w:t>
      </w:r>
    </w:p>
    <w:p>
      <w:pPr>
        <w:spacing w:after="0" w:line="316" w:lineRule="auto"/>
        <w:jc w:val="left"/>
        <w:rPr>
          <w:rFonts w:ascii="宋体" w:hAnsi="宋体" w:cs="宋体" w:eastAsia="宋体" w:hint="default"/>
          <w:sz w:val="18"/>
          <w:szCs w:val="18"/>
        </w:rPr>
        <w:sectPr>
          <w:type w:val="continuous"/>
          <w:pgSz w:w="11910" w:h="16840"/>
          <w:pgMar w:top="1060" w:bottom="1160" w:left="980" w:right="980"/>
          <w:cols w:num="4" w:equalWidth="0">
            <w:col w:w="1628" w:space="2252"/>
            <w:col w:w="951" w:space="40"/>
            <w:col w:w="1396" w:space="40"/>
            <w:col w:w="3643"/>
          </w:cols>
        </w:sectPr>
      </w:pPr>
    </w:p>
    <w:p>
      <w:pPr>
        <w:tabs>
          <w:tab w:pos="4061" w:val="left" w:leader="none"/>
        </w:tabs>
        <w:spacing w:line="248" w:lineRule="exact" w:before="0"/>
        <w:ind w:left="182" w:right="0" w:firstLine="0"/>
        <w:jc w:val="left"/>
        <w:rPr>
          <w:rFonts w:ascii="宋体" w:hAnsi="宋体" w:cs="宋体" w:eastAsia="宋体" w:hint="default"/>
          <w:sz w:val="18"/>
          <w:szCs w:val="18"/>
        </w:rPr>
      </w:pPr>
      <w:r>
        <w:rPr>
          <w:rFonts w:ascii="宋体" w:hAnsi="宋体" w:cs="宋体" w:eastAsia="宋体" w:hint="default"/>
          <w:spacing w:val="-2"/>
          <w:sz w:val="18"/>
          <w:szCs w:val="18"/>
        </w:rPr>
        <w:t>判令被告立即停止</w:t>
        <w:tab/>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4"/>
          <w:sz w:val="18"/>
          <w:szCs w:val="18"/>
        </w:rPr>
        <w:t> </w:t>
      </w:r>
      <w:r>
        <w:rPr>
          <w:rFonts w:ascii="Times New Roman" w:hAnsi="Times New Roman" w:cs="Times New Roman" w:eastAsia="Times New Roman" w:hint="default"/>
          <w:spacing w:val="-1"/>
          <w:sz w:val="18"/>
          <w:szCs w:val="18"/>
        </w:rPr>
        <w:t>291,800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元，减半</w:t>
      </w:r>
      <w:r>
        <w:rPr>
          <w:rFonts w:ascii="宋体" w:hAnsi="宋体" w:cs="宋体" w:eastAsia="宋体" w:hint="default"/>
          <w:spacing w:val="-34"/>
          <w:sz w:val="18"/>
          <w:szCs w:val="18"/>
        </w:rPr>
        <w:t> </w:t>
      </w:r>
      <w:r>
        <w:rPr>
          <w:rFonts w:ascii="宋体" w:hAnsi="宋体" w:cs="宋体" w:eastAsia="宋体" w:hint="default"/>
          <w:spacing w:val="-12"/>
          <w:sz w:val="18"/>
          <w:szCs w:val="18"/>
        </w:rPr>
        <w:t>撤诉。案件受理</w:t>
      </w:r>
    </w:p>
    <w:p>
      <w:pPr>
        <w:spacing w:after="0" w:line="248" w:lineRule="exact"/>
        <w:jc w:val="left"/>
        <w:rPr>
          <w:rFonts w:ascii="宋体" w:hAnsi="宋体" w:cs="宋体" w:eastAsia="宋体" w:hint="default"/>
          <w:sz w:val="18"/>
          <w:szCs w:val="18"/>
        </w:rPr>
        <w:sectPr>
          <w:type w:val="continuous"/>
          <w:pgSz w:w="11910" w:h="16840"/>
          <w:pgMar w:top="1060" w:bottom="1160" w:left="980" w:right="980"/>
        </w:sectPr>
      </w:pPr>
    </w:p>
    <w:p>
      <w:pPr>
        <w:spacing w:before="63"/>
        <w:ind w:left="182" w:right="0" w:firstLine="0"/>
        <w:jc w:val="left"/>
        <w:rPr>
          <w:rFonts w:ascii="宋体" w:hAnsi="宋体" w:cs="宋体" w:eastAsia="宋体" w:hint="default"/>
          <w:sz w:val="18"/>
          <w:szCs w:val="18"/>
        </w:rPr>
      </w:pPr>
      <w:r>
        <w:rPr>
          <w:rFonts w:ascii="宋体" w:hAnsi="宋体" w:cs="宋体" w:eastAsia="宋体" w:hint="default"/>
          <w:spacing w:val="-2"/>
          <w:sz w:val="18"/>
          <w:szCs w:val="18"/>
        </w:rPr>
        <w:t>侵犯原告商业秘密</w:t>
      </w:r>
    </w:p>
    <w:p>
      <w:pPr>
        <w:spacing w:before="63"/>
        <w:ind w:left="182" w:right="-8"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裁定驳回</w:t>
      </w:r>
    </w:p>
    <w:p>
      <w:pPr>
        <w:spacing w:before="63"/>
        <w:ind w:left="17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收取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145,900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291,800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1628" w:space="2252"/>
            <w:col w:w="907" w:space="40"/>
            <w:col w:w="5123"/>
          </w:cols>
        </w:sectPr>
      </w:pPr>
    </w:p>
    <w:p>
      <w:pPr>
        <w:spacing w:before="63"/>
        <w:ind w:left="182" w:right="0" w:firstLine="0"/>
        <w:jc w:val="left"/>
        <w:rPr>
          <w:rFonts w:ascii="宋体" w:hAnsi="宋体" w:cs="宋体" w:eastAsia="宋体" w:hint="default"/>
          <w:sz w:val="18"/>
          <w:szCs w:val="18"/>
        </w:rPr>
      </w:pPr>
      <w:r>
        <w:rPr>
          <w:rFonts w:ascii="宋体" w:hAnsi="宋体" w:cs="宋体" w:eastAsia="宋体" w:hint="default"/>
          <w:spacing w:val="-5"/>
          <w:sz w:val="18"/>
          <w:szCs w:val="18"/>
        </w:rPr>
        <w:t>的行为；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、判令被</w:t>
      </w:r>
    </w:p>
    <w:p>
      <w:pPr>
        <w:spacing w:before="63"/>
        <w:ind w:left="182" w:right="-18"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并出具《民</w:t>
      </w:r>
      <w:r>
        <w:rPr>
          <w:rFonts w:ascii="宋体" w:hAnsi="宋体" w:cs="宋体" w:eastAsia="宋体" w:hint="default"/>
          <w:spacing w:val="-3"/>
          <w:sz w:val="18"/>
          <w:szCs w:val="18"/>
        </w:rPr>
        <w:t> 由原告爱康国宾</w:t>
      </w:r>
    </w:p>
    <w:p>
      <w:pPr>
        <w:spacing w:before="63"/>
        <w:ind w:left="70" w:right="1332" w:firstLine="0"/>
        <w:jc w:val="left"/>
        <w:rPr>
          <w:rFonts w:ascii="宋体" w:hAnsi="宋体" w:cs="宋体" w:eastAsia="宋体" w:hint="default"/>
          <w:sz w:val="18"/>
          <w:szCs w:val="18"/>
        </w:rPr>
      </w:pPr>
      <w:r>
        <w:rPr/>
        <w:br w:type="column"/>
      </w:r>
      <w:r>
        <w:rPr>
          <w:rFonts w:ascii="宋体" w:hAnsi="宋体" w:cs="宋体" w:eastAsia="宋体" w:hint="default"/>
          <w:sz w:val="18"/>
          <w:szCs w:val="18"/>
        </w:rPr>
        <w:t>减半收取</w:t>
      </w:r>
    </w:p>
    <w:p>
      <w:pPr>
        <w:spacing w:after="0"/>
        <w:jc w:val="left"/>
        <w:rPr>
          <w:rFonts w:ascii="宋体" w:hAnsi="宋体" w:cs="宋体" w:eastAsia="宋体" w:hint="default"/>
          <w:sz w:val="18"/>
          <w:szCs w:val="18"/>
        </w:rPr>
        <w:sectPr>
          <w:type w:val="continuous"/>
          <w:pgSz w:w="11910" w:h="16840"/>
          <w:pgMar w:top="1060" w:bottom="1160" w:left="980" w:right="980"/>
          <w:cols w:num="3" w:equalWidth="0">
            <w:col w:w="1690" w:space="2190"/>
            <w:col w:w="2386" w:space="40"/>
            <w:col w:w="3644"/>
          </w:cols>
        </w:sectPr>
      </w:pPr>
    </w:p>
    <w:p>
      <w:pPr>
        <w:tabs>
          <w:tab w:pos="4061" w:val="left" w:leader="none"/>
        </w:tabs>
        <w:spacing w:before="67"/>
        <w:ind w:left="182" w:right="0" w:firstLine="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pacing w:val="-5"/>
          <w:w w:val="101"/>
          <w:sz w:val="18"/>
          <w:szCs w:val="18"/>
        </w:rPr>
        <w:t>连</w:t>
      </w:r>
      <w:r>
        <w:rPr>
          <w:rFonts w:ascii="宋体" w:hAnsi="宋体" w:cs="宋体" w:eastAsia="宋体" w:hint="default"/>
          <w:w w:val="101"/>
          <w:sz w:val="18"/>
          <w:szCs w:val="18"/>
        </w:rPr>
        <w:t>带</w:t>
      </w:r>
      <w:r>
        <w:rPr>
          <w:rFonts w:ascii="宋体" w:hAnsi="宋体" w:cs="宋体" w:eastAsia="宋体" w:hint="default"/>
          <w:spacing w:val="-5"/>
          <w:w w:val="101"/>
          <w:sz w:val="18"/>
          <w:szCs w:val="18"/>
        </w:rPr>
        <w:t>赔</w:t>
      </w:r>
      <w:r>
        <w:rPr>
          <w:rFonts w:ascii="宋体" w:hAnsi="宋体" w:cs="宋体" w:eastAsia="宋体" w:hint="default"/>
          <w:w w:val="101"/>
          <w:sz w:val="18"/>
          <w:szCs w:val="18"/>
        </w:rPr>
        <w:t>偿</w:t>
      </w:r>
      <w:r>
        <w:rPr>
          <w:rFonts w:ascii="宋体" w:hAnsi="宋体" w:cs="宋体" w:eastAsia="宋体" w:hint="default"/>
          <w:spacing w:val="-5"/>
          <w:w w:val="101"/>
          <w:sz w:val="18"/>
          <w:szCs w:val="18"/>
        </w:rPr>
        <w:t>原</w:t>
      </w:r>
      <w:r>
        <w:rPr>
          <w:rFonts w:ascii="宋体" w:hAnsi="宋体" w:cs="宋体" w:eastAsia="宋体" w:hint="default"/>
          <w:w w:val="101"/>
          <w:sz w:val="18"/>
          <w:szCs w:val="18"/>
        </w:rPr>
        <w:t>告经</w:t>
      </w:r>
      <w:r>
        <w:rPr>
          <w:rFonts w:ascii="宋体" w:hAnsi="宋体" w:cs="宋体" w:eastAsia="宋体" w:hint="default"/>
          <w:sz w:val="18"/>
          <w:szCs w:val="18"/>
        </w:rPr>
        <w:tab/>
      </w:r>
      <w:r>
        <w:rPr>
          <w:rFonts w:ascii="宋体" w:hAnsi="宋体" w:cs="宋体" w:eastAsia="宋体" w:hint="default"/>
          <w:w w:val="101"/>
          <w:sz w:val="18"/>
          <w:szCs w:val="18"/>
        </w:rPr>
        <w:t>事</w:t>
      </w:r>
      <w:r>
        <w:rPr>
          <w:rFonts w:ascii="宋体" w:hAnsi="宋体" w:cs="宋体" w:eastAsia="宋体" w:hint="default"/>
          <w:spacing w:val="-5"/>
          <w:w w:val="101"/>
          <w:sz w:val="18"/>
          <w:szCs w:val="18"/>
        </w:rPr>
        <w:t>裁</w:t>
      </w:r>
      <w:r>
        <w:rPr>
          <w:rFonts w:ascii="宋体" w:hAnsi="宋体" w:cs="宋体" w:eastAsia="宋体" w:hint="default"/>
          <w:w w:val="101"/>
          <w:sz w:val="18"/>
          <w:szCs w:val="18"/>
        </w:rPr>
        <w:t>定书》</w:t>
      </w:r>
      <w:r>
        <w:rPr>
          <w:rFonts w:ascii="宋体" w:hAnsi="宋体" w:cs="宋体" w:eastAsia="宋体" w:hint="default"/>
          <w:spacing w:val="-57"/>
          <w:sz w:val="18"/>
          <w:szCs w:val="18"/>
        </w:rPr>
        <w:t> </w:t>
      </w:r>
      <w:r>
        <w:rPr>
          <w:rFonts w:ascii="宋体" w:hAnsi="宋体" w:cs="宋体" w:eastAsia="宋体" w:hint="default"/>
          <w:w w:val="101"/>
          <w:sz w:val="18"/>
          <w:szCs w:val="18"/>
        </w:rPr>
        <w:t>负</w:t>
      </w:r>
      <w:r>
        <w:rPr>
          <w:rFonts w:ascii="宋体" w:hAnsi="宋体" w:cs="宋体" w:eastAsia="宋体" w:hint="default"/>
          <w:spacing w:val="-5"/>
          <w:w w:val="101"/>
          <w:sz w:val="18"/>
          <w:szCs w:val="18"/>
        </w:rPr>
        <w:t>担</w:t>
      </w:r>
      <w:r>
        <w:rPr>
          <w:rFonts w:ascii="宋体" w:hAnsi="宋体" w:cs="宋体" w:eastAsia="宋体" w:hint="default"/>
          <w:w w:val="101"/>
          <w:sz w:val="18"/>
          <w:szCs w:val="18"/>
        </w:rPr>
        <w:t>（</w:t>
      </w:r>
      <w:r>
        <w:rPr>
          <w:rFonts w:ascii="宋体" w:hAnsi="宋体" w:cs="宋体" w:eastAsia="宋体" w:hint="default"/>
          <w:spacing w:val="-5"/>
          <w:w w:val="101"/>
          <w:sz w:val="18"/>
          <w:szCs w:val="18"/>
        </w:rPr>
        <w:t>已</w:t>
      </w:r>
      <w:r>
        <w:rPr>
          <w:rFonts w:ascii="宋体" w:hAnsi="宋体" w:cs="宋体" w:eastAsia="宋体" w:hint="default"/>
          <w:w w:val="101"/>
          <w:sz w:val="18"/>
          <w:szCs w:val="18"/>
        </w:rPr>
        <w:t>缴纳</w:t>
      </w:r>
      <w:r>
        <w:rPr>
          <w:rFonts w:ascii="宋体" w:hAnsi="宋体" w:cs="宋体" w:eastAsia="宋体" w:hint="default"/>
          <w:spacing w:val="-92"/>
          <w:w w:val="101"/>
          <w:sz w:val="18"/>
          <w:szCs w:val="18"/>
        </w:rPr>
        <w:t>）</w:t>
      </w:r>
      <w:r>
        <w:rPr>
          <w:rFonts w:ascii="宋体" w:hAnsi="宋体" w:cs="宋体" w:eastAsia="宋体" w:hint="default"/>
          <w:spacing w:val="14"/>
          <w:w w:val="101"/>
          <w:sz w:val="18"/>
          <w:szCs w:val="18"/>
        </w:rPr>
        <w:t>。</w:t>
      </w:r>
      <w:r>
        <w:rPr>
          <w:rFonts w:ascii="Times New Roman" w:hAnsi="Times New Roman" w:cs="Times New Roman" w:eastAsia="Times New Roman" w:hint="default"/>
          <w:w w:val="101"/>
          <w:sz w:val="18"/>
          <w:szCs w:val="18"/>
        </w:rPr>
        <w:t>145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，由</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980"/>
        </w:sectPr>
      </w:pPr>
    </w:p>
    <w:p>
      <w:pPr>
        <w:spacing w:before="58"/>
        <w:ind w:left="182" w:right="0" w:firstLine="0"/>
        <w:jc w:val="both"/>
        <w:rPr>
          <w:rFonts w:ascii="宋体" w:hAnsi="宋体" w:cs="宋体" w:eastAsia="宋体" w:hint="default"/>
          <w:sz w:val="18"/>
          <w:szCs w:val="18"/>
        </w:rPr>
      </w:pPr>
      <w:r>
        <w:rPr>
          <w:rFonts w:ascii="宋体" w:hAnsi="宋体" w:cs="宋体" w:eastAsia="宋体" w:hint="default"/>
          <w:sz w:val="18"/>
          <w:szCs w:val="18"/>
        </w:rPr>
        <w:t>济损失人民币</w:t>
      </w:r>
    </w:p>
    <w:p>
      <w:pPr>
        <w:spacing w:before="76"/>
        <w:ind w:left="18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p>
      <w:pPr>
        <w:spacing w:line="319" w:lineRule="auto" w:before="63"/>
        <w:ind w:left="182" w:right="41" w:firstLine="0"/>
        <w:jc w:val="both"/>
        <w:rPr>
          <w:rFonts w:ascii="宋体" w:hAnsi="宋体" w:cs="宋体" w:eastAsia="宋体" w:hint="default"/>
          <w:sz w:val="18"/>
          <w:szCs w:val="18"/>
        </w:rPr>
      </w:pPr>
      <w:r>
        <w:rPr>
          <w:rFonts w:ascii="宋体" w:hAnsi="宋体" w:cs="宋体" w:eastAsia="宋体" w:hint="default"/>
          <w:spacing w:val="-2"/>
          <w:sz w:val="18"/>
          <w:szCs w:val="18"/>
        </w:rPr>
        <w:t>判令被告承担本案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全部诉讼费，并承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担原告为调查、制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止侵权行为所支出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的合理费用，包括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律师费、调查费、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公证费、翻译费以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及差旅费等。</w:t>
      </w:r>
    </w:p>
    <w:p>
      <w:pPr>
        <w:spacing w:line="300" w:lineRule="auto" w:before="58"/>
        <w:ind w:left="182" w:right="54" w:firstLine="0"/>
        <w:jc w:val="left"/>
        <w:rPr>
          <w:rFonts w:ascii="宋体" w:hAnsi="宋体" w:cs="宋体" w:eastAsia="宋体" w:hint="default"/>
          <w:sz w:val="18"/>
          <w:szCs w:val="18"/>
        </w:rPr>
      </w:pPr>
      <w:r>
        <w:rPr>
          <w:spacing w:val="-14"/>
          <w:w w:val="101"/>
        </w:rPr>
        <w:br w:type="column"/>
      </w:r>
      <w:r>
        <w:rPr>
          <w:rFonts w:ascii="宋体" w:hAnsi="宋体" w:cs="宋体" w:eastAsia="宋体" w:hint="default"/>
          <w:spacing w:val="-14"/>
          <w:w w:val="101"/>
          <w:sz w:val="18"/>
          <w:szCs w:val="18"/>
        </w:rPr>
        <w:t>（（</w:t>
      </w:r>
      <w:r>
        <w:rPr>
          <w:rFonts w:ascii="Times New Roman" w:hAnsi="Times New Roman" w:cs="Times New Roman" w:eastAsia="Times New Roman" w:hint="default"/>
          <w:spacing w:val="-14"/>
          <w:w w:val="101"/>
          <w:sz w:val="18"/>
          <w:szCs w:val="18"/>
        </w:rPr>
        <w:t>2016</w:t>
      </w:r>
      <w:r>
        <w:rPr>
          <w:rFonts w:ascii="宋体" w:hAnsi="宋体" w:cs="宋体" w:eastAsia="宋体" w:hint="default"/>
          <w:spacing w:val="-14"/>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w:t>
      </w:r>
    </w:p>
    <w:p>
      <w:pPr>
        <w:spacing w:before="13"/>
        <w:ind w:left="182" w:right="54"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6716</w:t>
      </w:r>
    </w:p>
    <w:p>
      <w:pPr>
        <w:spacing w:line="319" w:lineRule="auto" w:before="63"/>
        <w:ind w:left="182" w:right="-7" w:firstLine="0"/>
        <w:jc w:val="left"/>
        <w:rPr>
          <w:rFonts w:ascii="宋体" w:hAnsi="宋体" w:cs="宋体" w:eastAsia="宋体" w:hint="default"/>
          <w:sz w:val="18"/>
          <w:szCs w:val="18"/>
        </w:rPr>
      </w:pPr>
      <w:r>
        <w:rPr>
          <w:rFonts w:ascii="宋体" w:hAnsi="宋体" w:cs="宋体" w:eastAsia="宋体" w:hint="default"/>
          <w:spacing w:val="-20"/>
          <w:w w:val="101"/>
          <w:sz w:val="18"/>
          <w:szCs w:val="18"/>
        </w:rPr>
        <w:t>号）。广州</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美年医疗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服上述裁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定，已就管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辖权问题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向北京知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识产权法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院提出上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诉，截至本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报告书披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露日，广州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美年医疗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管辖权异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议已被驳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回，本案尚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在一审法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院审理过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程中。</w:t>
      </w:r>
    </w:p>
    <w:p>
      <w:pPr>
        <w:spacing w:line="321" w:lineRule="auto" w:before="58"/>
        <w:ind w:left="182" w:right="2347" w:firstLine="0"/>
        <w:jc w:val="left"/>
        <w:rPr>
          <w:rFonts w:ascii="宋体" w:hAnsi="宋体" w:cs="宋体" w:eastAsia="宋体" w:hint="default"/>
          <w:sz w:val="18"/>
          <w:szCs w:val="18"/>
        </w:rPr>
      </w:pPr>
      <w:r>
        <w:rPr/>
        <w:br w:type="column"/>
      </w:r>
      <w:r>
        <w:rPr>
          <w:rFonts w:ascii="宋体" w:hAnsi="宋体" w:cs="宋体" w:eastAsia="宋体" w:hint="default"/>
          <w:sz w:val="18"/>
          <w:szCs w:val="18"/>
        </w:rPr>
        <w:t>原告爱康国宾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负担（已缴纳）</w:t>
      </w:r>
      <w:r>
        <w:rPr>
          <w:rFonts w:ascii="宋体" w:hAnsi="宋体" w:cs="宋体" w:eastAsia="宋体" w:hint="default"/>
          <w:spacing w:val="-11"/>
          <w:sz w:val="18"/>
          <w:szCs w:val="18"/>
        </w:rPr>
      </w:r>
    </w:p>
    <w:p>
      <w:pPr>
        <w:spacing w:after="0" w:line="321" w:lineRule="auto"/>
        <w:jc w:val="left"/>
        <w:rPr>
          <w:rFonts w:ascii="宋体" w:hAnsi="宋体" w:cs="宋体" w:eastAsia="宋体" w:hint="default"/>
          <w:sz w:val="18"/>
          <w:szCs w:val="18"/>
        </w:rPr>
        <w:sectPr>
          <w:type w:val="continuous"/>
          <w:pgSz w:w="11910" w:h="16840"/>
          <w:pgMar w:top="1060" w:bottom="1160" w:left="980" w:right="980"/>
          <w:cols w:num="3" w:equalWidth="0">
            <w:col w:w="1671" w:space="2209"/>
            <w:col w:w="1071" w:space="1244"/>
            <w:col w:w="3755"/>
          </w:cols>
        </w:sectPr>
      </w:pPr>
    </w:p>
    <w:p>
      <w:pPr>
        <w:spacing w:line="309" w:lineRule="auto" w:before="127"/>
        <w:ind w:left="182" w:right="0" w:firstLine="0"/>
        <w:jc w:val="left"/>
        <w:rPr>
          <w:rFonts w:ascii="宋体" w:hAnsi="宋体" w:cs="宋体" w:eastAsia="宋体" w:hint="default"/>
          <w:sz w:val="18"/>
          <w:szCs w:val="18"/>
        </w:rPr>
      </w:pPr>
      <w:r>
        <w:rPr/>
        <w:pict>
          <v:shape style="position:absolute;margin-left:423.023376pt;margin-top:-561.708252pt;width:58.85pt;height:563.7pt;mso-position-horizontal-relative:page;mso-position-vertical-relative:paragraph;z-index:-23457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28.929993pt;margin-top:2.461725pt;width:59.1pt;height:128.9500pt;mso-position-horizontal-relative:page;mso-position-vertical-relative:paragraph;z-index:-23457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美年大健康和上海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美东软件开发有限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公司（以下简称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w:t>
      </w:r>
      <w:r>
        <w:rPr>
          <w:rFonts w:ascii="宋体" w:hAnsi="宋体" w:cs="宋体" w:eastAsia="宋体" w:hint="default"/>
          <w:spacing w:val="-69"/>
          <w:sz w:val="18"/>
          <w:szCs w:val="18"/>
        </w:rPr>
        <w:t> </w:t>
      </w:r>
      <w:r>
        <w:rPr>
          <w:rFonts w:ascii="宋体" w:hAnsi="宋体" w:cs="宋体" w:eastAsia="宋体" w:hint="default"/>
          <w:spacing w:val="-4"/>
          <w:sz w:val="18"/>
          <w:szCs w:val="18"/>
        </w:rPr>
        <w:t>海美东</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）分别收到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line="207" w:lineRule="exact" w:before="0"/>
        <w:ind w:left="18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否</w:t>
      </w:r>
    </w:p>
    <w:p>
      <w:pPr>
        <w:spacing w:line="316" w:lineRule="auto" w:before="127"/>
        <w:ind w:left="182"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美年大健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康在收到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传票后向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上海市浦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line="207" w:lineRule="exact" w:before="0"/>
        <w:ind w:left="176" w:right="0" w:firstLine="0"/>
        <w:jc w:val="left"/>
        <w:rPr>
          <w:rFonts w:ascii="宋体" w:hAnsi="宋体" w:cs="宋体" w:eastAsia="宋体" w:hint="default"/>
          <w:sz w:val="18"/>
          <w:szCs w:val="18"/>
        </w:rPr>
      </w:pPr>
      <w:r>
        <w:rPr>
          <w:rFonts w:ascii="宋体" w:hAnsi="宋体" w:cs="宋体" w:eastAsia="宋体" w:hint="default"/>
          <w:spacing w:val="-3"/>
          <w:sz w:val="18"/>
          <w:szCs w:val="18"/>
        </w:rPr>
        <w:t>尚在审理过程中</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70" w:right="-3" w:firstLine="0"/>
        <w:jc w:val="left"/>
        <w:rPr>
          <w:rFonts w:ascii="宋体" w:hAnsi="宋体" w:cs="宋体" w:eastAsia="宋体" w:hint="default"/>
          <w:sz w:val="18"/>
          <w:szCs w:val="18"/>
        </w:rPr>
      </w:pPr>
      <w:r>
        <w:rPr>
          <w:rFonts w:ascii="宋体" w:hAnsi="宋体" w:cs="宋体" w:eastAsia="宋体" w:hint="default"/>
          <w:spacing w:val="-2"/>
          <w:sz w:val="18"/>
          <w:szCs w:val="18"/>
        </w:rPr>
        <w:t>尚在审理过程</w:t>
      </w:r>
    </w:p>
    <w:p>
      <w:pPr>
        <w:spacing w:line="316" w:lineRule="auto" w:before="103"/>
        <w:ind w:left="1189" w:right="223" w:firstLine="0"/>
        <w:jc w:val="left"/>
        <w:rPr>
          <w:rFonts w:ascii="宋体" w:hAnsi="宋体" w:cs="宋体" w:eastAsia="宋体" w:hint="default"/>
          <w:sz w:val="18"/>
          <w:szCs w:val="18"/>
        </w:rPr>
      </w:pPr>
      <w:r>
        <w:rPr/>
        <w:br w:type="column"/>
      </w:r>
      <w:r>
        <w:rPr>
          <w:rFonts w:ascii="宋体" w:hAnsi="宋体" w:cs="宋体" w:eastAsia="宋体" w:hint="default"/>
          <w:sz w:val="18"/>
          <w:szCs w:val="18"/>
        </w:rPr>
        <w:t>详见巨潮资</w:t>
      </w:r>
      <w:r>
        <w:rPr>
          <w:rFonts w:ascii="宋体" w:hAnsi="宋体" w:cs="宋体" w:eastAsia="宋体" w:hint="default"/>
          <w:w w:val="101"/>
          <w:sz w:val="18"/>
          <w:szCs w:val="18"/>
        </w:rPr>
        <w:t> </w:t>
      </w:r>
      <w:r>
        <w:rPr>
          <w:rFonts w:ascii="宋体" w:hAnsi="宋体" w:cs="宋体" w:eastAsia="宋体" w:hint="default"/>
          <w:spacing w:val="-14"/>
          <w:w w:val="101"/>
          <w:sz w:val="18"/>
          <w:szCs w:val="18"/>
        </w:rPr>
        <w:t>讯网《关于公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司及其下属</w:t>
      </w:r>
    </w:p>
    <w:p>
      <w:pPr>
        <w:spacing w:before="19"/>
        <w:ind w:left="123" w:right="2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子公司涉及</w:t>
      </w:r>
    </w:p>
    <w:p>
      <w:pPr>
        <w:spacing w:after="0"/>
        <w:jc w:val="left"/>
        <w:rPr>
          <w:rFonts w:ascii="宋体" w:hAnsi="宋体" w:cs="宋体" w:eastAsia="宋体" w:hint="default"/>
          <w:sz w:val="18"/>
          <w:szCs w:val="18"/>
        </w:rPr>
        <w:sectPr>
          <w:type w:val="continuous"/>
          <w:pgSz w:w="11910" w:h="16840"/>
          <w:pgMar w:top="1060" w:bottom="1160" w:left="980" w:right="980"/>
          <w:cols w:num="6" w:equalWidth="0">
            <w:col w:w="1690" w:space="480"/>
            <w:col w:w="826" w:space="884"/>
            <w:col w:w="907" w:space="40"/>
            <w:col w:w="1439" w:space="40"/>
            <w:col w:w="1156" w:space="40"/>
            <w:col w:w="2448"/>
          </w:cols>
        </w:sectPr>
      </w:pPr>
    </w:p>
    <w:p>
      <w:pPr>
        <w:spacing w:line="201" w:lineRule="exact" w:before="0"/>
        <w:ind w:left="182" w:right="0" w:firstLine="0"/>
        <w:jc w:val="both"/>
        <w:rPr>
          <w:rFonts w:ascii="宋体" w:hAnsi="宋体" w:cs="宋体" w:eastAsia="宋体" w:hint="default"/>
          <w:sz w:val="18"/>
          <w:szCs w:val="18"/>
        </w:rPr>
      </w:pPr>
      <w:r>
        <w:rPr/>
        <w:pict>
          <v:group style="position:absolute;margin-left:56.424pt;margin-top:71.779976pt;width:479pt;height:694.55pt;mso-position-horizontal-relative:page;mso-position-vertical-relative:page;z-index:-2345728" coordorigin="1128,1436" coordsize="9580,13891">
            <v:group style="position:absolute;left:2699;top:1450;width:1062;height:11274" coordorigin="2699,1450" coordsize="1062,11274">
              <v:shape style="position:absolute;left:2699;top:1450;width:1062;height:11274" coordorigin="2699,1450" coordsize="1062,11274" path="m2699,12724l3760,12724,3760,1450,2699,1450,2699,12724xe" filled="true" fillcolor="#ffffff" stroked="false">
                <v:path arrowok="t"/>
                <v:fill type="solid"/>
              </v:shape>
            </v:group>
            <v:group style="position:absolute;left:1138;top:1445;width:1551;height:2" coordorigin="1138,1445" coordsize="1551,2">
              <v:shape style="position:absolute;left:1138;top:1445;width:1551;height:2" coordorigin="1138,1445" coordsize="1551,0" path="m1138,1445l2689,1445e" filled="false" stroked="true" strokeweight=".48pt" strokecolor="#000000">
                <v:path arrowok="t"/>
              </v:shape>
            </v:group>
            <v:group style="position:absolute;left:2699;top:1445;width:1062;height:2" coordorigin="2699,1445" coordsize="1062,2">
              <v:shape style="position:absolute;left:2699;top:1445;width:1062;height:2" coordorigin="2699,1445" coordsize="1062,0" path="m2699,1445l3760,1445e" filled="false" stroked="true" strokeweight=".48pt" strokecolor="#000000">
                <v:path arrowok="t"/>
              </v:shape>
            </v:group>
            <v:group style="position:absolute;left:3769;top:1445;width:1239;height:2" coordorigin="3769,1445" coordsize="1239,2">
              <v:shape style="position:absolute;left:3769;top:1445;width:1239;height:2" coordorigin="3769,1445" coordsize="1239,0" path="m3769,1445l5008,1445e" filled="false" stroked="true" strokeweight=".48pt" strokecolor="#000000">
                <v:path arrowok="t"/>
              </v:shape>
            </v:group>
            <v:group style="position:absolute;left:5018;top:1445;width:932;height:2" coordorigin="5018,1445" coordsize="932,2">
              <v:shape style="position:absolute;left:5018;top:1445;width:932;height:2" coordorigin="5018,1445" coordsize="932,0" path="m5018,1445l5950,1445e" filled="false" stroked="true" strokeweight=".48pt" strokecolor="#000000">
                <v:path arrowok="t"/>
              </v:shape>
            </v:group>
            <v:group style="position:absolute;left:7332;top:1450;width:1239;height:11274" coordorigin="7332,1450" coordsize="1239,11274">
              <v:shape style="position:absolute;left:7332;top:1450;width:1239;height:11274" coordorigin="7332,1450" coordsize="1239,11274" path="m7332,12724l8571,12724,8571,1450,7332,1450,7332,12724xe" filled="true" fillcolor="#ffffff" stroked="false">
                <v:path arrowok="t"/>
                <v:fill type="solid"/>
              </v:shape>
            </v:group>
            <v:group style="position:absolute;left:7356;top:1450;width:1191;height:312" coordorigin="7356,1450" coordsize="1191,312">
              <v:shape style="position:absolute;left:7356;top:1450;width:1191;height:312" coordorigin="7356,1450" coordsize="1191,312" path="m7356,1762l8547,1762,8547,1450,7356,1450,7356,1762xe" filled="true" fillcolor="#ffffff" stroked="false">
                <v:path arrowok="t"/>
                <v:fill type="solid"/>
              </v:shape>
            </v:group>
            <v:group style="position:absolute;left:7356;top:1762;width:1191;height:312" coordorigin="7356,1762" coordsize="1191,312">
              <v:shape style="position:absolute;left:7356;top:1762;width:1191;height:312" coordorigin="7356,1762" coordsize="1191,312" path="m7356,2074l8547,2074,8547,1762,7356,1762,7356,2074xe" filled="true" fillcolor="#ffffff" stroked="false">
                <v:path arrowok="t"/>
                <v:fill type="solid"/>
              </v:shape>
            </v:group>
            <v:group style="position:absolute;left:7356;top:2074;width:1191;height:313" coordorigin="7356,2074" coordsize="1191,313">
              <v:shape style="position:absolute;left:7356;top:2074;width:1191;height:313" coordorigin="7356,2074" coordsize="1191,313" path="m7356,2387l8547,2387,8547,2074,7356,2074,7356,2387xe" filled="true" fillcolor="#ffffff" stroked="false">
                <v:path arrowok="t"/>
                <v:fill type="solid"/>
              </v:shape>
            </v:group>
            <v:group style="position:absolute;left:7356;top:2387;width:1191;height:312" coordorigin="7356,2387" coordsize="1191,312">
              <v:shape style="position:absolute;left:7356;top:2387;width:1191;height:312" coordorigin="7356,2387" coordsize="1191,312" path="m7356,2699l8547,2699,8547,2387,7356,2387,7356,2699xe" filled="true" fillcolor="#ffffff" stroked="false">
                <v:path arrowok="t"/>
                <v:fill type="solid"/>
              </v:shape>
            </v:group>
            <v:group style="position:absolute;left:7356;top:2699;width:1191;height:312" coordorigin="7356,2699" coordsize="1191,312">
              <v:shape style="position:absolute;left:7356;top:2699;width:1191;height:312" coordorigin="7356,2699" coordsize="1191,312" path="m7356,3011l8547,3011,8547,2699,7356,2699,7356,3011xe" filled="true" fillcolor="#ffffff" stroked="false">
                <v:path arrowok="t"/>
                <v:fill type="solid"/>
              </v:shape>
            </v:group>
            <v:group style="position:absolute;left:7356;top:3011;width:1191;height:312" coordorigin="7356,3011" coordsize="1191,312">
              <v:shape style="position:absolute;left:7356;top:3011;width:1191;height:312" coordorigin="7356,3011" coordsize="1191,312" path="m7356,3323l8547,3323,8547,3011,7356,3011,7356,3323xe" filled="true" fillcolor="#ffffff" stroked="false">
                <v:path arrowok="t"/>
                <v:fill type="solid"/>
              </v:shape>
            </v:group>
            <v:group style="position:absolute;left:7356;top:3323;width:1191;height:312" coordorigin="7356,3323" coordsize="1191,312">
              <v:shape style="position:absolute;left:7356;top:3323;width:1191;height:312" coordorigin="7356,3323" coordsize="1191,312" path="m7356,3635l8547,3635,8547,3323,7356,3323,7356,3635xe" filled="true" fillcolor="#ffffff" stroked="false">
                <v:path arrowok="t"/>
                <v:fill type="solid"/>
              </v:shape>
            </v:group>
            <v:group style="position:absolute;left:7356;top:3635;width:1191;height:312" coordorigin="7356,3635" coordsize="1191,312">
              <v:shape style="position:absolute;left:7356;top:3635;width:1191;height:312" coordorigin="7356,3635" coordsize="1191,312" path="m7356,3947l8547,3947,8547,3635,7356,3635,7356,3947xe" filled="true" fillcolor="#ffffff" stroked="false">
                <v:path arrowok="t"/>
                <v:fill type="solid"/>
              </v:shape>
            </v:group>
            <v:group style="position:absolute;left:7356;top:3947;width:1191;height:313" coordorigin="7356,3947" coordsize="1191,313">
              <v:shape style="position:absolute;left:7356;top:3947;width:1191;height:313" coordorigin="7356,3947" coordsize="1191,313" path="m7356,4259l8547,4259,8547,3947,7356,3947,7356,4259xe" filled="true" fillcolor="#ffffff" stroked="false">
                <v:path arrowok="t"/>
                <v:fill type="solid"/>
              </v:shape>
            </v:group>
            <v:group style="position:absolute;left:7356;top:4259;width:1191;height:312" coordorigin="7356,4259" coordsize="1191,312">
              <v:shape style="position:absolute;left:7356;top:4259;width:1191;height:312" coordorigin="7356,4259" coordsize="1191,312" path="m7356,4571l8547,4571,8547,4259,7356,4259,7356,4571xe" filled="true" fillcolor="#ffffff" stroked="false">
                <v:path arrowok="t"/>
                <v:fill type="solid"/>
              </v:shape>
            </v:group>
            <v:group style="position:absolute;left:7356;top:4571;width:1191;height:312" coordorigin="7356,4571" coordsize="1191,312">
              <v:shape style="position:absolute;left:7356;top:4571;width:1191;height:312" coordorigin="7356,4571" coordsize="1191,312" path="m7356,4883l8547,4883,8547,4571,7356,4571,7356,4883xe" filled="true" fillcolor="#ffffff" stroked="false">
                <v:path arrowok="t"/>
                <v:fill type="solid"/>
              </v:shape>
            </v:group>
            <v:group style="position:absolute;left:7356;top:4883;width:1191;height:312" coordorigin="7356,4883" coordsize="1191,312">
              <v:shape style="position:absolute;left:7356;top:4883;width:1191;height:312" coordorigin="7356,4883" coordsize="1191,312" path="m7356,5195l8547,5195,8547,4883,7356,4883,7356,5195xe" filled="true" fillcolor="#ffffff" stroked="false">
                <v:path arrowok="t"/>
                <v:fill type="solid"/>
              </v:shape>
            </v:group>
            <v:group style="position:absolute;left:7356;top:5195;width:1191;height:351" coordorigin="7356,5195" coordsize="1191,351">
              <v:shape style="position:absolute;left:7356;top:5195;width:1191;height:351" coordorigin="7356,5195" coordsize="1191,351" path="m7356,5545l8547,5545,8547,5195,7356,5195,7356,5545xe" filled="true" fillcolor="#ffffff" stroked="false">
                <v:path arrowok="t"/>
                <v:fill type="solid"/>
              </v:shape>
            </v:group>
            <v:group style="position:absolute;left:8581;top:1450;width:1057;height:11274" coordorigin="8581,1450" coordsize="1057,11274">
              <v:shape style="position:absolute;left:8581;top:1450;width:1057;height:11274" coordorigin="8581,1450" coordsize="1057,11274" path="m8581,12724l9637,12724,9637,1450,8581,1450,8581,12724xe" filled="true" fillcolor="#ffffff" stroked="false">
                <v:path arrowok="t"/>
                <v:fill type="solid"/>
              </v:shape>
            </v:group>
            <v:group style="position:absolute;left:5959;top:1445;width:1364;height:2" coordorigin="5959,1445" coordsize="1364,2">
              <v:shape style="position:absolute;left:5959;top:1445;width:1364;height:2" coordorigin="5959,1445" coordsize="1364,0" path="m5959,1445l7323,1445e" filled="false" stroked="true" strokeweight=".48pt" strokecolor="#000000">
                <v:path arrowok="t"/>
              </v:shape>
            </v:group>
            <v:group style="position:absolute;left:7332;top:1445;width:1239;height:2" coordorigin="7332,1445" coordsize="1239,2">
              <v:shape style="position:absolute;left:7332;top:1445;width:1239;height:2" coordorigin="7332,1445" coordsize="1239,0" path="m7332,1445l8571,1445e" filled="false" stroked="true" strokeweight=".48pt" strokecolor="#000000">
                <v:path arrowok="t"/>
              </v:shape>
            </v:group>
            <v:group style="position:absolute;left:8581;top:1445;width:1057;height:2" coordorigin="8581,1445" coordsize="1057,2">
              <v:shape style="position:absolute;left:8581;top:1445;width:1057;height:2" coordorigin="8581,1445" coordsize="1057,0" path="m8581,1445l9637,1445e" filled="false" stroked="true" strokeweight=".48pt" strokecolor="#000000">
                <v:path arrowok="t"/>
              </v:shape>
            </v:group>
            <v:group style="position:absolute;left:9647;top:1445;width:1052;height:2" coordorigin="9647,1445" coordsize="1052,2">
              <v:shape style="position:absolute;left:9647;top:1445;width:1052;height:2" coordorigin="9647,1445" coordsize="1052,0" path="m9647,1445l10699,1445e" filled="false" stroked="true" strokeweight=".48pt" strokecolor="#000000">
                <v:path arrowok="t"/>
              </v:shape>
            </v:group>
            <v:group style="position:absolute;left:2699;top:12733;width:1062;height:2579" coordorigin="2699,12733" coordsize="1062,2579">
              <v:shape style="position:absolute;left:2699;top:12733;width:1062;height:2579" coordorigin="2699,12733" coordsize="1062,2579" path="m2699,15312l3760,15312,3760,12733,2699,12733,2699,15312xe" filled="true" fillcolor="#ffffff" stroked="false">
                <v:path arrowok="t"/>
                <v:fill type="solid"/>
              </v:shape>
            </v:group>
            <v:group style="position:absolute;left:2723;top:13828;width:1019;height:394" coordorigin="2723,13828" coordsize="1019,394">
              <v:shape style="position:absolute;left:2723;top:13828;width:1019;height:394" coordorigin="2723,13828" coordsize="1019,394" path="m2723,14222l3741,14222,3741,13828,2723,13828,2723,14222xe" filled="true" fillcolor="#ffffff" stroked="false">
                <v:path arrowok="t"/>
                <v:fill type="solid"/>
              </v:shape>
            </v:group>
            <v:group style="position:absolute;left:1138;top:12729;width:1551;height:2" coordorigin="1138,12729" coordsize="1551,2">
              <v:shape style="position:absolute;left:1138;top:12729;width:1551;height:2" coordorigin="1138,12729" coordsize="1551,0" path="m1138,12729l2689,12729e" filled="false" stroked="true" strokeweight=".47998pt" strokecolor="#000000">
                <v:path arrowok="t"/>
              </v:shape>
            </v:group>
            <v:group style="position:absolute;left:2699;top:12729;width:1062;height:2" coordorigin="2699,12729" coordsize="1062,2">
              <v:shape style="position:absolute;left:2699;top:12729;width:1062;height:2" coordorigin="2699,12729" coordsize="1062,0" path="m2699,12729l3760,12729e" filled="false" stroked="true" strokeweight=".47998pt" strokecolor="#000000">
                <v:path arrowok="t"/>
              </v:shape>
            </v:group>
            <v:group style="position:absolute;left:3769;top:12729;width:1239;height:2" coordorigin="3769,12729" coordsize="1239,2">
              <v:shape style="position:absolute;left:3769;top:12729;width:1239;height:2" coordorigin="3769,12729" coordsize="1239,0" path="m3769,12729l5008,12729e" filled="false" stroked="true" strokeweight=".47998pt" strokecolor="#000000">
                <v:path arrowok="t"/>
              </v:shape>
            </v:group>
            <v:group style="position:absolute;left:5018;top:12729;width:932;height:2" coordorigin="5018,12729" coordsize="932,2">
              <v:shape style="position:absolute;left:5018;top:12729;width:932;height:2" coordorigin="5018,12729" coordsize="932,0" path="m5018,12729l5950,12729e" filled="false" stroked="true" strokeweight=".47998pt" strokecolor="#000000">
                <v:path arrowok="t"/>
              </v:shape>
            </v:group>
            <v:group style="position:absolute;left:5959;top:12729;width:1364;height:2" coordorigin="5959,12729" coordsize="1364,2">
              <v:shape style="position:absolute;left:5959;top:12729;width:1364;height:2" coordorigin="5959,12729" coordsize="1364,0" path="m5959,12729l7323,12729e" filled="false" stroked="true" strokeweight=".47998pt" strokecolor="#000000">
                <v:path arrowok="t"/>
              </v:shape>
            </v:group>
            <v:group style="position:absolute;left:7332;top:12729;width:1239;height:2" coordorigin="7332,12729" coordsize="1239,2">
              <v:shape style="position:absolute;left:7332;top:12729;width:1239;height:2" coordorigin="7332,12729" coordsize="1239,0" path="m7332,12729l8571,12729e" filled="false" stroked="true" strokeweight=".47998pt" strokecolor="#000000">
                <v:path arrowok="t"/>
              </v:shape>
            </v:group>
            <v:group style="position:absolute;left:8581;top:12729;width:1057;height:2" coordorigin="8581,12729" coordsize="1057,2">
              <v:shape style="position:absolute;left:8581;top:12729;width:1057;height:2" coordorigin="8581,12729" coordsize="1057,0" path="m8581,12729l9637,12729e" filled="false" stroked="true" strokeweight=".47998pt" strokecolor="#000000">
                <v:path arrowok="t"/>
              </v:shape>
            </v:group>
            <v:group style="position:absolute;left:9647;top:12729;width:1052;height:2" coordorigin="9647,12729" coordsize="1052,2">
              <v:shape style="position:absolute;left:9647;top:12729;width:1052;height:2" coordorigin="9647,12729" coordsize="1052,0" path="m9647,12729l10699,12729e" filled="false" stroked="true" strokeweight=".47998pt" strokecolor="#000000">
                <v:path arrowok="t"/>
              </v:shape>
            </v:group>
            <v:group style="position:absolute;left:1133;top:1440;width:2;height:13882" coordorigin="1133,1440" coordsize="2,13882">
              <v:shape style="position:absolute;left:1133;top:1440;width:2;height:13882" coordorigin="1133,1440" coordsize="0,13882" path="m1133,1440l1133,15322e" filled="false" stroked="true" strokeweight=".48pt" strokecolor="#000000">
                <v:path arrowok="t"/>
              </v:shape>
            </v:group>
            <v:group style="position:absolute;left:1138;top:15317;width:1551;height:2" coordorigin="1138,15317" coordsize="1551,2">
              <v:shape style="position:absolute;left:1138;top:15317;width:1551;height:2" coordorigin="1138,15317" coordsize="1551,0" path="m1138,15317l2689,15317e" filled="false" stroked="true" strokeweight=".47998pt" strokecolor="#000000">
                <v:path arrowok="t"/>
              </v:shape>
            </v:group>
            <v:group style="position:absolute;left:2694;top:1440;width:2;height:13882" coordorigin="2694,1440" coordsize="2,13882">
              <v:shape style="position:absolute;left:2694;top:1440;width:2;height:13882" coordorigin="2694,1440" coordsize="0,13882" path="m2694,1440l2694,15322e" filled="false" stroked="true" strokeweight=".48pt" strokecolor="#000000">
                <v:path arrowok="t"/>
              </v:shape>
            </v:group>
            <v:group style="position:absolute;left:2699;top:15317;width:1062;height:2" coordorigin="2699,15317" coordsize="1062,2">
              <v:shape style="position:absolute;left:2699;top:15317;width:1062;height:2" coordorigin="2699,15317" coordsize="1062,0" path="m2699,15317l3760,15317e" filled="false" stroked="true" strokeweight=".47998pt" strokecolor="#000000">
                <v:path arrowok="t"/>
              </v:shape>
            </v:group>
            <v:group style="position:absolute;left:3765;top:1440;width:2;height:13882" coordorigin="3765,1440" coordsize="2,13882">
              <v:shape style="position:absolute;left:3765;top:1440;width:2;height:13882" coordorigin="3765,1440" coordsize="0,13882" path="m3765,1440l3765,15322e" filled="false" stroked="true" strokeweight=".48pt" strokecolor="#000000">
                <v:path arrowok="t"/>
              </v:shape>
            </v:group>
            <v:group style="position:absolute;left:3769;top:15317;width:1239;height:2" coordorigin="3769,15317" coordsize="1239,2">
              <v:shape style="position:absolute;left:3769;top:15317;width:1239;height:2" coordorigin="3769,15317" coordsize="1239,0" path="m3769,15317l5008,15317e" filled="false" stroked="true" strokeweight=".47998pt" strokecolor="#000000">
                <v:path arrowok="t"/>
              </v:shape>
            </v:group>
            <v:group style="position:absolute;left:5013;top:1440;width:2;height:13882" coordorigin="5013,1440" coordsize="2,13882">
              <v:shape style="position:absolute;left:5013;top:1440;width:2;height:13882" coordorigin="5013,1440" coordsize="0,13882" path="m5013,1440l5013,15322e" filled="false" stroked="true" strokeweight=".48pt" strokecolor="#000000">
                <v:path arrowok="t"/>
              </v:shape>
            </v:group>
            <v:group style="position:absolute;left:5018;top:15317;width:932;height:2" coordorigin="5018,15317" coordsize="932,2">
              <v:shape style="position:absolute;left:5018;top:15317;width:932;height:2" coordorigin="5018,15317" coordsize="932,0" path="m5018,15317l5950,15317e" filled="false" stroked="true" strokeweight=".47998pt" strokecolor="#000000">
                <v:path arrowok="t"/>
              </v:shape>
            </v:group>
            <v:group style="position:absolute;left:5954;top:1440;width:2;height:13882" coordorigin="5954,1440" coordsize="2,13882">
              <v:shape style="position:absolute;left:5954;top:1440;width:2;height:13882" coordorigin="5954,1440" coordsize="0,13882" path="m5954,1440l5954,15322e" filled="false" stroked="true" strokeweight=".47998pt" strokecolor="#000000">
                <v:path arrowok="t"/>
              </v:shape>
            </v:group>
            <v:group style="position:absolute;left:5959;top:15317;width:1364;height:2" coordorigin="5959,15317" coordsize="1364,2">
              <v:shape style="position:absolute;left:5959;top:15317;width:1364;height:2" coordorigin="5959,15317" coordsize="1364,0" path="m5959,15317l7323,15317e" filled="false" stroked="true" strokeweight=".47998pt" strokecolor="#000000">
                <v:path arrowok="t"/>
              </v:shape>
            </v:group>
            <v:group style="position:absolute;left:7328;top:1440;width:2;height:13882" coordorigin="7328,1440" coordsize="2,13882">
              <v:shape style="position:absolute;left:7328;top:1440;width:2;height:13882" coordorigin="7328,1440" coordsize="0,13882" path="m7328,1440l7328,15322e" filled="false" stroked="true" strokeweight=".47998pt" strokecolor="#000000">
                <v:path arrowok="t"/>
              </v:shape>
            </v:group>
            <v:group style="position:absolute;left:7332;top:15317;width:1239;height:2" coordorigin="7332,15317" coordsize="1239,2">
              <v:shape style="position:absolute;left:7332;top:15317;width:1239;height:2" coordorigin="7332,15317" coordsize="1239,0" path="m7332,15317l8571,15317e" filled="false" stroked="true" strokeweight=".47998pt" strokecolor="#000000">
                <v:path arrowok="t"/>
              </v:shape>
            </v:group>
            <v:group style="position:absolute;left:8576;top:1440;width:2;height:13882" coordorigin="8576,1440" coordsize="2,13882">
              <v:shape style="position:absolute;left:8576;top:1440;width:2;height:13882" coordorigin="8576,1440" coordsize="0,13882" path="m8576,1440l8576,15322e" filled="false" stroked="true" strokeweight=".48001pt" strokecolor="#000000">
                <v:path arrowok="t"/>
              </v:shape>
            </v:group>
            <v:group style="position:absolute;left:8581;top:15317;width:1057;height:2" coordorigin="8581,15317" coordsize="1057,2">
              <v:shape style="position:absolute;left:8581;top:15317;width:1057;height:2" coordorigin="8581,15317" coordsize="1057,0" path="m8581,15317l9637,15317e" filled="false" stroked="true" strokeweight=".47998pt" strokecolor="#000000">
                <v:path arrowok="t"/>
              </v:shape>
            </v:group>
            <v:group style="position:absolute;left:9642;top:1440;width:2;height:13882" coordorigin="9642,1440" coordsize="2,13882">
              <v:shape style="position:absolute;left:9642;top:1440;width:2;height:13882" coordorigin="9642,1440" coordsize="0,13882" path="m9642,1440l9642,15322e" filled="false" stroked="true" strokeweight=".47998pt" strokecolor="#000000">
                <v:path arrowok="t"/>
              </v:shape>
            </v:group>
            <v:group style="position:absolute;left:9647;top:15317;width:1052;height:2" coordorigin="9647,15317" coordsize="1052,2">
              <v:shape style="position:absolute;left:9647;top:15317;width:1052;height:2" coordorigin="9647,15317" coordsize="1052,0" path="m9647,15317l10699,15317e" filled="false" stroked="true" strokeweight=".47998pt" strokecolor="#000000">
                <v:path arrowok="t"/>
              </v:shape>
            </v:group>
            <v:group style="position:absolute;left:10704;top:1440;width:2;height:13882" coordorigin="10704,1440" coordsize="2,13882">
              <v:shape style="position:absolute;left:10704;top:1440;width:2;height:13882" coordorigin="10704,1440" coordsize="0,13882" path="m10704,1440l10704,15322e" filled="false" stroked="true" strokeweight=".47998pt" strokecolor="#000000">
                <v:path arrowok="t"/>
              </v:shape>
            </v:group>
            <w10:wrap type="none"/>
          </v:group>
        </w:pict>
      </w:r>
      <w:r>
        <w:rPr>
          <w:rFonts w:ascii="宋体" w:hAnsi="宋体" w:cs="宋体" w:eastAsia="宋体" w:hint="default"/>
          <w:spacing w:val="-2"/>
          <w:sz w:val="18"/>
          <w:szCs w:val="18"/>
        </w:rPr>
        <w:t>上海市浦东新区人</w:t>
      </w:r>
    </w:p>
    <w:p>
      <w:pPr>
        <w:spacing w:line="309" w:lineRule="auto" w:before="76"/>
        <w:ind w:left="182" w:right="0" w:firstLine="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民法院签发的《传</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0"/>
          <w:sz w:val="18"/>
          <w:szCs w:val="18"/>
        </w:rPr>
        <w:t>票》</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案号为（</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7467</w:t>
      </w:r>
    </w:p>
    <w:p>
      <w:pPr>
        <w:spacing w:line="201" w:lineRule="exact" w:before="0"/>
        <w:ind w:left="182" w:right="0" w:firstLine="0"/>
        <w:jc w:val="both"/>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东新区人</w:t>
      </w:r>
    </w:p>
    <w:p>
      <w:pPr>
        <w:spacing w:line="316" w:lineRule="auto" w:before="76"/>
        <w:ind w:left="182" w:right="0" w:firstLine="0"/>
        <w:jc w:val="both"/>
        <w:rPr>
          <w:rFonts w:ascii="宋体" w:hAnsi="宋体" w:cs="宋体" w:eastAsia="宋体" w:hint="default"/>
          <w:sz w:val="18"/>
          <w:szCs w:val="18"/>
        </w:rPr>
      </w:pPr>
      <w:r>
        <w:rPr>
          <w:rFonts w:ascii="宋体" w:hAnsi="宋体" w:cs="宋体" w:eastAsia="宋体" w:hint="default"/>
          <w:spacing w:val="-2"/>
          <w:sz w:val="18"/>
          <w:szCs w:val="18"/>
        </w:rPr>
        <w:t>民法院对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案件的管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辖权提出</w:t>
      </w:r>
    </w:p>
    <w:p>
      <w:pPr>
        <w:tabs>
          <w:tab w:pos="1430" w:val="left" w:leader="none"/>
        </w:tabs>
        <w:spacing w:line="200" w:lineRule="exact" w:before="0"/>
        <w:ind w:left="182"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w:t>
        <w:tab/>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line="182" w:lineRule="exact" w:before="0"/>
        <w:ind w:left="18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诉讼事项的</w:t>
      </w:r>
    </w:p>
    <w:p>
      <w:pPr>
        <w:spacing w:before="76"/>
        <w:ind w:left="182" w:right="0" w:firstLine="0"/>
        <w:jc w:val="left"/>
        <w:rPr>
          <w:rFonts w:ascii="宋体" w:hAnsi="宋体" w:cs="宋体" w:eastAsia="宋体" w:hint="default"/>
          <w:sz w:val="18"/>
          <w:szCs w:val="18"/>
        </w:rPr>
      </w:pPr>
      <w:r>
        <w:rPr>
          <w:rFonts w:ascii="宋体" w:hAnsi="宋体" w:cs="宋体" w:eastAsia="宋体" w:hint="default"/>
          <w:sz w:val="18"/>
          <w:szCs w:val="18"/>
        </w:rPr>
        <w:t>进展公告》</w:t>
      </w:r>
    </w:p>
    <w:p>
      <w:pPr>
        <w:spacing w:before="76"/>
        <w:ind w:left="182" w:right="0" w:firstLine="0"/>
        <w:jc w:val="left"/>
        <w:rPr>
          <w:rFonts w:ascii="宋体" w:hAnsi="宋体" w:cs="宋体" w:eastAsia="宋体" w:hint="default"/>
          <w:sz w:val="18"/>
          <w:szCs w:val="18"/>
        </w:rPr>
      </w:pPr>
      <w:r>
        <w:rPr>
          <w:rFonts w:ascii="宋体" w:hAnsi="宋体" w:cs="宋体" w:eastAsia="宋体" w:hint="default"/>
          <w:sz w:val="18"/>
          <w:szCs w:val="18"/>
        </w:rPr>
        <w:t>（公告编号：</w:t>
      </w:r>
    </w:p>
    <w:p>
      <w:pPr>
        <w:spacing w:before="81"/>
        <w:ind w:left="18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2018-044</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60" w:bottom="1160" w:left="980" w:right="980"/>
          <w:cols w:num="4" w:equalWidth="0">
            <w:col w:w="1628" w:space="2252"/>
            <w:col w:w="907" w:space="1407"/>
            <w:col w:w="1839" w:space="475"/>
            <w:col w:w="1442"/>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504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7"/>
              <w:jc w:val="left"/>
              <w:rPr>
                <w:rFonts w:ascii="宋体" w:hAnsi="宋体" w:cs="宋体" w:eastAsia="宋体" w:hint="default"/>
                <w:sz w:val="18"/>
                <w:szCs w:val="18"/>
              </w:rPr>
            </w:pP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，因爱康国宾向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上海浦东法院提出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起诉，上海浦东法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日立案。其提出诉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讼请求：判令被告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立即停止侵犯原告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商业秘密的行为；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判决被告连带赔偿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原告经济损失人民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w w:val="101"/>
                <w:sz w:val="18"/>
                <w:szCs w:val="18"/>
              </w:rPr>
              <w:t>币</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5,000 </w:t>
            </w:r>
            <w:r>
              <w:rPr>
                <w:rFonts w:ascii="宋体" w:hAnsi="宋体" w:cs="宋体" w:eastAsia="宋体" w:hint="default"/>
                <w:spacing w:val="-17"/>
                <w:w w:val="101"/>
                <w:sz w:val="18"/>
                <w:szCs w:val="18"/>
              </w:rPr>
              <w:t>万元；判决</w:t>
            </w:r>
            <w:r>
              <w:rPr>
                <w:rFonts w:ascii="宋体" w:hAnsi="宋体" w:cs="宋体" w:eastAsia="宋体" w:hint="default"/>
                <w:w w:val="101"/>
                <w:sz w:val="18"/>
                <w:szCs w:val="18"/>
              </w:rPr>
              <w:t> </w:t>
            </w:r>
            <w:r>
              <w:rPr>
                <w:rFonts w:ascii="宋体" w:hAnsi="宋体" w:cs="宋体" w:eastAsia="宋体" w:hint="default"/>
                <w:sz w:val="18"/>
                <w:szCs w:val="18"/>
              </w:rPr>
              <w:t>被告承担本案全部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诉讼费用，并承担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原告为调查、制止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侵权行为所支出的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合理费用。</w:t>
            </w:r>
          </w:p>
        </w:tc>
        <w:tc>
          <w:tcPr>
            <w:tcW w:w="1071"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7"/>
              <w:jc w:val="left"/>
              <w:rPr>
                <w:rFonts w:ascii="宋体" w:hAnsi="宋体" w:cs="宋体" w:eastAsia="宋体" w:hint="default"/>
                <w:sz w:val="18"/>
                <w:szCs w:val="18"/>
              </w:rPr>
            </w:pPr>
            <w:r>
              <w:rPr>
                <w:rFonts w:ascii="宋体" w:hAnsi="宋体" w:cs="宋体" w:eastAsia="宋体" w:hint="default"/>
                <w:spacing w:val="-5"/>
                <w:sz w:val="18"/>
                <w:szCs w:val="18"/>
              </w:rPr>
              <w:t>异议，上海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市浦东新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区人民法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院已出具</w:t>
            </w:r>
          </w:p>
          <w:p>
            <w:pPr>
              <w:pStyle w:val="TableParagraph"/>
              <w:spacing w:line="312" w:lineRule="auto" w:before="17"/>
              <w:ind w:left="24" w:right="55"/>
              <w:jc w:val="left"/>
              <w:rPr>
                <w:rFonts w:ascii="宋体" w:hAnsi="宋体" w:cs="宋体" w:eastAsia="宋体" w:hint="default"/>
                <w:sz w:val="18"/>
                <w:szCs w:val="18"/>
              </w:rPr>
            </w:pPr>
            <w:r>
              <w:rPr>
                <w:rFonts w:ascii="宋体" w:hAnsi="宋体" w:cs="宋体" w:eastAsia="宋体" w:hint="default"/>
                <w:sz w:val="18"/>
                <w:szCs w:val="18"/>
              </w:rPr>
              <w:t>《民事裁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2018</w:t>
            </w:r>
            <w:r>
              <w:rPr>
                <w:rFonts w:ascii="宋体" w:hAnsi="宋体" w:cs="宋体" w:eastAsia="宋体" w:hint="default"/>
                <w:spacing w:val="-16"/>
                <w:sz w:val="18"/>
                <w:szCs w:val="18"/>
              </w:rPr>
              <w:t>）沪</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0115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民初</w:t>
            </w:r>
          </w:p>
          <w:p>
            <w:pPr>
              <w:pStyle w:val="TableParagraph"/>
              <w:spacing w:line="240" w:lineRule="auto" w:before="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7467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驳</w:t>
            </w:r>
          </w:p>
          <w:p>
            <w:pPr>
              <w:pStyle w:val="TableParagraph"/>
              <w:spacing w:line="319" w:lineRule="auto" w:before="63"/>
              <w:ind w:left="24" w:right="180"/>
              <w:jc w:val="both"/>
              <w:rPr>
                <w:rFonts w:ascii="宋体" w:hAnsi="宋体" w:cs="宋体" w:eastAsia="宋体" w:hint="default"/>
                <w:sz w:val="18"/>
                <w:szCs w:val="18"/>
              </w:rPr>
            </w:pPr>
            <w:r>
              <w:rPr>
                <w:rFonts w:ascii="宋体" w:hAnsi="宋体" w:cs="宋体" w:eastAsia="宋体" w:hint="default"/>
                <w:sz w:val="18"/>
                <w:szCs w:val="18"/>
              </w:rPr>
              <w:t>回被告美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对本案管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辖权提出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的异议。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879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pacing w:val="-3"/>
                <w:sz w:val="18"/>
                <w:szCs w:val="18"/>
              </w:rPr>
              <w:t>爱康网健康科技</w:t>
            </w:r>
          </w:p>
          <w:p>
            <w:pPr>
              <w:pStyle w:val="TableParagraph"/>
              <w:spacing w:line="316" w:lineRule="auto" w:before="76"/>
              <w:ind w:left="24" w:right="79"/>
              <w:jc w:val="both"/>
              <w:rPr>
                <w:rFonts w:ascii="宋体" w:hAnsi="宋体" w:cs="宋体" w:eastAsia="宋体" w:hint="default"/>
                <w:sz w:val="18"/>
                <w:szCs w:val="18"/>
              </w:rPr>
            </w:pPr>
            <w:r>
              <w:rPr>
                <w:rFonts w:ascii="宋体" w:hAnsi="宋体" w:cs="宋体" w:eastAsia="宋体" w:hint="default"/>
                <w:spacing w:val="-2"/>
                <w:sz w:val="18"/>
                <w:szCs w:val="18"/>
              </w:rPr>
              <w:t>（北京）有限公司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诉美年大健康、上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海美东软件开发有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限公司及王海峰等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4 </w:t>
            </w:r>
            <w:r>
              <w:rPr>
                <w:rFonts w:ascii="宋体" w:hAnsi="宋体" w:cs="宋体" w:eastAsia="宋体" w:hint="default"/>
                <w:sz w:val="18"/>
                <w:szCs w:val="18"/>
              </w:rPr>
              <w:t>名被告共同侵犯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计算机软件著作权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纠纷案件</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633" w:right="0"/>
              <w:jc w:val="left"/>
              <w:rPr>
                <w:rFonts w:ascii="Times New Roman" w:hAnsi="Times New Roman" w:cs="Times New Roman" w:eastAsia="Times New Roman" w:hint="default"/>
                <w:sz w:val="18"/>
                <w:szCs w:val="18"/>
              </w:rPr>
            </w:pPr>
            <w:r>
              <w:rPr>
                <w:rFonts w:ascii="Times New Roman"/>
                <w:sz w:val="18"/>
              </w:rPr>
              <w:t>5,300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王海峰就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管辖权问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题向上海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知识产权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法院提出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管辖权异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议，上海知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识产权法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院已于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12"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驳回并出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具《民事裁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定书》</w:t>
            </w:r>
          </w:p>
          <w:p>
            <w:pPr>
              <w:pStyle w:val="TableParagraph"/>
              <w:spacing w:line="300" w:lineRule="auto" w:before="22"/>
              <w:ind w:left="24" w:right="89"/>
              <w:jc w:val="left"/>
              <w:rPr>
                <w:rFonts w:ascii="宋体" w:hAnsi="宋体" w:cs="宋体" w:eastAsia="宋体" w:hint="default"/>
                <w:sz w:val="18"/>
                <w:szCs w:val="18"/>
              </w:rPr>
            </w:pPr>
            <w:r>
              <w:rPr>
                <w:rFonts w:ascii="宋体" w:hAnsi="宋体" w:cs="宋体" w:eastAsia="宋体" w:hint="default"/>
                <w:spacing w:val="-14"/>
                <w:w w:val="101"/>
                <w:sz w:val="18"/>
                <w:szCs w:val="18"/>
              </w:rPr>
              <w:t>（（</w:t>
            </w:r>
            <w:r>
              <w:rPr>
                <w:rFonts w:ascii="Times New Roman" w:hAnsi="Times New Roman" w:cs="Times New Roman" w:eastAsia="Times New Roman" w:hint="default"/>
                <w:spacing w:val="-14"/>
                <w:w w:val="101"/>
                <w:sz w:val="18"/>
                <w:szCs w:val="18"/>
              </w:rPr>
              <w:t>2016</w:t>
            </w:r>
            <w:r>
              <w:rPr>
                <w:rFonts w:ascii="宋体" w:hAnsi="宋体" w:cs="宋体" w:eastAsia="宋体" w:hint="default"/>
                <w:spacing w:val="-14"/>
                <w:w w:val="101"/>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w:t>
            </w:r>
          </w:p>
          <w:p>
            <w:pPr>
              <w:pStyle w:val="TableParagraph"/>
              <w:spacing w:line="316"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339</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40"/>
                <w:w w:val="101"/>
                <w:sz w:val="18"/>
                <w:szCs w:val="18"/>
              </w:rPr>
              <w:t>号）。王</w:t>
            </w:r>
            <w:r>
              <w:rPr>
                <w:rFonts w:ascii="宋体" w:hAnsi="宋体" w:cs="宋体" w:eastAsia="宋体" w:hint="default"/>
                <w:w w:val="101"/>
                <w:sz w:val="18"/>
                <w:szCs w:val="18"/>
              </w:rPr>
              <w:t> </w:t>
            </w:r>
            <w:r>
              <w:rPr>
                <w:rFonts w:ascii="宋体" w:hAnsi="宋体" w:cs="宋体" w:eastAsia="宋体" w:hint="default"/>
                <w:sz w:val="18"/>
                <w:szCs w:val="18"/>
              </w:rPr>
              <w:t>海峰不服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上述裁定，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已就管辖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权问题向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上海市高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级人民法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院提出上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诉，截至本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报告书披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露日，王海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峰的管辖</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pacing w:val="-3"/>
                <w:sz w:val="18"/>
                <w:szCs w:val="18"/>
              </w:rPr>
              <w:t>尚在审理过程中</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128"/>
              <w:jc w:val="left"/>
              <w:rPr>
                <w:rFonts w:ascii="宋体" w:hAnsi="宋体" w:cs="宋体" w:eastAsia="宋体" w:hint="default"/>
                <w:sz w:val="18"/>
                <w:szCs w:val="18"/>
              </w:rPr>
            </w:pPr>
            <w:r>
              <w:rPr>
                <w:rFonts w:ascii="宋体" w:hAnsi="宋体" w:cs="宋体" w:eastAsia="宋体" w:hint="default"/>
                <w:spacing w:val="-2"/>
                <w:sz w:val="18"/>
                <w:szCs w:val="18"/>
              </w:rPr>
              <w:t>尚在审理过程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2"/>
              <w:ind w:left="24" w:right="12"/>
              <w:jc w:val="left"/>
              <w:rPr>
                <w:rFonts w:ascii="宋体" w:hAnsi="宋体" w:cs="宋体" w:eastAsia="宋体" w:hint="default"/>
                <w:sz w:val="18"/>
                <w:szCs w:val="18"/>
              </w:rPr>
            </w:pPr>
            <w:r>
              <w:rPr>
                <w:rFonts w:ascii="宋体" w:hAnsi="宋体" w:cs="宋体" w:eastAsia="宋体" w:hint="default"/>
                <w:sz w:val="18"/>
                <w:szCs w:val="18"/>
              </w:rPr>
              <w:t>详见巨潮资</w:t>
            </w:r>
            <w:r>
              <w:rPr>
                <w:rFonts w:ascii="宋体" w:hAnsi="宋体" w:cs="宋体" w:eastAsia="宋体" w:hint="default"/>
                <w:w w:val="101"/>
                <w:sz w:val="18"/>
                <w:szCs w:val="18"/>
              </w:rPr>
              <w:t> </w:t>
            </w:r>
            <w:r>
              <w:rPr>
                <w:rFonts w:ascii="宋体" w:hAnsi="宋体" w:cs="宋体" w:eastAsia="宋体" w:hint="default"/>
                <w:spacing w:val="-14"/>
                <w:w w:val="101"/>
                <w:sz w:val="18"/>
                <w:szCs w:val="18"/>
              </w:rPr>
              <w:t>讯网《美年大</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健康产业控</w:t>
            </w:r>
            <w:r>
              <w:rPr>
                <w:rFonts w:ascii="宋体" w:hAnsi="宋体" w:cs="宋体" w:eastAsia="宋体" w:hint="default"/>
                <w:w w:val="101"/>
                <w:sz w:val="18"/>
                <w:szCs w:val="18"/>
              </w:rPr>
              <w:t> </w:t>
            </w:r>
            <w:r>
              <w:rPr>
                <w:rFonts w:ascii="宋体" w:hAnsi="宋体" w:cs="宋体" w:eastAsia="宋体" w:hint="default"/>
                <w:sz w:val="18"/>
                <w:szCs w:val="18"/>
              </w:rPr>
              <w:t>股股份有限</w:t>
            </w:r>
            <w:r>
              <w:rPr>
                <w:rFonts w:ascii="宋体" w:hAnsi="宋体" w:cs="宋体" w:eastAsia="宋体" w:hint="default"/>
                <w:w w:val="101"/>
                <w:sz w:val="18"/>
                <w:szCs w:val="18"/>
              </w:rPr>
              <w:t> </w:t>
            </w:r>
            <w:r>
              <w:rPr>
                <w:rFonts w:ascii="宋体" w:hAnsi="宋体" w:cs="宋体" w:eastAsia="宋体" w:hint="default"/>
                <w:sz w:val="18"/>
                <w:szCs w:val="18"/>
              </w:rPr>
              <w:t>公司发行股</w:t>
            </w:r>
            <w:r>
              <w:rPr>
                <w:rFonts w:ascii="宋体" w:hAnsi="宋体" w:cs="宋体" w:eastAsia="宋体" w:hint="default"/>
                <w:w w:val="101"/>
                <w:sz w:val="18"/>
                <w:szCs w:val="18"/>
              </w:rPr>
              <w:t> </w:t>
            </w:r>
            <w:r>
              <w:rPr>
                <w:rFonts w:ascii="宋体" w:hAnsi="宋体" w:cs="宋体" w:eastAsia="宋体" w:hint="default"/>
                <w:sz w:val="18"/>
                <w:szCs w:val="18"/>
              </w:rPr>
              <w:t>份购买资产</w:t>
            </w:r>
            <w:r>
              <w:rPr>
                <w:rFonts w:ascii="宋体" w:hAnsi="宋体" w:cs="宋体" w:eastAsia="宋体" w:hint="default"/>
                <w:w w:val="101"/>
                <w:sz w:val="18"/>
                <w:szCs w:val="18"/>
              </w:rPr>
              <w:t> </w:t>
            </w:r>
            <w:r>
              <w:rPr>
                <w:rFonts w:ascii="宋体" w:hAnsi="宋体" w:cs="宋体" w:eastAsia="宋体" w:hint="default"/>
                <w:sz w:val="18"/>
                <w:szCs w:val="18"/>
              </w:rPr>
              <w:t>并募集配套</w:t>
            </w:r>
            <w:r>
              <w:rPr>
                <w:rFonts w:ascii="宋体" w:hAnsi="宋体" w:cs="宋体" w:eastAsia="宋体" w:hint="default"/>
                <w:w w:val="101"/>
                <w:sz w:val="18"/>
                <w:szCs w:val="18"/>
              </w:rPr>
              <w:t> </w:t>
            </w:r>
            <w:r>
              <w:rPr>
                <w:rFonts w:ascii="宋体" w:hAnsi="宋体" w:cs="宋体" w:eastAsia="宋体" w:hint="default"/>
                <w:sz w:val="18"/>
                <w:szCs w:val="18"/>
              </w:rPr>
              <w:t>资金暨关联</w:t>
            </w:r>
            <w:r>
              <w:rPr>
                <w:rFonts w:ascii="宋体" w:hAnsi="宋体" w:cs="宋体" w:eastAsia="宋体" w:hint="default"/>
                <w:w w:val="101"/>
                <w:sz w:val="18"/>
                <w:szCs w:val="18"/>
              </w:rPr>
              <w:t> </w:t>
            </w:r>
            <w:r>
              <w:rPr>
                <w:rFonts w:ascii="宋体" w:hAnsi="宋体" w:cs="宋体" w:eastAsia="宋体" w:hint="default"/>
                <w:spacing w:val="-14"/>
                <w:w w:val="101"/>
                <w:sz w:val="18"/>
                <w:szCs w:val="18"/>
              </w:rPr>
              <w:t>交易预案（二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17"/>
                <w:w w:val="101"/>
                <w:sz w:val="18"/>
                <w:szCs w:val="18"/>
              </w:rPr>
              <w:t>次修订稿）》</w:t>
            </w:r>
            <w:r>
              <w:rPr>
                <w:rFonts w:ascii="宋体" w:hAnsi="宋体" w:cs="宋体" w:eastAsia="宋体" w:hint="default"/>
                <w:spacing w:val="-17"/>
                <w:sz w:val="18"/>
                <w:szCs w:val="18"/>
              </w:rPr>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1609" w:hRule="exact"/>
        </w:trPr>
        <w:tc>
          <w:tcPr>
            <w:tcW w:w="156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权异议已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被驳回，本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案尚在一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审法院审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理过程中。</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79"/>
              <w:jc w:val="both"/>
              <w:rPr>
                <w:rFonts w:ascii="宋体" w:hAnsi="宋体" w:cs="宋体" w:eastAsia="宋体" w:hint="default"/>
                <w:sz w:val="18"/>
                <w:szCs w:val="18"/>
              </w:rPr>
            </w:pPr>
            <w:r>
              <w:rPr>
                <w:rFonts w:ascii="宋体" w:hAnsi="宋体" w:cs="宋体" w:eastAsia="宋体" w:hint="default"/>
                <w:spacing w:val="-2"/>
                <w:sz w:val="18"/>
                <w:szCs w:val="18"/>
              </w:rPr>
              <w:t>公司诉北京蓝鲸互</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联信息科技有限公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司、刘瑞刚侵犯名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誉权案件</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公司已于</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16"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至北京市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朝阳区人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民法院，截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止本报告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披露日，开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庭日期待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尚未审理</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4" w:right="79"/>
              <w:jc w:val="left"/>
              <w:rPr>
                <w:rFonts w:ascii="宋体" w:hAnsi="宋体" w:cs="宋体" w:eastAsia="宋体" w:hint="default"/>
                <w:sz w:val="18"/>
                <w:szCs w:val="18"/>
              </w:rPr>
            </w:pPr>
            <w:r>
              <w:rPr>
                <w:rFonts w:ascii="宋体" w:hAnsi="宋体" w:cs="宋体" w:eastAsia="宋体" w:hint="default"/>
                <w:spacing w:val="-2"/>
                <w:sz w:val="18"/>
                <w:szCs w:val="18"/>
              </w:rPr>
              <w:t>他人起诉公司子公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司：合同纠纷等</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笔：</w:t>
            </w:r>
          </w:p>
          <w:p>
            <w:pPr>
              <w:pStyle w:val="TableParagraph"/>
              <w:spacing w:line="307" w:lineRule="auto" w:before="58"/>
              <w:ind w:left="24" w:right="0"/>
              <w:jc w:val="both"/>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12 </w:t>
            </w:r>
            <w:r>
              <w:rPr>
                <w:rFonts w:ascii="宋体" w:hAnsi="宋体" w:cs="宋体" w:eastAsia="宋体" w:hint="default"/>
                <w:sz w:val="18"/>
                <w:szCs w:val="18"/>
              </w:rPr>
              <w:t>笔</w:t>
            </w:r>
            <w:r>
              <w:rPr>
                <w:rFonts w:ascii="宋体" w:hAnsi="宋体" w:cs="宋体" w:eastAsia="宋体" w:hint="default"/>
                <w:spacing w:val="-87"/>
                <w:sz w:val="18"/>
                <w:szCs w:val="18"/>
              </w:rPr>
              <w:t> </w:t>
            </w:r>
            <w:r>
              <w:rPr>
                <w:rFonts w:ascii="宋体" w:hAnsi="宋体" w:cs="宋体" w:eastAsia="宋体" w:hint="default"/>
                <w:sz w:val="18"/>
                <w:szCs w:val="18"/>
              </w:rPr>
              <w:t>审理中、</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笔执行中、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笔待审理</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不会对公司造成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重大影响。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4" w:lineRule="auto"/>
              <w:ind w:left="24" w:right="17"/>
              <w:jc w:val="left"/>
              <w:rPr>
                <w:rFonts w:ascii="宋体" w:hAnsi="宋体" w:cs="宋体" w:eastAsia="宋体" w:hint="default"/>
                <w:sz w:val="18"/>
                <w:szCs w:val="18"/>
              </w:rPr>
            </w:pPr>
            <w:r>
              <w:rPr>
                <w:rFonts w:ascii="宋体" w:hAnsi="宋体" w:cs="宋体" w:eastAsia="宋体" w:hint="default"/>
                <w:spacing w:val="-12"/>
                <w:w w:val="101"/>
                <w:sz w:val="18"/>
                <w:szCs w:val="18"/>
              </w:rPr>
              <w:t>均在审理中、执</w:t>
            </w:r>
            <w:r>
              <w:rPr>
                <w:rFonts w:ascii="宋体" w:hAnsi="宋体" w:cs="宋体" w:eastAsia="宋体" w:hint="default"/>
                <w:w w:val="101"/>
                <w:sz w:val="18"/>
                <w:szCs w:val="18"/>
              </w:rPr>
              <w:t> </w:t>
            </w:r>
            <w:r>
              <w:rPr>
                <w:rFonts w:ascii="宋体" w:hAnsi="宋体" w:cs="宋体" w:eastAsia="宋体" w:hint="default"/>
                <w:sz w:val="18"/>
                <w:szCs w:val="18"/>
              </w:rPr>
              <w:t>行中</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公司及子公</w:t>
            </w:r>
            <w:r>
              <w:rPr>
                <w:rFonts w:ascii="宋体" w:hAnsi="宋体" w:cs="宋体" w:eastAsia="宋体" w:hint="default"/>
                <w:w w:val="101"/>
                <w:sz w:val="18"/>
                <w:szCs w:val="18"/>
              </w:rPr>
              <w:t> </w:t>
            </w:r>
            <w:r>
              <w:rPr>
                <w:rFonts w:ascii="宋体" w:hAnsi="宋体" w:cs="宋体" w:eastAsia="宋体" w:hint="default"/>
                <w:sz w:val="18"/>
                <w:szCs w:val="18"/>
              </w:rPr>
              <w:t>司诉讼事项</w:t>
            </w:r>
            <w:r>
              <w:rPr>
                <w:rFonts w:ascii="宋体" w:hAnsi="宋体" w:cs="宋体" w:eastAsia="宋体" w:hint="default"/>
                <w:w w:val="101"/>
                <w:sz w:val="18"/>
                <w:szCs w:val="18"/>
              </w:rPr>
              <w:t> </w:t>
            </w:r>
            <w:r>
              <w:rPr>
                <w:rFonts w:ascii="宋体" w:hAnsi="宋体" w:cs="宋体" w:eastAsia="宋体" w:hint="default"/>
                <w:sz w:val="18"/>
                <w:szCs w:val="18"/>
              </w:rPr>
              <w:t>未达到重大</w:t>
            </w:r>
            <w:r>
              <w:rPr>
                <w:rFonts w:ascii="宋体" w:hAnsi="宋体" w:cs="宋体" w:eastAsia="宋体" w:hint="default"/>
                <w:w w:val="101"/>
                <w:sz w:val="18"/>
                <w:szCs w:val="18"/>
              </w:rPr>
              <w:t> </w:t>
            </w:r>
            <w:r>
              <w:rPr>
                <w:rFonts w:ascii="宋体" w:hAnsi="宋体" w:cs="宋体" w:eastAsia="宋体" w:hint="default"/>
                <w:sz w:val="18"/>
                <w:szCs w:val="18"/>
              </w:rPr>
              <w:t>诉讼披露标</w:t>
            </w:r>
            <w:r>
              <w:rPr>
                <w:rFonts w:ascii="宋体" w:hAnsi="宋体" w:cs="宋体" w:eastAsia="宋体" w:hint="default"/>
                <w:w w:val="101"/>
                <w:sz w:val="18"/>
                <w:szCs w:val="18"/>
              </w:rPr>
              <w:t> </w:t>
            </w:r>
            <w:r>
              <w:rPr>
                <w:rFonts w:ascii="宋体" w:hAnsi="宋体" w:cs="宋体" w:eastAsia="宋体" w:hint="default"/>
                <w:spacing w:val="-14"/>
                <w:w w:val="101"/>
                <w:sz w:val="18"/>
                <w:szCs w:val="18"/>
              </w:rPr>
              <w:t>准，未以临时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公告披露。</w:t>
            </w:r>
          </w:p>
        </w:tc>
      </w:tr>
      <w:tr>
        <w:trPr>
          <w:trHeight w:val="196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79"/>
              <w:jc w:val="left"/>
              <w:rPr>
                <w:rFonts w:ascii="宋体" w:hAnsi="宋体" w:cs="宋体" w:eastAsia="宋体" w:hint="default"/>
                <w:sz w:val="18"/>
                <w:szCs w:val="18"/>
              </w:rPr>
            </w:pPr>
            <w:r>
              <w:rPr>
                <w:rFonts w:ascii="宋体" w:hAnsi="宋体" w:cs="宋体" w:eastAsia="宋体" w:hint="default"/>
                <w:spacing w:val="-2"/>
                <w:sz w:val="18"/>
                <w:szCs w:val="18"/>
              </w:rPr>
              <w:t>公司子公司起诉他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人：合同纠纷等</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both"/>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笔：</w:t>
            </w:r>
          </w:p>
          <w:p>
            <w:pPr>
              <w:pStyle w:val="TableParagraph"/>
              <w:spacing w:line="302" w:lineRule="auto" w:before="58"/>
              <w:ind w:left="24" w:right="89"/>
              <w:jc w:val="both"/>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4 </w:t>
            </w:r>
            <w:r>
              <w:rPr>
                <w:rFonts w:ascii="宋体" w:hAnsi="宋体" w:cs="宋体" w:eastAsia="宋体" w:hint="default"/>
                <w:sz w:val="18"/>
                <w:szCs w:val="18"/>
              </w:rPr>
              <w:t>笔</w:t>
            </w:r>
            <w:r>
              <w:rPr>
                <w:rFonts w:ascii="宋体" w:hAnsi="宋体" w:cs="宋体" w:eastAsia="宋体" w:hint="default"/>
                <w:spacing w:val="-88"/>
                <w:sz w:val="18"/>
                <w:szCs w:val="18"/>
              </w:rPr>
              <w:t> </w:t>
            </w:r>
            <w:r>
              <w:rPr>
                <w:rFonts w:ascii="宋体" w:hAnsi="宋体" w:cs="宋体" w:eastAsia="宋体" w:hint="default"/>
                <w:sz w:val="18"/>
                <w:szCs w:val="18"/>
              </w:rPr>
              <w:t>审理中、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笔执行中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不会对公司造成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重大影响。</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w w:val="101"/>
                <w:sz w:val="18"/>
                <w:szCs w:val="18"/>
              </w:rPr>
              <w:t>均在审理中、执</w:t>
            </w:r>
            <w:r>
              <w:rPr>
                <w:rFonts w:ascii="宋体" w:hAnsi="宋体" w:cs="宋体" w:eastAsia="宋体" w:hint="default"/>
                <w:w w:val="101"/>
                <w:sz w:val="18"/>
                <w:szCs w:val="18"/>
              </w:rPr>
              <w:t> </w:t>
            </w:r>
            <w:r>
              <w:rPr>
                <w:rFonts w:ascii="宋体" w:hAnsi="宋体" w:cs="宋体" w:eastAsia="宋体" w:hint="default"/>
                <w:sz w:val="18"/>
                <w:szCs w:val="18"/>
              </w:rPr>
              <w:t>行中</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公司及子公</w:t>
            </w:r>
            <w:r>
              <w:rPr>
                <w:rFonts w:ascii="宋体" w:hAnsi="宋体" w:cs="宋体" w:eastAsia="宋体" w:hint="default"/>
                <w:w w:val="101"/>
                <w:sz w:val="18"/>
                <w:szCs w:val="18"/>
              </w:rPr>
              <w:t> </w:t>
            </w:r>
            <w:r>
              <w:rPr>
                <w:rFonts w:ascii="宋体" w:hAnsi="宋体" w:cs="宋体" w:eastAsia="宋体" w:hint="default"/>
                <w:sz w:val="18"/>
                <w:szCs w:val="18"/>
              </w:rPr>
              <w:t>司诉讼事项</w:t>
            </w:r>
            <w:r>
              <w:rPr>
                <w:rFonts w:ascii="宋体" w:hAnsi="宋体" w:cs="宋体" w:eastAsia="宋体" w:hint="default"/>
                <w:w w:val="101"/>
                <w:sz w:val="18"/>
                <w:szCs w:val="18"/>
              </w:rPr>
              <w:t> </w:t>
            </w:r>
            <w:r>
              <w:rPr>
                <w:rFonts w:ascii="宋体" w:hAnsi="宋体" w:cs="宋体" w:eastAsia="宋体" w:hint="default"/>
                <w:sz w:val="18"/>
                <w:szCs w:val="18"/>
              </w:rPr>
              <w:t>未达到重大</w:t>
            </w:r>
            <w:r>
              <w:rPr>
                <w:rFonts w:ascii="宋体" w:hAnsi="宋体" w:cs="宋体" w:eastAsia="宋体" w:hint="default"/>
                <w:w w:val="101"/>
                <w:sz w:val="18"/>
                <w:szCs w:val="18"/>
              </w:rPr>
              <w:t> </w:t>
            </w:r>
            <w:r>
              <w:rPr>
                <w:rFonts w:ascii="宋体" w:hAnsi="宋体" w:cs="宋体" w:eastAsia="宋体" w:hint="default"/>
                <w:sz w:val="18"/>
                <w:szCs w:val="18"/>
              </w:rPr>
              <w:t>诉讼披露标</w:t>
            </w:r>
            <w:r>
              <w:rPr>
                <w:rFonts w:ascii="宋体" w:hAnsi="宋体" w:cs="宋体" w:eastAsia="宋体" w:hint="default"/>
                <w:w w:val="101"/>
                <w:sz w:val="18"/>
                <w:szCs w:val="18"/>
              </w:rPr>
              <w:t> </w:t>
            </w:r>
            <w:r>
              <w:rPr>
                <w:rFonts w:ascii="宋体" w:hAnsi="宋体" w:cs="宋体" w:eastAsia="宋体" w:hint="default"/>
                <w:spacing w:val="-14"/>
                <w:w w:val="101"/>
                <w:sz w:val="18"/>
                <w:szCs w:val="18"/>
              </w:rPr>
              <w:t>准，未以临时</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公告披露。</w:t>
            </w:r>
          </w:p>
        </w:tc>
      </w:tr>
    </w:tbl>
    <w:p>
      <w:pPr>
        <w:spacing w:line="240" w:lineRule="auto" w:before="2"/>
        <w:rPr>
          <w:rFonts w:ascii="Times New Roman" w:hAnsi="Times New Roman" w:cs="Times New Roman" w:eastAsia="Times New Roman" w:hint="default"/>
          <w:sz w:val="20"/>
          <w:szCs w:val="20"/>
        </w:rPr>
      </w:pPr>
    </w:p>
    <w:p>
      <w:pPr>
        <w:pStyle w:val="Heading3"/>
        <w:spacing w:line="367" w:lineRule="exact"/>
        <w:ind w:right="0"/>
        <w:jc w:val="left"/>
        <w:rPr>
          <w:b w:val="0"/>
          <w:bCs w:val="0"/>
        </w:rPr>
      </w:pPr>
      <w:r>
        <w:rPr/>
        <w:t>十三、处罚及整改情况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美年大健康产业</w:t>
            </w:r>
          </w:p>
          <w:p>
            <w:pPr>
              <w:pStyle w:val="TableParagraph"/>
              <w:spacing w:line="321" w:lineRule="auto" w:before="72"/>
              <w:ind w:left="24" w:right="70"/>
              <w:jc w:val="left"/>
              <w:rPr>
                <w:rFonts w:ascii="宋体" w:hAnsi="宋体" w:cs="宋体" w:eastAsia="宋体" w:hint="default"/>
                <w:sz w:val="18"/>
                <w:szCs w:val="18"/>
              </w:rPr>
            </w:pPr>
            <w:r>
              <w:rPr>
                <w:rFonts w:ascii="宋体" w:hAnsi="宋体" w:cs="宋体" w:eastAsia="宋体" w:hint="default"/>
                <w:spacing w:val="-3"/>
                <w:sz w:val="18"/>
                <w:szCs w:val="18"/>
              </w:rPr>
              <w:t>（集团）有限公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24" w:lineRule="auto"/>
              <w:ind w:left="23" w:right="70"/>
              <w:jc w:val="left"/>
              <w:rPr>
                <w:rFonts w:ascii="宋体" w:hAnsi="宋体" w:cs="宋体" w:eastAsia="宋体" w:hint="default"/>
                <w:sz w:val="18"/>
                <w:szCs w:val="18"/>
              </w:rPr>
            </w:pPr>
            <w:r>
              <w:rPr>
                <w:rFonts w:ascii="宋体" w:hAnsi="宋体" w:cs="宋体" w:eastAsia="宋体" w:hint="default"/>
                <w:spacing w:val="-3"/>
                <w:sz w:val="18"/>
                <w:szCs w:val="18"/>
              </w:rPr>
              <w:t>未依法申报经营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者集中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6"/>
              <w:jc w:val="left"/>
              <w:rPr>
                <w:rFonts w:ascii="宋体" w:hAnsi="宋体" w:cs="宋体" w:eastAsia="宋体" w:hint="default"/>
                <w:sz w:val="18"/>
                <w:szCs w:val="18"/>
              </w:rPr>
            </w:pPr>
            <w:r>
              <w:rPr>
                <w:rFonts w:ascii="宋体" w:hAnsi="宋体" w:cs="宋体" w:eastAsia="宋体" w:hint="default"/>
                <w:spacing w:val="-3"/>
                <w:sz w:val="18"/>
                <w:szCs w:val="18"/>
              </w:rPr>
              <w:t>经查，美年大健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康、天亿资产和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维途投资收购慈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铭体检股权构成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未依法申报违法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实施的经营者集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中，但不具有排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除、限制竞争的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效果。基于调查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情况和评估结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论，根据《反垄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4" w:lineRule="auto"/>
              <w:ind w:left="24" w:right="70"/>
              <w:jc w:val="both"/>
              <w:rPr>
                <w:rFonts w:ascii="宋体" w:hAnsi="宋体" w:cs="宋体" w:eastAsia="宋体" w:hint="default"/>
                <w:sz w:val="18"/>
                <w:szCs w:val="18"/>
              </w:rPr>
            </w:pPr>
            <w:r>
              <w:rPr>
                <w:rFonts w:ascii="宋体" w:hAnsi="宋体" w:cs="宋体" w:eastAsia="宋体" w:hint="default"/>
                <w:spacing w:val="-3"/>
                <w:sz w:val="18"/>
                <w:szCs w:val="18"/>
              </w:rPr>
              <w:t>关于子公司收到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商务部《行政处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罚决定书》的公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告（公告编号：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pacing w:val="-17"/>
                <w:w w:val="101"/>
                <w:sz w:val="18"/>
                <w:szCs w:val="18"/>
              </w:rPr>
              <w:t>2017-043</w:t>
            </w:r>
            <w:r>
              <w:rPr>
                <w:rFonts w:ascii="宋体" w:hAnsi="宋体" w:cs="宋体" w:eastAsia="宋体" w:hint="default"/>
                <w:spacing w:val="-17"/>
                <w:w w:val="101"/>
                <w:sz w:val="18"/>
                <w:szCs w:val="18"/>
              </w:rPr>
              <w:t>）；《上</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25"/>
                <w:w w:val="101"/>
                <w:sz w:val="18"/>
                <w:szCs w:val="18"/>
              </w:rPr>
              <w:t>海证券报》、《证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券时报》及巨潮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资讯网。</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316" w:hRule="exact"/>
        </w:trPr>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断法》第四十八</w:t>
            </w:r>
          </w:p>
        </w:tc>
        <w:tc>
          <w:tcPr>
            <w:tcW w:w="1368"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r>
      <w:tr>
        <w:trPr>
          <w:trHeight w:val="312"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条、第四十九条</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12"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和《暂行办法》</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12"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第十三条规定，</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12"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商务部决定对美</w:t>
            </w:r>
            <w:r>
              <w:rPr>
                <w:rFonts w:ascii="宋体" w:hAnsi="宋体" w:cs="宋体" w:eastAsia="宋体" w:hint="default"/>
                <w:sz w:val="18"/>
                <w:szCs w:val="18"/>
              </w:rPr>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17"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年大健康处以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09" w:hRule="exact"/>
        </w:trPr>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万元罚款的行政</w:t>
            </w:r>
          </w:p>
        </w:tc>
        <w:tc>
          <w:tcPr>
            <w:tcW w:w="1368"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r>
      <w:tr>
        <w:trPr>
          <w:trHeight w:val="354" w:hRule="exact"/>
        </w:trPr>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处罚。</w:t>
            </w:r>
          </w:p>
        </w:tc>
        <w:tc>
          <w:tcPr>
            <w:tcW w:w="1368"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367" w:lineRule="exact"/>
        <w:ind w:right="93"/>
        <w:jc w:val="left"/>
        <w:rPr>
          <w:b w:val="0"/>
          <w:bCs w:val="0"/>
        </w:rPr>
      </w:pPr>
      <w:r>
        <w:rPr/>
        <w:t>十四、公司及其控股股东、实际控制人的诚信状况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7"/>
          <w:szCs w:val="17"/>
        </w:rPr>
      </w:pPr>
    </w:p>
    <w:p>
      <w:pPr>
        <w:pStyle w:val="Heading3"/>
        <w:spacing w:line="240" w:lineRule="auto"/>
        <w:ind w:right="93"/>
        <w:jc w:val="left"/>
        <w:rPr>
          <w:b w:val="0"/>
          <w:bCs w:val="0"/>
        </w:rPr>
      </w:pPr>
      <w:r>
        <w:rPr/>
        <w:t>十五、公司股权激励计划、员工持股计划或其他员工激励措施的实施情况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8" w:lineRule="auto" w:before="152"/>
        <w:ind w:left="153" w:right="93" w:firstLine="48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、公司于</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日召开的</w:t>
      </w:r>
      <w:r>
        <w:rPr>
          <w:rFonts w:ascii="Times New Roman" w:hAnsi="Times New Roman" w:cs="Times New Roman" w:eastAsia="Times New Roman" w:hint="default"/>
          <w:spacing w:val="-3"/>
          <w:sz w:val="21"/>
          <w:szCs w:val="21"/>
        </w:rPr>
        <w:t>2016</w:t>
      </w:r>
      <w:r>
        <w:rPr>
          <w:rFonts w:ascii="宋体" w:hAnsi="宋体" w:cs="宋体" w:eastAsia="宋体" w:hint="default"/>
          <w:spacing w:val="-3"/>
          <w:sz w:val="21"/>
          <w:szCs w:val="21"/>
        </w:rPr>
        <w:t>年第五次临时股东大会审议通过了《美年大健康产业控股股份有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年员工持股计划（草案）及摘要的议案》。</w:t>
      </w:r>
    </w:p>
    <w:p>
      <w:pPr>
        <w:spacing w:line="386" w:lineRule="auto" w:before="30"/>
        <w:ind w:left="153" w:right="93" w:firstLine="480"/>
        <w:jc w:val="left"/>
        <w:rPr>
          <w:rFonts w:ascii="宋体" w:hAnsi="宋体" w:cs="宋体" w:eastAsia="宋体" w:hint="default"/>
          <w:sz w:val="21"/>
          <w:szCs w:val="21"/>
        </w:rPr>
      </w:pPr>
      <w:r>
        <w:rPr>
          <w:rFonts w:ascii="宋体" w:hAnsi="宋体" w:cs="宋体" w:eastAsia="宋体" w:hint="default"/>
          <w:spacing w:val="-5"/>
          <w:sz w:val="21"/>
          <w:szCs w:val="21"/>
        </w:rPr>
        <w:t>截至</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23</w:t>
      </w:r>
      <w:r>
        <w:rPr>
          <w:rFonts w:ascii="宋体" w:hAnsi="宋体" w:cs="宋体" w:eastAsia="宋体" w:hint="default"/>
          <w:spacing w:val="-5"/>
          <w:sz w:val="21"/>
          <w:szCs w:val="21"/>
        </w:rPr>
        <w:t>日，公司</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年员工持股计划（中海信托</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美年健康员工持股计划集合资金信托计划）</w:t>
      </w:r>
      <w:r>
        <w:rPr>
          <w:rFonts w:ascii="宋体" w:hAnsi="宋体" w:cs="宋体" w:eastAsia="宋体" w:hint="default"/>
          <w:w w:val="100"/>
          <w:sz w:val="21"/>
          <w:szCs w:val="21"/>
        </w:rPr>
        <w:t> </w:t>
      </w:r>
      <w:r>
        <w:rPr>
          <w:rFonts w:ascii="宋体" w:hAnsi="宋体" w:cs="宋体" w:eastAsia="宋体" w:hint="default"/>
          <w:spacing w:val="-4"/>
          <w:sz w:val="21"/>
          <w:szCs w:val="21"/>
        </w:rPr>
        <w:t>累计以大宗交易购买方式受让北京凯雷投资中心（有限合伙）持有的公司股票</w:t>
      </w:r>
      <w:r>
        <w:rPr>
          <w:rFonts w:ascii="Times New Roman" w:hAnsi="Times New Roman" w:cs="Times New Roman" w:eastAsia="Times New Roman" w:hint="default"/>
          <w:spacing w:val="-4"/>
          <w:sz w:val="21"/>
          <w:szCs w:val="21"/>
        </w:rPr>
        <w:t>7,000</w:t>
      </w:r>
      <w:r>
        <w:rPr>
          <w:rFonts w:ascii="宋体" w:hAnsi="宋体" w:cs="宋体" w:eastAsia="宋体" w:hint="default"/>
          <w:spacing w:val="-4"/>
          <w:sz w:val="21"/>
          <w:szCs w:val="21"/>
        </w:rPr>
        <w:t>万股，成交均价为</w:t>
      </w:r>
      <w:r>
        <w:rPr>
          <w:rFonts w:ascii="Times New Roman" w:hAnsi="Times New Roman" w:cs="Times New Roman" w:eastAsia="Times New Roman" w:hint="default"/>
          <w:spacing w:val="-4"/>
          <w:sz w:val="21"/>
          <w:szCs w:val="21"/>
        </w:rPr>
        <w:t>13.25</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pacing w:val="-3"/>
          <w:sz w:val="21"/>
          <w:szCs w:val="21"/>
        </w:rPr>
        <w:t>元，成交金额为</w:t>
      </w:r>
      <w:r>
        <w:rPr>
          <w:rFonts w:ascii="Times New Roman" w:hAnsi="Times New Roman" w:cs="Times New Roman" w:eastAsia="Times New Roman" w:hint="default"/>
          <w:spacing w:val="-3"/>
          <w:sz w:val="21"/>
          <w:szCs w:val="21"/>
        </w:rPr>
        <w:t>92,750</w:t>
      </w:r>
      <w:r>
        <w:rPr>
          <w:rFonts w:ascii="宋体" w:hAnsi="宋体" w:cs="宋体" w:eastAsia="宋体" w:hint="default"/>
          <w:spacing w:val="-3"/>
          <w:sz w:val="21"/>
          <w:szCs w:val="21"/>
        </w:rPr>
        <w:t>万元，已完成过户，买入股票数量占公司总股本的</w:t>
      </w:r>
      <w:r>
        <w:rPr>
          <w:rFonts w:ascii="Times New Roman" w:hAnsi="Times New Roman" w:cs="Times New Roman" w:eastAsia="Times New Roman" w:hint="default"/>
          <w:spacing w:val="-3"/>
          <w:sz w:val="21"/>
          <w:szCs w:val="21"/>
        </w:rPr>
        <w:t>2.89%</w:t>
      </w:r>
      <w:r>
        <w:rPr>
          <w:rFonts w:ascii="宋体" w:hAnsi="宋体" w:cs="宋体" w:eastAsia="宋体" w:hint="default"/>
          <w:spacing w:val="-3"/>
          <w:sz w:val="21"/>
          <w:szCs w:val="21"/>
        </w:rPr>
        <w:t>。该计划所购买的股票锁定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期自</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388" w:lineRule="auto" w:before="33"/>
        <w:ind w:left="153" w:right="93" w:firstLine="480"/>
        <w:jc w:val="left"/>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年员工持股计划（中海信托</w:t>
      </w:r>
      <w:r>
        <w:rPr>
          <w:rFonts w:ascii="Times New Roman" w:hAnsi="Times New Roman" w:cs="Times New Roman" w:eastAsia="Times New Roman" w:hint="default"/>
          <w:sz w:val="21"/>
          <w:szCs w:val="21"/>
        </w:rPr>
        <w:t>-</w:t>
      </w:r>
      <w:r>
        <w:rPr>
          <w:rFonts w:ascii="宋体" w:hAnsi="宋体" w:cs="宋体" w:eastAsia="宋体" w:hint="default"/>
          <w:sz w:val="21"/>
          <w:szCs w:val="21"/>
        </w:rPr>
        <w:t>美年健康员工持股计划集合资金信托计</w:t>
      </w:r>
      <w:r>
        <w:rPr>
          <w:rFonts w:ascii="宋体" w:hAnsi="宋体" w:cs="宋体" w:eastAsia="宋体" w:hint="default"/>
          <w:w w:val="100"/>
          <w:sz w:val="21"/>
          <w:szCs w:val="21"/>
        </w:rPr>
        <w:t> </w:t>
      </w:r>
      <w:r>
        <w:rPr>
          <w:rFonts w:ascii="宋体" w:hAnsi="宋体" w:cs="宋体" w:eastAsia="宋体" w:hint="default"/>
          <w:sz w:val="21"/>
          <w:szCs w:val="21"/>
        </w:rPr>
        <w:t>划）所持有的公司股票共计</w:t>
      </w:r>
      <w:r>
        <w:rPr>
          <w:rFonts w:ascii="Times New Roman" w:hAnsi="Times New Roman" w:cs="Times New Roman" w:eastAsia="Times New Roman" w:hint="default"/>
          <w:sz w:val="21"/>
          <w:szCs w:val="21"/>
        </w:rPr>
        <w:t>7,000</w:t>
      </w:r>
      <w:r>
        <w:rPr>
          <w:rFonts w:ascii="宋体" w:hAnsi="宋体" w:cs="宋体" w:eastAsia="宋体" w:hint="default"/>
          <w:sz w:val="21"/>
          <w:szCs w:val="21"/>
        </w:rPr>
        <w:t>万股已全部出售完毕并已完成提前终止以及财产清算和分配工作。</w:t>
      </w:r>
    </w:p>
    <w:p>
      <w:pPr>
        <w:spacing w:line="388" w:lineRule="auto" w:before="31"/>
        <w:ind w:left="153" w:right="93" w:firstLine="48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、公司于</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日召开的</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年第三次临时股东大会审议通过了《美年大健康产业控股股份有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年员工持股计划（草案）及摘要的议案》。</w:t>
      </w:r>
    </w:p>
    <w:p>
      <w:pPr>
        <w:spacing w:line="386" w:lineRule="auto" w:before="30"/>
        <w:ind w:left="153" w:right="208" w:firstLine="480"/>
        <w:jc w:val="both"/>
        <w:rPr>
          <w:rFonts w:ascii="宋体" w:hAnsi="宋体" w:cs="宋体" w:eastAsia="宋体" w:hint="default"/>
          <w:sz w:val="21"/>
          <w:szCs w:val="21"/>
        </w:rPr>
      </w:pP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2018</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日，公司</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年员工持股计划（云南信托</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云起</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号集合资金信托计划）以大宗交易方</w:t>
      </w:r>
      <w:r>
        <w:rPr>
          <w:rFonts w:ascii="宋体" w:hAnsi="宋体" w:cs="宋体" w:eastAsia="宋体" w:hint="default"/>
          <w:w w:val="100"/>
          <w:sz w:val="21"/>
          <w:szCs w:val="21"/>
        </w:rPr>
        <w:t> </w:t>
      </w:r>
      <w:r>
        <w:rPr>
          <w:rFonts w:ascii="宋体" w:hAnsi="宋体" w:cs="宋体" w:eastAsia="宋体" w:hint="default"/>
          <w:sz w:val="21"/>
          <w:szCs w:val="21"/>
        </w:rPr>
        <w:t>式累计购买了公司股票</w:t>
      </w:r>
      <w:r>
        <w:rPr>
          <w:rFonts w:ascii="Times New Roman" w:hAnsi="Times New Roman" w:cs="Times New Roman" w:eastAsia="Times New Roman" w:hint="default"/>
          <w:sz w:val="21"/>
          <w:szCs w:val="21"/>
        </w:rPr>
        <w:t>10,000</w:t>
      </w:r>
      <w:r>
        <w:rPr>
          <w:rFonts w:ascii="宋体" w:hAnsi="宋体" w:cs="宋体" w:eastAsia="宋体" w:hint="default"/>
          <w:sz w:val="21"/>
          <w:szCs w:val="21"/>
        </w:rPr>
        <w:t>万股，购买金额为</w:t>
      </w:r>
      <w:r>
        <w:rPr>
          <w:rFonts w:ascii="Times New Roman" w:hAnsi="Times New Roman" w:cs="Times New Roman" w:eastAsia="Times New Roman" w:hint="default"/>
          <w:sz w:val="21"/>
          <w:szCs w:val="21"/>
        </w:rPr>
        <w:t>190,864</w:t>
      </w:r>
      <w:r>
        <w:rPr>
          <w:rFonts w:ascii="宋体" w:hAnsi="宋体" w:cs="宋体" w:eastAsia="宋体" w:hint="default"/>
          <w:sz w:val="21"/>
          <w:szCs w:val="21"/>
        </w:rPr>
        <w:t>万元，购买均价约</w:t>
      </w:r>
      <w:r>
        <w:rPr>
          <w:rFonts w:ascii="Times New Roman" w:hAnsi="Times New Roman" w:cs="Times New Roman" w:eastAsia="Times New Roman" w:hint="default"/>
          <w:sz w:val="21"/>
          <w:szCs w:val="21"/>
        </w:rPr>
        <w:t>19.09</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股，股票数量占公司当</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前总股本的</w:t>
      </w:r>
      <w:r>
        <w:rPr>
          <w:rFonts w:ascii="Times New Roman" w:hAnsi="Times New Roman" w:cs="Times New Roman" w:eastAsia="Times New Roman" w:hint="default"/>
          <w:sz w:val="21"/>
          <w:szCs w:val="21"/>
        </w:rPr>
        <w:t>3.844%</w:t>
      </w:r>
      <w:r>
        <w:rPr>
          <w:rFonts w:ascii="宋体" w:hAnsi="宋体" w:cs="宋体" w:eastAsia="宋体" w:hint="default"/>
          <w:sz w:val="21"/>
          <w:szCs w:val="21"/>
        </w:rPr>
        <w:t>。该计划所购买的股票锁定期自</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w:t>
      </w:r>
    </w:p>
    <w:p>
      <w:pPr>
        <w:pStyle w:val="Heading3"/>
        <w:spacing w:line="240" w:lineRule="auto" w:before="152"/>
        <w:ind w:right="93"/>
        <w:jc w:val="left"/>
        <w:rPr>
          <w:b w:val="0"/>
          <w:bCs w:val="0"/>
        </w:rPr>
      </w:pPr>
      <w:r>
        <w:rPr/>
        <w:t>十六、重大关联交易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、与日常经营相关的关联交易</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3"/>
        <w:gridCol w:w="677"/>
        <w:gridCol w:w="672"/>
        <w:gridCol w:w="672"/>
        <w:gridCol w:w="644"/>
      </w:tblGrid>
      <w:tr>
        <w:trPr>
          <w:trHeight w:val="715"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07" w:right="32" w:hanging="274"/>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4" w:right="60"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4"/>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7" w:right="56"/>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易价格</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55"/>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易金额</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60"/>
              <w:jc w:val="left"/>
              <w:rPr>
                <w:rFonts w:ascii="宋体" w:hAnsi="宋体" w:cs="宋体" w:eastAsia="宋体" w:hint="default"/>
                <w:sz w:val="18"/>
                <w:szCs w:val="18"/>
              </w:rPr>
            </w:pPr>
            <w:r>
              <w:rPr>
                <w:rFonts w:ascii="宋体" w:hAnsi="宋体" w:cs="宋体" w:eastAsia="宋体" w:hint="default"/>
                <w:sz w:val="18"/>
                <w:szCs w:val="18"/>
              </w:rPr>
              <w:t>占同类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交易金</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55"/>
              <w:jc w:val="left"/>
              <w:rPr>
                <w:rFonts w:ascii="宋体" w:hAnsi="宋体" w:cs="宋体" w:eastAsia="宋体" w:hint="default"/>
                <w:sz w:val="18"/>
                <w:szCs w:val="18"/>
              </w:rPr>
            </w:pPr>
            <w:r>
              <w:rPr>
                <w:rFonts w:ascii="宋体" w:hAnsi="宋体" w:cs="宋体" w:eastAsia="宋体" w:hint="default"/>
                <w:sz w:val="18"/>
                <w:szCs w:val="18"/>
              </w:rPr>
              <w:t>获批的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56"/>
              <w:jc w:val="left"/>
              <w:rPr>
                <w:rFonts w:ascii="宋体" w:hAnsi="宋体" w:cs="宋体" w:eastAsia="宋体" w:hint="default"/>
                <w:sz w:val="18"/>
                <w:szCs w:val="18"/>
              </w:rPr>
            </w:pPr>
            <w:r>
              <w:rPr>
                <w:rFonts w:ascii="宋体" w:hAnsi="宋体" w:cs="宋体" w:eastAsia="宋体" w:hint="default"/>
                <w:sz w:val="18"/>
                <w:szCs w:val="18"/>
              </w:rPr>
              <w:t>是否超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过获批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60"/>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易结算</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2" w:right="55"/>
              <w:jc w:val="left"/>
              <w:rPr>
                <w:rFonts w:ascii="宋体" w:hAnsi="宋体" w:cs="宋体" w:eastAsia="宋体" w:hint="default"/>
                <w:sz w:val="18"/>
                <w:szCs w:val="18"/>
              </w:rPr>
            </w:pPr>
            <w:r>
              <w:rPr>
                <w:rFonts w:ascii="宋体" w:hAnsi="宋体" w:cs="宋体" w:eastAsia="宋体" w:hint="default"/>
                <w:sz w:val="18"/>
                <w:szCs w:val="18"/>
              </w:rPr>
              <w:t>可获得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的同类</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9" w:right="55" w:hanging="178"/>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25" w:right="41" w:hanging="178"/>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group style="position:absolute;margin-left:199.990005pt;margin-top:106.099983pt;width:33.4pt;height:227.15pt;mso-position-horizontal-relative:page;mso-position-vertical-relative:page;z-index:-2345704" coordorigin="4000,2122" coordsize="668,4543">
            <v:group style="position:absolute;left:4000;top:2122;width:668;height:2267" coordorigin="4000,2122" coordsize="668,2267">
              <v:shape style="position:absolute;left:4000;top:2122;width:668;height:2267" coordorigin="4000,2122" coordsize="668,2267" path="m4000,4389l4667,4389,4667,2122,4000,2122,4000,4389xe" filled="true" fillcolor="#ffffff" stroked="false">
                <v:path arrowok="t"/>
                <v:fill type="solid"/>
              </v:shape>
            </v:group>
            <v:group style="position:absolute;left:4024;top:2905;width:625;height:351" coordorigin="4024,2905" coordsize="625,351">
              <v:shape style="position:absolute;left:4024;top:2905;width:625;height:351" coordorigin="4024,2905" coordsize="625,351" path="m4024,3255l4648,3255,4648,2905,4024,2905,4024,3255xe" filled="true" fillcolor="#ffffff" stroked="false">
                <v:path arrowok="t"/>
                <v:fill type="solid"/>
              </v:shape>
            </v:group>
            <v:group style="position:absolute;left:4024;top:3255;width:625;height:356" coordorigin="4024,3255" coordsize="625,356">
              <v:shape style="position:absolute;left:4024;top:3255;width:625;height:356" coordorigin="4024,3255" coordsize="625,356" path="m4024,3611l4648,3611,4648,3255,4024,3255,4024,3611xe" filled="true" fillcolor="#ffffff" stroked="false">
                <v:path arrowok="t"/>
                <v:fill type="solid"/>
              </v:shape>
            </v:group>
            <v:group style="position:absolute;left:4000;top:4398;width:668;height:2266" coordorigin="4000,4398" coordsize="668,2266">
              <v:shape style="position:absolute;left:4000;top:4398;width:668;height:2266" coordorigin="4000,4398" coordsize="668,2266" path="m4000,6664l4667,6664,4667,4398,4000,4398,4000,6664xe" filled="true" fillcolor="#ffffff" stroked="false">
                <v:path arrowok="t"/>
                <v:fill type="solid"/>
              </v:shape>
            </v:group>
            <v:group style="position:absolute;left:4024;top:5181;width:625;height:351" coordorigin="4024,5181" coordsize="625,351">
              <v:shape style="position:absolute;left:4024;top:5181;width:625;height:351" coordorigin="4024,5181" coordsize="625,351" path="m4024,5531l4648,5531,4648,5181,4024,5181,4024,5531xe" filled="true" fillcolor="#ffffff" stroked="false">
                <v:path arrowok="t"/>
                <v:fill type="solid"/>
              </v:shape>
            </v:group>
            <v:group style="position:absolute;left:4024;top:5531;width:625;height:351" coordorigin="4024,5531" coordsize="625,351">
              <v:shape style="position:absolute;left:4024;top:5531;width:625;height:351" coordorigin="4024,5531" coordsize="625,351" path="m4024,5882l4648,5882,4648,5531,4024,5531,4024,5882xe" filled="true" fillcolor="#ffffff" stroked="false">
                <v:path arrowok="t"/>
                <v:fill type="solid"/>
              </v:shape>
            </v:group>
            <w10:wrap type="none"/>
          </v:group>
        </w:pict>
      </w:r>
      <w:r>
        <w:rPr/>
        <w:pict>
          <v:group style="position:absolute;margin-left:199.990005pt;margin-top:416.279968pt;width:33.4pt;height:113.1pt;mso-position-horizontal-relative:page;mso-position-vertical-relative:page;z-index:-2345680" coordorigin="4000,8326" coordsize="668,2262">
            <v:group style="position:absolute;left:4000;top:8326;width:668;height:2262" coordorigin="4000,8326" coordsize="668,2262">
              <v:shape style="position:absolute;left:4000;top:8326;width:668;height:2262" coordorigin="4000,8326" coordsize="668,2262" path="m4000,10587l4667,10587,4667,8326,4000,8326,4000,10587xe" filled="true" fillcolor="#ffffff" stroked="false">
                <v:path arrowok="t"/>
                <v:fill type="solid"/>
              </v:shape>
            </v:group>
            <v:group style="position:absolute;left:4024;top:9104;width:625;height:356" coordorigin="4024,9104" coordsize="625,356">
              <v:shape style="position:absolute;left:4024;top:9104;width:625;height:356" coordorigin="4024,9104" coordsize="625,356" path="m4024,9459l4648,9459,4648,9104,4024,9104,4024,9459xe" filled="true" fillcolor="#ffffff" stroked="false">
                <v:path arrowok="t"/>
                <v:fill type="solid"/>
              </v:shape>
            </v:group>
            <v:group style="position:absolute;left:4024;top:9459;width:625;height:351" coordorigin="4024,9459" coordsize="625,351">
              <v:shape style="position:absolute;left:4024;top:9459;width:625;height:351" coordorigin="4024,9459" coordsize="625,351" path="m4024,9809l4648,9809,4648,9459,4024,9459,4024,980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3"/>
        <w:gridCol w:w="677"/>
        <w:gridCol w:w="672"/>
        <w:gridCol w:w="672"/>
        <w:gridCol w:w="644"/>
      </w:tblGrid>
      <w:tr>
        <w:trPr>
          <w:trHeight w:val="67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53" w:right="143"/>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4" w:right="60" w:hanging="183"/>
              <w:jc w:val="left"/>
              <w:rPr>
                <w:rFonts w:ascii="宋体" w:hAnsi="宋体" w:cs="宋体" w:eastAsia="宋体" w:hint="default"/>
                <w:sz w:val="18"/>
                <w:szCs w:val="18"/>
              </w:rPr>
            </w:pPr>
            <w:r>
              <w:rPr>
                <w:rFonts w:ascii="宋体" w:hAnsi="宋体" w:cs="宋体" w:eastAsia="宋体" w:hint="default"/>
                <w:sz w:val="18"/>
                <w:szCs w:val="18"/>
              </w:rPr>
              <w:t>额的比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53" w:right="55" w:hanging="92"/>
              <w:jc w:val="left"/>
              <w:rPr>
                <w:rFonts w:ascii="宋体" w:hAnsi="宋体" w:cs="宋体" w:eastAsia="宋体" w:hint="default"/>
                <w:sz w:val="18"/>
                <w:szCs w:val="18"/>
              </w:rPr>
            </w:pPr>
            <w:r>
              <w:rPr>
                <w:rFonts w:ascii="宋体" w:hAnsi="宋体" w:cs="宋体" w:eastAsia="宋体" w:hint="default"/>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sz w:val="18"/>
                <w:szCs w:val="18"/>
              </w:rPr>
              <w:t>额度</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4" w:right="55" w:hanging="183"/>
              <w:jc w:val="left"/>
              <w:rPr>
                <w:rFonts w:ascii="宋体" w:hAnsi="宋体" w:cs="宋体" w:eastAsia="宋体" w:hint="default"/>
                <w:sz w:val="18"/>
                <w:szCs w:val="18"/>
              </w:rPr>
            </w:pPr>
            <w:r>
              <w:rPr>
                <w:rFonts w:ascii="宋体" w:hAnsi="宋体" w:cs="宋体" w:eastAsia="宋体" w:hint="default"/>
                <w:sz w:val="18"/>
                <w:szCs w:val="18"/>
              </w:rPr>
              <w:t>交易市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41"/>
              <w:jc w:val="both"/>
              <w:rPr>
                <w:rFonts w:ascii="宋体" w:hAnsi="宋体" w:cs="宋体" w:eastAsia="宋体" w:hint="default"/>
                <w:sz w:val="18"/>
                <w:szCs w:val="18"/>
              </w:rPr>
            </w:pPr>
            <w:r>
              <w:rPr>
                <w:rFonts w:ascii="宋体" w:hAnsi="宋体" w:cs="宋体" w:eastAsia="宋体" w:hint="default"/>
                <w:sz w:val="18"/>
                <w:szCs w:val="18"/>
              </w:rPr>
              <w:t>珠海美年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99"/>
              <w:jc w:val="both"/>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利息收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w w:val="101"/>
                <w:sz w:val="18"/>
                <w:szCs w:val="18"/>
              </w:rPr>
              <w:t>入、融资</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租赁利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务收入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按市场</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pacing w:val="-10"/>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108.17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4" w:right="41"/>
              <w:jc w:val="both"/>
              <w:rPr>
                <w:rFonts w:ascii="宋体" w:hAnsi="宋体" w:cs="宋体" w:eastAsia="宋体" w:hint="default"/>
                <w:sz w:val="18"/>
                <w:szCs w:val="18"/>
              </w:rPr>
            </w:pPr>
            <w:r>
              <w:rPr>
                <w:rFonts w:ascii="宋体" w:hAnsi="宋体" w:cs="宋体" w:eastAsia="宋体" w:hint="default"/>
                <w:sz w:val="18"/>
                <w:szCs w:val="18"/>
              </w:rPr>
              <w:t>马鞍山美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制公司</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both"/>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利息收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w w:val="101"/>
                <w:sz w:val="18"/>
                <w:szCs w:val="18"/>
              </w:rPr>
              <w:t>入、融资</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租赁利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务收入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按市场</w:t>
            </w:r>
          </w:p>
          <w:p>
            <w:pPr>
              <w:pStyle w:val="TableParagraph"/>
              <w:spacing w:line="240" w:lineRule="auto" w:before="77"/>
              <w:ind w:left="-140" w:right="0"/>
              <w:jc w:val="left"/>
              <w:rPr>
                <w:rFonts w:ascii="宋体" w:hAnsi="宋体" w:cs="宋体" w:eastAsia="宋体" w:hint="default"/>
                <w:sz w:val="18"/>
                <w:szCs w:val="18"/>
              </w:rPr>
            </w:pPr>
            <w:r>
              <w:rPr>
                <w:rFonts w:ascii="宋体" w:hAnsi="宋体" w:cs="宋体" w:eastAsia="宋体" w:hint="default"/>
                <w:spacing w:val="-10"/>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16.53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青岛美年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both"/>
              <w:rPr>
                <w:rFonts w:ascii="宋体" w:hAnsi="宋体" w:cs="宋体" w:eastAsia="宋体" w:hint="default"/>
                <w:sz w:val="18"/>
                <w:szCs w:val="18"/>
              </w:rPr>
            </w:pPr>
            <w:r>
              <w:rPr>
                <w:rFonts w:ascii="宋体" w:hAnsi="宋体" w:cs="宋体" w:eastAsia="宋体" w:hint="default"/>
                <w:sz w:val="18"/>
                <w:szCs w:val="18"/>
              </w:rPr>
              <w:t>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务收入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w w:val="101"/>
                <w:sz w:val="18"/>
                <w:szCs w:val="18"/>
              </w:rPr>
              <w:t>收入、咨</w:t>
            </w:r>
            <w:r>
              <w:rPr>
                <w:rFonts w:ascii="宋体" w:hAnsi="宋体" w:cs="宋体" w:eastAsia="宋体" w:hint="default"/>
                <w:w w:val="101"/>
                <w:sz w:val="18"/>
                <w:szCs w:val="18"/>
              </w:rPr>
              <w:t> </w:t>
            </w:r>
            <w:r>
              <w:rPr>
                <w:rFonts w:ascii="宋体" w:hAnsi="宋体" w:cs="宋体" w:eastAsia="宋体" w:hint="default"/>
                <w:sz w:val="18"/>
                <w:szCs w:val="18"/>
              </w:rPr>
              <w:t>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广州美宜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both"/>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利息收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w w:val="101"/>
                <w:sz w:val="18"/>
                <w:szCs w:val="18"/>
              </w:rPr>
              <w:t>入、融资</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租赁利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务收入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按市场</w:t>
            </w:r>
          </w:p>
          <w:p>
            <w:pPr>
              <w:pStyle w:val="TableParagraph"/>
              <w:spacing w:line="240" w:lineRule="auto" w:before="81"/>
              <w:ind w:left="-140" w:right="0"/>
              <w:jc w:val="left"/>
              <w:rPr>
                <w:rFonts w:ascii="宋体" w:hAnsi="宋体" w:cs="宋体" w:eastAsia="宋体" w:hint="default"/>
                <w:sz w:val="18"/>
                <w:szCs w:val="18"/>
              </w:rPr>
            </w:pPr>
            <w:r>
              <w:rPr>
                <w:rFonts w:ascii="宋体" w:hAnsi="宋体" w:cs="宋体" w:eastAsia="宋体" w:hint="default"/>
                <w:spacing w:val="-10"/>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477.41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7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4" w:right="41"/>
              <w:jc w:val="both"/>
              <w:rPr>
                <w:rFonts w:ascii="宋体" w:hAnsi="宋体" w:cs="宋体" w:eastAsia="宋体" w:hint="default"/>
                <w:sz w:val="18"/>
                <w:szCs w:val="18"/>
              </w:rPr>
            </w:pPr>
            <w:r>
              <w:rPr>
                <w:rFonts w:ascii="宋体" w:hAnsi="宋体" w:cs="宋体" w:eastAsia="宋体" w:hint="default"/>
                <w:sz w:val="18"/>
                <w:szCs w:val="18"/>
              </w:rPr>
              <w:t>上海好卓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服务费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服务费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w w:val="101"/>
                <w:sz w:val="18"/>
                <w:szCs w:val="18"/>
              </w:rPr>
              <w:t>收入、体</w:t>
            </w:r>
            <w:r>
              <w:rPr>
                <w:rFonts w:ascii="宋体" w:hAnsi="宋体" w:cs="宋体" w:eastAsia="宋体" w:hint="default"/>
                <w:w w:val="101"/>
                <w:sz w:val="18"/>
                <w:szCs w:val="18"/>
              </w:rPr>
              <w:t> </w:t>
            </w:r>
            <w:r>
              <w:rPr>
                <w:rFonts w:ascii="宋体" w:hAnsi="宋体" w:cs="宋体" w:eastAsia="宋体" w:hint="default"/>
                <w:sz w:val="18"/>
                <w:szCs w:val="18"/>
              </w:rPr>
              <w:t>检收入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325.14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2017</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年度日</w:t>
            </w:r>
          </w:p>
          <w:p>
            <w:pPr>
              <w:pStyle w:val="TableParagraph"/>
              <w:spacing w:line="316" w:lineRule="auto" w:before="77"/>
              <w:ind w:left="23" w:right="65"/>
              <w:jc w:val="both"/>
              <w:rPr>
                <w:rFonts w:ascii="宋体" w:hAnsi="宋体" w:cs="宋体" w:eastAsia="宋体" w:hint="default"/>
                <w:sz w:val="18"/>
                <w:szCs w:val="18"/>
              </w:rPr>
            </w:pPr>
            <w:r>
              <w:rPr>
                <w:rFonts w:ascii="宋体" w:hAnsi="宋体" w:cs="宋体" w:eastAsia="宋体" w:hint="default"/>
                <w:sz w:val="18"/>
                <w:szCs w:val="18"/>
              </w:rPr>
              <w:t>常关联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r>
              <w:rPr>
                <w:rFonts w:ascii="宋体" w:hAnsi="宋体" w:cs="宋体" w:eastAsia="宋体" w:hint="default"/>
                <w:spacing w:val="5"/>
                <w:sz w:val="18"/>
                <w:szCs w:val="18"/>
              </w:rPr>
              <w:t> </w:t>
            </w:r>
            <w:r>
              <w:rPr>
                <w:rFonts w:ascii="宋体" w:hAnsi="宋体" w:cs="宋体" w:eastAsia="宋体" w:hint="default"/>
                <w:sz w:val="18"/>
                <w:szCs w:val="18"/>
              </w:rPr>
              <w:t>》</w:t>
            </w:r>
          </w:p>
          <w:p>
            <w:pPr>
              <w:pStyle w:val="TableParagraph"/>
              <w:spacing w:line="340"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2017-1</w:t>
            </w:r>
          </w:p>
          <w:p>
            <w:pPr>
              <w:pStyle w:val="TableParagraph"/>
              <w:spacing w:line="22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13</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w:t>
            </w:r>
            <w:r>
              <w:rPr>
                <w:rFonts w:ascii="宋体" w:hAnsi="宋体" w:cs="宋体" w:eastAsia="宋体" w:hint="default"/>
                <w:spacing w:val="-86"/>
                <w:sz w:val="18"/>
                <w:szCs w:val="18"/>
              </w:rPr>
              <w:t> </w:t>
            </w:r>
            <w:r>
              <w:rPr>
                <w:rFonts w:ascii="宋体" w:hAnsi="宋体" w:cs="宋体" w:eastAsia="宋体" w:hint="default"/>
                <w:spacing w:val="-31"/>
                <w:w w:val="101"/>
                <w:sz w:val="18"/>
                <w:szCs w:val="18"/>
              </w:rPr>
              <w:t>报》、</w:t>
            </w:r>
            <w:r>
              <w:rPr>
                <w:rFonts w:ascii="宋体" w:hAnsi="宋体" w:cs="宋体" w:eastAsia="宋体" w:hint="default"/>
                <w:spacing w:val="-31"/>
                <w:sz w:val="18"/>
                <w:szCs w:val="18"/>
              </w:rPr>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3"/>
        <w:gridCol w:w="677"/>
        <w:gridCol w:w="672"/>
        <w:gridCol w:w="672"/>
        <w:gridCol w:w="644"/>
      </w:tblGrid>
      <w:tr>
        <w:trPr>
          <w:trHeight w:val="1609" w:hRule="exact"/>
        </w:trPr>
        <w:tc>
          <w:tcPr>
            <w:tcW w:w="80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5"/>
              <w:jc w:val="left"/>
              <w:rPr>
                <w:rFonts w:ascii="宋体" w:hAnsi="宋体" w:cs="宋体" w:eastAsia="宋体" w:hint="default"/>
                <w:sz w:val="18"/>
                <w:szCs w:val="18"/>
              </w:rPr>
            </w:pPr>
            <w:r>
              <w:rPr>
                <w:rFonts w:ascii="宋体" w:hAnsi="宋体" w:cs="宋体" w:eastAsia="宋体" w:hint="default"/>
                <w:sz w:val="18"/>
                <w:szCs w:val="18"/>
              </w:rPr>
              <w:t>《证券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深圳市奥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亚健康管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267.22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上海中卫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安健创业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9.19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上海大象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远程阅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片服务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远程阅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片服务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749.86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z w:val="18"/>
              </w:rPr>
              <w:t>500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上海美维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中介服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7"/>
              <w:jc w:val="both"/>
              <w:rPr>
                <w:rFonts w:ascii="宋体" w:hAnsi="宋体" w:cs="宋体" w:eastAsia="宋体" w:hint="default"/>
                <w:sz w:val="18"/>
                <w:szCs w:val="18"/>
              </w:rPr>
            </w:pPr>
            <w:r>
              <w:rPr>
                <w:rFonts w:ascii="宋体" w:hAnsi="宋体" w:cs="宋体" w:eastAsia="宋体" w:hint="default"/>
                <w:sz w:val="18"/>
                <w:szCs w:val="18"/>
              </w:rPr>
              <w:t>技术咨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询服务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武汉民生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耳鼻喉专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1.03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厦门市慈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铭健康管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351.06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2.20%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广州美宜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1,518.4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珠海美年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z w:val="18"/>
              </w:rPr>
              <w:t>45.9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0.29%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马鞍山美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外包体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23.22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41"/>
              <w:jc w:val="left"/>
              <w:rPr>
                <w:rFonts w:ascii="宋体" w:hAnsi="宋体" w:cs="宋体" w:eastAsia="宋体" w:hint="default"/>
                <w:sz w:val="18"/>
                <w:szCs w:val="18"/>
              </w:rPr>
            </w:pPr>
            <w:r>
              <w:rPr>
                <w:rFonts w:ascii="宋体" w:hAnsi="宋体" w:cs="宋体" w:eastAsia="宋体" w:hint="default"/>
                <w:sz w:val="18"/>
                <w:szCs w:val="18"/>
              </w:rPr>
              <w:t>上海宝中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堂中医门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98"/>
              <w:jc w:val="left"/>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3"/>
        <w:gridCol w:w="677"/>
        <w:gridCol w:w="672"/>
        <w:gridCol w:w="672"/>
        <w:gridCol w:w="644"/>
      </w:tblGrid>
      <w:tr>
        <w:trPr>
          <w:trHeight w:val="67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美因健康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外送检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验</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基因检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2,392.3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65" w:right="0"/>
              <w:jc w:val="center"/>
              <w:rPr>
                <w:rFonts w:ascii="Times New Roman" w:hAnsi="Times New Roman" w:cs="Times New Roman" w:eastAsia="Times New Roman" w:hint="default"/>
                <w:sz w:val="18"/>
                <w:szCs w:val="18"/>
              </w:rPr>
            </w:pPr>
            <w:r>
              <w:rPr>
                <w:rFonts w:ascii="Times New Roman"/>
                <w:sz w:val="18"/>
              </w:rPr>
              <w:t>10.05%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上海健亿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1" w:lineRule="auto" w:before="17"/>
              <w:ind w:left="24" w:right="41"/>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48"/>
              <w:jc w:val="both"/>
              <w:rPr>
                <w:rFonts w:ascii="宋体" w:hAnsi="宋体" w:cs="宋体" w:eastAsia="宋体" w:hint="default"/>
                <w:sz w:val="18"/>
                <w:szCs w:val="18"/>
              </w:rPr>
            </w:pPr>
            <w:r>
              <w:rPr>
                <w:rFonts w:ascii="宋体" w:hAnsi="宋体" w:cs="宋体" w:eastAsia="宋体" w:hint="default"/>
                <w:sz w:val="18"/>
                <w:szCs w:val="18"/>
              </w:rPr>
              <w:t>投资顾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问收入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中间级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6"/>
              <w:jc w:val="both"/>
              <w:rPr>
                <w:rFonts w:ascii="宋体" w:hAnsi="宋体" w:cs="宋体" w:eastAsia="宋体" w:hint="default"/>
                <w:sz w:val="18"/>
                <w:szCs w:val="18"/>
              </w:rPr>
            </w:pPr>
            <w:r>
              <w:rPr>
                <w:rFonts w:ascii="宋体" w:hAnsi="宋体" w:cs="宋体" w:eastAsia="宋体" w:hint="default"/>
                <w:sz w:val="18"/>
                <w:szCs w:val="18"/>
              </w:rPr>
              <w:t>投资顾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问收入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中间级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458.07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500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北京万东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其他关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采购设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采购设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z w:val="18"/>
              </w:rPr>
              <w:t>442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6" w:right="0"/>
              <w:jc w:val="center"/>
              <w:rPr>
                <w:rFonts w:ascii="Times New Roman" w:hAnsi="Times New Roman" w:cs="Times New Roman" w:eastAsia="Times New Roman" w:hint="default"/>
                <w:sz w:val="18"/>
                <w:szCs w:val="18"/>
              </w:rPr>
            </w:pPr>
            <w:r>
              <w:rPr>
                <w:rFonts w:ascii="Times New Roman"/>
                <w:sz w:val="18"/>
              </w:rPr>
              <w:t>0.71%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北京万东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8"/>
              <w:jc w:val="left"/>
              <w:rPr>
                <w:rFonts w:ascii="宋体" w:hAnsi="宋体" w:cs="宋体" w:eastAsia="宋体" w:hint="default"/>
                <w:sz w:val="18"/>
                <w:szCs w:val="18"/>
              </w:rPr>
            </w:pPr>
            <w:r>
              <w:rPr>
                <w:rFonts w:ascii="宋体" w:hAnsi="宋体" w:cs="宋体" w:eastAsia="宋体" w:hint="default"/>
                <w:sz w:val="18"/>
                <w:szCs w:val="18"/>
              </w:rPr>
              <w:t>其他关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维修费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67.56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6" w:right="0"/>
              <w:jc w:val="center"/>
              <w:rPr>
                <w:rFonts w:ascii="Times New Roman" w:hAnsi="Times New Roman" w:cs="Times New Roman" w:eastAsia="Times New Roman" w:hint="default"/>
                <w:sz w:val="18"/>
                <w:szCs w:val="18"/>
              </w:rPr>
            </w:pPr>
            <w:r>
              <w:rPr>
                <w:rFonts w:ascii="Times New Roman"/>
                <w:sz w:val="18"/>
              </w:rPr>
              <w:t>2.70%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北京慈记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网络科技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其他关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体检收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482.23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0.01%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北京慈记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网络科技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其他关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外送检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验</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基因检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测及数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据集中</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1,472.6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6.19%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广州美宜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设备融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1.95%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青岛美年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27"/>
              <w:jc w:val="left"/>
              <w:rPr>
                <w:rFonts w:ascii="宋体" w:hAnsi="宋体" w:cs="宋体" w:eastAsia="宋体" w:hint="default"/>
                <w:sz w:val="18"/>
                <w:szCs w:val="18"/>
              </w:rPr>
            </w:pPr>
            <w:r>
              <w:rPr>
                <w:rFonts w:ascii="宋体" w:hAnsi="宋体" w:cs="宋体" w:eastAsia="宋体" w:hint="default"/>
                <w:sz w:val="18"/>
                <w:szCs w:val="18"/>
              </w:rPr>
              <w:t>设备融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z w:val="18"/>
              </w:rPr>
              <w:t>233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6" w:right="0"/>
              <w:jc w:val="center"/>
              <w:rPr>
                <w:rFonts w:ascii="Times New Roman" w:hAnsi="Times New Roman" w:cs="Times New Roman" w:eastAsia="Times New Roman" w:hint="default"/>
                <w:sz w:val="18"/>
                <w:szCs w:val="18"/>
              </w:rPr>
            </w:pPr>
            <w:r>
              <w:rPr>
                <w:rFonts w:ascii="Times New Roman"/>
                <w:sz w:val="18"/>
              </w:rPr>
              <w:t>0.28%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郑州美健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设备融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资租赁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0.35%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按月结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上海百瑞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思企业管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9"/>
              <w:jc w:val="both"/>
              <w:rPr>
                <w:rFonts w:ascii="宋体" w:hAnsi="宋体" w:cs="宋体" w:eastAsia="宋体" w:hint="default"/>
                <w:sz w:val="18"/>
                <w:szCs w:val="18"/>
              </w:rPr>
            </w:pPr>
            <w:r>
              <w:rPr>
                <w:rFonts w:ascii="宋体" w:hAnsi="宋体" w:cs="宋体" w:eastAsia="宋体" w:hint="default"/>
                <w:sz w:val="18"/>
                <w:szCs w:val="18"/>
              </w:rPr>
              <w:t>房屋租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房屋租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517.83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6" w:right="0"/>
              <w:jc w:val="center"/>
              <w:rPr>
                <w:rFonts w:ascii="Times New Roman" w:hAnsi="Times New Roman" w:cs="Times New Roman" w:eastAsia="Times New Roman" w:hint="default"/>
                <w:sz w:val="18"/>
                <w:szCs w:val="18"/>
              </w:rPr>
            </w:pPr>
            <w:r>
              <w:rPr>
                <w:rFonts w:ascii="Times New Roman"/>
                <w:sz w:val="18"/>
              </w:rPr>
              <w:t>0.94%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600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41"/>
              <w:jc w:val="both"/>
              <w:rPr>
                <w:rFonts w:ascii="宋体" w:hAnsi="宋体" w:cs="宋体" w:eastAsia="宋体" w:hint="default"/>
                <w:sz w:val="18"/>
                <w:szCs w:val="18"/>
              </w:rPr>
            </w:pPr>
            <w:r>
              <w:rPr>
                <w:rFonts w:ascii="宋体" w:hAnsi="宋体" w:cs="宋体" w:eastAsia="宋体" w:hint="default"/>
                <w:sz w:val="18"/>
                <w:szCs w:val="18"/>
              </w:rPr>
              <w:t>上海天亿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弘方企业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both"/>
              <w:rPr>
                <w:rFonts w:ascii="宋体" w:hAnsi="宋体" w:cs="宋体" w:eastAsia="宋体" w:hint="default"/>
                <w:sz w:val="18"/>
                <w:szCs w:val="18"/>
              </w:rPr>
            </w:pPr>
            <w:r>
              <w:rPr>
                <w:rFonts w:ascii="宋体" w:hAnsi="宋体" w:cs="宋体" w:eastAsia="宋体" w:hint="default"/>
                <w:sz w:val="18"/>
                <w:szCs w:val="18"/>
              </w:rPr>
              <w:t>房屋租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both"/>
              <w:rPr>
                <w:rFonts w:ascii="宋体" w:hAnsi="宋体" w:cs="宋体" w:eastAsia="宋体" w:hint="default"/>
                <w:sz w:val="18"/>
                <w:szCs w:val="18"/>
              </w:rPr>
            </w:pPr>
            <w:r>
              <w:rPr>
                <w:rFonts w:ascii="宋体" w:hAnsi="宋体" w:cs="宋体" w:eastAsia="宋体" w:hint="default"/>
                <w:sz w:val="18"/>
                <w:szCs w:val="18"/>
              </w:rPr>
              <w:t>房屋租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424.02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0.77%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3"/>
              <w:ind w:left="24" w:right="98"/>
              <w:jc w:val="both"/>
              <w:rPr>
                <w:rFonts w:ascii="宋体" w:hAnsi="宋体" w:cs="宋体" w:eastAsia="宋体" w:hint="default"/>
                <w:sz w:val="18"/>
                <w:szCs w:val="18"/>
              </w:rPr>
            </w:pPr>
            <w:r>
              <w:rPr>
                <w:rFonts w:ascii="宋体" w:hAnsi="宋体" w:cs="宋体" w:eastAsia="宋体" w:hint="default"/>
                <w:sz w:val="18"/>
                <w:szCs w:val="18"/>
              </w:rPr>
              <w:t>首期房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屋租金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及物业</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2"/>
        <w:gridCol w:w="677"/>
        <w:gridCol w:w="677"/>
        <w:gridCol w:w="706"/>
        <w:gridCol w:w="677"/>
        <w:gridCol w:w="677"/>
        <w:gridCol w:w="672"/>
        <w:gridCol w:w="677"/>
        <w:gridCol w:w="672"/>
        <w:gridCol w:w="673"/>
        <w:gridCol w:w="677"/>
        <w:gridCol w:w="672"/>
        <w:gridCol w:w="672"/>
        <w:gridCol w:w="644"/>
      </w:tblGrid>
      <w:tr>
        <w:trPr>
          <w:trHeight w:val="504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98"/>
              <w:jc w:val="both"/>
              <w:rPr>
                <w:rFonts w:ascii="宋体" w:hAnsi="宋体" w:cs="宋体" w:eastAsia="宋体" w:hint="default"/>
                <w:sz w:val="18"/>
                <w:szCs w:val="18"/>
              </w:rPr>
            </w:pPr>
            <w:r>
              <w:rPr>
                <w:rFonts w:ascii="宋体" w:hAnsi="宋体" w:cs="宋体" w:eastAsia="宋体" w:hint="default"/>
                <w:sz w:val="18"/>
                <w:szCs w:val="18"/>
              </w:rPr>
              <w:t>费付款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押一付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房屋租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业费采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取先付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之后租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金及物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业费每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支付一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w:t>
            </w: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绍兴沃康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门诊医疗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广州美兆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佛山万达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美兆健康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02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南京美兆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027"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深圳美兆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283.02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34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41"/>
              <w:jc w:val="both"/>
              <w:rPr>
                <w:rFonts w:ascii="宋体" w:hAnsi="宋体" w:cs="宋体" w:eastAsia="宋体" w:hint="default"/>
                <w:sz w:val="18"/>
                <w:szCs w:val="18"/>
              </w:rPr>
            </w:pPr>
            <w:r>
              <w:rPr>
                <w:rFonts w:ascii="宋体" w:hAnsi="宋体" w:cs="宋体" w:eastAsia="宋体" w:hint="default"/>
                <w:sz w:val="18"/>
                <w:szCs w:val="18"/>
              </w:rPr>
              <w:t>浙江美兆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102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无锡美兆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both"/>
              <w:rPr>
                <w:rFonts w:ascii="宋体" w:hAnsi="宋体" w:cs="宋体" w:eastAsia="宋体" w:hint="default"/>
                <w:sz w:val="18"/>
                <w:szCs w:val="18"/>
              </w:rPr>
            </w:pPr>
            <w:r>
              <w:rPr>
                <w:rFonts w:ascii="宋体" w:hAnsi="宋体" w:cs="宋体" w:eastAsia="宋体" w:hint="default"/>
                <w:sz w:val="18"/>
                <w:szCs w:val="18"/>
              </w:rPr>
              <w:t>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服务收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z w:val="18"/>
                <w:szCs w:val="18"/>
              </w:rPr>
              <w:t>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150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98"/>
              <w:jc w:val="left"/>
              <w:rPr>
                <w:rFonts w:ascii="宋体" w:hAnsi="宋体" w:cs="宋体" w:eastAsia="宋体" w:hint="default"/>
                <w:sz w:val="18"/>
                <w:szCs w:val="18"/>
              </w:rPr>
            </w:pPr>
            <w:r>
              <w:rPr>
                <w:rFonts w:ascii="宋体" w:hAnsi="宋体" w:cs="宋体" w:eastAsia="宋体" w:hint="default"/>
                <w:sz w:val="18"/>
                <w:szCs w:val="18"/>
              </w:rPr>
              <w:t>银行汇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43"/>
              <w:jc w:val="right"/>
              <w:rPr>
                <w:rFonts w:ascii="宋体" w:hAnsi="宋体" w:cs="宋体" w:eastAsia="宋体" w:hint="default"/>
                <w:sz w:val="18"/>
                <w:szCs w:val="18"/>
              </w:rPr>
            </w:pPr>
            <w:r>
              <w:rPr>
                <w:rFonts w:ascii="宋体" w:hAnsi="宋体" w:cs="宋体" w:eastAsia="宋体" w:hint="default"/>
                <w:sz w:val="18"/>
                <w:szCs w:val="18"/>
              </w:rPr>
              <w:t>同上</w:t>
            </w:r>
          </w:p>
        </w:tc>
      </w:tr>
      <w:tr>
        <w:trPr>
          <w:trHeight w:val="710" w:hRule="exact"/>
        </w:trPr>
        <w:tc>
          <w:tcPr>
            <w:tcW w:w="2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13,802.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7,350</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62"/>
        <w:gridCol w:w="6713"/>
      </w:tblGrid>
      <w:tr>
        <w:trPr>
          <w:trHeight w:val="40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7"/>
                <w:w w:val="101"/>
                <w:sz w:val="18"/>
                <w:szCs w:val="18"/>
              </w:rPr>
              <w:t>易进行总金额预计的，在报告期内的</w:t>
            </w:r>
            <w:r>
              <w:rPr>
                <w:rFonts w:ascii="宋体" w:hAnsi="宋体" w:cs="宋体" w:eastAsia="宋体" w:hint="default"/>
                <w:w w:val="101"/>
                <w:sz w:val="18"/>
                <w:szCs w:val="18"/>
              </w:rPr>
              <w:t> </w:t>
            </w:r>
            <w:r>
              <w:rPr>
                <w:rFonts w:ascii="宋体" w:hAnsi="宋体" w:cs="宋体" w:eastAsia="宋体" w:hint="default"/>
                <w:sz w:val="18"/>
                <w:szCs w:val="18"/>
              </w:rPr>
              <w:t>实际履行情况（如有）</w:t>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的原因（如适用）</w:t>
            </w:r>
          </w:p>
        </w:tc>
        <w:tc>
          <w:tcPr>
            <w:tcW w:w="6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、资产或股权收购、出售发生的关联交易</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pict>
          <v:shape style="position:absolute;margin-left:280.426727pt;margin-top:17.237741pt;width:44.9pt;height:66.55pt;mso-position-horizontal-relative:page;mso-position-vertical-relative:paragraph;z-index:-2345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19.806244pt;margin-top:17.237741pt;width:34.85pt;height:66.55pt;mso-position-horizontal-relative:page;mso-position-vertical-relative:paragraph;z-index:-2345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55"/>
        <w:gridCol w:w="749"/>
        <w:gridCol w:w="730"/>
        <w:gridCol w:w="725"/>
        <w:gridCol w:w="730"/>
        <w:gridCol w:w="802"/>
        <w:gridCol w:w="787"/>
        <w:gridCol w:w="586"/>
        <w:gridCol w:w="855"/>
        <w:gridCol w:w="922"/>
        <w:gridCol w:w="922"/>
        <w:gridCol w:w="908"/>
      </w:tblGrid>
      <w:tr>
        <w:trPr>
          <w:trHeight w:val="1340"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83" w:right="93"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84"/>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易类型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79"/>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1" w:right="84"/>
              <w:jc w:val="both"/>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31" w:firstLine="9"/>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的账面价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值（万元</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21" w:firstLine="4"/>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的评估价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w w:val="101"/>
                <w:sz w:val="18"/>
                <w:szCs w:val="18"/>
              </w:rPr>
              <w:t>值（万元</w:t>
            </w:r>
            <w:r>
              <w:rPr>
                <w:rFonts w:ascii="宋体" w:hAnsi="宋体" w:cs="宋体" w:eastAsia="宋体" w:hint="default"/>
                <w:spacing w:val="-22"/>
                <w:sz w:val="18"/>
                <w:szCs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0" w:right="99"/>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86"/>
                <w:sz w:val="18"/>
                <w:szCs w:val="18"/>
              </w:rPr>
              <w:t> </w:t>
            </w:r>
            <w:r>
              <w:rPr>
                <w:rFonts w:ascii="宋体" w:hAnsi="宋体" w:cs="宋体" w:eastAsia="宋体" w:hint="default"/>
                <w:sz w:val="18"/>
                <w:szCs w:val="18"/>
              </w:rPr>
              <w:t>价格</w:t>
            </w:r>
          </w:p>
          <w:p>
            <w:pPr>
              <w:pStyle w:val="TableParagraph"/>
              <w:spacing w:line="321" w:lineRule="auto" w:before="23"/>
              <w:ind w:left="110" w:right="99"/>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62" w:right="56"/>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6"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1"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4" w:right="94"/>
              <w:jc w:val="left"/>
              <w:rPr>
                <w:rFonts w:ascii="宋体" w:hAnsi="宋体" w:cs="宋体" w:eastAsia="宋体" w:hint="default"/>
                <w:sz w:val="18"/>
                <w:szCs w:val="18"/>
              </w:rPr>
            </w:pPr>
            <w:r>
              <w:rPr>
                <w:rFonts w:ascii="宋体" w:hAnsi="宋体" w:cs="宋体" w:eastAsia="宋体" w:hint="default"/>
                <w:sz w:val="18"/>
                <w:szCs w:val="18"/>
              </w:rPr>
              <w:t>天亿资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产、维途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2"/>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以上股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东、实际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控制人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购买股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9"/>
              <w:jc w:val="both"/>
              <w:rPr>
                <w:rFonts w:ascii="宋体" w:hAnsi="宋体" w:cs="宋体" w:eastAsia="宋体" w:hint="default"/>
                <w:sz w:val="18"/>
                <w:szCs w:val="18"/>
              </w:rPr>
            </w:pPr>
            <w:r>
              <w:rPr>
                <w:rFonts w:ascii="宋体" w:hAnsi="宋体" w:cs="宋体" w:eastAsia="宋体" w:hint="default"/>
                <w:sz w:val="18"/>
                <w:szCs w:val="18"/>
              </w:rPr>
              <w:t>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份及支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付现金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铭体检</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72.22%</w:t>
            </w:r>
          </w:p>
          <w:p>
            <w:pPr>
              <w:pStyle w:val="TableParagraph"/>
              <w:spacing w:line="319" w:lineRule="auto" w:before="63"/>
              <w:ind w:left="23" w:right="146"/>
              <w:jc w:val="both"/>
              <w:rPr>
                <w:rFonts w:ascii="宋体" w:hAnsi="宋体" w:cs="宋体" w:eastAsia="宋体" w:hint="default"/>
                <w:sz w:val="18"/>
                <w:szCs w:val="18"/>
              </w:rPr>
            </w:pPr>
            <w:r>
              <w:rPr>
                <w:rFonts w:ascii="宋体" w:hAnsi="宋体" w:cs="宋体" w:eastAsia="宋体" w:hint="default"/>
                <w:sz w:val="18"/>
                <w:szCs w:val="18"/>
              </w:rPr>
              <w:t>股权并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套资金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7"/>
              <w:jc w:val="left"/>
              <w:rPr>
                <w:rFonts w:ascii="宋体" w:hAnsi="宋体" w:cs="宋体" w:eastAsia="宋体" w:hint="default"/>
                <w:sz w:val="18"/>
                <w:szCs w:val="18"/>
              </w:rPr>
            </w:pPr>
            <w:r>
              <w:rPr>
                <w:rFonts w:ascii="宋体" w:hAnsi="宋体" w:cs="宋体" w:eastAsia="宋体" w:hint="default"/>
                <w:sz w:val="18"/>
                <w:szCs w:val="18"/>
              </w:rPr>
              <w:t>以中联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评估出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依据，协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商确定</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118,157.9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373,629.3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269,74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1.7</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3" w:right="94"/>
              <w:jc w:val="both"/>
              <w:rPr>
                <w:rFonts w:ascii="宋体" w:hAnsi="宋体" w:cs="宋体" w:eastAsia="宋体" w:hint="default"/>
                <w:sz w:val="18"/>
                <w:szCs w:val="18"/>
              </w:rPr>
            </w:pPr>
            <w:r>
              <w:rPr>
                <w:rFonts w:ascii="宋体" w:hAnsi="宋体" w:cs="宋体" w:eastAsia="宋体" w:hint="default"/>
                <w:sz w:val="18"/>
                <w:szCs w:val="18"/>
              </w:rPr>
              <w:t>发行股份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及支付现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47"/>
              <w:jc w:val="both"/>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网刊载的</w:t>
            </w:r>
          </w:p>
          <w:p>
            <w:pPr>
              <w:pStyle w:val="TableParagraph"/>
              <w:spacing w:line="319" w:lineRule="auto" w:before="19"/>
              <w:ind w:left="23" w:right="147"/>
              <w:jc w:val="both"/>
              <w:rPr>
                <w:rFonts w:ascii="宋体" w:hAnsi="宋体" w:cs="宋体" w:eastAsia="宋体" w:hint="default"/>
                <w:sz w:val="18"/>
                <w:szCs w:val="18"/>
              </w:rPr>
            </w:pPr>
            <w:r>
              <w:rPr>
                <w:rFonts w:ascii="宋体" w:hAnsi="宋体" w:cs="宋体" w:eastAsia="宋体" w:hint="default"/>
                <w:sz w:val="18"/>
                <w:szCs w:val="18"/>
              </w:rPr>
              <w:t>《发行股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份及支付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现金购买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资产并募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集配套资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金暨关联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书（修订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w w:val="101"/>
                <w:sz w:val="18"/>
                <w:szCs w:val="18"/>
              </w:rPr>
              <w:t>稿）》</w:t>
            </w:r>
            <w:r>
              <w:rPr>
                <w:rFonts w:ascii="宋体" w:hAnsi="宋体" w:cs="宋体" w:eastAsia="宋体" w:hint="default"/>
                <w:spacing w:val="-31"/>
                <w:sz w:val="18"/>
                <w:szCs w:val="18"/>
              </w:rPr>
            </w:r>
          </w:p>
        </w:tc>
      </w:tr>
      <w:tr>
        <w:trPr>
          <w:trHeight w:val="716"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37"/>
              <w:jc w:val="left"/>
              <w:rPr>
                <w:rFonts w:ascii="宋体" w:hAnsi="宋体" w:cs="宋体" w:eastAsia="宋体" w:hint="default"/>
                <w:sz w:val="18"/>
                <w:szCs w:val="18"/>
              </w:rPr>
            </w:pPr>
            <w:r>
              <w:rPr>
                <w:rFonts w:ascii="宋体" w:hAnsi="宋体" w:cs="宋体" w:eastAsia="宋体" w:hint="default"/>
                <w:spacing w:val="-3"/>
                <w:sz w:val="18"/>
                <w:szCs w:val="18"/>
              </w:rPr>
              <w:t>转让价格与账面价值或评估价值差异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较大的原因（如有）</w:t>
            </w:r>
          </w:p>
        </w:tc>
        <w:tc>
          <w:tcPr>
            <w:tcW w:w="65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7"/>
              <w:jc w:val="left"/>
              <w:rPr>
                <w:rFonts w:ascii="宋体" w:hAnsi="宋体" w:cs="宋体" w:eastAsia="宋体" w:hint="default"/>
                <w:sz w:val="18"/>
                <w:szCs w:val="18"/>
              </w:rPr>
            </w:pPr>
            <w:r>
              <w:rPr>
                <w:rFonts w:ascii="宋体" w:hAnsi="宋体" w:cs="宋体" w:eastAsia="宋体" w:hint="default"/>
                <w:spacing w:val="-3"/>
                <w:sz w:val="18"/>
                <w:szCs w:val="18"/>
              </w:rPr>
              <w:t>对公司经营成果与财务状况的影响情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况</w:t>
            </w:r>
          </w:p>
        </w:tc>
        <w:tc>
          <w:tcPr>
            <w:tcW w:w="65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增加净利润</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16,518.34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万元；增加资产总额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163,846.07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r>
      <w:tr>
        <w:trPr>
          <w:trHeight w:val="1340"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2"/>
              <w:jc w:val="left"/>
              <w:rPr>
                <w:rFonts w:ascii="宋体" w:hAnsi="宋体" w:cs="宋体" w:eastAsia="宋体" w:hint="default"/>
                <w:sz w:val="18"/>
                <w:szCs w:val="18"/>
              </w:rPr>
            </w:pPr>
            <w:r>
              <w:rPr>
                <w:rFonts w:ascii="宋体" w:hAnsi="宋体" w:cs="宋体" w:eastAsia="宋体" w:hint="default"/>
                <w:spacing w:val="-6"/>
                <w:sz w:val="18"/>
                <w:szCs w:val="18"/>
              </w:rPr>
              <w:t>如相关交易涉及业绩约定的，报告期内</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的业绩实现情况</w:t>
            </w:r>
          </w:p>
        </w:tc>
        <w:tc>
          <w:tcPr>
            <w:tcW w:w="6512" w:type="dxa"/>
            <w:gridSpan w:val="8"/>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根据瑞华会计师事务所（特殊普通合伙）出具的《关于美年大健康产业控股股份有</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8"/>
                <w:w w:val="101"/>
                <w:sz w:val="18"/>
                <w:szCs w:val="18"/>
              </w:rPr>
              <w:t>限公司盈利预测实现情况的专项审核报告》，慈铭体检</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2017</w:t>
            </w:r>
            <w:r>
              <w:rPr>
                <w:rFonts w:ascii="Times New Roman" w:hAnsi="Times New Roman" w:cs="Times New Roman" w:eastAsia="Times New Roman" w:hint="default"/>
                <w:spacing w:val="-21"/>
                <w:w w:val="101"/>
                <w:sz w:val="18"/>
                <w:szCs w:val="18"/>
              </w:rPr>
              <w:t> </w:t>
            </w:r>
            <w:r>
              <w:rPr>
                <w:rFonts w:ascii="宋体" w:hAnsi="宋体" w:cs="宋体" w:eastAsia="宋体" w:hint="default"/>
                <w:spacing w:val="-3"/>
                <w:w w:val="101"/>
                <w:sz w:val="18"/>
                <w:szCs w:val="18"/>
              </w:rPr>
              <w:t>年度实现的扣除非经常</w:t>
            </w:r>
            <w:r>
              <w:rPr>
                <w:rFonts w:ascii="宋体" w:hAnsi="宋体" w:cs="宋体" w:eastAsia="宋体" w:hint="default"/>
                <w:spacing w:val="-3"/>
                <w:sz w:val="18"/>
                <w:szCs w:val="18"/>
              </w:rPr>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损益后归属于普通股股东的净利润 </w:t>
            </w:r>
            <w:r>
              <w:rPr>
                <w:rFonts w:ascii="Times New Roman" w:hAnsi="Times New Roman" w:cs="Times New Roman" w:eastAsia="Times New Roman" w:hint="default"/>
                <w:sz w:val="18"/>
                <w:szCs w:val="18"/>
              </w:rPr>
              <w:t>16,476.56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万元，预测扣除非经常损益后归属于</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普通股股东的净利润为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16,250.00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万元，实现数高于预测数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226.56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、共同对外投资的关联交易</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line="338" w:lineRule="auto" w:before="0"/>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、关联债权债务往来</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55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公司报告期不存在关联债权债务往来。</w:t>
      </w:r>
    </w:p>
    <w:p>
      <w:pPr>
        <w:spacing w:line="240" w:lineRule="auto" w:before="7"/>
        <w:rPr>
          <w:rFonts w:ascii="宋体" w:hAnsi="宋体" w:cs="宋体" w:eastAsia="宋体" w:hint="default"/>
          <w:sz w:val="15"/>
          <w:szCs w:val="15"/>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、其他重大关联交易</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6" w:lineRule="auto" w:before="157"/>
        <w:ind w:left="153" w:right="200" w:firstLine="42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日，公司召开第六届董事会第二十八次（临时）会议，审议通过了《关于公司参与投</w:t>
      </w:r>
      <w:r>
        <w:rPr>
          <w:rFonts w:ascii="宋体" w:hAnsi="宋体" w:cs="宋体" w:eastAsia="宋体" w:hint="default"/>
          <w:w w:val="100"/>
          <w:sz w:val="21"/>
          <w:szCs w:val="21"/>
        </w:rPr>
        <w:t> </w:t>
      </w:r>
      <w:r>
        <w:rPr>
          <w:rFonts w:ascii="宋体" w:hAnsi="宋体" w:cs="宋体" w:eastAsia="宋体" w:hint="default"/>
          <w:spacing w:val="-3"/>
          <w:sz w:val="21"/>
          <w:szCs w:val="21"/>
        </w:rPr>
        <w:t>资产业并购基金暨关联交易的议案》，同意公司作为有限合伙人以自有资金人民币</w:t>
      </w:r>
      <w:r>
        <w:rPr>
          <w:rFonts w:ascii="Times New Roman" w:hAnsi="Times New Roman" w:cs="Times New Roman" w:eastAsia="Times New Roman" w:hint="default"/>
          <w:spacing w:val="-3"/>
          <w:sz w:val="21"/>
          <w:szCs w:val="21"/>
        </w:rPr>
        <w:t>5,000</w:t>
      </w:r>
      <w:r>
        <w:rPr>
          <w:rFonts w:ascii="宋体" w:hAnsi="宋体" w:cs="宋体" w:eastAsia="宋体" w:hint="default"/>
          <w:spacing w:val="-3"/>
          <w:sz w:val="21"/>
          <w:szCs w:val="21"/>
        </w:rPr>
        <w:t>万元参与投资健亿</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投资并向健亿投资投资业务提供顾问咨询服务。在投资期限内预计收取投资顾问费不超过</w:t>
      </w:r>
      <w:r>
        <w:rPr>
          <w:rFonts w:ascii="Times New Roman" w:hAnsi="Times New Roman" w:cs="Times New Roman" w:eastAsia="Times New Roman" w:hint="default"/>
          <w:sz w:val="21"/>
          <w:szCs w:val="21"/>
        </w:rPr>
        <w:t>1,000</w:t>
      </w:r>
      <w:r>
        <w:rPr>
          <w:rFonts w:ascii="宋体" w:hAnsi="宋体" w:cs="宋体" w:eastAsia="宋体" w:hint="default"/>
          <w:sz w:val="21"/>
          <w:szCs w:val="21"/>
        </w:rPr>
        <w:t>万元人民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币。截至本报告披露日，公司及下属子公司已向健亿投资收取投资顾问费人民币</w:t>
      </w:r>
      <w:r>
        <w:rPr>
          <w:rFonts w:ascii="Times New Roman" w:hAnsi="Times New Roman" w:cs="Times New Roman" w:eastAsia="Times New Roman" w:hint="default"/>
          <w:sz w:val="21"/>
          <w:szCs w:val="21"/>
        </w:rPr>
        <w:t>250</w:t>
      </w:r>
      <w:r>
        <w:rPr>
          <w:rFonts w:ascii="宋体" w:hAnsi="宋体" w:cs="宋体" w:eastAsia="宋体" w:hint="default"/>
          <w:sz w:val="21"/>
          <w:szCs w:val="21"/>
        </w:rPr>
        <w:t>万元。具体内容详见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日披露的《关于公司参与投资产业并购基金暨关联交易的公告》（公告编号：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2017-031</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日，健亿投资已完成工商变更登记。</w:t>
      </w:r>
    </w:p>
    <w:p>
      <w:pPr>
        <w:spacing w:line="398" w:lineRule="auto" w:before="38"/>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日，公司分别召开第六届董事会第三十二次会议、</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时股东大会，分别审议通过了《关于全资子公司与上海健亿投资中心（有限合伙）共同对外投资暨关联交</w:t>
      </w:r>
      <w:r>
        <w:rPr>
          <w:rFonts w:ascii="宋体" w:hAnsi="宋体" w:cs="宋体" w:eastAsia="宋体" w:hint="default"/>
          <w:w w:val="100"/>
          <w:sz w:val="21"/>
          <w:szCs w:val="21"/>
        </w:rPr>
        <w:t> </w:t>
      </w:r>
      <w:r>
        <w:rPr>
          <w:rFonts w:ascii="宋体" w:hAnsi="宋体" w:cs="宋体" w:eastAsia="宋体" w:hint="default"/>
          <w:spacing w:val="-2"/>
          <w:sz w:val="21"/>
          <w:szCs w:val="21"/>
        </w:rPr>
        <w:t>易的议案》、《关于下属子公司与嘉兴信文淦富股权投资合伙企业（有限合伙）共同对外投资暨关联交易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的议案》。同意公司下属子公司分别与健亿投资在北京、上海、广州、深圳、成都、南京、杭州、郑州、</w:t>
      </w:r>
      <w:r>
        <w:rPr>
          <w:rFonts w:ascii="宋体" w:hAnsi="宋体" w:cs="宋体" w:eastAsia="宋体" w:hint="default"/>
          <w:w w:val="100"/>
          <w:sz w:val="21"/>
          <w:szCs w:val="21"/>
        </w:rPr>
        <w:t> </w:t>
      </w:r>
      <w:r>
        <w:rPr>
          <w:rFonts w:ascii="宋体" w:hAnsi="宋体" w:cs="宋体" w:eastAsia="宋体" w:hint="default"/>
          <w:spacing w:val="-4"/>
          <w:sz w:val="21"/>
          <w:szCs w:val="21"/>
        </w:rPr>
        <w:t>重庆、西安等</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6"/>
          <w:sz w:val="21"/>
          <w:szCs w:val="21"/>
        </w:rPr>
        <w:t> </w:t>
      </w:r>
      <w:r>
        <w:rPr>
          <w:rFonts w:ascii="宋体" w:hAnsi="宋体" w:cs="宋体" w:eastAsia="宋体" w:hint="default"/>
          <w:spacing w:val="-4"/>
          <w:sz w:val="21"/>
          <w:szCs w:val="21"/>
        </w:rPr>
        <w:t>个地区分别设立美兆体检中心；与嘉兴信文淦富共同在深圳、成都、沈阳、天津、厦门、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东莞、珠海等</w:t>
      </w:r>
      <w:r>
        <w:rPr>
          <w:rFonts w:ascii="Times New Roman" w:hAnsi="Times New Roman" w:cs="Times New Roman" w:eastAsia="Times New Roman" w:hint="default"/>
          <w:sz w:val="21"/>
          <w:szCs w:val="21"/>
        </w:rPr>
        <w:t>10</w:t>
      </w:r>
      <w:r>
        <w:rPr>
          <w:rFonts w:ascii="宋体" w:hAnsi="宋体" w:cs="宋体" w:eastAsia="宋体" w:hint="default"/>
          <w:sz w:val="21"/>
          <w:szCs w:val="21"/>
        </w:rPr>
        <w:t>个地区分别投资美年、奥亚体检中心。截至目前，与健亿投资及嘉兴信文淦富共同投资的</w:t>
      </w:r>
      <w:r>
        <w:rPr>
          <w:rFonts w:ascii="宋体" w:hAnsi="宋体" w:cs="宋体" w:eastAsia="宋体" w:hint="default"/>
          <w:w w:val="100"/>
          <w:sz w:val="21"/>
          <w:szCs w:val="21"/>
        </w:rPr>
        <w:t> </w:t>
      </w:r>
      <w:r>
        <w:rPr>
          <w:rFonts w:ascii="宋体" w:hAnsi="宋体" w:cs="宋体" w:eastAsia="宋体" w:hint="default"/>
          <w:sz w:val="21"/>
          <w:szCs w:val="21"/>
        </w:rPr>
        <w:t>上述体检中心大部分已完成工商变更，具体详见公司发布的相关进展公告。</w:t>
      </w:r>
    </w:p>
    <w:p>
      <w:pPr>
        <w:spacing w:line="393" w:lineRule="auto" w:before="52"/>
        <w:ind w:left="153" w:right="184"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日，公司分别召开第六届董事会第三十五次（临时）会议、</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第三次临时股东大会，审议通过了《关于下属子公司对外投资暨关联交易的议案》。同意公司下属子公司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分别与嘉兴信文淦富、健亿投资与嘉兴信文淦富在青岛、济南、天津等</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余个地区分别投资美年、慈铭、</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奥亚体检中心共计</w:t>
      </w:r>
      <w:r>
        <w:rPr>
          <w:rFonts w:ascii="Times New Roman" w:hAnsi="Times New Roman" w:cs="Times New Roman" w:eastAsia="Times New Roman" w:hint="default"/>
          <w:sz w:val="21"/>
          <w:szCs w:val="21"/>
        </w:rPr>
        <w:t>35</w:t>
      </w:r>
      <w:r>
        <w:rPr>
          <w:rFonts w:ascii="宋体" w:hAnsi="宋体" w:cs="宋体" w:eastAsia="宋体" w:hint="default"/>
          <w:sz w:val="21"/>
          <w:szCs w:val="21"/>
        </w:rPr>
        <w:t>家，与健亿投资在上海、无锡等</w:t>
      </w:r>
      <w:r>
        <w:rPr>
          <w:rFonts w:ascii="Times New Roman" w:hAnsi="Times New Roman" w:cs="Times New Roman" w:eastAsia="Times New Roman" w:hint="default"/>
          <w:sz w:val="21"/>
          <w:szCs w:val="21"/>
        </w:rPr>
        <w:t>8</w:t>
      </w:r>
      <w:r>
        <w:rPr>
          <w:rFonts w:ascii="宋体" w:hAnsi="宋体" w:cs="宋体" w:eastAsia="宋体" w:hint="default"/>
          <w:sz w:val="21"/>
          <w:szCs w:val="21"/>
        </w:rPr>
        <w:t>个地区分别投资美兆体检中心共计</w:t>
      </w:r>
      <w:r>
        <w:rPr>
          <w:rFonts w:ascii="Times New Roman" w:hAnsi="Times New Roman" w:cs="Times New Roman" w:eastAsia="Times New Roman" w:hint="default"/>
          <w:sz w:val="21"/>
          <w:szCs w:val="21"/>
        </w:rPr>
        <w:t>8</w:t>
      </w:r>
      <w:r>
        <w:rPr>
          <w:rFonts w:ascii="宋体" w:hAnsi="宋体" w:cs="宋体" w:eastAsia="宋体" w:hint="default"/>
          <w:sz w:val="21"/>
          <w:szCs w:val="21"/>
        </w:rPr>
        <w:t>家。</w:t>
      </w:r>
    </w:p>
    <w:p>
      <w:pPr>
        <w:spacing w:line="398" w:lineRule="auto" w:before="26"/>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日分别召开了第六届董事会第三十六次（临时）会议、</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年第</w:t>
      </w:r>
      <w:r>
        <w:rPr>
          <w:rFonts w:ascii="宋体" w:hAnsi="宋体" w:cs="宋体" w:eastAsia="宋体" w:hint="default"/>
          <w:w w:val="100"/>
          <w:sz w:val="21"/>
          <w:szCs w:val="21"/>
        </w:rPr>
        <w:t> </w:t>
      </w:r>
      <w:r>
        <w:rPr>
          <w:rFonts w:ascii="宋体" w:hAnsi="宋体" w:cs="宋体" w:eastAsia="宋体" w:hint="default"/>
          <w:spacing w:val="-2"/>
          <w:sz w:val="21"/>
          <w:szCs w:val="21"/>
        </w:rPr>
        <w:t>四次临时股东大会，审议通过了《关于公司参与投资产业并购基金暨关联交易的议案》，同意公司作为有</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限合伙人以自筹资金</w:t>
      </w:r>
      <w:r>
        <w:rPr>
          <w:rFonts w:ascii="Times New Roman" w:hAnsi="Times New Roman" w:cs="Times New Roman" w:eastAsia="Times New Roman" w:hint="default"/>
          <w:spacing w:val="-3"/>
          <w:sz w:val="21"/>
          <w:szCs w:val="21"/>
        </w:rPr>
        <w:t>5,000</w:t>
      </w:r>
      <w:r>
        <w:rPr>
          <w:rFonts w:ascii="宋体" w:hAnsi="宋体" w:cs="宋体" w:eastAsia="宋体" w:hint="default"/>
          <w:spacing w:val="-3"/>
          <w:sz w:val="21"/>
          <w:szCs w:val="21"/>
        </w:rPr>
        <w:t>万元人民币参与投资南通基金。具体内容详见巨潮资讯网</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14</w:t>
      </w:r>
      <w:r>
        <w:rPr>
          <w:rFonts w:ascii="宋体" w:hAnsi="宋体" w:cs="宋体" w:eastAsia="宋体" w:hint="default"/>
          <w:spacing w:val="-3"/>
          <w:sz w:val="21"/>
          <w:szCs w:val="21"/>
        </w:rPr>
        <w:t>日披露的</w:t>
      </w:r>
    </w:p>
    <w:p>
      <w:pPr>
        <w:spacing w:line="384" w:lineRule="auto" w:before="26"/>
        <w:ind w:left="153" w:right="93" w:firstLine="0"/>
        <w:jc w:val="left"/>
        <w:rPr>
          <w:rFonts w:ascii="宋体" w:hAnsi="宋体" w:cs="宋体" w:eastAsia="宋体" w:hint="default"/>
          <w:sz w:val="21"/>
          <w:szCs w:val="21"/>
        </w:rPr>
      </w:pPr>
      <w:r>
        <w:rPr>
          <w:rFonts w:ascii="宋体" w:hAnsi="宋体" w:cs="宋体" w:eastAsia="宋体" w:hint="default"/>
          <w:spacing w:val="-1"/>
          <w:sz w:val="21"/>
          <w:szCs w:val="21"/>
        </w:rPr>
        <w:t>《关于公司参与投资产业并购基金暨关联交易的公告》（公告编号：</w:t>
      </w:r>
      <w:r>
        <w:rPr>
          <w:rFonts w:ascii="Times New Roman" w:hAnsi="Times New Roman" w:cs="Times New Roman" w:eastAsia="Times New Roman" w:hint="default"/>
          <w:spacing w:val="-1"/>
          <w:sz w:val="21"/>
          <w:szCs w:val="21"/>
        </w:rPr>
        <w:t>2017-134</w:t>
      </w:r>
      <w:r>
        <w:rPr>
          <w:rFonts w:ascii="宋体" w:hAnsi="宋体" w:cs="宋体" w:eastAsia="宋体" w:hint="default"/>
          <w:spacing w:val="-1"/>
          <w:sz w:val="21"/>
          <w:szCs w:val="21"/>
        </w:rPr>
        <w:t>）。截至</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日，南</w:t>
      </w:r>
      <w:r>
        <w:rPr>
          <w:rFonts w:ascii="宋体" w:hAnsi="宋体" w:cs="宋体" w:eastAsia="宋体" w:hint="default"/>
          <w:spacing w:val="-49"/>
          <w:sz w:val="21"/>
          <w:szCs w:val="21"/>
        </w:rPr>
        <w:t> </w:t>
      </w:r>
      <w:r>
        <w:rPr>
          <w:rFonts w:ascii="宋体" w:hAnsi="宋体" w:cs="宋体" w:eastAsia="宋体" w:hint="default"/>
          <w:sz w:val="21"/>
          <w:szCs w:val="21"/>
        </w:rPr>
        <w:t>通基金已完成工商注册登记。</w:t>
      </w:r>
    </w:p>
    <w:p>
      <w:pPr>
        <w:spacing w:line="384" w:lineRule="auto" w:before="69"/>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日，公司分别召开第六届董事会第三十七次（临时）会议、</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第一次临时股东大会，审议通过了《关于下属子公司对外投资暨关联交易的议案》。同意公司下属子公司</w:t>
      </w:r>
    </w:p>
    <w:p>
      <w:pPr>
        <w:spacing w:after="0" w:line="384" w:lineRule="auto"/>
        <w:jc w:val="left"/>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386" w:lineRule="auto" w:before="182"/>
        <w:ind w:left="153" w:right="147" w:firstLine="0"/>
        <w:jc w:val="left"/>
        <w:rPr>
          <w:rFonts w:ascii="宋体" w:hAnsi="宋体" w:cs="宋体" w:eastAsia="宋体" w:hint="default"/>
          <w:sz w:val="21"/>
          <w:szCs w:val="21"/>
        </w:rPr>
      </w:pPr>
      <w:r>
        <w:rPr>
          <w:rFonts w:ascii="宋体" w:hAnsi="宋体" w:cs="宋体" w:eastAsia="宋体" w:hint="default"/>
          <w:spacing w:val="-2"/>
          <w:sz w:val="21"/>
          <w:szCs w:val="21"/>
        </w:rPr>
        <w:t>与嘉兴信文淦富在云南、天津、上海等</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余个地区分别投资美年、慈铭、奥亚体检中心共计</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家，与健亿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投资在西安、宁波等</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个地区分别投资美兆体检中心共计</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家，与南通基金在厦门、昆明、扬州等</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余个地</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区分别投资美年、奥亚、美兆体检中心共计</w:t>
      </w:r>
      <w:r>
        <w:rPr>
          <w:rFonts w:ascii="Times New Roman" w:hAnsi="Times New Roman" w:cs="Times New Roman" w:eastAsia="Times New Roman" w:hint="default"/>
          <w:sz w:val="21"/>
          <w:szCs w:val="21"/>
        </w:rPr>
        <w:t>26</w:t>
      </w:r>
      <w:r>
        <w:rPr>
          <w:rFonts w:ascii="宋体" w:hAnsi="宋体" w:cs="宋体" w:eastAsia="宋体" w:hint="default"/>
          <w:sz w:val="21"/>
          <w:szCs w:val="21"/>
        </w:rPr>
        <w:t>家。具体内容详见巨潮资讯网</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日披露的《关于</w:t>
      </w:r>
      <w:r>
        <w:rPr>
          <w:rFonts w:ascii="宋体" w:hAnsi="宋体" w:cs="宋体" w:eastAsia="宋体" w:hint="default"/>
          <w:w w:val="100"/>
          <w:sz w:val="21"/>
          <w:szCs w:val="21"/>
        </w:rPr>
        <w:t> </w:t>
      </w:r>
      <w:r>
        <w:rPr>
          <w:rFonts w:ascii="宋体" w:hAnsi="宋体" w:cs="宋体" w:eastAsia="宋体" w:hint="default"/>
          <w:sz w:val="21"/>
          <w:szCs w:val="21"/>
        </w:rPr>
        <w:t>公司下属子公司对外投资暨关联交易的公告》（公告编号：</w:t>
      </w:r>
      <w:r>
        <w:rPr>
          <w:rFonts w:ascii="Times New Roman" w:hAnsi="Times New Roman" w:cs="Times New Roman" w:eastAsia="Times New Roman" w:hint="default"/>
          <w:sz w:val="21"/>
          <w:szCs w:val="21"/>
        </w:rPr>
        <w:t>2018-018</w:t>
      </w:r>
      <w:r>
        <w:rPr>
          <w:rFonts w:ascii="宋体" w:hAnsi="宋体" w:cs="宋体" w:eastAsia="宋体" w:hint="default"/>
          <w:sz w:val="21"/>
          <w:szCs w:val="21"/>
        </w:rPr>
        <w:t>）。</w:t>
      </w:r>
    </w:p>
    <w:p>
      <w:pPr>
        <w:spacing w:line="391" w:lineRule="auto" w:before="38"/>
        <w:ind w:left="153" w:right="14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日，公司分别召开第六届董事会第三十八次（临时）会议、</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第二次临时股东大会，审议通过了《关于下属子公司对外投资暨关联交易的议案》。与嘉兴信文淦富在舟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山、宁波、上海等</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余个地区分别投资美兆体检中心共计</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家，与南通基金在江苏、重庆等地区投资美兆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体检中心共计</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家。具体内容详见巨潮资讯网</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22</w:t>
      </w:r>
      <w:r>
        <w:rPr>
          <w:rFonts w:ascii="宋体" w:hAnsi="宋体" w:cs="宋体" w:eastAsia="宋体" w:hint="default"/>
          <w:spacing w:val="-2"/>
          <w:sz w:val="21"/>
          <w:szCs w:val="21"/>
        </w:rPr>
        <w:t>日披露的《关于公司下属子公司对外投资暨关联</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交易的公告》（公告编号：</w:t>
      </w:r>
      <w:r>
        <w:rPr>
          <w:rFonts w:ascii="Times New Roman" w:hAnsi="Times New Roman" w:cs="Times New Roman" w:eastAsia="Times New Roman" w:hint="default"/>
          <w:sz w:val="21"/>
          <w:szCs w:val="21"/>
        </w:rPr>
        <w:t>2018-037</w:t>
      </w:r>
      <w:r>
        <w:rPr>
          <w:rFonts w:ascii="宋体" w:hAnsi="宋体" w:cs="宋体" w:eastAsia="宋体" w:hint="default"/>
          <w:sz w:val="21"/>
          <w:szCs w:val="21"/>
        </w:rPr>
        <w:t>）。</w:t>
      </w:r>
    </w:p>
    <w:p>
      <w:pPr>
        <w:spacing w:before="1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38"/>
        <w:gridCol w:w="1575"/>
        <w:gridCol w:w="3458"/>
      </w:tblGrid>
      <w:tr>
        <w:trPr>
          <w:trHeight w:val="403" w:hRule="exact"/>
        </w:trPr>
        <w:tc>
          <w:tcPr>
            <w:tcW w:w="4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14"/>
              <w:jc w:val="right"/>
              <w:rPr>
                <w:rFonts w:ascii="宋体" w:hAnsi="宋体" w:cs="宋体" w:eastAsia="宋体" w:hint="default"/>
                <w:sz w:val="18"/>
                <w:szCs w:val="18"/>
              </w:rPr>
            </w:pPr>
            <w:r>
              <w:rPr>
                <w:rFonts w:ascii="宋体" w:hAnsi="宋体" w:cs="宋体" w:eastAsia="宋体" w:hint="default"/>
                <w:spacing w:val="-2"/>
                <w:sz w:val="18"/>
                <w:szCs w:val="18"/>
              </w:rPr>
              <w:t>临时公告披露网站名称</w:t>
            </w:r>
          </w:p>
        </w:tc>
      </w:tr>
      <w:tr>
        <w:trPr>
          <w:trHeight w:val="403" w:hRule="exact"/>
        </w:trPr>
        <w:tc>
          <w:tcPr>
            <w:tcW w:w="4538" w:type="dxa"/>
            <w:vMerge w:val="restart"/>
            <w:tcBorders>
              <w:top w:val="single" w:sz="4" w:space="0" w:color="000000"/>
              <w:left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pacing w:val="-3"/>
                <w:sz w:val="18"/>
                <w:szCs w:val="18"/>
              </w:rPr>
              <w:t>第六届董事会第二十八次（临时）会议决议公告</w:t>
            </w:r>
          </w:p>
          <w:p>
            <w:pPr>
              <w:pStyle w:val="TableParagraph"/>
              <w:spacing w:line="302" w:lineRule="auto" w:before="71"/>
              <w:ind w:left="24" w:right="17"/>
              <w:jc w:val="both"/>
              <w:rPr>
                <w:rFonts w:ascii="宋体" w:hAnsi="宋体" w:cs="宋体" w:eastAsia="宋体" w:hint="default"/>
                <w:sz w:val="18"/>
                <w:szCs w:val="18"/>
              </w:rPr>
            </w:pP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2017-028</w:t>
            </w:r>
            <w:r>
              <w:rPr>
                <w:rFonts w:ascii="宋体" w:hAnsi="宋体" w:cs="宋体" w:eastAsia="宋体" w:hint="default"/>
                <w:spacing w:val="-8"/>
                <w:w w:val="101"/>
                <w:sz w:val="18"/>
                <w:szCs w:val="18"/>
              </w:rPr>
              <w:t>）、关于公司参与投资产业并购基金暨关联交易</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8"/>
                <w:w w:val="101"/>
                <w:sz w:val="18"/>
                <w:szCs w:val="18"/>
              </w:rPr>
              <w:t>的公告（</w:t>
            </w:r>
            <w:r>
              <w:rPr>
                <w:rFonts w:ascii="Times New Roman" w:hAnsi="Times New Roman" w:cs="Times New Roman" w:eastAsia="Times New Roman" w:hint="default"/>
                <w:spacing w:val="-8"/>
                <w:w w:val="101"/>
                <w:sz w:val="18"/>
                <w:szCs w:val="18"/>
              </w:rPr>
              <w:t>2017-031</w:t>
            </w:r>
            <w:r>
              <w:rPr>
                <w:rFonts w:ascii="宋体" w:hAnsi="宋体" w:cs="宋体" w:eastAsia="宋体" w:hint="default"/>
                <w:spacing w:val="-8"/>
                <w:w w:val="101"/>
                <w:sz w:val="18"/>
                <w:szCs w:val="18"/>
              </w:rPr>
              <w:t>）、关于参与投资产业并购基金暨关联交</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8"/>
                <w:w w:val="101"/>
                <w:sz w:val="18"/>
                <w:szCs w:val="18"/>
              </w:rPr>
              <w:t>易的进展公告（</w:t>
            </w:r>
            <w:r>
              <w:rPr>
                <w:rFonts w:ascii="Times New Roman" w:hAnsi="Times New Roman" w:cs="Times New Roman" w:eastAsia="Times New Roman" w:hint="default"/>
                <w:spacing w:val="-8"/>
                <w:w w:val="101"/>
                <w:sz w:val="18"/>
                <w:szCs w:val="18"/>
              </w:rPr>
              <w:t>2017-039</w:t>
            </w:r>
            <w:r>
              <w:rPr>
                <w:rFonts w:ascii="宋体" w:hAnsi="宋体" w:cs="宋体" w:eastAsia="宋体" w:hint="default"/>
                <w:spacing w:val="-8"/>
                <w:w w:val="101"/>
                <w:sz w:val="18"/>
                <w:szCs w:val="18"/>
              </w:rPr>
              <w:t>）、关于参与投资产业并购基金暨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关联交易的进展公告（</w:t>
            </w:r>
            <w:r>
              <w:rPr>
                <w:rFonts w:ascii="Times New Roman" w:hAnsi="Times New Roman" w:cs="Times New Roman" w:eastAsia="Times New Roman" w:hint="default"/>
                <w:sz w:val="18"/>
                <w:szCs w:val="18"/>
              </w:rPr>
              <w:t>2017-099</w:t>
            </w:r>
            <w:r>
              <w:rPr>
                <w:rFonts w:ascii="宋体" w:hAnsi="宋体" w:cs="宋体" w:eastAsia="宋体" w:hint="default"/>
                <w:sz w:val="18"/>
                <w:szCs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399"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850" w:hRule="exact"/>
        </w:trPr>
        <w:tc>
          <w:tcPr>
            <w:tcW w:w="4538"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398" w:hRule="exact"/>
        </w:trPr>
        <w:tc>
          <w:tcPr>
            <w:tcW w:w="4538" w:type="dxa"/>
            <w:vMerge w:val="restart"/>
            <w:tcBorders>
              <w:top w:val="single" w:sz="4" w:space="0" w:color="000000"/>
              <w:left w:val="single" w:sz="4" w:space="0" w:color="000000"/>
              <w:right w:val="single" w:sz="4" w:space="0" w:color="000000"/>
            </w:tcBorders>
          </w:tcPr>
          <w:p>
            <w:pPr>
              <w:pStyle w:val="TableParagraph"/>
              <w:spacing w:line="307" w:lineRule="auto" w:before="53"/>
              <w:ind w:left="24" w:right="1"/>
              <w:jc w:val="left"/>
              <w:rPr>
                <w:rFonts w:ascii="宋体" w:hAnsi="宋体" w:cs="宋体" w:eastAsia="宋体" w:hint="default"/>
                <w:sz w:val="18"/>
                <w:szCs w:val="18"/>
              </w:rPr>
            </w:pPr>
            <w:r>
              <w:rPr>
                <w:rFonts w:ascii="宋体" w:hAnsi="宋体" w:cs="宋体" w:eastAsia="宋体" w:hint="default"/>
                <w:spacing w:val="-8"/>
                <w:w w:val="101"/>
                <w:sz w:val="18"/>
                <w:szCs w:val="18"/>
              </w:rPr>
              <w:t>第六届董事会第三十二次会议决议公告（</w:t>
            </w:r>
            <w:r>
              <w:rPr>
                <w:rFonts w:ascii="Times New Roman" w:hAnsi="Times New Roman" w:cs="Times New Roman" w:eastAsia="Times New Roman" w:hint="default"/>
                <w:spacing w:val="-8"/>
                <w:w w:val="101"/>
                <w:sz w:val="18"/>
                <w:szCs w:val="18"/>
              </w:rPr>
              <w:t>2017-075</w:t>
            </w:r>
            <w:r>
              <w:rPr>
                <w:rFonts w:ascii="宋体" w:hAnsi="宋体" w:cs="宋体" w:eastAsia="宋体" w:hint="default"/>
                <w:spacing w:val="-8"/>
                <w:w w:val="101"/>
                <w:sz w:val="18"/>
                <w:szCs w:val="18"/>
              </w:rPr>
              <w:t>）、关于</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下属子公司与嘉兴信文淦富股权投资合伙企业（有限合</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8"/>
                <w:w w:val="101"/>
                <w:sz w:val="18"/>
                <w:szCs w:val="18"/>
              </w:rPr>
              <w:t>伙）共同对外投资暨关联交易的公告（</w:t>
            </w:r>
            <w:r>
              <w:rPr>
                <w:rFonts w:ascii="Times New Roman" w:hAnsi="Times New Roman" w:cs="Times New Roman" w:eastAsia="Times New Roman" w:hint="default"/>
                <w:spacing w:val="-8"/>
                <w:w w:val="101"/>
                <w:sz w:val="18"/>
                <w:szCs w:val="18"/>
              </w:rPr>
              <w:t>2017-078</w:t>
            </w:r>
            <w:r>
              <w:rPr>
                <w:rFonts w:ascii="宋体" w:hAnsi="宋体" w:cs="宋体" w:eastAsia="宋体" w:hint="default"/>
                <w:spacing w:val="-8"/>
                <w:w w:val="101"/>
                <w:sz w:val="18"/>
                <w:szCs w:val="18"/>
              </w:rPr>
              <w:t>）、关于下</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属子公司与嘉兴信文淦富股权投资合伙企业（有限合伙）</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8"/>
                <w:w w:val="101"/>
                <w:sz w:val="18"/>
                <w:szCs w:val="18"/>
              </w:rPr>
              <w:t>共同对外投资暨关联交易的公告（</w:t>
            </w:r>
            <w:r>
              <w:rPr>
                <w:rFonts w:ascii="Times New Roman" w:hAnsi="Times New Roman" w:cs="Times New Roman" w:eastAsia="Times New Roman" w:hint="default"/>
                <w:spacing w:val="-8"/>
                <w:w w:val="101"/>
                <w:sz w:val="18"/>
                <w:szCs w:val="18"/>
              </w:rPr>
              <w:t>2017-079</w:t>
            </w:r>
            <w:r>
              <w:rPr>
                <w:rFonts w:ascii="宋体" w:hAnsi="宋体" w:cs="宋体" w:eastAsia="宋体" w:hint="default"/>
                <w:spacing w:val="-8"/>
                <w:w w:val="101"/>
                <w:sz w:val="18"/>
                <w:szCs w:val="18"/>
              </w:rPr>
              <w:t>）、关于下属子</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4"/>
                <w:sz w:val="18"/>
                <w:szCs w:val="18"/>
              </w:rPr>
              <w:t>公司与嘉兴信文淦富股权投资合伙企业（有限合伙）共同</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对外投资暨关联交易的进展公告（</w:t>
            </w:r>
            <w:r>
              <w:rPr>
                <w:rFonts w:ascii="Times New Roman" w:hAnsi="Times New Roman" w:cs="Times New Roman" w:eastAsia="Times New Roman" w:hint="default"/>
                <w:spacing w:val="-8"/>
                <w:w w:val="101"/>
                <w:sz w:val="18"/>
                <w:szCs w:val="18"/>
              </w:rPr>
              <w:t>2017-107</w:t>
            </w:r>
            <w:r>
              <w:rPr>
                <w:rFonts w:ascii="宋体" w:hAnsi="宋体" w:cs="宋体" w:eastAsia="宋体" w:hint="default"/>
                <w:spacing w:val="-8"/>
                <w:w w:val="101"/>
                <w:sz w:val="18"/>
                <w:szCs w:val="18"/>
              </w:rPr>
              <w:t>）、关于全资子</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4"/>
                <w:sz w:val="18"/>
                <w:szCs w:val="18"/>
              </w:rPr>
              <w:t>公司与上海健亿投资中心（有限合伙）共同对外投资暨关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联交易的进展公告（</w:t>
            </w:r>
            <w:r>
              <w:rPr>
                <w:rFonts w:ascii="Times New Roman" w:hAnsi="Times New Roman" w:cs="Times New Roman" w:eastAsia="Times New Roman" w:hint="default"/>
                <w:spacing w:val="-8"/>
                <w:w w:val="101"/>
                <w:sz w:val="18"/>
                <w:szCs w:val="18"/>
              </w:rPr>
              <w:t>2017-117</w:t>
            </w:r>
            <w:r>
              <w:rPr>
                <w:rFonts w:ascii="宋体" w:hAnsi="宋体" w:cs="宋体" w:eastAsia="宋体" w:hint="default"/>
                <w:spacing w:val="-8"/>
                <w:w w:val="101"/>
                <w:sz w:val="18"/>
                <w:szCs w:val="18"/>
              </w:rPr>
              <w:t>）、关于下属子公司与嘉兴信</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4"/>
                <w:sz w:val="18"/>
                <w:szCs w:val="18"/>
              </w:rPr>
              <w:t>文淦富股权投资合伙企业（有限合伙）共同对外投资暨关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联交易的进展公告（</w:t>
            </w:r>
            <w:r>
              <w:rPr>
                <w:rFonts w:ascii="Times New Roman" w:hAnsi="Times New Roman" w:cs="Times New Roman" w:eastAsia="Times New Roman" w:hint="default"/>
                <w:spacing w:val="-8"/>
                <w:w w:val="101"/>
                <w:sz w:val="18"/>
                <w:szCs w:val="18"/>
              </w:rPr>
              <w:t>2017-128</w:t>
            </w:r>
            <w:r>
              <w:rPr>
                <w:rFonts w:ascii="宋体" w:hAnsi="宋体" w:cs="宋体" w:eastAsia="宋体" w:hint="default"/>
                <w:spacing w:val="-8"/>
                <w:w w:val="101"/>
                <w:sz w:val="18"/>
                <w:szCs w:val="18"/>
              </w:rPr>
              <w:t>）、关于全资子公司与上海健</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亿投资中心（有限合伙）共同对外投资暨关联交易的进展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公告（</w:t>
            </w:r>
            <w:r>
              <w:rPr>
                <w:rFonts w:ascii="Times New Roman" w:hAnsi="Times New Roman" w:cs="Times New Roman" w:eastAsia="Times New Roman" w:hint="default"/>
                <w:spacing w:val="-8"/>
                <w:w w:val="101"/>
                <w:sz w:val="18"/>
                <w:szCs w:val="18"/>
              </w:rPr>
              <w:t>2017-129</w:t>
            </w:r>
            <w:r>
              <w:rPr>
                <w:rFonts w:ascii="宋体" w:hAnsi="宋体" w:cs="宋体" w:eastAsia="宋体" w:hint="default"/>
                <w:spacing w:val="-8"/>
                <w:w w:val="101"/>
                <w:sz w:val="18"/>
                <w:szCs w:val="18"/>
              </w:rPr>
              <w:t>）、关于下属子公司与嘉兴信文淦富股权投</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资合伙企业（有限合伙）共同对外投资暨关联交易的进展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14"/>
                <w:w w:val="101"/>
                <w:sz w:val="18"/>
                <w:szCs w:val="18"/>
              </w:rPr>
              <w:t>公告（</w:t>
            </w:r>
            <w:r>
              <w:rPr>
                <w:rFonts w:ascii="Times New Roman" w:hAnsi="Times New Roman" w:cs="Times New Roman" w:eastAsia="Times New Roman" w:hint="default"/>
                <w:spacing w:val="-14"/>
                <w:w w:val="101"/>
                <w:sz w:val="18"/>
                <w:szCs w:val="18"/>
              </w:rPr>
              <w:t>2017-144</w:t>
            </w:r>
            <w:r>
              <w:rPr>
                <w:rFonts w:ascii="宋体" w:hAnsi="宋体" w:cs="宋体" w:eastAsia="宋体" w:hint="default"/>
                <w:spacing w:val="-14"/>
                <w:w w:val="101"/>
                <w:sz w:val="18"/>
                <w:szCs w:val="18"/>
              </w:rPr>
              <w:t>）、关于全资子公司与上海健亿投资中心（有</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14"/>
                <w:w w:val="101"/>
                <w:sz w:val="18"/>
                <w:szCs w:val="18"/>
              </w:rPr>
              <w:t>限合伙）共同对外投资暨关联交易的进展公告（</w:t>
            </w:r>
            <w:r>
              <w:rPr>
                <w:rFonts w:ascii="Times New Roman" w:hAnsi="Times New Roman" w:cs="Times New Roman" w:eastAsia="Times New Roman" w:hint="default"/>
                <w:spacing w:val="-14"/>
                <w:w w:val="101"/>
                <w:sz w:val="18"/>
                <w:szCs w:val="18"/>
              </w:rPr>
              <w:t>2017-145</w:t>
            </w:r>
            <w:r>
              <w:rPr>
                <w:rFonts w:ascii="宋体" w:hAnsi="宋体" w:cs="宋体" w:eastAsia="宋体" w:hint="default"/>
                <w:spacing w:val="-14"/>
                <w:w w:val="101"/>
                <w:sz w:val="18"/>
                <w:szCs w:val="18"/>
              </w:rPr>
              <w:t>）、</w:t>
            </w:r>
            <w:r>
              <w:rPr>
                <w:rFonts w:ascii="宋体" w:hAnsi="宋体" w:cs="宋体" w:eastAsia="宋体" w:hint="default"/>
                <w:spacing w:val="-91"/>
                <w:w w:val="101"/>
                <w:sz w:val="18"/>
                <w:szCs w:val="18"/>
              </w:rPr>
              <w:t> </w:t>
            </w:r>
            <w:r>
              <w:rPr>
                <w:rFonts w:ascii="宋体" w:hAnsi="宋体" w:cs="宋体" w:eastAsia="宋体" w:hint="default"/>
                <w:spacing w:val="-4"/>
                <w:sz w:val="18"/>
                <w:szCs w:val="18"/>
              </w:rPr>
              <w:t>关于下属子公司与嘉兴信文淦富股权投资合伙企业（有限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合伙）共同对外投资暨关联交易的进展公告（</w:t>
            </w:r>
            <w:r>
              <w:rPr>
                <w:rFonts w:ascii="Times New Roman" w:hAnsi="Times New Roman" w:cs="Times New Roman" w:eastAsia="Times New Roman" w:hint="default"/>
                <w:spacing w:val="-8"/>
                <w:w w:val="101"/>
                <w:sz w:val="18"/>
                <w:szCs w:val="18"/>
              </w:rPr>
              <w:t>2018-021</w:t>
            </w:r>
            <w:r>
              <w:rPr>
                <w:rFonts w:ascii="宋体" w:hAnsi="宋体" w:cs="宋体" w:eastAsia="宋体" w:hint="default"/>
                <w:spacing w:val="-8"/>
                <w:w w:val="101"/>
                <w:sz w:val="18"/>
                <w:szCs w:val="18"/>
              </w:rPr>
              <w:t>）、</w:t>
            </w:r>
            <w:r>
              <w:rPr>
                <w:rFonts w:ascii="宋体" w:hAnsi="宋体" w:cs="宋体" w:eastAsia="宋体" w:hint="default"/>
                <w:spacing w:val="-92"/>
                <w:w w:val="101"/>
                <w:sz w:val="18"/>
                <w:szCs w:val="18"/>
              </w:rPr>
              <w:t> </w:t>
            </w:r>
            <w:r>
              <w:rPr>
                <w:rFonts w:ascii="宋体" w:hAnsi="宋体" w:cs="宋体" w:eastAsia="宋体" w:hint="default"/>
                <w:spacing w:val="-4"/>
                <w:sz w:val="18"/>
                <w:szCs w:val="18"/>
              </w:rPr>
              <w:t>关于全资子公司与上海健亿投资中心（有限合伙）共同对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外投资暨关联交易的进展公告（</w:t>
            </w:r>
            <w:r>
              <w:rPr>
                <w:rFonts w:ascii="Times New Roman" w:hAnsi="Times New Roman" w:cs="Times New Roman" w:eastAsia="Times New Roman" w:hint="default"/>
                <w:spacing w:val="-8"/>
                <w:w w:val="101"/>
                <w:sz w:val="18"/>
                <w:szCs w:val="18"/>
              </w:rPr>
              <w:t>2018-022</w:t>
            </w:r>
            <w:r>
              <w:rPr>
                <w:rFonts w:ascii="宋体" w:hAnsi="宋体" w:cs="宋体" w:eastAsia="宋体" w:hint="default"/>
                <w:spacing w:val="-8"/>
                <w:w w:val="101"/>
                <w:sz w:val="18"/>
                <w:szCs w:val="18"/>
              </w:rPr>
              <w:t>）、关于下属子公</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司与嘉兴信文淦富股权投资合伙企业（有限合伙）共同对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8"/>
                <w:w w:val="101"/>
                <w:sz w:val="18"/>
                <w:szCs w:val="18"/>
              </w:rPr>
              <w:t>外投资暨关联交易的进展公告（</w:t>
            </w:r>
            <w:r>
              <w:rPr>
                <w:rFonts w:ascii="Times New Roman" w:hAnsi="Times New Roman" w:cs="Times New Roman" w:eastAsia="Times New Roman" w:hint="default"/>
                <w:spacing w:val="-8"/>
                <w:w w:val="101"/>
                <w:sz w:val="18"/>
                <w:szCs w:val="18"/>
              </w:rPr>
              <w:t>2018-027</w:t>
            </w:r>
            <w:r>
              <w:rPr>
                <w:rFonts w:ascii="宋体" w:hAnsi="宋体" w:cs="宋体" w:eastAsia="宋体" w:hint="default"/>
                <w:spacing w:val="-8"/>
                <w:w w:val="101"/>
                <w:sz w:val="18"/>
                <w:szCs w:val="18"/>
              </w:rPr>
              <w:t>）、关于全资子公</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司与上海健亿投资中心（有限合伙）共同对外投资暨关联</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4"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3"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3"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398"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4" w:hRule="exact"/>
        </w:trPr>
        <w:tc>
          <w:tcPr>
            <w:tcW w:w="4538" w:type="dxa"/>
            <w:vMerge/>
            <w:tcBorders>
              <w:left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816" w:hRule="exact"/>
        </w:trPr>
        <w:tc>
          <w:tcPr>
            <w:tcW w:w="4538"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831"/>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538"/>
        <w:gridCol w:w="1575"/>
        <w:gridCol w:w="3458"/>
      </w:tblGrid>
      <w:tr>
        <w:trPr>
          <w:trHeight w:val="36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交易的进展公告（</w:t>
            </w:r>
            <w:r>
              <w:rPr>
                <w:rFonts w:ascii="Times New Roman" w:hAnsi="Times New Roman" w:cs="Times New Roman" w:eastAsia="Times New Roman" w:hint="default"/>
                <w:sz w:val="18"/>
                <w:szCs w:val="18"/>
              </w:rPr>
              <w:t>2018-028</w:t>
            </w:r>
            <w:r>
              <w:rPr>
                <w:rFonts w:ascii="宋体" w:hAnsi="宋体" w:cs="宋体" w:eastAsia="宋体" w:hint="default"/>
                <w:sz w:val="18"/>
                <w:szCs w:val="18"/>
              </w:rPr>
              <w:t>）</w:t>
            </w:r>
          </w:p>
        </w:tc>
        <w:tc>
          <w:tcPr>
            <w:tcW w:w="1575" w:type="dxa"/>
            <w:tcBorders>
              <w:top w:val="single" w:sz="4" w:space="0" w:color="000000"/>
              <w:left w:val="single" w:sz="4" w:space="0" w:color="000000"/>
              <w:bottom w:val="single" w:sz="4" w:space="0" w:color="000000"/>
              <w:right w:val="single" w:sz="4" w:space="0" w:color="000000"/>
            </w:tcBorders>
          </w:tcPr>
          <w:p>
            <w:pPr/>
          </w:p>
        </w:tc>
        <w:tc>
          <w:tcPr>
            <w:tcW w:w="34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38" w:type="dxa"/>
            <w:vMerge w:val="restart"/>
            <w:tcBorders>
              <w:top w:val="single" w:sz="4" w:space="0" w:color="000000"/>
              <w:left w:val="single" w:sz="4" w:space="0" w:color="000000"/>
              <w:right w:val="single" w:sz="4" w:space="0" w:color="000000"/>
            </w:tcBorders>
          </w:tcPr>
          <w:p>
            <w:pPr>
              <w:pStyle w:val="TableParagraph"/>
              <w:spacing w:line="312" w:lineRule="auto" w:before="53"/>
              <w:ind w:left="24" w:right="18"/>
              <w:jc w:val="both"/>
              <w:rPr>
                <w:rFonts w:ascii="宋体" w:hAnsi="宋体" w:cs="宋体" w:eastAsia="宋体" w:hint="default"/>
                <w:sz w:val="18"/>
                <w:szCs w:val="18"/>
              </w:rPr>
            </w:pPr>
            <w:r>
              <w:rPr>
                <w:rFonts w:ascii="宋体" w:hAnsi="宋体" w:cs="宋体" w:eastAsia="宋体" w:hint="default"/>
                <w:spacing w:val="-9"/>
                <w:w w:val="101"/>
                <w:sz w:val="18"/>
                <w:szCs w:val="18"/>
              </w:rPr>
              <w:t>关于下属子公司对外投资暨关联交易的公告（</w:t>
            </w:r>
            <w:r>
              <w:rPr>
                <w:rFonts w:ascii="Times New Roman" w:hAnsi="Times New Roman" w:cs="Times New Roman" w:eastAsia="Times New Roman" w:hint="default"/>
                <w:spacing w:val="-9"/>
                <w:w w:val="101"/>
                <w:sz w:val="18"/>
                <w:szCs w:val="18"/>
              </w:rPr>
              <w:t>2017-112</w:t>
            </w:r>
            <w:r>
              <w:rPr>
                <w:rFonts w:ascii="宋体" w:hAnsi="宋体" w:cs="宋体" w:eastAsia="宋体" w:hint="default"/>
                <w:spacing w:val="-9"/>
                <w:w w:val="101"/>
                <w:sz w:val="18"/>
                <w:szCs w:val="18"/>
              </w:rPr>
              <w:t>）、</w:t>
            </w:r>
            <w:r>
              <w:rPr>
                <w:rFonts w:ascii="宋体" w:hAnsi="宋体" w:cs="宋体" w:eastAsia="宋体" w:hint="default"/>
                <w:spacing w:val="-78"/>
                <w:w w:val="101"/>
                <w:sz w:val="18"/>
                <w:szCs w:val="18"/>
              </w:rPr>
              <w:t> </w:t>
            </w:r>
            <w:r>
              <w:rPr>
                <w:rFonts w:ascii="宋体" w:hAnsi="宋体" w:cs="宋体" w:eastAsia="宋体" w:hint="default"/>
                <w:spacing w:val="-4"/>
                <w:sz w:val="18"/>
                <w:szCs w:val="18"/>
              </w:rPr>
              <w:t>关于下属子公司与嘉兴信文淦富股权投资合伙企业（有限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合伙）共同对外投资暨关联交易的进展公告（</w:t>
            </w:r>
            <w:r>
              <w:rPr>
                <w:rFonts w:ascii="Times New Roman" w:hAnsi="Times New Roman" w:cs="Times New Roman" w:eastAsia="Times New Roman" w:hint="default"/>
                <w:spacing w:val="-3"/>
                <w:sz w:val="18"/>
                <w:szCs w:val="18"/>
              </w:rPr>
              <w:t>2018-043</w:t>
            </w:r>
            <w:r>
              <w:rPr>
                <w:rFonts w:ascii="宋体" w:hAnsi="宋体" w:cs="宋体" w:eastAsia="宋体" w:hint="default"/>
                <w:spacing w:val="-3"/>
                <w:sz w:val="18"/>
                <w:szCs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625" w:hRule="exact"/>
        </w:trPr>
        <w:tc>
          <w:tcPr>
            <w:tcW w:w="4538"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3" w:hRule="exact"/>
        </w:trPr>
        <w:tc>
          <w:tcPr>
            <w:tcW w:w="4538" w:type="dxa"/>
            <w:vMerge w:val="restart"/>
            <w:tcBorders>
              <w:top w:val="single" w:sz="4" w:space="0" w:color="000000"/>
              <w:left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关于公司参与投资产业并购基金暨关联交易的公告》</w:t>
            </w:r>
          </w:p>
          <w:p>
            <w:pPr>
              <w:pStyle w:val="TableParagraph"/>
              <w:spacing w:line="304" w:lineRule="auto" w:before="76"/>
              <w:ind w:left="24" w:right="18"/>
              <w:jc w:val="left"/>
              <w:rPr>
                <w:rFonts w:ascii="宋体" w:hAnsi="宋体" w:cs="宋体" w:eastAsia="宋体" w:hint="default"/>
                <w:sz w:val="18"/>
                <w:szCs w:val="18"/>
              </w:rPr>
            </w:pP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2017-134</w:t>
            </w:r>
            <w:r>
              <w:rPr>
                <w:rFonts w:ascii="宋体" w:hAnsi="宋体" w:cs="宋体" w:eastAsia="宋体" w:hint="default"/>
                <w:spacing w:val="-8"/>
                <w:w w:val="101"/>
                <w:sz w:val="18"/>
                <w:szCs w:val="18"/>
              </w:rPr>
              <w:t>）、关于参与投资产业并购基金暨关联交易的进</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展公告</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2018-003</w:t>
            </w:r>
            <w:r>
              <w:rPr>
                <w:rFonts w:ascii="宋体" w:hAnsi="宋体" w:cs="宋体" w:eastAsia="宋体" w:hint="default"/>
                <w:sz w:val="18"/>
                <w:szCs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624" w:hRule="exact"/>
        </w:trPr>
        <w:tc>
          <w:tcPr>
            <w:tcW w:w="4538" w:type="dxa"/>
            <w:vMerge/>
            <w:tcBorders>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404"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34"/>
              <w:jc w:val="left"/>
              <w:rPr>
                <w:rFonts w:ascii="宋体" w:hAnsi="宋体" w:cs="宋体" w:eastAsia="宋体" w:hint="default"/>
                <w:sz w:val="18"/>
                <w:szCs w:val="18"/>
              </w:rPr>
            </w:pPr>
            <w:r>
              <w:rPr>
                <w:rFonts w:ascii="宋体" w:hAnsi="宋体" w:cs="宋体" w:eastAsia="宋体" w:hint="default"/>
                <w:spacing w:val="-3"/>
                <w:sz w:val="18"/>
                <w:szCs w:val="18"/>
              </w:rPr>
              <w:t>关于下属子公司对外投资暨关联交易的公告</w:t>
            </w:r>
            <w:r>
              <w:rPr>
                <w:rFonts w:ascii="宋体" w:hAnsi="宋体" w:cs="宋体" w:eastAsia="宋体" w:hint="default"/>
                <w:spacing w:val="80"/>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2018-018</w:t>
            </w:r>
            <w:r>
              <w:rPr>
                <w:rFonts w:ascii="宋体" w:hAnsi="宋体" w:cs="宋体" w:eastAsia="宋体" w:hint="default"/>
                <w:spacing w:val="-5"/>
                <w:sz w:val="18"/>
                <w:szCs w:val="18"/>
              </w:rPr>
              <w:t>）</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r>
        <w:trPr>
          <w:trHeight w:val="710" w:hRule="exact"/>
        </w:trPr>
        <w:tc>
          <w:tcPr>
            <w:tcW w:w="4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关于公司下属子公司对外投资暨关联交易的公告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2018-037</w:t>
            </w:r>
            <w:r>
              <w:rPr>
                <w:rFonts w:ascii="宋体" w:hAnsi="宋体" w:cs="宋体" w:eastAsia="宋体" w:hint="default"/>
                <w:sz w:val="18"/>
                <w:szCs w:val="18"/>
              </w:rPr>
              <w:t>）</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www.cninfo.com.cn)</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pict>
          <v:group style="position:absolute;margin-left:283.799988pt;margin-top:-67.2715pt;width:78.3pt;height:19.75pt;mso-position-horizontal-relative:page;mso-position-vertical-relative:paragraph;z-index:-2345608" coordorigin="5676,-1345" coordsize="1566,395">
            <v:group style="position:absolute;left:7217;top:-1345;width:24;height:395" coordorigin="7217,-1345" coordsize="24,395">
              <v:shape style="position:absolute;left:7217;top:-1345;width:24;height:395" coordorigin="7217,-1345" coordsize="24,395" path="m7217,-951l7241,-951,7241,-1345,7217,-1345,7217,-951xe" filled="true" fillcolor="#ffffff" stroked="false">
                <v:path arrowok="t"/>
                <v:fill type="solid"/>
              </v:shape>
            </v:group>
            <v:group style="position:absolute;left:5676;top:-1345;width:24;height:395" coordorigin="5676,-1345" coordsize="24,395">
              <v:shape style="position:absolute;left:5676;top:-1345;width:24;height:395" coordorigin="5676,-1345" coordsize="24,395" path="m5676,-951l5700,-951,5700,-1345,5676,-1345,5676,-951xe" filled="true" fillcolor="#ffffff" stroked="false">
                <v:path arrowok="t"/>
                <v:fill type="solid"/>
              </v:shape>
            </v:group>
            <v:group style="position:absolute;left:5700;top:-1345;width:1518;height:395" coordorigin="5700,-1345" coordsize="1518,395">
              <v:shape style="position:absolute;left:5700;top:-1345;width:1518;height:395" coordorigin="5700,-1345" coordsize="1518,395" path="m5700,-951l7217,-951,7217,-1345,5700,-1345,5700,-951xe" filled="true" fillcolor="#ffffff" stroked="false">
                <v:path arrowok="t"/>
                <v:fill type="solid"/>
              </v:shape>
            </v:group>
            <w10:wrap type="none"/>
          </v:group>
        </w:pict>
      </w:r>
      <w:r>
        <w:rPr/>
        <w:t>十七、重大合同及其履行情况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、托管、承包、租赁事项情况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line="343"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3"/>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）承包情况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38"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12"/>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）租赁情况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38" w:lineRule="auto" w:before="0"/>
        <w:ind w:left="153" w:right="74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租赁情况说明</w:t>
      </w:r>
    </w:p>
    <w:p>
      <w:pPr>
        <w:spacing w:line="273" w:lineRule="auto" w:before="11"/>
        <w:ind w:left="633" w:right="1135" w:firstLine="0"/>
        <w:jc w:val="left"/>
        <w:rPr>
          <w:rFonts w:ascii="宋体" w:hAnsi="宋体" w:cs="宋体" w:eastAsia="宋体" w:hint="default"/>
          <w:sz w:val="21"/>
          <w:szCs w:val="21"/>
        </w:rPr>
      </w:pPr>
      <w:r>
        <w:rPr>
          <w:rFonts w:ascii="宋体" w:hAnsi="宋体" w:cs="宋体" w:eastAsia="宋体" w:hint="default"/>
          <w:sz w:val="21"/>
          <w:szCs w:val="21"/>
        </w:rPr>
        <w:t>经营租赁承诺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截至资产负债表日止，本公司对外签订的不可撤销的经营租赁合约情况如下：</w:t>
      </w:r>
    </w:p>
    <w:tbl>
      <w:tblPr>
        <w:tblW w:w="0" w:type="auto"/>
        <w:jc w:val="left"/>
        <w:tblInd w:w="143" w:type="dxa"/>
        <w:tblLayout w:type="fixed"/>
        <w:tblCellMar>
          <w:top w:w="0" w:type="dxa"/>
          <w:left w:w="0" w:type="dxa"/>
          <w:bottom w:w="0" w:type="dxa"/>
          <w:right w:w="0" w:type="dxa"/>
        </w:tblCellMar>
        <w:tblLook w:val="01E0"/>
      </w:tblPr>
      <w:tblGrid>
        <w:gridCol w:w="4274"/>
        <w:gridCol w:w="2372"/>
        <w:gridCol w:w="2576"/>
      </w:tblGrid>
      <w:tr>
        <w:trPr>
          <w:trHeight w:val="353" w:hRule="exact"/>
        </w:trPr>
        <w:tc>
          <w:tcPr>
            <w:tcW w:w="42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75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57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6"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72" w:type="dxa"/>
            <w:tcBorders>
              <w:top w:val="single" w:sz="12" w:space="0" w:color="000000"/>
              <w:left w:val="single" w:sz="6" w:space="0" w:color="000000"/>
              <w:bottom w:val="single" w:sz="12" w:space="0" w:color="000000"/>
              <w:right w:val="single" w:sz="6" w:space="0" w:color="000000"/>
            </w:tcBorders>
          </w:tcPr>
          <w:p>
            <w:pPr/>
          </w:p>
        </w:tc>
        <w:tc>
          <w:tcPr>
            <w:tcW w:w="257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1</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605,407,516.88</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423,870,130.83</w:t>
            </w: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2</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502,544,651.75</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381,464,703.26</w:t>
            </w:r>
          </w:p>
        </w:tc>
      </w:tr>
      <w:tr>
        <w:trPr>
          <w:trHeight w:val="355"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3</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456,126,877.53</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spacing w:val="-1"/>
                <w:sz w:val="21"/>
              </w:rPr>
              <w:t>352,974,990.20</w:t>
            </w:r>
          </w:p>
        </w:tc>
      </w:tr>
      <w:tr>
        <w:trPr>
          <w:trHeight w:val="351"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1,702,906,338.51</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1,353,964,871.30</w:t>
            </w:r>
          </w:p>
        </w:tc>
      </w:tr>
      <w:tr>
        <w:trPr>
          <w:trHeight w:val="355"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3,266,985,384.67</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2,512,274,695.59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为公司带来的损益达到公司报告期利润总额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以上的项目</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公司报告期不存在为公司带来的损益达到公司报告期利润总额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、重大担保</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）担保情况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8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81"/>
              <w:ind w:left="28" w:right="-5"/>
              <w:jc w:val="left"/>
              <w:rPr>
                <w:rFonts w:ascii="宋体" w:hAnsi="宋体" w:cs="宋体" w:eastAsia="宋体" w:hint="default"/>
                <w:sz w:val="18"/>
                <w:szCs w:val="18"/>
              </w:rPr>
            </w:pPr>
            <w:r>
              <w:rPr>
                <w:rFonts w:ascii="宋体" w:hAnsi="宋体" w:cs="宋体" w:eastAsia="宋体" w:hint="default"/>
                <w:spacing w:val="-3"/>
                <w:sz w:val="18"/>
                <w:szCs w:val="18"/>
              </w:rPr>
              <w:t>（协议签署日）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6" w:right="21"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184.9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2015.6.15-20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20.6.15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安阳市美年大健康管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理有限公司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180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020.12.15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临海市美年日昇医院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020.12.15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both"/>
              <w:rPr>
                <w:rFonts w:ascii="宋体" w:hAnsi="宋体" w:cs="宋体" w:eastAsia="宋体" w:hint="default"/>
                <w:sz w:val="18"/>
                <w:szCs w:val="18"/>
              </w:rPr>
            </w:pPr>
            <w:r>
              <w:rPr>
                <w:rFonts w:ascii="宋体" w:hAnsi="宋体" w:cs="宋体" w:eastAsia="宋体" w:hint="default"/>
                <w:spacing w:val="-3"/>
                <w:sz w:val="18"/>
                <w:szCs w:val="18"/>
              </w:rPr>
              <w:t>包头市美年大健康艾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普托综合门诊部有限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180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020.12.15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1,505</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760.9</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81"/>
              <w:ind w:left="28" w:right="-5"/>
              <w:jc w:val="left"/>
              <w:rPr>
                <w:rFonts w:ascii="宋体" w:hAnsi="宋体" w:cs="宋体" w:eastAsia="宋体" w:hint="default"/>
                <w:sz w:val="18"/>
                <w:szCs w:val="18"/>
              </w:rPr>
            </w:pPr>
            <w:r>
              <w:rPr>
                <w:rFonts w:ascii="宋体" w:hAnsi="宋体" w:cs="宋体" w:eastAsia="宋体" w:hint="default"/>
                <w:spacing w:val="-3"/>
                <w:sz w:val="18"/>
                <w:szCs w:val="18"/>
              </w:rPr>
              <w:t>（协议签署日）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06" w:right="26"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2016.3.30-20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17.3.29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2016.9.5-201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7.9.4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团）有限公司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2016.9.8-201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2016.9.21-20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17.9.21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2016.11.27-2</w:t>
            </w:r>
          </w:p>
          <w:p>
            <w:pPr>
              <w:pStyle w:val="TableParagraph"/>
              <w:spacing w:line="240" w:lineRule="auto" w:before="109"/>
              <w:ind w:left="23" w:right="0"/>
              <w:jc w:val="left"/>
              <w:rPr>
                <w:rFonts w:ascii="Times New Roman" w:hAnsi="Times New Roman" w:cs="Times New Roman" w:eastAsia="Times New Roman" w:hint="default"/>
                <w:sz w:val="18"/>
                <w:szCs w:val="18"/>
              </w:rPr>
            </w:pPr>
            <w:r>
              <w:rPr>
                <w:rFonts w:ascii="Times New Roman"/>
                <w:sz w:val="18"/>
              </w:rPr>
              <w:t>019.11.21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0"/>
        <w:gridCol w:w="922"/>
        <w:gridCol w:w="1304"/>
        <w:gridCol w:w="1056"/>
        <w:gridCol w:w="1047"/>
        <w:gridCol w:w="1043"/>
        <w:gridCol w:w="791"/>
        <w:gridCol w:w="783"/>
      </w:tblGrid>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2017.1.6-201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7.12.21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8,500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2017.1.17-20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19.1.16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2017.2.7-201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8.2.7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8"/>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2017.3.8-201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8.3.8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21,700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17,200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2017.5.26-20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20.5.25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4,550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2017.6.23-20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22.6.23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2017.9.22-20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20.9.22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80,000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18,800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2017.10.31-2</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022.10.30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21,000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2017.12.21-2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018.12.20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上海美鑫融资租赁有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16,000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8,142.93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每笔贷款的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提款日后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上海美鑫融资租赁有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19,400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15,904.54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104"/>
              <w:jc w:val="both"/>
              <w:rPr>
                <w:rFonts w:ascii="宋体" w:hAnsi="宋体" w:cs="宋体" w:eastAsia="宋体" w:hint="default"/>
                <w:sz w:val="18"/>
                <w:szCs w:val="18"/>
              </w:rPr>
            </w:pPr>
            <w:r>
              <w:rPr>
                <w:rFonts w:ascii="宋体" w:hAnsi="宋体" w:cs="宋体" w:eastAsia="宋体" w:hint="default"/>
                <w:spacing w:val="-2"/>
                <w:sz w:val="18"/>
                <w:szCs w:val="18"/>
              </w:rPr>
              <w:t>每笔贷款的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提款日后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上海美鑫融资租赁有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7,821.62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每笔贷款的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提款日后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上海美鑫融资租赁有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30,000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25,204.63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33" w:right="99"/>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每笔贷款的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提款日后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373,100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176,123.72</w:t>
            </w:r>
          </w:p>
        </w:tc>
      </w:tr>
      <w:tr>
        <w:trPr>
          <w:trHeight w:val="718"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498,100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176,123.72</w:t>
            </w:r>
          </w:p>
        </w:tc>
      </w:tr>
      <w:tr>
        <w:trPr>
          <w:trHeight w:val="39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9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431" w:right="75" w:hanging="360"/>
              <w:jc w:val="left"/>
              <w:rPr>
                <w:rFonts w:ascii="宋体" w:hAnsi="宋体" w:cs="宋体" w:eastAsia="宋体" w:hint="default"/>
                <w:sz w:val="18"/>
                <w:szCs w:val="18"/>
              </w:rPr>
            </w:pPr>
            <w:r>
              <w:rPr>
                <w:rFonts w:ascii="宋体" w:hAnsi="宋体" w:cs="宋体" w:eastAsia="宋体" w:hint="default"/>
                <w:spacing w:val="-4"/>
                <w:sz w:val="18"/>
                <w:szCs w:val="18"/>
              </w:rPr>
              <w:t>实际担保金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56"/>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8"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05" w:right="26"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center"/>
              <w:rPr>
                <w:rFonts w:ascii="宋体" w:hAnsi="宋体" w:cs="宋体" w:eastAsia="宋体" w:hint="default"/>
                <w:sz w:val="18"/>
                <w:szCs w:val="18"/>
              </w:rPr>
            </w:pPr>
            <w:r>
              <w:rPr>
                <w:rFonts w:ascii="宋体" w:hAnsi="宋体" w:cs="宋体" w:eastAsia="宋体" w:hint="default"/>
                <w:spacing w:val="-3"/>
                <w:sz w:val="18"/>
                <w:szCs w:val="18"/>
              </w:rPr>
              <w:t>绵阳美年大健康科技</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z w:val="18"/>
              </w:rPr>
              <w:t>200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56.81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8"/>
              <w:jc w:val="right"/>
              <w:rPr>
                <w:rFonts w:ascii="宋体" w:hAnsi="宋体" w:cs="宋体" w:eastAsia="宋体" w:hint="default"/>
                <w:sz w:val="18"/>
                <w:szCs w:val="18"/>
              </w:rPr>
            </w:pPr>
            <w:r>
              <w:rPr>
                <w:rFonts w:ascii="宋体" w:hAnsi="宋体" w:cs="宋体" w:eastAsia="宋体" w:hint="default"/>
                <w:spacing w:val="-2"/>
                <w:sz w:val="18"/>
                <w:szCs w:val="18"/>
              </w:rPr>
              <w:t>连带责任保</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8"/>
              <w:jc w:val="center"/>
              <w:rPr>
                <w:rFonts w:ascii="Times New Roman" w:hAnsi="Times New Roman" w:cs="Times New Roman" w:eastAsia="Times New Roman" w:hint="default"/>
                <w:sz w:val="18"/>
                <w:szCs w:val="18"/>
              </w:rPr>
            </w:pPr>
            <w:r>
              <w:rPr>
                <w:rFonts w:ascii="Times New Roman"/>
                <w:sz w:val="18"/>
              </w:rPr>
              <w:t>2014.10.1-20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1"/>
        <w:gridCol w:w="1047"/>
        <w:gridCol w:w="1057"/>
        <w:gridCol w:w="1042"/>
        <w:gridCol w:w="788"/>
        <w:gridCol w:w="788"/>
      </w:tblGrid>
      <w:tr>
        <w:trPr>
          <w:trHeight w:val="36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19.9.30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西安美年大健康健康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2014.6.1-201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9.5.31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郑州大健康科技有限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2014.6.1-201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9.5.31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哈尔滨大健康体检站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济南大健康健康体检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长沙美年大健康健康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9.6.30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成都美年大健康健康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9.6.30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青岛市南大健康门诊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洛阳美年大健康信息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2014.7.23-20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19.7.22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南宁美年大健康健康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66.67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19.10.31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重庆大健康健康体检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66.67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19.10.31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太原大健康科技健康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5"/>
                <w:sz w:val="18"/>
              </w:rPr>
              <w:t>111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2014.6.24-20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19.6.23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沈阳大健康健康管理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117.17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2014.8.1-201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9.7.31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大连大健康科技健康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117.17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2014.8.1-201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9.7.31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广州美年富海门诊部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19.10.31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武汉美年大健康体检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148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2014.9.10-20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19.9.9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濮阳美年大健康咨询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53.33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2014.12.25-2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019.12.24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云南美年大健康产业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166.5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2015.3.10-20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深圳美年大健康健康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管理有限公司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172.67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2015.3.10-20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成都美年体检医院有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185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2015.5.28-20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20.5.27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5"/>
        <w:gridCol w:w="920"/>
        <w:gridCol w:w="1311"/>
        <w:gridCol w:w="1047"/>
        <w:gridCol w:w="1057"/>
        <w:gridCol w:w="1042"/>
        <w:gridCol w:w="788"/>
        <w:gridCol w:w="788"/>
      </w:tblGrid>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南京美仕年专科门诊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部有限公司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190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2015.6.2-202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0.6.1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上海美东门诊部有限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77.91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2015.7.10-20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海南美年大健康医院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332.06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2015.12.29-2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020.12.28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天津美年投资管理有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2015.12.2-20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常熟美年大健康门诊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139.54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2015.12.4-20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2015.8.7-202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51"/>
              <w:jc w:val="left"/>
              <w:rPr>
                <w:rFonts w:ascii="宋体" w:hAnsi="宋体" w:cs="宋体" w:eastAsia="宋体" w:hint="default"/>
                <w:sz w:val="18"/>
                <w:szCs w:val="18"/>
              </w:rPr>
            </w:pPr>
            <w:r>
              <w:rPr>
                <w:rFonts w:ascii="宋体" w:hAnsi="宋体" w:cs="宋体" w:eastAsia="宋体" w:hint="default"/>
                <w:spacing w:val="-3"/>
                <w:sz w:val="18"/>
                <w:szCs w:val="18"/>
              </w:rPr>
              <w:t>海南美年大健康医院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2015.9.7-201</w:t>
            </w:r>
          </w:p>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2017.12.2</w:t>
            </w:r>
          </w:p>
          <w:p>
            <w:pPr>
              <w:pStyle w:val="TableParagraph"/>
              <w:spacing w:line="304" w:lineRule="auto" w:before="63"/>
              <w:ind w:left="23"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已归还全</w:t>
            </w:r>
            <w:r>
              <w:rPr>
                <w:rFonts w:ascii="宋体" w:hAnsi="宋体" w:cs="宋体" w:eastAsia="宋体" w:hint="default"/>
                <w:w w:val="101"/>
                <w:sz w:val="18"/>
                <w:szCs w:val="18"/>
              </w:rPr>
              <w:t> </w:t>
            </w:r>
            <w:r>
              <w:rPr>
                <w:rFonts w:ascii="宋体" w:hAnsi="宋体" w:cs="宋体" w:eastAsia="宋体" w:hint="default"/>
                <w:sz w:val="18"/>
                <w:szCs w:val="18"/>
              </w:rPr>
              <w:t>部借款）</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海南美年大健康医院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2015.9.27-20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17.9.26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海口慈铭健康体检门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诊部（普通合伙）</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2017.9.4-201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8.9.3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海口慈铭健康体检门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诊部（普通合伙）</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139.49</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2017.10.30-2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020.10.29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0"/>
              <w:jc w:val="left"/>
              <w:rPr>
                <w:rFonts w:ascii="宋体" w:hAnsi="宋体" w:cs="宋体" w:eastAsia="宋体" w:hint="default"/>
                <w:sz w:val="18"/>
                <w:szCs w:val="18"/>
              </w:rPr>
            </w:pPr>
            <w:r>
              <w:rPr>
                <w:rFonts w:ascii="宋体" w:hAnsi="宋体" w:cs="宋体" w:eastAsia="宋体" w:hint="default"/>
                <w:spacing w:val="-3"/>
                <w:sz w:val="18"/>
                <w:szCs w:val="18"/>
              </w:rPr>
              <w:t>海口慈铭健康体检门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诊部（普通合伙）</w:t>
            </w:r>
          </w:p>
        </w:tc>
        <w:tc>
          <w:tcPr>
            <w:tcW w:w="915"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120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2017.12.7-20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20.12.6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2,619.4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672.2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2016.8.3-201</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9.8.3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美年大健康产业（集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团）有限公司</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8,054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3,248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2016.9.12-20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19.9.12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63"/>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459.49</w:t>
            </w:r>
          </w:p>
        </w:tc>
      </w:tr>
      <w:tr>
        <w:trPr>
          <w:trHeight w:val="718"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3"/>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23,818.4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10,858.66</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1"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373,570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176,583.21</w:t>
            </w:r>
          </w:p>
        </w:tc>
      </w:tr>
      <w:tr>
        <w:trPr>
          <w:trHeight w:val="713"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69" w:right="0"/>
              <w:jc w:val="left"/>
              <w:rPr>
                <w:rFonts w:ascii="Times New Roman" w:hAnsi="Times New Roman" w:cs="Times New Roman" w:eastAsia="Times New Roman" w:hint="default"/>
                <w:sz w:val="18"/>
                <w:szCs w:val="18"/>
              </w:rPr>
            </w:pPr>
            <w:r>
              <w:rPr>
                <w:rFonts w:ascii="Times New Roman"/>
                <w:sz w:val="18"/>
              </w:rPr>
              <w:t>523,423.4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8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187,743.28</w:t>
            </w:r>
          </w:p>
        </w:tc>
      </w:tr>
      <w:tr>
        <w:trPr>
          <w:trHeight w:val="401"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8"/>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28.90%</w:t>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79" w:header="741"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855"/>
        <w:gridCol w:w="4720"/>
      </w:tblGrid>
      <w:tr>
        <w:trPr>
          <w:trHeight w:val="398" w:hRule="exact"/>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4" w:right="11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3"/>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）违规对外担保情况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公司报告期无违规对外担保情况。</w:t>
      </w:r>
      <w:r>
        <w:rPr>
          <w:rFonts w:ascii="宋体" w:hAnsi="宋体" w:cs="宋体" w:eastAsia="宋体" w:hint="default"/>
          <w:sz w:val="18"/>
          <w:szCs w:val="18"/>
        </w:rPr>
      </w:r>
    </w:p>
    <w:p>
      <w:pPr>
        <w:spacing w:line="240" w:lineRule="auto" w:before="12"/>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、委托他人进行现金资产管理情况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43"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line="240" w:lineRule="auto" w:before="3"/>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）委托贷款情况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12"/>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、其他重大合同</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公司报告期不存在其他重大合同。</w:t>
      </w:r>
    </w:p>
    <w:p>
      <w:pPr>
        <w:spacing w:line="240" w:lineRule="auto" w:before="6"/>
        <w:rPr>
          <w:rFonts w:ascii="宋体" w:hAnsi="宋体" w:cs="宋体" w:eastAsia="宋体" w:hint="default"/>
          <w:sz w:val="12"/>
          <w:szCs w:val="12"/>
        </w:rPr>
      </w:pPr>
    </w:p>
    <w:p>
      <w:pPr>
        <w:pStyle w:val="Heading3"/>
        <w:spacing w:line="240" w:lineRule="auto"/>
        <w:ind w:right="0"/>
        <w:jc w:val="left"/>
        <w:rPr>
          <w:b w:val="0"/>
          <w:bCs w:val="0"/>
        </w:rPr>
      </w:pPr>
      <w:r>
        <w:rPr/>
        <w:t>十八、社会责任情况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line="448" w:lineRule="auto" w:before="0"/>
        <w:ind w:left="153" w:right="300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、履行社会责任情况</w:t>
      </w:r>
      <w:r>
        <w:rPr>
          <w:rFonts w:ascii="Microsoft JhengHei" w:hAnsi="Microsoft JhengHei" w:cs="Microsoft JhengHei" w:eastAsia="Microsoft JhengHei" w:hint="default"/>
          <w:b/>
          <w:bCs/>
          <w:spacing w:val="-42"/>
          <w:sz w:val="21"/>
          <w:szCs w:val="21"/>
        </w:rPr>
        <w:t> </w:t>
      </w:r>
      <w:r>
        <w:rPr>
          <w:rFonts w:ascii="宋体" w:hAnsi="宋体" w:cs="宋体" w:eastAsia="宋体" w:hint="default"/>
          <w:spacing w:val="-2"/>
          <w:sz w:val="21"/>
          <w:szCs w:val="21"/>
        </w:rPr>
        <w:t>详见巨潮资讯网刊登的公司《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年度社会责任报告》。</w:t>
      </w:r>
    </w:p>
    <w:p>
      <w:pPr>
        <w:spacing w:after="0" w:line="448" w:lineRule="auto"/>
        <w:jc w:val="left"/>
        <w:rPr>
          <w:rFonts w:ascii="宋体" w:hAnsi="宋体" w:cs="宋体" w:eastAsia="宋体" w:hint="default"/>
          <w:sz w:val="21"/>
          <w:szCs w:val="21"/>
        </w:rPr>
        <w:sectPr>
          <w:footerReference w:type="default" r:id="rId13"/>
          <w:pgSz w:w="11910" w:h="16840"/>
          <w:pgMar w:footer="979" w:header="741" w:top="1060" w:bottom="1160" w:left="980" w:right="980"/>
          <w:pgNumType w:start="101"/>
        </w:sectPr>
      </w:pPr>
    </w:p>
    <w:p>
      <w:pPr>
        <w:spacing w:line="240" w:lineRule="auto" w:before="4"/>
        <w:rPr>
          <w:rFonts w:ascii="宋体" w:hAnsi="宋体" w:cs="宋体" w:eastAsia="宋体" w:hint="default"/>
          <w:sz w:val="25"/>
          <w:szCs w:val="25"/>
        </w:rPr>
      </w:pPr>
    </w:p>
    <w:p>
      <w:pPr>
        <w:spacing w:line="335" w:lineRule="exact"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line="448" w:lineRule="auto" w:before="0"/>
        <w:ind w:left="153" w:right="295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b/>
          <w:bCs/>
          <w:spacing w:val="-44"/>
          <w:sz w:val="21"/>
          <w:szCs w:val="21"/>
        </w:rPr>
        <w:t> </w:t>
      </w:r>
      <w:r>
        <w:rPr>
          <w:rFonts w:ascii="宋体" w:hAnsi="宋体" w:cs="宋体" w:eastAsia="宋体" w:hint="default"/>
          <w:spacing w:val="-2"/>
          <w:sz w:val="21"/>
          <w:szCs w:val="21"/>
        </w:rPr>
        <w:t>详见巨潮资讯网刊登的公司《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年度社会责任报告》。</w:t>
      </w:r>
    </w:p>
    <w:p>
      <w:pPr>
        <w:spacing w:line="444" w:lineRule="auto" w:before="54"/>
        <w:ind w:left="153" w:right="2953"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）年度精准扶贫概要</w:t>
      </w:r>
      <w:r>
        <w:rPr>
          <w:rFonts w:ascii="Microsoft JhengHei" w:hAnsi="Microsoft JhengHei" w:cs="Microsoft JhengHei" w:eastAsia="Microsoft JhengHei" w:hint="default"/>
          <w:b/>
          <w:bCs/>
          <w:spacing w:val="-41"/>
          <w:sz w:val="21"/>
          <w:szCs w:val="21"/>
        </w:rPr>
        <w:t> </w:t>
      </w:r>
      <w:r>
        <w:rPr>
          <w:rFonts w:ascii="宋体" w:hAnsi="宋体" w:cs="宋体" w:eastAsia="宋体" w:hint="default"/>
          <w:spacing w:val="-2"/>
          <w:sz w:val="21"/>
          <w:szCs w:val="21"/>
        </w:rPr>
        <w:t>详见巨潮资讯网刊登的公司《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年度社会责任报告》。</w:t>
      </w:r>
    </w:p>
    <w:p>
      <w:pPr>
        <w:spacing w:before="59"/>
        <w:ind w:left="153" w:right="9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）精准扶贫成效</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153" w:right="93" w:firstLine="0"/>
        <w:jc w:val="left"/>
        <w:rPr>
          <w:rFonts w:ascii="宋体" w:hAnsi="宋体" w:cs="宋体" w:eastAsia="宋体" w:hint="default"/>
          <w:sz w:val="21"/>
          <w:szCs w:val="21"/>
        </w:rPr>
      </w:pPr>
      <w:r>
        <w:rPr>
          <w:rFonts w:ascii="宋体" w:hAnsi="宋体" w:cs="宋体" w:eastAsia="宋体" w:hint="default"/>
          <w:sz w:val="21"/>
          <w:szCs w:val="21"/>
        </w:rPr>
        <w:t>详见巨潮资讯网刊登的公司《</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年度社会责任报告》。</w:t>
      </w:r>
    </w:p>
    <w:p>
      <w:pPr>
        <w:spacing w:line="240" w:lineRule="auto" w:before="12"/>
        <w:rPr>
          <w:rFonts w:ascii="宋体" w:hAnsi="宋体" w:cs="宋体" w:eastAsia="宋体" w:hint="default"/>
          <w:sz w:val="18"/>
          <w:szCs w:val="18"/>
        </w:rPr>
      </w:pPr>
    </w:p>
    <w:p>
      <w:pPr>
        <w:spacing w:line="448" w:lineRule="auto" w:before="0"/>
        <w:ind w:left="153" w:right="295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）后续精准扶贫计划</w:t>
      </w:r>
      <w:r>
        <w:rPr>
          <w:rFonts w:ascii="Microsoft JhengHei" w:hAnsi="Microsoft JhengHei" w:cs="Microsoft JhengHei" w:eastAsia="Microsoft JhengHei" w:hint="default"/>
          <w:b/>
          <w:bCs/>
          <w:spacing w:val="-41"/>
          <w:sz w:val="21"/>
          <w:szCs w:val="21"/>
        </w:rPr>
        <w:t> </w:t>
      </w:r>
      <w:r>
        <w:rPr>
          <w:rFonts w:ascii="宋体" w:hAnsi="宋体" w:cs="宋体" w:eastAsia="宋体" w:hint="default"/>
          <w:spacing w:val="-2"/>
          <w:sz w:val="21"/>
          <w:szCs w:val="21"/>
        </w:rPr>
        <w:t>详见巨潮资讯网刊登的公司《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年度社会责任报告》。</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、环境保护相关的情况</w:t>
      </w:r>
      <w:r>
        <w:rPr>
          <w:rFonts w:ascii="Microsoft JhengHei" w:hAnsi="Microsoft JhengHei" w:cs="Microsoft JhengHei" w:eastAsia="Microsoft JhengHei" w:hint="default"/>
          <w:sz w:val="21"/>
          <w:szCs w:val="21"/>
        </w:rPr>
      </w:r>
    </w:p>
    <w:p>
      <w:pPr>
        <w:spacing w:line="357" w:lineRule="auto" w:before="103"/>
        <w:ind w:left="153" w:right="4735"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line="410" w:lineRule="auto" w:before="78"/>
        <w:ind w:left="153" w:right="203" w:firstLine="422"/>
        <w:jc w:val="both"/>
        <w:rPr>
          <w:rFonts w:ascii="宋体" w:hAnsi="宋体" w:cs="宋体" w:eastAsia="宋体" w:hint="default"/>
          <w:sz w:val="21"/>
          <w:szCs w:val="21"/>
        </w:rPr>
      </w:pPr>
      <w:r>
        <w:rPr>
          <w:rFonts w:ascii="宋体" w:hAnsi="宋体" w:cs="宋体" w:eastAsia="宋体" w:hint="default"/>
          <w:spacing w:val="-2"/>
          <w:sz w:val="21"/>
          <w:szCs w:val="21"/>
        </w:rPr>
        <w:t>公司充分认识环境保护的重要意义，将环境保护体现在公司日常运营的各个方面，努力构建环境友好</w:t>
      </w:r>
      <w:r>
        <w:rPr>
          <w:rFonts w:ascii="宋体" w:hAnsi="宋体" w:cs="宋体" w:eastAsia="宋体" w:hint="default"/>
          <w:w w:val="100"/>
          <w:sz w:val="21"/>
          <w:szCs w:val="21"/>
        </w:rPr>
        <w:t> </w:t>
      </w:r>
      <w:r>
        <w:rPr>
          <w:rFonts w:ascii="宋体" w:hAnsi="宋体" w:cs="宋体" w:eastAsia="宋体" w:hint="default"/>
          <w:spacing w:val="-2"/>
          <w:sz w:val="21"/>
          <w:szCs w:val="21"/>
        </w:rPr>
        <w:t>型企业。在公司体检中心的装修过程中，选用的吊顶材料、墙面软包材料、办公桌椅座椅、家具等均符合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国家环境保护标准并做到绿色施工，尽最大可能使用节能材料，减少能源消耗。公司积极响应建设节约型</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社会、环境友好型社会的号召，高度重视环境保护和节能减排。</w:t>
      </w:r>
      <w:r>
        <w:rPr>
          <w:rFonts w:ascii="宋体" w:hAnsi="宋体" w:cs="宋体" w:eastAsia="宋体" w:hint="default"/>
          <w:sz w:val="21"/>
          <w:szCs w:val="21"/>
        </w:rPr>
        <w:t> </w:t>
      </w:r>
    </w:p>
    <w:p>
      <w:pPr>
        <w:spacing w:line="408" w:lineRule="auto" w:before="42"/>
        <w:ind w:left="153" w:right="93" w:firstLine="422"/>
        <w:jc w:val="left"/>
        <w:rPr>
          <w:rFonts w:ascii="宋体" w:hAnsi="宋体" w:cs="宋体" w:eastAsia="宋体" w:hint="default"/>
          <w:sz w:val="21"/>
          <w:szCs w:val="21"/>
        </w:rPr>
      </w:pPr>
      <w:r>
        <w:rPr>
          <w:rFonts w:ascii="宋体" w:hAnsi="宋体" w:cs="宋体" w:eastAsia="宋体" w:hint="default"/>
          <w:spacing w:val="-4"/>
          <w:sz w:val="21"/>
          <w:szCs w:val="21"/>
        </w:rPr>
        <w:t>2017</w:t>
      </w:r>
      <w:r>
        <w:rPr>
          <w:rFonts w:ascii="宋体" w:hAnsi="宋体" w:cs="宋体" w:eastAsia="宋体" w:hint="default"/>
          <w:spacing w:val="-4"/>
          <w:sz w:val="21"/>
          <w:szCs w:val="21"/>
        </w:rPr>
        <w:t>年通过医链云、医信云服等信息化手段控制</w:t>
      </w:r>
      <w:r>
        <w:rPr>
          <w:rFonts w:ascii="宋体" w:hAnsi="宋体" w:cs="宋体" w:eastAsia="宋体" w:hint="default"/>
          <w:spacing w:val="-4"/>
          <w:sz w:val="21"/>
          <w:szCs w:val="21"/>
        </w:rPr>
        <w:t>CT</w:t>
      </w:r>
      <w:r>
        <w:rPr>
          <w:rFonts w:ascii="宋体" w:hAnsi="宋体" w:cs="宋体" w:eastAsia="宋体" w:hint="default"/>
          <w:spacing w:val="-4"/>
          <w:sz w:val="21"/>
          <w:szCs w:val="21"/>
        </w:rPr>
        <w:t>辐射剂量，实现绿色体检。公司推行绿色办公理念，</w:t>
      </w:r>
      <w:r>
        <w:rPr>
          <w:rFonts w:ascii="宋体" w:hAnsi="宋体" w:cs="宋体" w:eastAsia="宋体" w:hint="default"/>
          <w:w w:val="100"/>
          <w:sz w:val="21"/>
          <w:szCs w:val="21"/>
        </w:rPr>
        <w:t> </w:t>
      </w:r>
      <w:r>
        <w:rPr>
          <w:rFonts w:ascii="宋体" w:hAnsi="宋体" w:cs="宋体" w:eastAsia="宋体" w:hint="default"/>
          <w:sz w:val="21"/>
          <w:szCs w:val="21"/>
        </w:rPr>
        <w:t>办公流程控制基本采用电子审批，减少了大量纸张的使用。倡导减少一次性物品的使用，以降低生活垃圾</w:t>
      </w:r>
      <w:r>
        <w:rPr>
          <w:rFonts w:ascii="宋体" w:hAnsi="宋体" w:cs="宋体" w:eastAsia="宋体" w:hint="default"/>
          <w:w w:val="100"/>
          <w:sz w:val="21"/>
          <w:szCs w:val="21"/>
        </w:rPr>
        <w:t> </w:t>
      </w:r>
      <w:r>
        <w:rPr>
          <w:rFonts w:ascii="宋体" w:hAnsi="宋体" w:cs="宋体" w:eastAsia="宋体" w:hint="default"/>
          <w:sz w:val="21"/>
          <w:szCs w:val="21"/>
        </w:rPr>
        <w:t>的产出量。公司在信息交流方面，通过邮件、论坛及视频进行信息交流。全面推行绿色办公，倡导低碳环</w:t>
      </w:r>
      <w:r>
        <w:rPr>
          <w:rFonts w:ascii="宋体" w:hAnsi="宋体" w:cs="宋体" w:eastAsia="宋体" w:hint="default"/>
          <w:w w:val="100"/>
          <w:sz w:val="21"/>
          <w:szCs w:val="21"/>
        </w:rPr>
        <w:t> </w:t>
      </w:r>
      <w:r>
        <w:rPr>
          <w:rFonts w:ascii="宋体" w:hAnsi="宋体" w:cs="宋体" w:eastAsia="宋体" w:hint="default"/>
          <w:sz w:val="21"/>
          <w:szCs w:val="21"/>
        </w:rPr>
        <w:t>保的工作方式。使公司每一个员工都自觉地提高节约能源意识，使杜绝浪费、低碳环保的观念融入到企业</w:t>
      </w:r>
      <w:r>
        <w:rPr>
          <w:rFonts w:ascii="宋体" w:hAnsi="宋体" w:cs="宋体" w:eastAsia="宋体" w:hint="default"/>
          <w:w w:val="100"/>
          <w:sz w:val="21"/>
          <w:szCs w:val="21"/>
        </w:rPr>
        <w:t> </w:t>
      </w:r>
      <w:r>
        <w:rPr>
          <w:rFonts w:ascii="宋体" w:hAnsi="宋体" w:cs="宋体" w:eastAsia="宋体" w:hint="default"/>
          <w:sz w:val="21"/>
          <w:szCs w:val="21"/>
        </w:rPr>
        <w:t>文化中，进而促进企业健康、稳定、持续发展。</w:t>
      </w:r>
      <w:r>
        <w:rPr>
          <w:rFonts w:ascii="宋体" w:hAnsi="宋体" w:cs="宋体" w:eastAsia="宋体" w:hint="default"/>
          <w:sz w:val="21"/>
          <w:szCs w:val="21"/>
        </w:rPr>
        <w:t> </w:t>
      </w:r>
    </w:p>
    <w:p>
      <w:pPr>
        <w:spacing w:line="408" w:lineRule="auto" w:before="48"/>
        <w:ind w:left="153" w:right="181" w:firstLine="422"/>
        <w:jc w:val="both"/>
        <w:rPr>
          <w:rFonts w:ascii="宋体" w:hAnsi="宋体" w:cs="宋体" w:eastAsia="宋体" w:hint="default"/>
          <w:sz w:val="21"/>
          <w:szCs w:val="21"/>
        </w:rPr>
      </w:pPr>
      <w:r>
        <w:rPr>
          <w:rFonts w:ascii="宋体" w:hAnsi="宋体" w:cs="宋体" w:eastAsia="宋体" w:hint="default"/>
          <w:spacing w:val="-2"/>
          <w:sz w:val="21"/>
          <w:szCs w:val="21"/>
        </w:rPr>
        <w:t>美年健康提倡关注供应商产品品质与采购成本。公司宣讲绿色供应商的评判标准，包括从环境资质、</w:t>
      </w:r>
      <w:r>
        <w:rPr>
          <w:rFonts w:ascii="宋体" w:hAnsi="宋体" w:cs="宋体" w:eastAsia="宋体" w:hint="default"/>
          <w:w w:val="100"/>
          <w:sz w:val="21"/>
          <w:szCs w:val="21"/>
        </w:rPr>
        <w:t> </w:t>
      </w:r>
      <w:r>
        <w:rPr>
          <w:rFonts w:ascii="宋体" w:hAnsi="宋体" w:cs="宋体" w:eastAsia="宋体" w:hint="default"/>
          <w:spacing w:val="-2"/>
          <w:sz w:val="21"/>
          <w:szCs w:val="21"/>
        </w:rPr>
        <w:t>产品续性等方面进行考量。公司积极倡导在同等条件下优先考虑与绿色供应商进行合作。通过真实案例的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研讨，分析问题形成的原因，就绿色供应的重要性达成管理共识。</w:t>
      </w:r>
    </w:p>
    <w:p>
      <w:pPr>
        <w:pStyle w:val="Heading3"/>
        <w:spacing w:line="240" w:lineRule="auto" w:before="158"/>
        <w:ind w:right="93"/>
        <w:jc w:val="left"/>
        <w:rPr>
          <w:b w:val="0"/>
          <w:bCs w:val="0"/>
        </w:rPr>
      </w:pPr>
      <w:r>
        <w:rPr/>
        <w:t>十九、其他重大事项的说明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0"/>
        <w:ind w:left="153" w:right="224" w:firstLine="422"/>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日召开第六届董事会第二次会议，审议通过了《关于全资子公司参与发起设</w:t>
      </w:r>
      <w:r>
        <w:rPr>
          <w:rFonts w:ascii="宋体" w:hAnsi="宋体" w:cs="宋体" w:eastAsia="宋体" w:hint="default"/>
          <w:w w:val="100"/>
          <w:sz w:val="21"/>
          <w:szCs w:val="21"/>
        </w:rPr>
        <w:t> </w:t>
      </w:r>
      <w:r>
        <w:rPr>
          <w:rFonts w:ascii="宋体" w:hAnsi="宋体" w:cs="宋体" w:eastAsia="宋体" w:hint="default"/>
          <w:spacing w:val="-2"/>
          <w:sz w:val="21"/>
          <w:szCs w:val="21"/>
        </w:rPr>
        <w:t>立健康保险股份有限公司的议案》，公司全资子公司美年大健康与广州唯品会信息科技有限公司、上海容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大投资（集团）有限公司、上海盛大网络发展有限公司等投资人共同发起设立健康保险股份有限公司（最</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终名称以公司登记机关核准的名称为准）。保险公司投资总额为人民币</w:t>
      </w:r>
      <w:r>
        <w:rPr>
          <w:rFonts w:ascii="宋体" w:hAnsi="宋体" w:cs="宋体" w:eastAsia="宋体" w:hint="default"/>
          <w:sz w:val="21"/>
          <w:szCs w:val="21"/>
        </w:rPr>
        <w:t>10</w:t>
      </w:r>
      <w:r>
        <w:rPr>
          <w:rFonts w:ascii="宋体" w:hAnsi="宋体" w:cs="宋体" w:eastAsia="宋体" w:hint="default"/>
          <w:sz w:val="21"/>
          <w:szCs w:val="21"/>
        </w:rPr>
        <w:t>亿元，美年大健康出资人民币</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z w:val="21"/>
          <w:szCs w:val="21"/>
        </w:rPr>
        <w:t>亿元，持有其</w:t>
      </w:r>
      <w:r>
        <w:rPr>
          <w:rFonts w:ascii="宋体" w:hAnsi="宋体" w:cs="宋体" w:eastAsia="宋体" w:hint="default"/>
          <w:sz w:val="21"/>
          <w:szCs w:val="21"/>
        </w:rPr>
        <w:t>20%</w:t>
      </w:r>
      <w:r>
        <w:rPr>
          <w:rFonts w:ascii="宋体" w:hAnsi="宋体" w:cs="宋体" w:eastAsia="宋体" w:hint="default"/>
          <w:sz w:val="21"/>
          <w:szCs w:val="21"/>
        </w:rPr>
        <w:t>的股权。截至本报告披露日，该项目正在中国保险监督管理委员会审批进程中。</w:t>
      </w:r>
      <w:r>
        <w:rPr>
          <w:rFonts w:ascii="宋体" w:hAnsi="宋体" w:cs="宋体" w:eastAsia="宋体" w:hint="default"/>
          <w:sz w:val="21"/>
          <w:szCs w:val="21"/>
        </w:rPr>
        <w:t> </w:t>
      </w:r>
    </w:p>
    <w:p>
      <w:pPr>
        <w:spacing w:line="408" w:lineRule="auto" w:before="87"/>
        <w:ind w:left="153" w:right="11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1"/>
          <w:sz w:val="21"/>
          <w:szCs w:val="21"/>
        </w:rPr>
        <w:t>2</w:t>
      </w:r>
      <w:r>
        <w:rPr>
          <w:rFonts w:ascii="宋体" w:hAnsi="宋体" w:cs="宋体" w:eastAsia="宋体" w:hint="default"/>
          <w:spacing w:val="11"/>
          <w:sz w:val="21"/>
          <w:szCs w:val="21"/>
        </w:rPr>
        <w:t>、公司于</w:t>
      </w:r>
      <w:r>
        <w:rPr>
          <w:rFonts w:ascii="宋体" w:hAnsi="宋体" w:cs="宋体" w:eastAsia="宋体" w:hint="default"/>
          <w:spacing w:val="11"/>
          <w:sz w:val="21"/>
          <w:szCs w:val="21"/>
        </w:rPr>
        <w:t>2017</w:t>
      </w:r>
      <w:r>
        <w:rPr>
          <w:rFonts w:ascii="宋体" w:hAnsi="宋体" w:cs="宋体" w:eastAsia="宋体" w:hint="default"/>
          <w:spacing w:val="11"/>
          <w:sz w:val="21"/>
          <w:szCs w:val="21"/>
        </w:rPr>
        <w:t>年</w:t>
      </w:r>
      <w:r>
        <w:rPr>
          <w:rFonts w:ascii="宋体" w:hAnsi="宋体" w:cs="宋体" w:eastAsia="宋体" w:hint="default"/>
          <w:spacing w:val="11"/>
          <w:sz w:val="21"/>
          <w:szCs w:val="21"/>
        </w:rPr>
        <w:t>3</w:t>
      </w:r>
      <w:r>
        <w:rPr>
          <w:rFonts w:ascii="宋体" w:hAnsi="宋体" w:cs="宋体" w:eastAsia="宋体" w:hint="default"/>
          <w:spacing w:val="11"/>
          <w:sz w:val="21"/>
          <w:szCs w:val="21"/>
        </w:rPr>
        <w:t>月</w:t>
      </w:r>
      <w:r>
        <w:rPr>
          <w:rFonts w:ascii="宋体" w:hAnsi="宋体" w:cs="宋体" w:eastAsia="宋体" w:hint="default"/>
          <w:spacing w:val="11"/>
          <w:sz w:val="21"/>
          <w:szCs w:val="21"/>
        </w:rPr>
        <w:t>15</w:t>
      </w:r>
      <w:r>
        <w:rPr>
          <w:rFonts w:ascii="宋体" w:hAnsi="宋体" w:cs="宋体" w:eastAsia="宋体" w:hint="default"/>
          <w:spacing w:val="11"/>
          <w:sz w:val="21"/>
          <w:szCs w:val="21"/>
        </w:rPr>
        <w:t>日收到交易商协会签发的超短期融资券《接受注册通知书》（中市协注</w:t>
      </w:r>
      <w:r>
        <w:rPr>
          <w:rFonts w:ascii="宋体" w:hAnsi="宋体" w:cs="宋体" w:eastAsia="宋体" w:hint="default"/>
          <w:w w:val="100"/>
          <w:sz w:val="21"/>
          <w:szCs w:val="21"/>
        </w:rPr>
        <w:t> </w:t>
      </w:r>
      <w:r>
        <w:rPr>
          <w:rFonts w:ascii="宋体" w:hAnsi="宋体" w:cs="宋体" w:eastAsia="宋体" w:hint="default"/>
          <w:sz w:val="21"/>
          <w:szCs w:val="21"/>
        </w:rPr>
        <w:t>[2017]SCP62</w:t>
      </w:r>
      <w:r>
        <w:rPr>
          <w:rFonts w:ascii="宋体" w:hAnsi="宋体" w:cs="宋体" w:eastAsia="宋体" w:hint="default"/>
          <w:sz w:val="21"/>
          <w:szCs w:val="21"/>
        </w:rPr>
        <w:t>号）、中期票据《接受注册通知书》（中市协注</w:t>
      </w:r>
      <w:r>
        <w:rPr>
          <w:rFonts w:ascii="宋体" w:hAnsi="宋体" w:cs="宋体" w:eastAsia="宋体" w:hint="default"/>
          <w:sz w:val="21"/>
          <w:szCs w:val="21"/>
        </w:rPr>
        <w:t>[2017]MTN110</w:t>
      </w:r>
      <w:r>
        <w:rPr>
          <w:rFonts w:ascii="宋体" w:hAnsi="宋体" w:cs="宋体" w:eastAsia="宋体" w:hint="default"/>
          <w:sz w:val="21"/>
          <w:szCs w:val="21"/>
        </w:rPr>
        <w:t>号），交易商协会决定接受公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司超短期融资券及中期票据注册。公司超短期融资券注册金额为</w:t>
      </w:r>
      <w:r>
        <w:rPr>
          <w:rFonts w:ascii="宋体" w:hAnsi="宋体" w:cs="宋体" w:eastAsia="宋体" w:hint="default"/>
          <w:spacing w:val="-2"/>
          <w:sz w:val="21"/>
          <w:szCs w:val="21"/>
        </w:rPr>
        <w:t>14</w:t>
      </w:r>
      <w:r>
        <w:rPr>
          <w:rFonts w:ascii="宋体" w:hAnsi="宋体" w:cs="宋体" w:eastAsia="宋体" w:hint="default"/>
          <w:spacing w:val="-2"/>
          <w:sz w:val="21"/>
          <w:szCs w:val="21"/>
        </w:rPr>
        <w:t>亿元，公司中期票据注册金额为</w:t>
      </w:r>
      <w:r>
        <w:rPr>
          <w:rFonts w:ascii="宋体" w:hAnsi="宋体" w:cs="宋体" w:eastAsia="宋体" w:hint="default"/>
          <w:spacing w:val="-2"/>
          <w:sz w:val="21"/>
          <w:szCs w:val="21"/>
        </w:rPr>
        <w:t>8</w:t>
      </w:r>
      <w:r>
        <w:rPr>
          <w:rFonts w:ascii="宋体" w:hAnsi="宋体" w:cs="宋体" w:eastAsia="宋体" w:hint="default"/>
          <w:spacing w:val="-2"/>
          <w:sz w:val="21"/>
          <w:szCs w:val="21"/>
        </w:rPr>
        <w:t>亿元。</w:t>
      </w:r>
      <w:r>
        <w:rPr>
          <w:rFonts w:ascii="宋体" w:hAnsi="宋体" w:cs="宋体" w:eastAsia="宋体" w:hint="default"/>
          <w:spacing w:val="-26"/>
          <w:sz w:val="21"/>
          <w:szCs w:val="21"/>
        </w:rPr>
        <w:t> </w:t>
      </w:r>
      <w:r>
        <w:rPr>
          <w:rFonts w:ascii="宋体" w:hAnsi="宋体" w:cs="宋体" w:eastAsia="宋体" w:hint="default"/>
          <w:spacing w:val="-4"/>
          <w:sz w:val="21"/>
          <w:szCs w:val="21"/>
        </w:rPr>
        <w:t>2017</w:t>
      </w:r>
      <w:r>
        <w:rPr>
          <w:rFonts w:ascii="宋体" w:hAnsi="宋体" w:cs="宋体" w:eastAsia="宋体" w:hint="default"/>
          <w:spacing w:val="-4"/>
          <w:sz w:val="21"/>
          <w:szCs w:val="21"/>
        </w:rPr>
        <w:t>年</w:t>
      </w:r>
      <w:r>
        <w:rPr>
          <w:rFonts w:ascii="宋体" w:hAnsi="宋体" w:cs="宋体" w:eastAsia="宋体" w:hint="default"/>
          <w:spacing w:val="-4"/>
          <w:sz w:val="21"/>
          <w:szCs w:val="21"/>
        </w:rPr>
        <w:t>4</w:t>
      </w:r>
      <w:r>
        <w:rPr>
          <w:rFonts w:ascii="宋体" w:hAnsi="宋体" w:cs="宋体" w:eastAsia="宋体" w:hint="default"/>
          <w:spacing w:val="-4"/>
          <w:sz w:val="21"/>
          <w:szCs w:val="21"/>
        </w:rPr>
        <w:t>月</w:t>
      </w:r>
      <w:r>
        <w:rPr>
          <w:rFonts w:ascii="宋体" w:hAnsi="宋体" w:cs="宋体" w:eastAsia="宋体" w:hint="default"/>
          <w:spacing w:val="-4"/>
          <w:sz w:val="21"/>
          <w:szCs w:val="21"/>
        </w:rPr>
        <w:t>20</w:t>
      </w:r>
      <w:r>
        <w:rPr>
          <w:rFonts w:ascii="宋体" w:hAnsi="宋体" w:cs="宋体" w:eastAsia="宋体" w:hint="default"/>
          <w:spacing w:val="-4"/>
          <w:sz w:val="21"/>
          <w:szCs w:val="21"/>
        </w:rPr>
        <w:t>日，公司</w:t>
      </w:r>
      <w:r>
        <w:rPr>
          <w:rFonts w:ascii="宋体" w:hAnsi="宋体" w:cs="宋体" w:eastAsia="宋体" w:hint="default"/>
          <w:spacing w:val="-4"/>
          <w:sz w:val="21"/>
          <w:szCs w:val="21"/>
        </w:rPr>
        <w:t>2017</w:t>
      </w:r>
      <w:r>
        <w:rPr>
          <w:rFonts w:ascii="宋体" w:hAnsi="宋体" w:cs="宋体" w:eastAsia="宋体" w:hint="default"/>
          <w:spacing w:val="-4"/>
          <w:sz w:val="21"/>
          <w:szCs w:val="21"/>
        </w:rPr>
        <w:t>年度第一期超短期融资券</w:t>
      </w:r>
      <w:r>
        <w:rPr>
          <w:rFonts w:ascii="宋体" w:hAnsi="宋体" w:cs="宋体" w:eastAsia="宋体" w:hint="default"/>
          <w:spacing w:val="-4"/>
          <w:sz w:val="21"/>
          <w:szCs w:val="21"/>
        </w:rPr>
        <w:t>4</w:t>
      </w:r>
      <w:r>
        <w:rPr>
          <w:rFonts w:ascii="宋体" w:hAnsi="宋体" w:cs="宋体" w:eastAsia="宋体" w:hint="default"/>
          <w:spacing w:val="-4"/>
          <w:sz w:val="21"/>
          <w:szCs w:val="21"/>
        </w:rPr>
        <w:t>亿元完成发行，募集资金已全额到账。</w:t>
      </w:r>
      <w:r>
        <w:rPr>
          <w:rFonts w:ascii="宋体" w:hAnsi="宋体" w:cs="宋体" w:eastAsia="宋体" w:hint="default"/>
          <w:spacing w:val="-4"/>
          <w:sz w:val="21"/>
          <w:szCs w:val="21"/>
        </w:rPr>
        <w:t>2017</w:t>
      </w:r>
      <w:r>
        <w:rPr>
          <w:rFonts w:ascii="宋体" w:hAnsi="宋体" w:cs="宋体" w:eastAsia="宋体" w:hint="default"/>
          <w:spacing w:val="-4"/>
          <w:sz w:val="21"/>
          <w:szCs w:val="21"/>
        </w:rPr>
        <w:t>年</w:t>
      </w:r>
      <w:r>
        <w:rPr>
          <w:rFonts w:ascii="宋体" w:hAnsi="宋体" w:cs="宋体" w:eastAsia="宋体" w:hint="default"/>
          <w:spacing w:val="-4"/>
          <w:sz w:val="21"/>
          <w:szCs w:val="21"/>
        </w:rPr>
        <w:t>6</w:t>
      </w:r>
      <w:r>
        <w:rPr>
          <w:rFonts w:ascii="宋体" w:hAnsi="宋体" w:cs="宋体" w:eastAsia="宋体" w:hint="default"/>
          <w:spacing w:val="-4"/>
          <w:sz w:val="21"/>
          <w:szCs w:val="21"/>
        </w:rPr>
        <w:t>月</w:t>
      </w:r>
      <w:r>
        <w:rPr>
          <w:rFonts w:ascii="宋体" w:hAnsi="宋体" w:cs="宋体" w:eastAsia="宋体" w:hint="default"/>
          <w:spacing w:val="-4"/>
          <w:sz w:val="21"/>
          <w:szCs w:val="21"/>
        </w:rPr>
        <w:t>6</w:t>
      </w:r>
      <w:r>
        <w:rPr>
          <w:rFonts w:ascii="宋体" w:hAnsi="宋体" w:cs="宋体" w:eastAsia="宋体" w:hint="default"/>
          <w:spacing w:val="-4"/>
          <w:sz w:val="21"/>
          <w:szCs w:val="21"/>
        </w:rPr>
        <w:t>日，</w:t>
      </w:r>
      <w:r>
        <w:rPr>
          <w:rFonts w:ascii="宋体" w:hAnsi="宋体" w:cs="宋体" w:eastAsia="宋体" w:hint="default"/>
          <w:spacing w:val="-9"/>
          <w:sz w:val="21"/>
          <w:szCs w:val="21"/>
        </w:rPr>
        <w:t> </w:t>
      </w:r>
      <w:r>
        <w:rPr>
          <w:rFonts w:ascii="宋体" w:hAnsi="宋体" w:cs="宋体" w:eastAsia="宋体" w:hint="default"/>
          <w:sz w:val="21"/>
          <w:szCs w:val="21"/>
        </w:rPr>
        <w:t>公司</w:t>
      </w:r>
      <w:r>
        <w:rPr>
          <w:rFonts w:ascii="宋体" w:hAnsi="宋体" w:cs="宋体" w:eastAsia="宋体" w:hint="default"/>
          <w:sz w:val="21"/>
          <w:szCs w:val="21"/>
        </w:rPr>
        <w:t>2017</w:t>
      </w:r>
      <w:r>
        <w:rPr>
          <w:rFonts w:ascii="宋体" w:hAnsi="宋体" w:cs="宋体" w:eastAsia="宋体" w:hint="default"/>
          <w:sz w:val="21"/>
          <w:szCs w:val="21"/>
        </w:rPr>
        <w:t>年度第一期中期票据</w:t>
      </w:r>
      <w:r>
        <w:rPr>
          <w:rFonts w:ascii="宋体" w:hAnsi="宋体" w:cs="宋体" w:eastAsia="宋体" w:hint="default"/>
          <w:sz w:val="21"/>
          <w:szCs w:val="21"/>
        </w:rPr>
        <w:t>4</w:t>
      </w:r>
      <w:r>
        <w:rPr>
          <w:rFonts w:ascii="宋体" w:hAnsi="宋体" w:cs="宋体" w:eastAsia="宋体" w:hint="default"/>
          <w:sz w:val="21"/>
          <w:szCs w:val="21"/>
        </w:rPr>
        <w:t>亿元完成发行，募集资金已全额到账。</w:t>
      </w:r>
    </w:p>
    <w:p>
      <w:pPr>
        <w:pStyle w:val="Heading3"/>
        <w:spacing w:line="240" w:lineRule="auto" w:before="158"/>
        <w:ind w:right="116"/>
        <w:jc w:val="left"/>
        <w:rPr>
          <w:b w:val="0"/>
          <w:bCs w:val="0"/>
        </w:rPr>
      </w:pPr>
      <w:r>
        <w:rPr/>
        <w:t>二十、公司子公司重大事项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2967" w:right="687"/>
        <w:jc w:val="left"/>
        <w:rPr>
          <w:b w:val="0"/>
          <w:bCs w:val="0"/>
        </w:rPr>
      </w:pPr>
      <w:bookmarkStart w:name="_TOC_250006" w:id="6"/>
      <w:r>
        <w:rPr/>
        <w:t>第六节 </w:t>
      </w:r>
      <w:r>
        <w:rPr>
          <w:spacing w:val="18"/>
        </w:rPr>
        <w:t> </w:t>
      </w:r>
      <w:r>
        <w:rPr/>
        <w:t>股份变动及股东情况</w:t>
      </w:r>
      <w:bookmarkEnd w:id="6"/>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4758"/>
        <w:jc w:val="left"/>
        <w:rPr>
          <w:b w:val="0"/>
          <w:bCs w:val="0"/>
        </w:rPr>
      </w:pPr>
      <w:r>
        <w:rPr/>
        <w:t>一、股份变动情况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47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26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277"/>
        <w:gridCol w:w="850"/>
        <w:gridCol w:w="1138"/>
        <w:gridCol w:w="566"/>
        <w:gridCol w:w="706"/>
        <w:gridCol w:w="994"/>
        <w:gridCol w:w="1037"/>
        <w:gridCol w:w="1234"/>
        <w:gridCol w:w="567"/>
      </w:tblGrid>
      <w:tr>
        <w:trPr>
          <w:trHeight w:val="398"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24"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8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67" w:right="70"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一、有限售条件股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1,384,162,923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179,823,091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-24,453,730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155,369,361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1,539,532,284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59.18</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1,384,162,923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179,823,091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-24,453,730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155,369,361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1,539,532,284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其中：境内法人持</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1,019,131,926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176,927,010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176,927,010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1,196,058,936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境内自然</w:t>
            </w:r>
            <w:r>
              <w:rPr>
                <w:rFonts w:ascii="宋体" w:hAnsi="宋体" w:cs="宋体" w:eastAsia="宋体" w:hint="default"/>
                <w:w w:val="101"/>
                <w:sz w:val="18"/>
                <w:szCs w:val="18"/>
              </w:rPr>
              <w:t> </w:t>
            </w:r>
            <w:r>
              <w:rPr>
                <w:rFonts w:ascii="宋体" w:hAnsi="宋体" w:cs="宋体" w:eastAsia="宋体" w:hint="default"/>
                <w:sz w:val="18"/>
                <w:szCs w:val="18"/>
              </w:rPr>
              <w:t>人持股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365,030,997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2,896,081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-24,453,730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-21,557,649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343,473,348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2"/>
              <w:jc w:val="left"/>
              <w:rPr>
                <w:rFonts w:ascii="宋体" w:hAnsi="宋体" w:cs="宋体" w:eastAsia="宋体" w:hint="default"/>
                <w:sz w:val="18"/>
                <w:szCs w:val="18"/>
              </w:rPr>
            </w:pPr>
            <w:r>
              <w:rPr>
                <w:rFonts w:ascii="宋体" w:hAnsi="宋体" w:cs="宋体" w:eastAsia="宋体" w:hint="default"/>
                <w:spacing w:val="-12"/>
                <w:w w:val="101"/>
                <w:sz w:val="18"/>
                <w:szCs w:val="18"/>
              </w:rPr>
              <w:t>二、无限售条件股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1,037,319,783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w:t>
            </w:r>
          </w:p>
        </w:tc>
        <w:tc>
          <w:tcPr>
            <w:tcW w:w="113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24,453,730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24,453,730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1,061,773,513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40.82</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1,037,319,783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w:t>
            </w:r>
          </w:p>
        </w:tc>
        <w:tc>
          <w:tcPr>
            <w:tcW w:w="113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24,453,730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24,453,730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1,061,773,513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2,421,482,706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179,823,091</w:t>
            </w:r>
          </w:p>
        </w:tc>
        <w:tc>
          <w:tcPr>
            <w:tcW w:w="56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179,823,091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2,601,305,797</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before="53"/>
        <w:ind w:left="153" w:right="4758"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9"/>
        <w:ind w:left="153" w:right="47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66" w:lineRule="auto" w:before="71"/>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日，公司原部分董事、监事及高级管理人员通过二级市场合计增持公司股份</w:t>
      </w:r>
      <w:r>
        <w:rPr>
          <w:rFonts w:ascii="Times New Roman" w:hAnsi="Times New Roman" w:cs="Times New Roman" w:eastAsia="Times New Roman" w:hint="default"/>
          <w:spacing w:val="-2"/>
          <w:sz w:val="21"/>
          <w:szCs w:val="21"/>
        </w:rPr>
        <w:t>85,000</w:t>
      </w:r>
      <w:r>
        <w:rPr>
          <w:rFonts w:ascii="宋体" w:hAnsi="宋体" w:cs="宋体" w:eastAsia="宋体" w:hint="default"/>
          <w:spacing w:val="-2"/>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由于这部分董事及高级管理人员的辞职报告于</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年第三次临时股东大会审议通过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选举新一届董事成员以及第六届董事会第一次会议审议通过聘任高级管理人员时生效，监事的辞职报告于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年第六次临时股东大会审议通过改选监事时生效，根据《深圳证券交易所中小板</w:t>
      </w:r>
      <w:r>
        <w:rPr>
          <w:rFonts w:ascii="宋体" w:hAnsi="宋体" w:cs="宋体" w:eastAsia="宋体" w:hint="default"/>
          <w:w w:val="100"/>
          <w:sz w:val="21"/>
          <w:szCs w:val="21"/>
        </w:rPr>
        <w:t> </w:t>
      </w:r>
      <w:r>
        <w:rPr>
          <w:rFonts w:ascii="宋体" w:hAnsi="宋体" w:cs="宋体" w:eastAsia="宋体" w:hint="default"/>
          <w:sz w:val="21"/>
          <w:szCs w:val="21"/>
        </w:rPr>
        <w:t>上市公司规范运作指引》，公司董事、监事和高级管理人员离任并委托公司申报个人信息后，中国结算深</w:t>
      </w:r>
      <w:r>
        <w:rPr>
          <w:rFonts w:ascii="宋体" w:hAnsi="宋体" w:cs="宋体" w:eastAsia="宋体" w:hint="default"/>
          <w:w w:val="100"/>
          <w:sz w:val="21"/>
          <w:szCs w:val="21"/>
        </w:rPr>
        <w:t> </w:t>
      </w:r>
      <w:r>
        <w:rPr>
          <w:rFonts w:ascii="宋体" w:hAnsi="宋体" w:cs="宋体" w:eastAsia="宋体" w:hint="default"/>
          <w:sz w:val="21"/>
          <w:szCs w:val="21"/>
        </w:rPr>
        <w:t>圳分公司自其申报离任日起六个月内将其持有及新增的本公司股份予以全部锁定。自离任人员的离任信息</w:t>
      </w:r>
      <w:r>
        <w:rPr>
          <w:rFonts w:ascii="宋体" w:hAnsi="宋体" w:cs="宋体" w:eastAsia="宋体" w:hint="default"/>
          <w:w w:val="100"/>
          <w:sz w:val="21"/>
          <w:szCs w:val="21"/>
        </w:rPr>
        <w:t> </w:t>
      </w:r>
      <w:r>
        <w:rPr>
          <w:rFonts w:ascii="宋体" w:hAnsi="宋体" w:cs="宋体" w:eastAsia="宋体" w:hint="default"/>
          <w:sz w:val="21"/>
          <w:szCs w:val="21"/>
        </w:rPr>
        <w:t>申报之日起六个月后的第一个交易日，深交所和中国结算深圳分公司以相关离任人员所有锁定股份为基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数，按</w:t>
      </w:r>
      <w:r>
        <w:rPr>
          <w:rFonts w:ascii="Times New Roman" w:hAnsi="Times New Roman" w:cs="Times New Roman" w:eastAsia="Times New Roman" w:hint="default"/>
          <w:sz w:val="21"/>
          <w:szCs w:val="21"/>
        </w:rPr>
        <w:t>50%</w:t>
      </w:r>
      <w:r>
        <w:rPr>
          <w:rFonts w:ascii="宋体" w:hAnsi="宋体" w:cs="宋体" w:eastAsia="宋体" w:hint="default"/>
          <w:sz w:val="21"/>
          <w:szCs w:val="21"/>
        </w:rPr>
        <w:t>比例计算该人员在申报离任六个月后的十二个月内可以通过证券交易所挂牌交易出售的额度，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同时对该人员所持的在上述额度内的无限售条件的流通股进行解锁。自离任人员的离任信息申报之日起六</w:t>
      </w:r>
      <w:r>
        <w:rPr>
          <w:rFonts w:ascii="宋体" w:hAnsi="宋体" w:cs="宋体" w:eastAsia="宋体" w:hint="default"/>
          <w:w w:val="100"/>
          <w:sz w:val="21"/>
          <w:szCs w:val="21"/>
        </w:rPr>
        <w:t> </w:t>
      </w:r>
      <w:r>
        <w:rPr>
          <w:rFonts w:ascii="宋体" w:hAnsi="宋体" w:cs="宋体" w:eastAsia="宋体" w:hint="default"/>
          <w:sz w:val="21"/>
          <w:szCs w:val="21"/>
        </w:rPr>
        <w:t>个月后的十二个月期满，离任人员所持公司无限售条件股份将全部解锁，报告期内已全部解锁。</w:t>
      </w:r>
    </w:p>
    <w:p>
      <w:pPr>
        <w:spacing w:line="256" w:lineRule="auto" w:before="14"/>
        <w:ind w:left="153" w:right="0" w:firstLine="48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、公司实际控制人、董事长俞熔先生分别于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日通过二级市场合计增持</w:t>
      </w:r>
      <w:r>
        <w:rPr>
          <w:rFonts w:ascii="宋体" w:hAnsi="宋体" w:cs="宋体" w:eastAsia="宋体" w:hint="default"/>
          <w:w w:val="100"/>
          <w:sz w:val="21"/>
          <w:szCs w:val="21"/>
        </w:rPr>
        <w:t> </w:t>
      </w:r>
      <w:r>
        <w:rPr>
          <w:rFonts w:ascii="宋体" w:hAnsi="宋体" w:cs="宋体" w:eastAsia="宋体" w:hint="default"/>
          <w:sz w:val="21"/>
          <w:szCs w:val="21"/>
        </w:rPr>
        <w:t>公司股票</w:t>
      </w:r>
      <w:r>
        <w:rPr>
          <w:rFonts w:ascii="Times New Roman" w:hAnsi="Times New Roman" w:cs="Times New Roman" w:eastAsia="Times New Roman" w:hint="default"/>
          <w:sz w:val="21"/>
          <w:szCs w:val="21"/>
        </w:rPr>
        <w:t>100</w:t>
      </w:r>
      <w:r>
        <w:rPr>
          <w:rFonts w:ascii="宋体" w:hAnsi="宋体" w:cs="宋体" w:eastAsia="宋体" w:hint="default"/>
          <w:sz w:val="21"/>
          <w:szCs w:val="21"/>
        </w:rPr>
        <w:t>万股，其中</w:t>
      </w:r>
      <w:r>
        <w:rPr>
          <w:rFonts w:ascii="Times New Roman" w:hAnsi="Times New Roman" w:cs="Times New Roman" w:eastAsia="Times New Roman" w:hint="default"/>
          <w:sz w:val="21"/>
          <w:szCs w:val="21"/>
        </w:rPr>
        <w:t>75</w:t>
      </w:r>
      <w:r>
        <w:rPr>
          <w:rFonts w:ascii="宋体" w:hAnsi="宋体" w:cs="宋体" w:eastAsia="宋体" w:hint="default"/>
          <w:sz w:val="21"/>
          <w:szCs w:val="21"/>
        </w:rPr>
        <w:t>万股自动转为限售流通股（高管锁定股）。</w:t>
      </w:r>
    </w:p>
    <w:p>
      <w:pPr>
        <w:spacing w:line="301" w:lineRule="exact" w:before="0"/>
        <w:ind w:left="772" w:right="0" w:firstLine="0"/>
        <w:jc w:val="left"/>
        <w:rPr>
          <w:rFonts w:ascii="宋体" w:hAnsi="宋体" w:cs="宋体" w:eastAsia="宋体" w:hint="default"/>
          <w:sz w:val="22"/>
          <w:szCs w:val="22"/>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年非公开发行股份的限售股</w:t>
      </w:r>
      <w:r>
        <w:rPr>
          <w:rFonts w:ascii="Times New Roman" w:hAnsi="Times New Roman" w:cs="Times New Roman" w:eastAsia="Times New Roman" w:hint="default"/>
          <w:sz w:val="21"/>
          <w:szCs w:val="21"/>
        </w:rPr>
        <w:t>16,844,696</w:t>
      </w:r>
      <w:r>
        <w:rPr>
          <w:rFonts w:ascii="宋体" w:hAnsi="宋体" w:cs="宋体" w:eastAsia="宋体" w:hint="default"/>
          <w:sz w:val="21"/>
          <w:szCs w:val="21"/>
        </w:rPr>
        <w:t>股可</w:t>
      </w:r>
      <w:r>
        <w:rPr>
          <w:rFonts w:ascii="宋体" w:hAnsi="宋体" w:cs="宋体" w:eastAsia="宋体" w:hint="default"/>
          <w:sz w:val="22"/>
          <w:szCs w:val="22"/>
        </w:rPr>
        <w:t>上市流通，占公司总股本</w:t>
      </w:r>
    </w:p>
    <w:p>
      <w:pPr>
        <w:spacing w:after="0" w:line="301" w:lineRule="exact"/>
        <w:jc w:val="left"/>
        <w:rPr>
          <w:rFonts w:ascii="宋体" w:hAnsi="宋体" w:cs="宋体" w:eastAsia="宋体" w:hint="default"/>
          <w:sz w:val="22"/>
          <w:szCs w:val="22"/>
        </w:rPr>
        <w:sectPr>
          <w:pgSz w:w="11910" w:h="16840"/>
          <w:pgMar w:header="741" w:footer="979" w:top="1060" w:bottom="1160" w:left="980" w:right="860"/>
        </w:sectPr>
      </w:pPr>
    </w:p>
    <w:p>
      <w:pPr>
        <w:spacing w:line="240" w:lineRule="auto" w:before="9"/>
        <w:rPr>
          <w:rFonts w:ascii="宋体" w:hAnsi="宋体" w:cs="宋体" w:eastAsia="宋体" w:hint="default"/>
          <w:sz w:val="24"/>
          <w:szCs w:val="24"/>
        </w:rPr>
      </w:pPr>
    </w:p>
    <w:p>
      <w:pPr>
        <w:spacing w:before="32"/>
        <w:ind w:left="153" w:right="93" w:firstLine="0"/>
        <w:jc w:val="left"/>
        <w:rPr>
          <w:rFonts w:ascii="宋体" w:hAnsi="宋体" w:cs="宋体" w:eastAsia="宋体" w:hint="default"/>
          <w:sz w:val="22"/>
          <w:szCs w:val="22"/>
        </w:rPr>
      </w:pPr>
      <w:r>
        <w:rPr>
          <w:rFonts w:ascii="宋体" w:hAnsi="宋体" w:cs="宋体" w:eastAsia="宋体" w:hint="default"/>
          <w:sz w:val="22"/>
          <w:szCs w:val="22"/>
        </w:rPr>
        <w:t>比例</w:t>
      </w:r>
      <w:r>
        <w:rPr>
          <w:rFonts w:ascii="Times New Roman" w:hAnsi="Times New Roman" w:cs="Times New Roman" w:eastAsia="Times New Roman" w:hint="default"/>
          <w:sz w:val="22"/>
          <w:szCs w:val="22"/>
        </w:rPr>
        <w:t>0.6956%</w:t>
      </w:r>
      <w:r>
        <w:rPr>
          <w:rFonts w:ascii="宋体" w:hAnsi="宋体" w:cs="宋体" w:eastAsia="宋体" w:hint="default"/>
          <w:sz w:val="22"/>
          <w:szCs w:val="22"/>
        </w:rPr>
        <w:t>。</w:t>
      </w:r>
    </w:p>
    <w:p>
      <w:pPr>
        <w:spacing w:before="14"/>
        <w:ind w:left="575"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年非公开发行股份的限售股</w:t>
      </w:r>
      <w:r>
        <w:rPr>
          <w:rFonts w:ascii="Times New Roman" w:hAnsi="Times New Roman" w:cs="Times New Roman" w:eastAsia="Times New Roman" w:hint="default"/>
          <w:sz w:val="21"/>
          <w:szCs w:val="21"/>
        </w:rPr>
        <w:t>8,043,784</w:t>
      </w:r>
      <w:r>
        <w:rPr>
          <w:rFonts w:ascii="宋体" w:hAnsi="宋体" w:cs="宋体" w:eastAsia="宋体" w:hint="default"/>
          <w:sz w:val="21"/>
          <w:szCs w:val="21"/>
        </w:rPr>
        <w:t>股可上市流通，占公司总股本比例</w:t>
      </w:r>
    </w:p>
    <w:p>
      <w:pPr>
        <w:spacing w:before="21"/>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0.3322%</w:t>
      </w:r>
      <w:r>
        <w:rPr>
          <w:rFonts w:ascii="宋体" w:hAnsi="宋体" w:cs="宋体" w:eastAsia="宋体" w:hint="default"/>
          <w:sz w:val="21"/>
          <w:szCs w:val="21"/>
        </w:rPr>
        <w:t>。</w:t>
      </w:r>
    </w:p>
    <w:p>
      <w:pPr>
        <w:spacing w:line="386" w:lineRule="auto" w:before="103"/>
        <w:ind w:left="153" w:right="200"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日，中国证监会出具了《关于核准美年大健康产业控股股份有限公司向上海维途投资</w:t>
      </w:r>
      <w:r>
        <w:rPr>
          <w:rFonts w:ascii="宋体" w:hAnsi="宋体" w:cs="宋体" w:eastAsia="宋体" w:hint="default"/>
          <w:w w:val="100"/>
          <w:sz w:val="21"/>
          <w:szCs w:val="21"/>
        </w:rPr>
        <w:t> </w:t>
      </w:r>
      <w:r>
        <w:rPr>
          <w:rFonts w:ascii="宋体" w:hAnsi="宋体" w:cs="宋体" w:eastAsia="宋体" w:hint="default"/>
          <w:sz w:val="21"/>
          <w:szCs w:val="21"/>
        </w:rPr>
        <w:t>中心（有限合伙）等发行股份购买资产并募集配套资金的批复》（证监许可</w:t>
      </w:r>
      <w:r>
        <w:rPr>
          <w:rFonts w:ascii="Times New Roman" w:hAnsi="Times New Roman" w:cs="Times New Roman" w:eastAsia="Times New Roman" w:hint="default"/>
          <w:sz w:val="21"/>
          <w:szCs w:val="21"/>
        </w:rPr>
        <w:t>[2017]1764</w:t>
      </w:r>
      <w:r>
        <w:rPr>
          <w:rFonts w:ascii="宋体" w:hAnsi="宋体" w:cs="宋体" w:eastAsia="宋体" w:hint="default"/>
          <w:sz w:val="21"/>
          <w:szCs w:val="21"/>
        </w:rPr>
        <w:t>号），核准公司向</w:t>
      </w:r>
      <w:r>
        <w:rPr>
          <w:rFonts w:ascii="宋体" w:hAnsi="宋体" w:cs="宋体" w:eastAsia="宋体" w:hint="default"/>
          <w:spacing w:val="-52"/>
          <w:sz w:val="21"/>
          <w:szCs w:val="21"/>
        </w:rPr>
        <w:t> </w:t>
      </w:r>
      <w:r>
        <w:rPr>
          <w:rFonts w:ascii="宋体" w:hAnsi="宋体" w:cs="宋体" w:eastAsia="宋体" w:hint="default"/>
          <w:sz w:val="21"/>
          <w:szCs w:val="21"/>
        </w:rPr>
        <w:t>上海维途投资中心（有限合伙）等发行股份购买资产并募集配套资金事宜。</w:t>
      </w:r>
    </w:p>
    <w:p>
      <w:pPr>
        <w:spacing w:line="386" w:lineRule="auto" w:before="63"/>
        <w:ind w:left="153" w:right="100" w:firstLine="48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pacing w:val="-4"/>
          <w:sz w:val="21"/>
          <w:szCs w:val="21"/>
        </w:rPr>
        <w:t>公司向上海维途投资中心（有限合伙）发行</w:t>
      </w:r>
      <w:r>
        <w:rPr>
          <w:rFonts w:ascii="Times New Roman" w:hAnsi="Times New Roman" w:cs="Times New Roman" w:eastAsia="Times New Roman" w:hint="default"/>
          <w:spacing w:val="-4"/>
          <w:sz w:val="21"/>
          <w:szCs w:val="21"/>
        </w:rPr>
        <w:t>86,677,923</w:t>
      </w:r>
      <w:r>
        <w:rPr>
          <w:rFonts w:ascii="宋体" w:hAnsi="宋体" w:cs="宋体" w:eastAsia="宋体" w:hint="default"/>
          <w:spacing w:val="-4"/>
          <w:sz w:val="21"/>
          <w:szCs w:val="21"/>
        </w:rPr>
        <w:t>股、向上海天亿资产管理有限公司发行</w:t>
      </w:r>
      <w:r>
        <w:rPr>
          <w:rFonts w:ascii="Times New Roman" w:hAnsi="Times New Roman" w:cs="Times New Roman" w:eastAsia="Times New Roman" w:hint="default"/>
          <w:spacing w:val="-4"/>
          <w:sz w:val="21"/>
          <w:szCs w:val="21"/>
        </w:rPr>
        <w:t>59,383,728</w:t>
      </w:r>
      <w:r>
        <w:rPr>
          <w:rFonts w:ascii="宋体" w:hAnsi="宋体" w:cs="宋体" w:eastAsia="宋体" w:hint="default"/>
          <w:spacing w:val="-4"/>
          <w:sz w:val="21"/>
          <w:szCs w:val="21"/>
        </w:rPr>
        <w:t>股、</w:t>
      </w:r>
      <w:r>
        <w:rPr>
          <w:rFonts w:ascii="宋体" w:hAnsi="宋体" w:cs="宋体" w:eastAsia="宋体" w:hint="default"/>
          <w:spacing w:val="-2"/>
          <w:sz w:val="21"/>
          <w:szCs w:val="21"/>
        </w:rPr>
        <w:t> </w:t>
      </w:r>
      <w:r>
        <w:rPr>
          <w:rFonts w:ascii="宋体" w:hAnsi="宋体" w:cs="宋体" w:eastAsia="宋体" w:hint="default"/>
          <w:sz w:val="21"/>
          <w:szCs w:val="21"/>
        </w:rPr>
        <w:t>向北京东胜康业投资咨询有限公司发行</w:t>
      </w:r>
      <w:r>
        <w:rPr>
          <w:rFonts w:ascii="Times New Roman" w:hAnsi="Times New Roman" w:cs="Times New Roman" w:eastAsia="Times New Roman" w:hint="default"/>
          <w:sz w:val="21"/>
          <w:szCs w:val="21"/>
        </w:rPr>
        <w:t>4,800,623</w:t>
      </w:r>
      <w:r>
        <w:rPr>
          <w:rFonts w:ascii="宋体" w:hAnsi="宋体" w:cs="宋体" w:eastAsia="宋体" w:hint="default"/>
          <w:sz w:val="21"/>
          <w:szCs w:val="21"/>
        </w:rPr>
        <w:t>股股份。</w:t>
      </w:r>
    </w:p>
    <w:p>
      <w:pPr>
        <w:spacing w:before="38"/>
        <w:ind w:left="633" w:right="93" w:firstLine="0"/>
        <w:jc w:val="left"/>
        <w:rPr>
          <w:rFonts w:ascii="宋体" w:hAnsi="宋体" w:cs="宋体" w:eastAsia="宋体" w:hint="default"/>
          <w:sz w:val="21"/>
          <w:szCs w:val="21"/>
        </w:rPr>
      </w:pPr>
      <w:r>
        <w:rPr>
          <w:rFonts w:ascii="宋体" w:hAnsi="宋体" w:cs="宋体" w:eastAsia="宋体" w:hint="default"/>
          <w:sz w:val="21"/>
          <w:szCs w:val="21"/>
        </w:rPr>
        <w:t>本次非公开发行股份总数为</w:t>
      </w:r>
      <w:r>
        <w:rPr>
          <w:rFonts w:ascii="Times New Roman" w:hAnsi="Times New Roman" w:cs="Times New Roman" w:eastAsia="Times New Roman" w:hint="default"/>
          <w:sz w:val="21"/>
          <w:szCs w:val="21"/>
        </w:rPr>
        <w:t>150,862,274</w:t>
      </w:r>
      <w:r>
        <w:rPr>
          <w:rFonts w:ascii="宋体" w:hAnsi="宋体" w:cs="宋体" w:eastAsia="宋体" w:hint="default"/>
          <w:sz w:val="21"/>
          <w:szCs w:val="21"/>
        </w:rPr>
        <w:t>股，并于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日在深圳证券交易所上市，总股本由</w:t>
      </w:r>
    </w:p>
    <w:p>
      <w:pPr>
        <w:spacing w:before="175"/>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2,421,482,706</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2,572,344,980</w:t>
      </w:r>
      <w:r>
        <w:rPr>
          <w:rFonts w:ascii="宋体" w:hAnsi="宋体" w:cs="宋体" w:eastAsia="宋体" w:hint="default"/>
          <w:sz w:val="21"/>
          <w:szCs w:val="21"/>
        </w:rPr>
        <w:t>股。</w:t>
      </w:r>
    </w:p>
    <w:p>
      <w:pPr>
        <w:spacing w:line="386" w:lineRule="auto" w:before="179"/>
        <w:ind w:left="153" w:right="93" w:firstLine="528"/>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6</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2017</w:t>
      </w:r>
      <w:r>
        <w:rPr>
          <w:rFonts w:ascii="宋体" w:hAnsi="宋体" w:cs="宋体" w:eastAsia="宋体" w:hint="default"/>
          <w:spacing w:val="-8"/>
          <w:w w:val="100"/>
          <w:sz w:val="21"/>
          <w:szCs w:val="21"/>
        </w:rPr>
        <w:t>年</w:t>
      </w:r>
      <w:r>
        <w:rPr>
          <w:rFonts w:ascii="Times New Roman" w:hAnsi="Times New Roman" w:cs="Times New Roman" w:eastAsia="Times New Roman" w:hint="default"/>
          <w:spacing w:val="-8"/>
          <w:w w:val="100"/>
          <w:sz w:val="21"/>
          <w:szCs w:val="21"/>
        </w:rPr>
        <w:t>11</w:t>
      </w:r>
      <w:r>
        <w:rPr>
          <w:rFonts w:ascii="宋体" w:hAnsi="宋体" w:cs="宋体" w:eastAsia="宋体" w:hint="default"/>
          <w:spacing w:val="-8"/>
          <w:w w:val="100"/>
          <w:sz w:val="21"/>
          <w:szCs w:val="21"/>
        </w:rPr>
        <w:t>月</w:t>
      </w:r>
      <w:r>
        <w:rPr>
          <w:rFonts w:ascii="Times New Roman" w:hAnsi="Times New Roman" w:cs="Times New Roman" w:eastAsia="Times New Roman" w:hint="default"/>
          <w:spacing w:val="-8"/>
          <w:w w:val="100"/>
          <w:sz w:val="21"/>
          <w:szCs w:val="21"/>
        </w:rPr>
        <w:t>13</w:t>
      </w:r>
      <w:r>
        <w:rPr>
          <w:rFonts w:ascii="宋体" w:hAnsi="宋体" w:cs="宋体" w:eastAsia="宋体" w:hint="default"/>
          <w:spacing w:val="-8"/>
          <w:w w:val="100"/>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z w:val="21"/>
          <w:szCs w:val="21"/>
        </w:rPr>
        <w:t>公司向汇添富基金管理股份有限公司发行</w:t>
      </w:r>
      <w:r>
        <w:rPr>
          <w:rFonts w:ascii="Times New Roman" w:hAnsi="Times New Roman" w:cs="Times New Roman" w:eastAsia="Times New Roman" w:hint="default"/>
          <w:sz w:val="21"/>
          <w:szCs w:val="21"/>
        </w:rPr>
        <w:t>17,376,490</w:t>
      </w:r>
      <w:r>
        <w:rPr>
          <w:rFonts w:ascii="宋体" w:hAnsi="宋体" w:cs="宋体" w:eastAsia="宋体" w:hint="default"/>
          <w:sz w:val="21"/>
          <w:szCs w:val="21"/>
        </w:rPr>
        <w:t>股、向鹏华基金管理有限公司发行</w:t>
      </w:r>
      <w:r>
        <w:rPr>
          <w:rFonts w:ascii="Times New Roman" w:hAnsi="Times New Roman" w:cs="Times New Roman" w:eastAsia="Times New Roman" w:hint="default"/>
          <w:sz w:val="21"/>
          <w:szCs w:val="21"/>
        </w:rPr>
        <w:t>8,688,246</w:t>
      </w:r>
      <w:r>
        <w:rPr>
          <w:rFonts w:ascii="宋体" w:hAnsi="宋体" w:cs="宋体" w:eastAsia="宋体" w:hint="default"/>
          <w:sz w:val="21"/>
          <w:szCs w:val="21"/>
        </w:rPr>
        <w:t>股、向姚</w:t>
      </w:r>
      <w:r>
        <w:rPr>
          <w:rFonts w:ascii="宋体" w:hAnsi="宋体" w:cs="宋体" w:eastAsia="宋体" w:hint="default"/>
          <w:spacing w:val="-28"/>
          <w:sz w:val="21"/>
          <w:szCs w:val="21"/>
        </w:rPr>
        <w:t> </w:t>
      </w:r>
      <w:r>
        <w:rPr>
          <w:rFonts w:ascii="宋体" w:hAnsi="宋体" w:cs="宋体" w:eastAsia="宋体" w:hint="default"/>
          <w:sz w:val="21"/>
          <w:szCs w:val="21"/>
        </w:rPr>
        <w:t>晓峰发行</w:t>
      </w:r>
      <w:r>
        <w:rPr>
          <w:rFonts w:ascii="Times New Roman" w:hAnsi="Times New Roman" w:cs="Times New Roman" w:eastAsia="Times New Roman" w:hint="default"/>
          <w:sz w:val="21"/>
          <w:szCs w:val="21"/>
        </w:rPr>
        <w:t>2,896,081</w:t>
      </w:r>
      <w:r>
        <w:rPr>
          <w:rFonts w:ascii="宋体" w:hAnsi="宋体" w:cs="宋体" w:eastAsia="宋体" w:hint="default"/>
          <w:sz w:val="21"/>
          <w:szCs w:val="21"/>
        </w:rPr>
        <w:t>股股份。</w:t>
      </w:r>
    </w:p>
    <w:p>
      <w:pPr>
        <w:spacing w:before="33"/>
        <w:ind w:left="633" w:right="93" w:firstLine="0"/>
        <w:jc w:val="left"/>
        <w:rPr>
          <w:rFonts w:ascii="宋体" w:hAnsi="宋体" w:cs="宋体" w:eastAsia="宋体" w:hint="default"/>
          <w:sz w:val="21"/>
          <w:szCs w:val="21"/>
        </w:rPr>
      </w:pPr>
      <w:r>
        <w:rPr>
          <w:rFonts w:ascii="宋体" w:hAnsi="宋体" w:cs="宋体" w:eastAsia="宋体" w:hint="default"/>
          <w:spacing w:val="2"/>
          <w:sz w:val="21"/>
          <w:szCs w:val="21"/>
        </w:rPr>
        <w:t>本次非公开发行股份总数为</w:t>
      </w:r>
      <w:r>
        <w:rPr>
          <w:rFonts w:ascii="Times New Roman" w:hAnsi="Times New Roman" w:cs="Times New Roman" w:eastAsia="Times New Roman" w:hint="default"/>
          <w:spacing w:val="2"/>
          <w:sz w:val="21"/>
          <w:szCs w:val="21"/>
        </w:rPr>
        <w:t>28,960,817</w:t>
      </w:r>
      <w:r>
        <w:rPr>
          <w:rFonts w:ascii="宋体" w:hAnsi="宋体" w:cs="宋体" w:eastAsia="宋体" w:hint="default"/>
          <w:spacing w:val="2"/>
          <w:sz w:val="21"/>
          <w:szCs w:val="21"/>
        </w:rPr>
        <w:t>股，并于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日在深圳证券交易所上市，总股本由</w:t>
      </w:r>
      <w:r>
        <w:rPr>
          <w:rFonts w:ascii="宋体" w:hAnsi="宋体" w:cs="宋体" w:eastAsia="宋体" w:hint="default"/>
          <w:sz w:val="21"/>
          <w:szCs w:val="21"/>
        </w:rPr>
      </w:r>
    </w:p>
    <w:p>
      <w:pPr>
        <w:spacing w:before="179"/>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2,572,344,980</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2,601,305,797</w:t>
      </w:r>
      <w:r>
        <w:rPr>
          <w:rFonts w:ascii="宋体" w:hAnsi="宋体" w:cs="宋体" w:eastAsia="宋体" w:hint="default"/>
          <w:sz w:val="21"/>
          <w:szCs w:val="21"/>
        </w:rPr>
        <w:t>股。</w:t>
      </w:r>
    </w:p>
    <w:p>
      <w:pPr>
        <w:spacing w:line="388" w:lineRule="auto" w:before="175"/>
        <w:ind w:left="153" w:right="93" w:firstLine="480"/>
        <w:jc w:val="left"/>
        <w:rPr>
          <w:rFonts w:ascii="宋体" w:hAnsi="宋体" w:cs="宋体" w:eastAsia="宋体" w:hint="default"/>
          <w:sz w:val="21"/>
          <w:szCs w:val="21"/>
        </w:rPr>
      </w:pPr>
      <w:r>
        <w:rPr>
          <w:rFonts w:ascii="宋体" w:hAnsi="宋体" w:cs="宋体" w:eastAsia="宋体" w:hint="default"/>
          <w:spacing w:val="-1"/>
          <w:sz w:val="21"/>
          <w:szCs w:val="21"/>
        </w:rPr>
        <w:t>截至本公告披露日，公司总股本为</w:t>
      </w:r>
      <w:r>
        <w:rPr>
          <w:rFonts w:ascii="Times New Roman" w:hAnsi="Times New Roman" w:cs="Times New Roman" w:eastAsia="Times New Roman" w:hint="default"/>
          <w:spacing w:val="-1"/>
          <w:sz w:val="21"/>
          <w:szCs w:val="21"/>
        </w:rPr>
        <w:t>2,601,305,797</w:t>
      </w:r>
      <w:r>
        <w:rPr>
          <w:rFonts w:ascii="宋体" w:hAnsi="宋体" w:cs="宋体" w:eastAsia="宋体" w:hint="default"/>
          <w:spacing w:val="-1"/>
          <w:sz w:val="21"/>
          <w:szCs w:val="21"/>
        </w:rPr>
        <w:t>股，其中限售流通股</w:t>
      </w:r>
      <w:r>
        <w:rPr>
          <w:rFonts w:ascii="Times New Roman" w:hAnsi="Times New Roman" w:cs="Times New Roman" w:eastAsia="Times New Roman" w:hint="default"/>
          <w:spacing w:val="-1"/>
          <w:sz w:val="21"/>
          <w:szCs w:val="21"/>
        </w:rPr>
        <w:t>1,539,525,784</w:t>
      </w:r>
      <w:r>
        <w:rPr>
          <w:rFonts w:ascii="宋体" w:hAnsi="宋体" w:cs="宋体" w:eastAsia="宋体" w:hint="default"/>
          <w:spacing w:val="-1"/>
          <w:sz w:val="21"/>
          <w:szCs w:val="21"/>
        </w:rPr>
        <w:t>股，占公司总股本</w:t>
      </w:r>
      <w:r>
        <w:rPr>
          <w:rFonts w:ascii="宋体" w:hAnsi="宋体" w:cs="宋体" w:eastAsia="宋体" w:hint="default"/>
          <w:w w:val="100"/>
          <w:sz w:val="21"/>
          <w:szCs w:val="21"/>
        </w:rPr>
        <w:t> </w:t>
      </w:r>
      <w:r>
        <w:rPr>
          <w:rFonts w:ascii="宋体" w:hAnsi="宋体" w:cs="宋体" w:eastAsia="宋体" w:hint="default"/>
          <w:sz w:val="21"/>
          <w:szCs w:val="21"/>
        </w:rPr>
        <w:t>的</w:t>
      </w:r>
      <w:r>
        <w:rPr>
          <w:rFonts w:ascii="Times New Roman" w:hAnsi="Times New Roman" w:cs="Times New Roman" w:eastAsia="Times New Roman" w:hint="default"/>
          <w:sz w:val="21"/>
          <w:szCs w:val="21"/>
        </w:rPr>
        <w:t>59.18%</w:t>
      </w:r>
      <w:r>
        <w:rPr>
          <w:rFonts w:ascii="宋体" w:hAnsi="宋体" w:cs="宋体" w:eastAsia="宋体" w:hint="default"/>
          <w:sz w:val="21"/>
          <w:szCs w:val="21"/>
        </w:rPr>
        <w:t>，无限售流通股</w:t>
      </w:r>
      <w:r>
        <w:rPr>
          <w:rFonts w:ascii="Times New Roman" w:hAnsi="Times New Roman" w:cs="Times New Roman" w:eastAsia="Times New Roman" w:hint="default"/>
          <w:sz w:val="21"/>
          <w:szCs w:val="21"/>
        </w:rPr>
        <w:t>1,061,773,513</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40.82%</w:t>
      </w:r>
      <w:r>
        <w:rPr>
          <w:rFonts w:ascii="宋体" w:hAnsi="宋体" w:cs="宋体" w:eastAsia="宋体" w:hint="default"/>
          <w:sz w:val="21"/>
          <w:szCs w:val="21"/>
        </w:rPr>
        <w:t>。</w:t>
      </w:r>
    </w:p>
    <w:p>
      <w:pPr>
        <w:spacing w:before="17"/>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19"/>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6" w:lineRule="auto" w:before="153"/>
        <w:ind w:left="153" w:right="255"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日，中国证监会出具了《关于核准美年大健康产业控股股份有限公司向上海维途投资中</w:t>
      </w:r>
      <w:r>
        <w:rPr>
          <w:rFonts w:ascii="宋体" w:hAnsi="宋体" w:cs="宋体" w:eastAsia="宋体" w:hint="default"/>
          <w:w w:val="100"/>
          <w:sz w:val="21"/>
          <w:szCs w:val="21"/>
        </w:rPr>
        <w:t> </w:t>
      </w:r>
      <w:r>
        <w:rPr>
          <w:rFonts w:ascii="宋体" w:hAnsi="宋体" w:cs="宋体" w:eastAsia="宋体" w:hint="default"/>
          <w:spacing w:val="-2"/>
          <w:sz w:val="21"/>
          <w:szCs w:val="21"/>
        </w:rPr>
        <w:t>心（有限合伙）等发行股份购买资产并募集配套资金的批复》（证监许可</w:t>
      </w:r>
      <w:r>
        <w:rPr>
          <w:rFonts w:ascii="Times New Roman" w:hAnsi="Times New Roman" w:cs="Times New Roman" w:eastAsia="Times New Roman" w:hint="default"/>
          <w:spacing w:val="-2"/>
          <w:sz w:val="21"/>
          <w:szCs w:val="21"/>
        </w:rPr>
        <w:t>[2017]1764</w:t>
      </w:r>
      <w:r>
        <w:rPr>
          <w:rFonts w:ascii="宋体" w:hAnsi="宋体" w:cs="宋体" w:eastAsia="宋体" w:hint="default"/>
          <w:spacing w:val="-2"/>
          <w:sz w:val="21"/>
          <w:szCs w:val="21"/>
        </w:rPr>
        <w:t>号），核准公司向上</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海维途投资中心（有限合伙）等发行股份购买资产并募集配套资金事宜。</w:t>
      </w:r>
    </w:p>
    <w:p>
      <w:pPr>
        <w:spacing w:before="54"/>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before="12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6" w:lineRule="auto" w:before="152"/>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18</w:t>
      </w:r>
      <w:r>
        <w:rPr>
          <w:rFonts w:ascii="宋体" w:hAnsi="宋体" w:cs="宋体" w:eastAsia="宋体" w:hint="default"/>
          <w:spacing w:val="-6"/>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pacing w:val="-4"/>
          <w:sz w:val="21"/>
          <w:szCs w:val="21"/>
        </w:rPr>
        <w:t>公司向上海维途投资中心（有限合伙）发行</w:t>
      </w:r>
      <w:r>
        <w:rPr>
          <w:rFonts w:ascii="Times New Roman" w:hAnsi="Times New Roman" w:cs="Times New Roman" w:eastAsia="Times New Roman" w:hint="default"/>
          <w:spacing w:val="-4"/>
          <w:sz w:val="21"/>
          <w:szCs w:val="21"/>
        </w:rPr>
        <w:t>86,677,923</w:t>
      </w:r>
      <w:r>
        <w:rPr>
          <w:rFonts w:ascii="宋体" w:hAnsi="宋体" w:cs="宋体" w:eastAsia="宋体" w:hint="default"/>
          <w:spacing w:val="-4"/>
          <w:sz w:val="21"/>
          <w:szCs w:val="21"/>
        </w:rPr>
        <w:t>股、向上海天亿资产管理有限公司发行</w:t>
      </w:r>
      <w:r>
        <w:rPr>
          <w:rFonts w:ascii="Times New Roman" w:hAnsi="Times New Roman" w:cs="Times New Roman" w:eastAsia="Times New Roman" w:hint="default"/>
          <w:spacing w:val="-4"/>
          <w:sz w:val="21"/>
          <w:szCs w:val="21"/>
        </w:rPr>
        <w:t>59,383,728</w:t>
      </w:r>
      <w:r>
        <w:rPr>
          <w:rFonts w:ascii="宋体" w:hAnsi="宋体" w:cs="宋体" w:eastAsia="宋体" w:hint="default"/>
          <w:spacing w:val="-4"/>
          <w:sz w:val="21"/>
          <w:szCs w:val="21"/>
        </w:rPr>
        <w:t>股、</w:t>
      </w:r>
      <w:r>
        <w:rPr>
          <w:rFonts w:ascii="宋体" w:hAnsi="宋体" w:cs="宋体" w:eastAsia="宋体" w:hint="default"/>
          <w:spacing w:val="-2"/>
          <w:sz w:val="21"/>
          <w:szCs w:val="21"/>
        </w:rPr>
        <w:t> </w:t>
      </w:r>
      <w:r>
        <w:rPr>
          <w:rFonts w:ascii="宋体" w:hAnsi="宋体" w:cs="宋体" w:eastAsia="宋体" w:hint="default"/>
          <w:sz w:val="21"/>
          <w:szCs w:val="21"/>
        </w:rPr>
        <w:t>向北京东胜康业投资咨询有限公司发行</w:t>
      </w:r>
      <w:r>
        <w:rPr>
          <w:rFonts w:ascii="Times New Roman" w:hAnsi="Times New Roman" w:cs="Times New Roman" w:eastAsia="Times New Roman" w:hint="default"/>
          <w:sz w:val="21"/>
          <w:szCs w:val="21"/>
        </w:rPr>
        <w:t>4,800,623</w:t>
      </w:r>
      <w:r>
        <w:rPr>
          <w:rFonts w:ascii="宋体" w:hAnsi="宋体" w:cs="宋体" w:eastAsia="宋体" w:hint="default"/>
          <w:sz w:val="21"/>
          <w:szCs w:val="21"/>
        </w:rPr>
        <w:t>股股份。本次非公开发行股份总数为</w:t>
      </w:r>
      <w:r>
        <w:rPr>
          <w:rFonts w:ascii="Times New Roman" w:hAnsi="Times New Roman" w:cs="Times New Roman" w:eastAsia="Times New Roman" w:hint="default"/>
          <w:sz w:val="21"/>
          <w:szCs w:val="21"/>
        </w:rPr>
        <w:t>150,862,274</w:t>
      </w:r>
      <w:r>
        <w:rPr>
          <w:rFonts w:ascii="宋体" w:hAnsi="宋体" w:cs="宋体" w:eastAsia="宋体" w:hint="default"/>
          <w:sz w:val="21"/>
          <w:szCs w:val="21"/>
        </w:rPr>
        <w:t>股，并于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日在深圳证券交易所上市。</w:t>
      </w:r>
    </w:p>
    <w:p>
      <w:pPr>
        <w:spacing w:line="388" w:lineRule="auto" w:before="76"/>
        <w:ind w:left="153" w:right="93" w:firstLine="42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2017</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11</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13</w:t>
      </w:r>
      <w:r>
        <w:rPr>
          <w:rFonts w:ascii="宋体" w:hAnsi="宋体" w:cs="宋体" w:eastAsia="宋体" w:hint="default"/>
          <w:spacing w:val="-6"/>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z w:val="21"/>
          <w:szCs w:val="21"/>
        </w:rPr>
        <w:t>公司向汇添富基金管理股份有限公司发行</w:t>
      </w:r>
      <w:r>
        <w:rPr>
          <w:rFonts w:ascii="Times New Roman" w:hAnsi="Times New Roman" w:cs="Times New Roman" w:eastAsia="Times New Roman" w:hint="default"/>
          <w:sz w:val="21"/>
          <w:szCs w:val="21"/>
        </w:rPr>
        <w:t>17,376,490</w:t>
      </w:r>
      <w:r>
        <w:rPr>
          <w:rFonts w:ascii="宋体" w:hAnsi="宋体" w:cs="宋体" w:eastAsia="宋体" w:hint="default"/>
          <w:sz w:val="21"/>
          <w:szCs w:val="21"/>
        </w:rPr>
        <w:t>股、向鹏华基金管理有限公司发行</w:t>
      </w:r>
      <w:r>
        <w:rPr>
          <w:rFonts w:ascii="Times New Roman" w:hAnsi="Times New Roman" w:cs="Times New Roman" w:eastAsia="Times New Roman" w:hint="default"/>
          <w:sz w:val="21"/>
          <w:szCs w:val="21"/>
        </w:rPr>
        <w:t>8,688,246</w:t>
      </w:r>
      <w:r>
        <w:rPr>
          <w:rFonts w:ascii="宋体" w:hAnsi="宋体" w:cs="宋体" w:eastAsia="宋体" w:hint="default"/>
          <w:sz w:val="21"/>
          <w:szCs w:val="21"/>
        </w:rPr>
        <w:t>股、向姚</w:t>
      </w:r>
    </w:p>
    <w:p>
      <w:pPr>
        <w:spacing w:after="0" w:line="388" w:lineRule="auto"/>
        <w:jc w:val="left"/>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84" w:lineRule="auto" w:before="0"/>
        <w:ind w:left="153" w:right="0" w:firstLine="0"/>
        <w:jc w:val="left"/>
        <w:rPr>
          <w:rFonts w:ascii="宋体" w:hAnsi="宋体" w:cs="宋体" w:eastAsia="宋体" w:hint="default"/>
          <w:sz w:val="21"/>
          <w:szCs w:val="21"/>
        </w:rPr>
      </w:pPr>
      <w:r>
        <w:rPr>
          <w:rFonts w:ascii="宋体" w:hAnsi="宋体" w:cs="宋体" w:eastAsia="宋体" w:hint="default"/>
          <w:spacing w:val="-1"/>
          <w:sz w:val="21"/>
          <w:szCs w:val="21"/>
        </w:rPr>
        <w:t>晓峰发行</w:t>
      </w:r>
      <w:r>
        <w:rPr>
          <w:rFonts w:ascii="Times New Roman" w:hAnsi="Times New Roman" w:cs="Times New Roman" w:eastAsia="Times New Roman" w:hint="default"/>
          <w:spacing w:val="-1"/>
          <w:sz w:val="21"/>
          <w:szCs w:val="21"/>
        </w:rPr>
        <w:t>2,896,081</w:t>
      </w:r>
      <w:r>
        <w:rPr>
          <w:rFonts w:ascii="宋体" w:hAnsi="宋体" w:cs="宋体" w:eastAsia="宋体" w:hint="default"/>
          <w:spacing w:val="-1"/>
          <w:sz w:val="21"/>
          <w:szCs w:val="21"/>
        </w:rPr>
        <w:t>股股份。本次非公开发行股份总数为</w:t>
      </w:r>
      <w:r>
        <w:rPr>
          <w:rFonts w:ascii="Times New Roman" w:hAnsi="Times New Roman" w:cs="Times New Roman" w:eastAsia="Times New Roman" w:hint="default"/>
          <w:spacing w:val="-1"/>
          <w:sz w:val="21"/>
          <w:szCs w:val="21"/>
        </w:rPr>
        <w:t>28,960,817</w:t>
      </w:r>
      <w:r>
        <w:rPr>
          <w:rFonts w:ascii="宋体" w:hAnsi="宋体" w:cs="宋体" w:eastAsia="宋体" w:hint="default"/>
          <w:spacing w:val="-1"/>
          <w:sz w:val="21"/>
          <w:szCs w:val="21"/>
        </w:rPr>
        <w:t>股，并于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23</w:t>
      </w:r>
      <w:r>
        <w:rPr>
          <w:rFonts w:ascii="宋体" w:hAnsi="宋体" w:cs="宋体" w:eastAsia="宋体" w:hint="default"/>
          <w:spacing w:val="-1"/>
          <w:sz w:val="21"/>
          <w:szCs w:val="21"/>
        </w:rPr>
        <w:t>日在深圳证券交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易所上市。</w:t>
      </w:r>
    </w:p>
    <w:p>
      <w:pPr>
        <w:spacing w:line="240" w:lineRule="auto" w:before="3"/>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71"/>
        <w:ind w:left="153" w:right="0" w:firstLine="0"/>
        <w:jc w:val="left"/>
        <w:rPr>
          <w:rFonts w:ascii="宋体" w:hAnsi="宋体" w:cs="宋体" w:eastAsia="宋体" w:hint="default"/>
          <w:sz w:val="21"/>
          <w:szCs w:val="21"/>
        </w:rPr>
      </w:pPr>
      <w:r>
        <w:rPr>
          <w:rFonts w:ascii="宋体" w:hAnsi="宋体" w:cs="宋体" w:eastAsia="宋体" w:hint="default"/>
          <w:sz w:val="21"/>
          <w:szCs w:val="21"/>
        </w:rPr>
        <w:t>股份变动对最近一年基本每股收益和稀释每股收益、归属于公司普通股股东的每股净资产影响极小。</w:t>
      </w:r>
    </w:p>
    <w:p>
      <w:pPr>
        <w:spacing w:line="240" w:lineRule="auto" w:before="0"/>
        <w:rPr>
          <w:rFonts w:ascii="宋体" w:hAnsi="宋体" w:cs="宋体" w:eastAsia="宋体" w:hint="default"/>
          <w:sz w:val="20"/>
          <w:szCs w:val="20"/>
        </w:rPr>
      </w:pPr>
    </w:p>
    <w:p>
      <w:pPr>
        <w:spacing w:before="1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公司认为必要或证券监管机构要求披露的其他内容</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、限售股份变动情况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1"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上海天亿实业控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股集团有限公司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271,777,408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271,777,408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年重大资产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重组追加承诺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2018-10-24</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上海天亿资产管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187,505,650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59,383,728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246,889,378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63"/>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年发行股份</w:t>
            </w:r>
            <w:r>
              <w:rPr>
                <w:rFonts w:ascii="宋体" w:hAnsi="宋体" w:cs="宋体" w:eastAsia="宋体" w:hint="default"/>
                <w:w w:val="101"/>
                <w:sz w:val="18"/>
                <w:szCs w:val="18"/>
              </w:rPr>
              <w:t> </w:t>
            </w:r>
            <w:r>
              <w:rPr>
                <w:rFonts w:ascii="宋体" w:hAnsi="宋体" w:cs="宋体" w:eastAsia="宋体" w:hint="default"/>
                <w:spacing w:val="-3"/>
                <w:sz w:val="18"/>
                <w:szCs w:val="18"/>
              </w:rPr>
              <w:t>购买资产首发后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2018/10/24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2020/10/24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年发行股份）</w:t>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上海美馨投资管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174,744,638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174,744,638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 </w:t>
            </w:r>
            <w:r>
              <w:rPr>
                <w:rFonts w:ascii="宋体" w:hAnsi="宋体" w:cs="宋体" w:eastAsia="宋体" w:hint="default"/>
                <w:sz w:val="18"/>
                <w:szCs w:val="18"/>
              </w:rPr>
              <w:t>年重大资产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重组追加承诺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2018/10/24</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北京世纪长河科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154,698,994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154,698,994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2018/8/28</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天津大中咨询管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71,730,360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71,730,360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2018/8/28</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上海和途投资中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62,838,230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62,838,230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2018/10/24</w:t>
            </w:r>
            <w:r>
              <w:rPr>
                <w:rFonts w:ascii="宋体" w:hAnsi="宋体" w:cs="宋体" w:eastAsia="宋体" w:hint="default"/>
                <w:sz w:val="18"/>
                <w:szCs w:val="18"/>
              </w:rPr>
              <w:t>，按</w:t>
            </w:r>
          </w:p>
          <w:p>
            <w:pPr>
              <w:pStyle w:val="TableParagraph"/>
              <w:spacing w:line="304" w:lineRule="auto" w:before="58"/>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年重大资产</w:t>
            </w:r>
            <w:r>
              <w:rPr>
                <w:rFonts w:ascii="宋体" w:hAnsi="宋体" w:cs="宋体" w:eastAsia="宋体" w:hint="default"/>
                <w:w w:val="101"/>
                <w:sz w:val="18"/>
                <w:szCs w:val="18"/>
              </w:rPr>
              <w:t> </w:t>
            </w:r>
            <w:r>
              <w:rPr>
                <w:rFonts w:ascii="宋体" w:hAnsi="宋体" w:cs="宋体" w:eastAsia="宋体" w:hint="default"/>
                <w:sz w:val="18"/>
                <w:szCs w:val="18"/>
              </w:rPr>
              <w:t>重组承诺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26,169,538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26,919,538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年发行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2018/10/24</w:t>
            </w:r>
            <w:r>
              <w:rPr>
                <w:rFonts w:ascii="宋体" w:hAnsi="宋体" w:cs="宋体" w:eastAsia="宋体" w:hint="default"/>
                <w:spacing w:val="-6"/>
                <w:sz w:val="18"/>
                <w:szCs w:val="18"/>
              </w:rPr>
              <w:t>，按董</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609"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2"/>
              <w:jc w:val="left"/>
              <w:rPr>
                <w:rFonts w:ascii="宋体" w:hAnsi="宋体" w:cs="宋体" w:eastAsia="宋体" w:hint="default"/>
                <w:sz w:val="18"/>
                <w:szCs w:val="18"/>
              </w:rPr>
            </w:pP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年重大资产</w:t>
            </w:r>
            <w:r>
              <w:rPr>
                <w:rFonts w:ascii="宋体" w:hAnsi="宋体" w:cs="宋体" w:eastAsia="宋体" w:hint="default"/>
                <w:w w:val="101"/>
                <w:sz w:val="18"/>
                <w:szCs w:val="18"/>
              </w:rPr>
              <w:t> </w:t>
            </w:r>
            <w:r>
              <w:rPr>
                <w:rFonts w:ascii="宋体" w:hAnsi="宋体" w:cs="宋体" w:eastAsia="宋体" w:hint="default"/>
                <w:spacing w:val="-3"/>
                <w:sz w:val="18"/>
                <w:szCs w:val="18"/>
              </w:rPr>
              <w:t>重组追加承诺，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高管锁定股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0"/>
              <w:jc w:val="left"/>
              <w:rPr>
                <w:rFonts w:ascii="宋体" w:hAnsi="宋体" w:cs="宋体" w:eastAsia="宋体" w:hint="default"/>
                <w:sz w:val="18"/>
                <w:szCs w:val="18"/>
              </w:rPr>
            </w:pPr>
            <w:r>
              <w:rPr>
                <w:rFonts w:ascii="宋体" w:hAnsi="宋体" w:cs="宋体" w:eastAsia="宋体" w:hint="default"/>
                <w:spacing w:val="-3"/>
                <w:sz w:val="18"/>
                <w:szCs w:val="18"/>
              </w:rPr>
              <w:t>监高股份管理相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关规定</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49,414,074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49,414,074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56"/>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2018/8/28</w:t>
            </w:r>
            <w:r>
              <w:rPr>
                <w:rFonts w:ascii="宋体" w:hAnsi="宋体" w:cs="宋体" w:eastAsia="宋体" w:hint="default"/>
                <w:spacing w:val="-1"/>
                <w:sz w:val="18"/>
                <w:szCs w:val="18"/>
              </w:rPr>
              <w:t>，按董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监高股份管理相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关规定</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朱玉华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43,039,658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9,564,368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33,475,290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4" w:right="2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2016/8/29,</w:t>
            </w:r>
            <w:r>
              <w:rPr>
                <w:rFonts w:ascii="宋体" w:hAnsi="宋体" w:cs="宋体" w:eastAsia="宋体" w:hint="default"/>
                <w:spacing w:val="-2"/>
                <w:sz w:val="18"/>
                <w:szCs w:val="18"/>
              </w:rPr>
              <w:t>参与</w:t>
            </w:r>
            <w:r>
              <w:rPr>
                <w:rFonts w:ascii="宋体" w:hAnsi="宋体" w:cs="宋体" w:eastAsia="宋体" w:hint="default"/>
                <w:spacing w:val="-71"/>
                <w:sz w:val="18"/>
                <w:szCs w:val="18"/>
              </w:rPr>
              <w:t> </w:t>
            </w:r>
            <w:r>
              <w:rPr>
                <w:rFonts w:ascii="宋体" w:hAnsi="宋体" w:cs="宋体" w:eastAsia="宋体" w:hint="default"/>
                <w:sz w:val="18"/>
                <w:szCs w:val="18"/>
              </w:rPr>
              <w:t>业绩承诺</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41,297,500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41,297,500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2018/8/28</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37,884,124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37,884,124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2018/8/28</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上海维途投资中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心（有限合伙）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86,677,923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86,677,923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2020/10/24</w:t>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263,062,749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15,657,112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247,423,387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发后机构、个人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类限售股，高管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锁定锁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按相关法律、法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规规定解锁</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北京东胜康业投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资咨询有限公司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4,800,623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4,800,623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2018/10/24</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28,960,817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28,960,817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股份购买资产首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发后限售股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2018/11/22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1,384,162,923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25,221,480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180,590,841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1,539,532,284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二、证券发行与上市情况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、报告期内证券发行（不含优先股）情况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6"/>
      </w:tblGrid>
      <w:tr>
        <w:trPr>
          <w:trHeight w:val="710"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1" w:right="12" w:hanging="438"/>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4"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6"/>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美年健康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150,862,274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150,862,274</w:t>
            </w: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美年健康</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28,960,817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28,960,817</w:t>
            </w: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报告期内证券发行（不含优先股）情况的说明</w:t>
      </w:r>
    </w:p>
    <w:p>
      <w:pPr>
        <w:spacing w:line="240" w:lineRule="auto" w:before="1"/>
        <w:rPr>
          <w:rFonts w:ascii="宋体" w:hAnsi="宋体" w:cs="宋体" w:eastAsia="宋体" w:hint="default"/>
          <w:sz w:val="13"/>
          <w:szCs w:val="13"/>
        </w:rPr>
      </w:pPr>
    </w:p>
    <w:p>
      <w:pPr>
        <w:spacing w:line="386" w:lineRule="auto" w:before="0"/>
        <w:ind w:left="153" w:right="202" w:firstLine="316"/>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日，中国证监会出具了《关于核准美年大健康产业控股股份有限公司向上海维途投资</w:t>
      </w:r>
      <w:r>
        <w:rPr>
          <w:rFonts w:ascii="宋体" w:hAnsi="宋体" w:cs="宋体" w:eastAsia="宋体" w:hint="default"/>
          <w:w w:val="100"/>
          <w:sz w:val="21"/>
          <w:szCs w:val="21"/>
        </w:rPr>
        <w:t> </w:t>
      </w:r>
      <w:r>
        <w:rPr>
          <w:rFonts w:ascii="宋体" w:hAnsi="宋体" w:cs="宋体" w:eastAsia="宋体" w:hint="default"/>
          <w:sz w:val="21"/>
          <w:szCs w:val="21"/>
        </w:rPr>
        <w:t>中心（有限合伙）等发行股份购买资产并募集配套资金的批复》（证监许可</w:t>
      </w:r>
      <w:r>
        <w:rPr>
          <w:rFonts w:ascii="Times New Roman" w:hAnsi="Times New Roman" w:cs="Times New Roman" w:eastAsia="Times New Roman" w:hint="default"/>
          <w:sz w:val="21"/>
          <w:szCs w:val="21"/>
        </w:rPr>
        <w:t>[2017]1764</w:t>
      </w:r>
      <w:r>
        <w:rPr>
          <w:rFonts w:ascii="宋体" w:hAnsi="宋体" w:cs="宋体" w:eastAsia="宋体" w:hint="default"/>
          <w:sz w:val="21"/>
          <w:szCs w:val="21"/>
        </w:rPr>
        <w:t>号），核准公司向</w:t>
      </w:r>
      <w:r>
        <w:rPr>
          <w:rFonts w:ascii="宋体" w:hAnsi="宋体" w:cs="宋体" w:eastAsia="宋体" w:hint="default"/>
          <w:spacing w:val="-52"/>
          <w:sz w:val="21"/>
          <w:szCs w:val="21"/>
        </w:rPr>
        <w:t> </w:t>
      </w:r>
      <w:r>
        <w:rPr>
          <w:rFonts w:ascii="宋体" w:hAnsi="宋体" w:cs="宋体" w:eastAsia="宋体" w:hint="default"/>
          <w:sz w:val="21"/>
          <w:szCs w:val="21"/>
        </w:rPr>
        <w:t>上海维途投资中心（有限合伙）等发行股份购买资产并募集配套资金事宜。</w:t>
      </w:r>
    </w:p>
    <w:p>
      <w:pPr>
        <w:spacing w:line="386" w:lineRule="auto" w:before="106"/>
        <w:ind w:left="153" w:right="100" w:firstLine="441"/>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pacing w:val="-4"/>
          <w:sz w:val="21"/>
          <w:szCs w:val="21"/>
        </w:rPr>
        <w:t>公司向上海维途投资中心（有限合伙）发行</w:t>
      </w:r>
      <w:r>
        <w:rPr>
          <w:rFonts w:ascii="Times New Roman" w:hAnsi="Times New Roman" w:cs="Times New Roman" w:eastAsia="Times New Roman" w:hint="default"/>
          <w:spacing w:val="-4"/>
          <w:sz w:val="21"/>
          <w:szCs w:val="21"/>
        </w:rPr>
        <w:t>86,677,923</w:t>
      </w:r>
      <w:r>
        <w:rPr>
          <w:rFonts w:ascii="宋体" w:hAnsi="宋体" w:cs="宋体" w:eastAsia="宋体" w:hint="default"/>
          <w:spacing w:val="-4"/>
          <w:sz w:val="21"/>
          <w:szCs w:val="21"/>
        </w:rPr>
        <w:t>股、向上海天亿资产管理有限公司发行</w:t>
      </w:r>
      <w:r>
        <w:rPr>
          <w:rFonts w:ascii="Times New Roman" w:hAnsi="Times New Roman" w:cs="Times New Roman" w:eastAsia="Times New Roman" w:hint="default"/>
          <w:spacing w:val="-4"/>
          <w:sz w:val="21"/>
          <w:szCs w:val="21"/>
        </w:rPr>
        <w:t>59,383,728</w:t>
      </w:r>
      <w:r>
        <w:rPr>
          <w:rFonts w:ascii="宋体" w:hAnsi="宋体" w:cs="宋体" w:eastAsia="宋体" w:hint="default"/>
          <w:spacing w:val="-4"/>
          <w:sz w:val="21"/>
          <w:szCs w:val="21"/>
        </w:rPr>
        <w:t>股、</w:t>
      </w:r>
      <w:r>
        <w:rPr>
          <w:rFonts w:ascii="宋体" w:hAnsi="宋体" w:cs="宋体" w:eastAsia="宋体" w:hint="default"/>
          <w:spacing w:val="-2"/>
          <w:sz w:val="21"/>
          <w:szCs w:val="21"/>
        </w:rPr>
        <w:t> </w:t>
      </w:r>
      <w:r>
        <w:rPr>
          <w:rFonts w:ascii="宋体" w:hAnsi="宋体" w:cs="宋体" w:eastAsia="宋体" w:hint="default"/>
          <w:sz w:val="21"/>
          <w:szCs w:val="21"/>
        </w:rPr>
        <w:t>向北京东胜康业投资咨询有限公司发行</w:t>
      </w:r>
      <w:r>
        <w:rPr>
          <w:rFonts w:ascii="Times New Roman" w:hAnsi="Times New Roman" w:cs="Times New Roman" w:eastAsia="Times New Roman" w:hint="default"/>
          <w:sz w:val="21"/>
          <w:szCs w:val="21"/>
        </w:rPr>
        <w:t>4,800,623</w:t>
      </w:r>
      <w:r>
        <w:rPr>
          <w:rFonts w:ascii="宋体" w:hAnsi="宋体" w:cs="宋体" w:eastAsia="宋体" w:hint="default"/>
          <w:sz w:val="21"/>
          <w:szCs w:val="21"/>
        </w:rPr>
        <w:t>股股份。</w:t>
      </w:r>
    </w:p>
    <w:p>
      <w:pPr>
        <w:spacing w:before="33"/>
        <w:ind w:left="594" w:right="93" w:firstLine="0"/>
        <w:jc w:val="left"/>
        <w:rPr>
          <w:rFonts w:ascii="宋体" w:hAnsi="宋体" w:cs="宋体" w:eastAsia="宋体" w:hint="default"/>
          <w:sz w:val="21"/>
          <w:szCs w:val="21"/>
        </w:rPr>
      </w:pPr>
      <w:r>
        <w:rPr>
          <w:rFonts w:ascii="宋体" w:hAnsi="宋体" w:cs="宋体" w:eastAsia="宋体" w:hint="default"/>
          <w:sz w:val="21"/>
          <w:szCs w:val="21"/>
        </w:rPr>
        <w:t>本次非公开发行股份总数为</w:t>
      </w:r>
      <w:r>
        <w:rPr>
          <w:rFonts w:ascii="Times New Roman" w:hAnsi="Times New Roman" w:cs="Times New Roman" w:eastAsia="Times New Roman" w:hint="default"/>
          <w:sz w:val="21"/>
          <w:szCs w:val="21"/>
        </w:rPr>
        <w:t>150,862,274</w:t>
      </w:r>
      <w:r>
        <w:rPr>
          <w:rFonts w:ascii="宋体" w:hAnsi="宋体" w:cs="宋体" w:eastAsia="宋体" w:hint="default"/>
          <w:sz w:val="21"/>
          <w:szCs w:val="21"/>
        </w:rPr>
        <w:t>股，并于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日在深圳证券交易所上市，总股本由</w:t>
      </w:r>
    </w:p>
    <w:p>
      <w:pPr>
        <w:spacing w:before="179"/>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2,421,482,706</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2,572,344,980</w:t>
      </w:r>
      <w:r>
        <w:rPr>
          <w:rFonts w:ascii="宋体" w:hAnsi="宋体" w:cs="宋体" w:eastAsia="宋体" w:hint="default"/>
          <w:sz w:val="21"/>
          <w:szCs w:val="21"/>
        </w:rPr>
        <w:t>股。</w:t>
      </w:r>
    </w:p>
    <w:p>
      <w:pPr>
        <w:spacing w:line="386" w:lineRule="auto" w:before="175"/>
        <w:ind w:left="153" w:right="93" w:firstLine="25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13</w:t>
      </w:r>
      <w:r>
        <w:rPr>
          <w:rFonts w:ascii="宋体" w:hAnsi="宋体" w:cs="宋体" w:eastAsia="宋体" w:hint="default"/>
          <w:spacing w:val="-4"/>
          <w:sz w:val="21"/>
          <w:szCs w:val="21"/>
        </w:rPr>
        <w:t>日，中国证券登记结算有限责任公司深圳分公司出具了《股份登记申请受理确认书》，</w:t>
      </w:r>
      <w:r>
        <w:rPr>
          <w:rFonts w:ascii="宋体" w:hAnsi="宋体" w:cs="宋体" w:eastAsia="宋体" w:hint="default"/>
          <w:w w:val="100"/>
          <w:sz w:val="21"/>
          <w:szCs w:val="21"/>
        </w:rPr>
        <w:t> </w:t>
      </w:r>
      <w:r>
        <w:rPr>
          <w:rFonts w:ascii="宋体" w:hAnsi="宋体" w:cs="宋体" w:eastAsia="宋体" w:hint="default"/>
          <w:sz w:val="21"/>
          <w:szCs w:val="21"/>
        </w:rPr>
        <w:t>公司向汇添富基金管理股份有限公司发行</w:t>
      </w:r>
      <w:r>
        <w:rPr>
          <w:rFonts w:ascii="Times New Roman" w:hAnsi="Times New Roman" w:cs="Times New Roman" w:eastAsia="Times New Roman" w:hint="default"/>
          <w:sz w:val="21"/>
          <w:szCs w:val="21"/>
        </w:rPr>
        <w:t>17,376,490</w:t>
      </w:r>
      <w:r>
        <w:rPr>
          <w:rFonts w:ascii="宋体" w:hAnsi="宋体" w:cs="宋体" w:eastAsia="宋体" w:hint="default"/>
          <w:sz w:val="21"/>
          <w:szCs w:val="21"/>
        </w:rPr>
        <w:t>股、向鹏华基金管理有限公司发行</w:t>
      </w:r>
      <w:r>
        <w:rPr>
          <w:rFonts w:ascii="Times New Roman" w:hAnsi="Times New Roman" w:cs="Times New Roman" w:eastAsia="Times New Roman" w:hint="default"/>
          <w:sz w:val="21"/>
          <w:szCs w:val="21"/>
        </w:rPr>
        <w:t>8,688,246</w:t>
      </w:r>
      <w:r>
        <w:rPr>
          <w:rFonts w:ascii="宋体" w:hAnsi="宋体" w:cs="宋体" w:eastAsia="宋体" w:hint="default"/>
          <w:sz w:val="21"/>
          <w:szCs w:val="21"/>
        </w:rPr>
        <w:t>股、向姚</w:t>
      </w:r>
      <w:r>
        <w:rPr>
          <w:rFonts w:ascii="宋体" w:hAnsi="宋体" w:cs="宋体" w:eastAsia="宋体" w:hint="default"/>
          <w:w w:val="100"/>
          <w:sz w:val="21"/>
          <w:szCs w:val="21"/>
        </w:rPr>
        <w:t> </w:t>
      </w:r>
      <w:r>
        <w:rPr>
          <w:rFonts w:ascii="宋体" w:hAnsi="宋体" w:cs="宋体" w:eastAsia="宋体" w:hint="default"/>
          <w:sz w:val="21"/>
          <w:szCs w:val="21"/>
        </w:rPr>
        <w:t>晓峰发行</w:t>
      </w:r>
      <w:r>
        <w:rPr>
          <w:rFonts w:ascii="Times New Roman" w:hAnsi="Times New Roman" w:cs="Times New Roman" w:eastAsia="Times New Roman" w:hint="default"/>
          <w:sz w:val="21"/>
          <w:szCs w:val="21"/>
        </w:rPr>
        <w:t>2,896,081</w:t>
      </w:r>
      <w:r>
        <w:rPr>
          <w:rFonts w:ascii="宋体" w:hAnsi="宋体" w:cs="宋体" w:eastAsia="宋体" w:hint="default"/>
          <w:sz w:val="21"/>
          <w:szCs w:val="21"/>
        </w:rPr>
        <w:t>股股份。</w:t>
      </w:r>
    </w:p>
    <w:p>
      <w:pPr>
        <w:spacing w:before="38"/>
        <w:ind w:left="594" w:right="93" w:firstLine="0"/>
        <w:jc w:val="left"/>
        <w:rPr>
          <w:rFonts w:ascii="宋体" w:hAnsi="宋体" w:cs="宋体" w:eastAsia="宋体" w:hint="default"/>
          <w:sz w:val="21"/>
          <w:szCs w:val="21"/>
        </w:rPr>
      </w:pPr>
      <w:r>
        <w:rPr>
          <w:rFonts w:ascii="宋体" w:hAnsi="宋体" w:cs="宋体" w:eastAsia="宋体" w:hint="default"/>
          <w:sz w:val="21"/>
          <w:szCs w:val="21"/>
        </w:rPr>
        <w:t>本次非公开发行股份总数为</w:t>
      </w:r>
      <w:r>
        <w:rPr>
          <w:rFonts w:ascii="Times New Roman" w:hAnsi="Times New Roman" w:cs="Times New Roman" w:eastAsia="Times New Roman" w:hint="default"/>
          <w:sz w:val="21"/>
          <w:szCs w:val="21"/>
        </w:rPr>
        <w:t>28,960,817</w:t>
      </w:r>
      <w:r>
        <w:rPr>
          <w:rFonts w:ascii="宋体" w:hAnsi="宋体" w:cs="宋体" w:eastAsia="宋体" w:hint="default"/>
          <w:sz w:val="21"/>
          <w:szCs w:val="21"/>
        </w:rPr>
        <w:t>股，并于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日在深圳证券交易所上市，总股本由</w:t>
      </w:r>
    </w:p>
    <w:p>
      <w:pPr>
        <w:spacing w:before="175"/>
        <w:ind w:left="153" w:right="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2,572,344,980</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2,601,305,797</w:t>
      </w:r>
      <w:r>
        <w:rPr>
          <w:rFonts w:ascii="宋体" w:hAnsi="宋体" w:cs="宋体" w:eastAsia="宋体" w:hint="default"/>
          <w:sz w:val="21"/>
          <w:szCs w:val="21"/>
        </w:rPr>
        <w:t>股。</w:t>
      </w:r>
    </w:p>
    <w:p>
      <w:pPr>
        <w:spacing w:line="379" w:lineRule="auto" w:before="180"/>
        <w:ind w:left="153" w:right="93" w:firstLine="0"/>
        <w:jc w:val="left"/>
        <w:rPr>
          <w:rFonts w:ascii="宋体" w:hAnsi="宋体" w:cs="宋体" w:eastAsia="宋体" w:hint="default"/>
          <w:sz w:val="22"/>
          <w:szCs w:val="22"/>
        </w:rPr>
      </w:pPr>
      <w:r>
        <w:rPr>
          <w:rFonts w:ascii="宋体" w:hAnsi="宋体" w:cs="宋体" w:eastAsia="宋体" w:hint="default"/>
          <w:spacing w:val="3"/>
          <w:sz w:val="21"/>
          <w:szCs w:val="21"/>
        </w:rPr>
        <w:t>截至本公告披露日，公司总股本为</w:t>
      </w:r>
      <w:r>
        <w:rPr>
          <w:rFonts w:ascii="Times New Roman" w:hAnsi="Times New Roman" w:cs="Times New Roman" w:eastAsia="Times New Roman" w:hint="default"/>
          <w:spacing w:val="3"/>
          <w:sz w:val="21"/>
          <w:szCs w:val="21"/>
        </w:rPr>
        <w:t>2,601,305,797</w:t>
      </w:r>
      <w:r>
        <w:rPr>
          <w:rFonts w:ascii="宋体" w:hAnsi="宋体" w:cs="宋体" w:eastAsia="宋体" w:hint="default"/>
          <w:spacing w:val="3"/>
          <w:sz w:val="21"/>
          <w:szCs w:val="21"/>
        </w:rPr>
        <w:t>股，其中限售流通股</w:t>
      </w:r>
      <w:r>
        <w:rPr>
          <w:rFonts w:ascii="Times New Roman" w:hAnsi="Times New Roman" w:cs="Times New Roman" w:eastAsia="Times New Roman" w:hint="default"/>
          <w:spacing w:val="3"/>
          <w:sz w:val="21"/>
          <w:szCs w:val="21"/>
        </w:rPr>
        <w:t>1,539,525,784</w:t>
      </w:r>
      <w:r>
        <w:rPr>
          <w:rFonts w:ascii="宋体" w:hAnsi="宋体" w:cs="宋体" w:eastAsia="宋体" w:hint="default"/>
          <w:spacing w:val="3"/>
          <w:sz w:val="21"/>
          <w:szCs w:val="21"/>
        </w:rPr>
        <w:t>股，占公司总股本的</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Times New Roman" w:hAnsi="Times New Roman" w:cs="Times New Roman" w:eastAsia="Times New Roman" w:hint="default"/>
          <w:sz w:val="21"/>
          <w:szCs w:val="21"/>
        </w:rPr>
        <w:t>59.18%</w:t>
      </w:r>
      <w:r>
        <w:rPr>
          <w:rFonts w:ascii="宋体" w:hAnsi="宋体" w:cs="宋体" w:eastAsia="宋体" w:hint="default"/>
          <w:sz w:val="21"/>
          <w:szCs w:val="21"/>
        </w:rPr>
        <w:t>，无限售流通股</w:t>
      </w:r>
      <w:r>
        <w:rPr>
          <w:rFonts w:ascii="Times New Roman" w:hAnsi="Times New Roman" w:cs="Times New Roman" w:eastAsia="Times New Roman" w:hint="default"/>
          <w:sz w:val="21"/>
          <w:szCs w:val="21"/>
        </w:rPr>
        <w:t>1,061,773,513</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40.82%</w:t>
      </w:r>
      <w:r>
        <w:rPr>
          <w:rFonts w:ascii="宋体" w:hAnsi="宋体" w:cs="宋体" w:eastAsia="宋体" w:hint="default"/>
          <w:sz w:val="22"/>
          <w:szCs w:val="22"/>
        </w:rPr>
        <w:t>。</w:t>
      </w:r>
    </w:p>
    <w:p>
      <w:pPr>
        <w:spacing w:before="193"/>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、公司股份总数及股东结构的变动、公司资产和负债结构的变动情况说明</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86" w:lineRule="auto" w:before="152"/>
        <w:ind w:left="153" w:right="207" w:firstLine="422"/>
        <w:jc w:val="both"/>
        <w:rPr>
          <w:rFonts w:ascii="宋体" w:hAnsi="宋体" w:cs="宋体" w:eastAsia="宋体" w:hint="default"/>
          <w:sz w:val="21"/>
          <w:szCs w:val="21"/>
        </w:rPr>
      </w:pPr>
      <w:r>
        <w:rPr>
          <w:rFonts w:ascii="宋体" w:hAnsi="宋体" w:cs="宋体" w:eastAsia="宋体" w:hint="default"/>
          <w:sz w:val="21"/>
          <w:szCs w:val="21"/>
        </w:rPr>
        <w:t>报告期内，公司股份总数及股东结构均发生了变化。股份总数及股东结构的变化情况见本节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一、股</w:t>
      </w:r>
      <w:r>
        <w:rPr>
          <w:rFonts w:ascii="宋体" w:hAnsi="宋体" w:cs="宋体" w:eastAsia="宋体" w:hint="default"/>
          <w:w w:val="100"/>
          <w:sz w:val="21"/>
          <w:szCs w:val="21"/>
        </w:rPr>
        <w:t> </w:t>
      </w:r>
      <w:r>
        <w:rPr>
          <w:rFonts w:ascii="宋体" w:hAnsi="宋体" w:cs="宋体" w:eastAsia="宋体" w:hint="default"/>
          <w:sz w:val="21"/>
          <w:szCs w:val="21"/>
        </w:rPr>
        <w:t>份变动情况</w:t>
      </w:r>
      <w:r>
        <w:rPr>
          <w:rFonts w:ascii="Times New Roman" w:hAnsi="Times New Roman" w:cs="Times New Roman" w:eastAsia="Times New Roman" w:hint="default"/>
          <w:sz w:val="21"/>
          <w:szCs w:val="21"/>
        </w:rPr>
        <w:t>”</w:t>
      </w:r>
      <w:r>
        <w:rPr>
          <w:rFonts w:ascii="宋体" w:hAnsi="宋体" w:cs="宋体" w:eastAsia="宋体" w:hint="default"/>
          <w:sz w:val="21"/>
          <w:szCs w:val="21"/>
        </w:rPr>
        <w:t>。报告期内公司发行股份购买资产并募集配套资金完成后，公司总资产和净资产相应增加，</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资产负债率下降，公司的资本结构、财务状况得到改善，财务风险降低，公司抗风险能力提高。</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、现存的内部职工股情况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5"/>
        <w:rPr>
          <w:rFonts w:ascii="宋体" w:hAnsi="宋体" w:cs="宋体" w:eastAsia="宋体" w:hint="default"/>
          <w:sz w:val="23"/>
          <w:szCs w:val="23"/>
        </w:rPr>
      </w:pPr>
    </w:p>
    <w:p>
      <w:pPr>
        <w:pStyle w:val="Heading3"/>
        <w:spacing w:line="367" w:lineRule="exact"/>
        <w:ind w:right="0"/>
        <w:jc w:val="left"/>
        <w:rPr>
          <w:b w:val="0"/>
          <w:bCs w:val="0"/>
        </w:rPr>
      </w:pPr>
      <w:r>
        <w:rPr/>
        <w:t>三、股东和实际控制人情况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22"/>
        <w:gridCol w:w="490"/>
        <w:gridCol w:w="749"/>
        <w:gridCol w:w="826"/>
        <w:gridCol w:w="329"/>
        <w:gridCol w:w="463"/>
        <w:gridCol w:w="759"/>
        <w:gridCol w:w="865"/>
        <w:gridCol w:w="307"/>
        <w:gridCol w:w="1047"/>
        <w:gridCol w:w="149"/>
        <w:gridCol w:w="1196"/>
      </w:tblGrid>
      <w:tr>
        <w:trPr>
          <w:trHeight w:val="196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26,577</w:t>
            </w:r>
          </w:p>
        </w:tc>
        <w:tc>
          <w:tcPr>
            <w:tcW w:w="1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18"/>
              <w:jc w:val="both"/>
              <w:rPr>
                <w:rFonts w:ascii="宋体" w:hAnsi="宋体" w:cs="宋体" w:eastAsia="宋体" w:hint="default"/>
                <w:sz w:val="18"/>
                <w:szCs w:val="18"/>
              </w:rPr>
            </w:pPr>
            <w:r>
              <w:rPr>
                <w:rFonts w:ascii="宋体" w:hAnsi="宋体" w:cs="宋体" w:eastAsia="宋体" w:hint="default"/>
                <w:spacing w:val="-2"/>
                <w:sz w:val="18"/>
                <w:szCs w:val="18"/>
              </w:rPr>
              <w:t>年度报告披露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日前上一月末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25,203</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99"/>
              <w:jc w:val="both"/>
              <w:rPr>
                <w:rFonts w:ascii="宋体" w:hAnsi="宋体" w:cs="宋体" w:eastAsia="宋体" w:hint="default"/>
                <w:sz w:val="18"/>
                <w:szCs w:val="18"/>
              </w:rPr>
            </w:pPr>
            <w:r>
              <w:rPr>
                <w:rFonts w:ascii="宋体" w:hAnsi="宋体" w:cs="宋体" w:eastAsia="宋体" w:hint="default"/>
                <w:spacing w:val="-2"/>
                <w:sz w:val="18"/>
                <w:szCs w:val="18"/>
              </w:rPr>
              <w:t>报告期末表决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权恢复的优先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p>
            <w:pPr>
              <w:pStyle w:val="TableParagraph"/>
              <w:spacing w:line="321" w:lineRule="auto" w:before="17"/>
              <w:ind w:left="26" w:right="41"/>
              <w:jc w:val="both"/>
              <w:rPr>
                <w:rFonts w:ascii="宋体" w:hAnsi="宋体" w:cs="宋体" w:eastAsia="宋体" w:hint="default"/>
                <w:sz w:val="18"/>
                <w:szCs w:val="18"/>
              </w:rPr>
            </w:pPr>
            <w:r>
              <w:rPr>
                <w:rFonts w:ascii="宋体" w:hAnsi="宋体" w:cs="宋体" w:eastAsia="宋体" w:hint="default"/>
                <w:spacing w:val="-20"/>
                <w:w w:val="101"/>
                <w:sz w:val="18"/>
                <w:szCs w:val="18"/>
              </w:rPr>
              <w:t>（如有）（参见</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日前上一月末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表决权恢复的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数（如有）（参</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4"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14"/>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22"/>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8" w:right="26"/>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28" w:right="-5"/>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4"/>
              <w:ind w:left="81" w:right="46"/>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19"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865" w:type="dxa"/>
            <w:vMerge/>
            <w:tcBorders>
              <w:left w:val="single" w:sz="4" w:space="0" w:color="000000"/>
              <w:bottom w:val="single" w:sz="4" w:space="0" w:color="000000"/>
              <w:right w:val="single" w:sz="4" w:space="0" w:color="000000"/>
            </w:tcBorders>
            <w:shd w:val="clear" w:color="auto" w:fill="D2D2D2"/>
          </w:tcPr>
          <w:p>
            <w:pPr/>
          </w:p>
        </w:tc>
        <w:tc>
          <w:tcPr>
            <w:tcW w:w="1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上海天亿实业控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271,777,4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08</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271,777,4</w:t>
            </w:r>
          </w:p>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sz w:val="18"/>
              </w:rPr>
              <w:t>08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267,547,790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上海天亿资产管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246,889,3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59,383,72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246,889,3</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78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244,661,654</w:t>
            </w: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上海美馨投资管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174,744,6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174,744,6</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38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134,751,253</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71"/>
              <w:jc w:val="left"/>
              <w:rPr>
                <w:rFonts w:ascii="宋体" w:hAnsi="宋体" w:cs="宋体" w:eastAsia="宋体" w:hint="default"/>
                <w:sz w:val="18"/>
                <w:szCs w:val="18"/>
              </w:rPr>
            </w:pPr>
            <w:r>
              <w:rPr>
                <w:rFonts w:ascii="宋体" w:hAnsi="宋体" w:cs="宋体" w:eastAsia="宋体" w:hint="default"/>
                <w:spacing w:val="-3"/>
                <w:sz w:val="18"/>
                <w:szCs w:val="18"/>
              </w:rPr>
              <w:t>北京世纪长河科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154,698,9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154,698,9</w:t>
            </w:r>
          </w:p>
          <w:p>
            <w:pPr>
              <w:pStyle w:val="TableParagraph"/>
              <w:spacing w:line="240" w:lineRule="auto" w:before="110"/>
              <w:ind w:right="-10"/>
              <w:jc w:val="right"/>
              <w:rPr>
                <w:rFonts w:ascii="Times New Roman" w:hAnsi="Times New Roman" w:cs="Times New Roman" w:eastAsia="Times New Roman" w:hint="default"/>
                <w:sz w:val="18"/>
                <w:szCs w:val="18"/>
              </w:rPr>
            </w:pPr>
            <w:r>
              <w:rPr>
                <w:rFonts w:ascii="Times New Roman"/>
                <w:sz w:val="18"/>
              </w:rPr>
              <w:t>94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110,680,000</w:t>
            </w:r>
          </w:p>
        </w:tc>
      </w:tr>
      <w:tr>
        <w:trPr>
          <w:trHeight w:val="165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陕西省国际信托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持</w:t>
            </w:r>
            <w:r>
              <w:rPr>
                <w:rFonts w:ascii="宋体" w:hAnsi="宋体" w:cs="宋体" w:eastAsia="宋体" w:hint="default"/>
                <w:spacing w:val="-87"/>
                <w:sz w:val="18"/>
                <w:szCs w:val="18"/>
              </w:rPr>
              <w:t> </w:t>
            </w:r>
            <w:r>
              <w:rPr>
                <w:rFonts w:ascii="宋体" w:hAnsi="宋体" w:cs="宋体" w:eastAsia="宋体" w:hint="default"/>
                <w:sz w:val="18"/>
                <w:szCs w:val="18"/>
              </w:rPr>
              <w:t>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号证券投资</w:t>
            </w:r>
            <w:r>
              <w:rPr>
                <w:rFonts w:ascii="宋体" w:hAnsi="宋体" w:cs="宋体" w:eastAsia="宋体" w:hint="default"/>
                <w:w w:val="101"/>
                <w:sz w:val="18"/>
                <w:szCs w:val="18"/>
              </w:rPr>
              <w:t> </w:t>
            </w:r>
            <w:r>
              <w:rPr>
                <w:rFonts w:ascii="宋体" w:hAnsi="宋体" w:cs="宋体" w:eastAsia="宋体" w:hint="default"/>
                <w:spacing w:val="-3"/>
                <w:sz w:val="18"/>
                <w:szCs w:val="18"/>
              </w:rPr>
              <w:t>集合资金信托计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4.11%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107,002,8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107,002,8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69</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107,002,8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69</w:t>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5" w:type="dxa"/>
            <w:gridSpan w:val="2"/>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云南国际信托有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云南信托</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云起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号集合资金</w:t>
            </w:r>
            <w:r>
              <w:rPr>
                <w:rFonts w:ascii="宋体" w:hAnsi="宋体" w:cs="宋体" w:eastAsia="宋体" w:hint="default"/>
                <w:w w:val="101"/>
                <w:sz w:val="18"/>
                <w:szCs w:val="18"/>
              </w:rPr>
              <w:t> </w:t>
            </w:r>
            <w:r>
              <w:rPr>
                <w:rFonts w:ascii="宋体" w:hAnsi="宋体" w:cs="宋体" w:eastAsia="宋体" w:hint="default"/>
                <w:sz w:val="18"/>
                <w:szCs w:val="18"/>
              </w:rPr>
              <w:t>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5"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上海维途投资中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86,677,92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86,677,92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86,677,92</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86,670,000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全国社保基金一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一八组合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75,129,91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23,416,86</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75,129,91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5"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天津大中咨询管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71,730,36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71,730,36</w:t>
            </w:r>
          </w:p>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46,540,000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1"/>
              <w:jc w:val="left"/>
              <w:rPr>
                <w:rFonts w:ascii="宋体" w:hAnsi="宋体" w:cs="宋体" w:eastAsia="宋体" w:hint="default"/>
                <w:sz w:val="18"/>
                <w:szCs w:val="18"/>
              </w:rPr>
            </w:pPr>
            <w:r>
              <w:rPr>
                <w:rFonts w:ascii="宋体" w:hAnsi="宋体" w:cs="宋体" w:eastAsia="宋体" w:hint="default"/>
                <w:spacing w:val="-3"/>
                <w:sz w:val="18"/>
                <w:szCs w:val="18"/>
              </w:rPr>
              <w:t>上海和途投资中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62,838,23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62,838,23</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
        </w:tc>
        <w:tc>
          <w:tcPr>
            <w:tcW w:w="1345"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46"/>
        <w:ind w:left="0" w:right="148" w:firstLine="0"/>
        <w:jc w:val="right"/>
        <w:rPr>
          <w:rFonts w:ascii="宋体" w:hAnsi="宋体" w:cs="宋体" w:eastAsia="宋体" w:hint="default"/>
          <w:sz w:val="18"/>
          <w:szCs w:val="18"/>
        </w:rPr>
      </w:pPr>
      <w:r>
        <w:rPr/>
        <w:pict>
          <v:shape style="position:absolute;margin-left:56.424pt;margin-top:-52.258263pt;width:479.25pt;height:560.8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1"/>
                    <w:gridCol w:w="1354"/>
                    <w:gridCol w:w="1345"/>
                  </w:tblGrid>
                  <w:tr>
                    <w:trPr>
                      <w:trHeight w:val="1028"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成为前</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15"/>
                            <w:w w:val="101"/>
                            <w:sz w:val="18"/>
                            <w:szCs w:val="18"/>
                          </w:rPr>
                          <w:t>名股东的情况（如有）（参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58"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9" w:type="dxa"/>
                        <w:gridSpan w:val="3"/>
                        <w:vMerge w:val="restart"/>
                        <w:tcBorders>
                          <w:top w:val="single" w:sz="4" w:space="0" w:color="000000"/>
                          <w:left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名普通股股东中，天亿控股与天亿资产、美馨投资、世纪长河、维途投资</w:t>
                        </w:r>
                      </w:p>
                      <w:p>
                        <w:pPr>
                          <w:pStyle w:val="TableParagraph"/>
                          <w:spacing w:line="240" w:lineRule="auto" w:before="58"/>
                          <w:ind w:left="24" w:right="-9"/>
                          <w:jc w:val="left"/>
                          <w:rPr>
                            <w:rFonts w:ascii="宋体" w:hAnsi="宋体" w:cs="宋体" w:eastAsia="宋体" w:hint="default"/>
                            <w:sz w:val="18"/>
                            <w:szCs w:val="18"/>
                          </w:rPr>
                        </w:pPr>
                        <w:r>
                          <w:rPr>
                            <w:rFonts w:ascii="宋体" w:hAnsi="宋体" w:cs="宋体" w:eastAsia="宋体" w:hint="default"/>
                            <w:sz w:val="18"/>
                            <w:szCs w:val="18"/>
                          </w:rPr>
                          <w:t>和途投资等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名普通股股东之间存在一致行动关系，属于《上市公司收购管理办法》</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中规定的一致行动人；未知其余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名普通股股东之间是否存在关联关系。</w:t>
                        </w:r>
                      </w:p>
                    </w:tc>
                  </w:tr>
                  <w:tr>
                    <w:trPr>
                      <w:trHeight w:val="706" w:hRule="exact"/>
                    </w:trPr>
                    <w:tc>
                      <w:tcPr>
                        <w:tcW w:w="2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14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明</w:t>
                        </w:r>
                      </w:p>
                    </w:tc>
                    <w:tc>
                      <w:tcPr>
                        <w:tcW w:w="6689" w:type="dxa"/>
                        <w:gridSpan w:val="3"/>
                        <w:vMerge/>
                        <w:tcBorders>
                          <w:left w:val="single" w:sz="4" w:space="0" w:color="000000"/>
                          <w:right w:val="single" w:sz="4" w:space="0" w:color="000000"/>
                        </w:tcBorders>
                      </w:tcPr>
                      <w:p>
                        <w:pPr/>
                      </w:p>
                    </w:tc>
                  </w:tr>
                  <w:tr>
                    <w:trPr>
                      <w:trHeight w:val="161"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9" w:type="dxa"/>
                        <w:gridSpan w:val="3"/>
                        <w:vMerge/>
                        <w:tcBorders>
                          <w:left w:val="single" w:sz="4" w:space="0" w:color="000000"/>
                          <w:bottom w:val="single" w:sz="4" w:space="0" w:color="000000"/>
                          <w:right w:val="single" w:sz="4" w:space="0" w:color="000000"/>
                        </w:tcBorders>
                      </w:tcPr>
                      <w:p>
                        <w:pPr/>
                      </w:p>
                    </w:tc>
                  </w:tr>
                  <w:tr>
                    <w:trPr>
                      <w:trHeight w:val="396"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12"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vMerge/>
                        <w:tcBorders>
                          <w:left w:val="single" w:sz="4" w:space="0" w:color="000000"/>
                          <w:bottom w:val="nil" w:sz="6" w:space="0" w:color="auto"/>
                          <w:right w:val="single" w:sz="4" w:space="0" w:color="000000"/>
                        </w:tcBorders>
                        <w:shd w:val="clear" w:color="auto" w:fill="D2D2D2"/>
                      </w:tcPr>
                      <w:p>
                        <w:pPr/>
                      </w:p>
                    </w:tc>
                    <w:tc>
                      <w:tcPr>
                        <w:tcW w:w="3991" w:type="dxa"/>
                        <w:vMerge/>
                        <w:tcBorders>
                          <w:left w:val="single" w:sz="4" w:space="0" w:color="000000"/>
                          <w:bottom w:val="nil" w:sz="6" w:space="0" w:color="auto"/>
                          <w:right w:val="single" w:sz="4" w:space="0" w:color="000000"/>
                        </w:tcBorders>
                        <w:shd w:val="clear" w:color="auto" w:fill="D2D2D2"/>
                      </w:tcPr>
                      <w:p>
                        <w:pPr/>
                      </w:p>
                    </w:tc>
                    <w:tc>
                      <w:tcPr>
                        <w:tcW w:w="13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陕西省国际信托股份有限公司－持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盈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号证券投资集合资金信托计划</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107,002,869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107,002,869</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云南国际信托有限公司－云南信托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－云起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号集合资金信托计划</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全国社保基金一一八组合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75,129,919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75,129,919</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全国社保基金一一七组合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55,579,651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55,579,651</w:t>
                        </w:r>
                      </w:p>
                    </w:tc>
                  </w:tr>
                  <w:tr>
                    <w:trPr>
                      <w:trHeight w:val="39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全国社保基金一零四组合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49,890,870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49,890,870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41,980,000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41,980,000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2"/>
                          <w:jc w:val="both"/>
                          <w:rPr>
                            <w:rFonts w:ascii="宋体" w:hAnsi="宋体" w:cs="宋体" w:eastAsia="宋体" w:hint="default"/>
                            <w:sz w:val="18"/>
                            <w:szCs w:val="18"/>
                          </w:rPr>
                        </w:pPr>
                        <w:r>
                          <w:rPr>
                            <w:rFonts w:ascii="宋体" w:hAnsi="宋体" w:cs="宋体" w:eastAsia="宋体" w:hint="default"/>
                            <w:spacing w:val="-3"/>
                            <w:sz w:val="18"/>
                            <w:szCs w:val="18"/>
                          </w:rPr>
                          <w:t>中信信托有限责任公司－中信银行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权益策略二期信托组合投资项目资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金信托</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38,600,000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38,600,000</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重庆德凯科技发展有限公司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26,150,000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26,150,000</w:t>
                        </w:r>
                      </w:p>
                    </w:tc>
                  </w:tr>
                  <w:tr>
                    <w:trPr>
                      <w:trHeight w:val="39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中央汇金资产管理有限责任公司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22,418,000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22,418,000</w:t>
                        </w:r>
                      </w:p>
                    </w:tc>
                  </w:tr>
                  <w:tr>
                    <w:trPr>
                      <w:trHeight w:val="102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2"/>
                          <w:jc w:val="both"/>
                          <w:rPr>
                            <w:rFonts w:ascii="宋体" w:hAnsi="宋体" w:cs="宋体" w:eastAsia="宋体" w:hint="default"/>
                            <w:sz w:val="18"/>
                            <w:szCs w:val="18"/>
                          </w:rPr>
                        </w:pPr>
                        <w:r>
                          <w:rPr>
                            <w:rFonts w:ascii="宋体" w:hAnsi="宋体" w:cs="宋体" w:eastAsia="宋体" w:hint="default"/>
                            <w:spacing w:val="-3"/>
                            <w:sz w:val="18"/>
                            <w:szCs w:val="18"/>
                          </w:rPr>
                          <w:t>招商银行股份有限公司－汇添富医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疗服务灵活配置混合型证券投资基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18,619,366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18,619,366</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33"/>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7"/>
                          <w:jc w:val="left"/>
                          <w:rPr>
                            <w:rFonts w:ascii="宋体" w:hAnsi="宋体" w:cs="宋体" w:eastAsia="宋体" w:hint="default"/>
                            <w:sz w:val="18"/>
                            <w:szCs w:val="18"/>
                          </w:rPr>
                        </w:pPr>
                        <w:r>
                          <w:rPr>
                            <w:rFonts w:ascii="宋体" w:hAnsi="宋体" w:cs="宋体" w:eastAsia="宋体" w:hint="default"/>
                            <w:spacing w:val="-4"/>
                            <w:sz w:val="18"/>
                            <w:szCs w:val="18"/>
                          </w:rPr>
                          <w:t>前十名无限售条件股东之间，未知是否存在关联关系，也未知是否属于《上市公司收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购管理办法》中规定的一致行动人。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w w:val="101"/>
                            <w:sz w:val="18"/>
                            <w:szCs w:val="18"/>
                          </w:rPr>
                          <w:t>务情况说明（如有）（参见注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6"/>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57"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控股股东类型：法人</w:t>
      </w:r>
    </w:p>
    <w:p>
      <w:pPr>
        <w:spacing w:after="0" w:line="357"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8"/>
        <w:gridCol w:w="1829"/>
        <w:gridCol w:w="1892"/>
        <w:gridCol w:w="1940"/>
        <w:gridCol w:w="1911"/>
      </w:tblGrid>
      <w:tr>
        <w:trPr>
          <w:trHeight w:val="715"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20" w:right="70" w:hanging="749"/>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59"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7"/>
              <w:jc w:val="left"/>
              <w:rPr>
                <w:rFonts w:ascii="宋体" w:hAnsi="宋体" w:cs="宋体" w:eastAsia="宋体" w:hint="default"/>
                <w:sz w:val="18"/>
                <w:szCs w:val="18"/>
              </w:rPr>
            </w:pPr>
            <w:r>
              <w:rPr>
                <w:rFonts w:ascii="宋体" w:hAnsi="宋体" w:cs="宋体" w:eastAsia="宋体" w:hint="default"/>
                <w:spacing w:val="-2"/>
                <w:sz w:val="18"/>
                <w:szCs w:val="18"/>
              </w:rPr>
              <w:t>上海天亿实业控股集团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91310000134623545T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3"/>
              <w:jc w:val="both"/>
              <w:rPr>
                <w:rFonts w:ascii="宋体" w:hAnsi="宋体" w:cs="宋体" w:eastAsia="宋体" w:hint="default"/>
                <w:sz w:val="18"/>
                <w:szCs w:val="18"/>
              </w:rPr>
            </w:pPr>
            <w:r>
              <w:rPr>
                <w:rFonts w:ascii="宋体" w:hAnsi="宋体" w:cs="宋体" w:eastAsia="宋体" w:hint="default"/>
                <w:sz w:val="18"/>
                <w:szCs w:val="18"/>
              </w:rPr>
              <w:t>创业投资，实业投资，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资产经营管理，投资管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w w:val="101"/>
                <w:sz w:val="18"/>
                <w:szCs w:val="18"/>
              </w:rPr>
              <w:t>理、咨询。（依法须经批</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准的项目，经相关部门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批准后方可开展经营活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w:t>
            </w:r>
          </w:p>
        </w:tc>
      </w:tr>
      <w:tr>
        <w:trPr>
          <w:trHeight w:val="1027"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57"/>
              <w:jc w:val="both"/>
              <w:rPr>
                <w:rFonts w:ascii="宋体" w:hAnsi="宋体" w:cs="宋体" w:eastAsia="宋体" w:hint="default"/>
                <w:sz w:val="18"/>
                <w:szCs w:val="18"/>
              </w:rPr>
            </w:pPr>
            <w:r>
              <w:rPr>
                <w:rFonts w:ascii="宋体" w:hAnsi="宋体" w:cs="宋体" w:eastAsia="宋体" w:hint="default"/>
                <w:spacing w:val="-2"/>
                <w:sz w:val="18"/>
                <w:szCs w:val="18"/>
              </w:rPr>
              <w:t>控股股东报告期内控股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和参股的其他境内外上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市公司的股权情况</w:t>
            </w:r>
          </w:p>
        </w:tc>
        <w:tc>
          <w:tcPr>
            <w:tcW w:w="75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20"/>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12"/>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、公司实际控制人情况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57"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5"/>
        <w:gridCol w:w="3846"/>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美年健康董事长、上海天亿实业控股集团有限公司董事长</w:t>
            </w:r>
          </w:p>
        </w:tc>
      </w:tr>
      <w:tr>
        <w:trPr>
          <w:trHeight w:val="398"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6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9"/>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after="0" w:line="35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785" w:lineRule="exact"/>
        <w:ind w:left="1358"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589780" cy="30384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589780" cy="3038475"/>
                    </a:xfrm>
                    <a:prstGeom prst="rect">
                      <a:avLst/>
                    </a:prstGeom>
                  </pic:spPr>
                </pic:pic>
              </a:graphicData>
            </a:graphic>
          </wp:inline>
        </w:drawing>
      </w:r>
      <w:r>
        <w:rPr>
          <w:rFonts w:ascii="宋体" w:hAnsi="宋体" w:cs="宋体" w:eastAsia="宋体" w:hint="default"/>
          <w:position w:val="-95"/>
          <w:sz w:val="20"/>
          <w:szCs w:val="20"/>
        </w:rPr>
      </w:r>
    </w:p>
    <w:p>
      <w:pPr>
        <w:spacing w:line="240" w:lineRule="auto" w:before="0"/>
        <w:rPr>
          <w:rFonts w:ascii="宋体" w:hAnsi="宋体" w:cs="宋体" w:eastAsia="宋体" w:hint="default"/>
          <w:sz w:val="20"/>
          <w:szCs w:val="20"/>
        </w:rPr>
      </w:pPr>
    </w:p>
    <w:p>
      <w:pPr>
        <w:pStyle w:val="BodyText"/>
        <w:spacing w:line="240" w:lineRule="auto" w:before="155"/>
        <w:ind w:right="0"/>
        <w:jc w:val="left"/>
        <w:rPr>
          <w:rFonts w:ascii="等线" w:hAnsi="等线" w:cs="等线" w:eastAsia="等线" w:hint="default"/>
        </w:rPr>
      </w:pPr>
      <w:r>
        <w:rPr>
          <w:rFonts w:ascii="等线" w:hAnsi="等线" w:cs="等线" w:eastAsia="等线" w:hint="default"/>
        </w:rPr>
        <w:t>实际控制人通过信托或其他资产管理方式控制公司</w:t>
      </w:r>
    </w:p>
    <w:p>
      <w:pPr>
        <w:spacing w:line="240" w:lineRule="auto" w:before="6"/>
        <w:rPr>
          <w:rFonts w:ascii="等线" w:hAnsi="等线" w:cs="等线" w:eastAsia="等线" w:hint="default"/>
          <w:sz w:val="29"/>
          <w:szCs w:val="2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、其他持股在</w:t>
      </w:r>
      <w:r>
        <w:rPr>
          <w:rFonts w:ascii="Microsoft JhengHei" w:hAnsi="Microsoft JhengHei" w:cs="Microsoft JhengHei" w:eastAsia="Microsoft JhengHei" w:hint="default"/>
          <w:b/>
          <w:bCs/>
          <w:spacing w:val="13"/>
          <w:sz w:val="21"/>
          <w:szCs w:val="21"/>
        </w:rPr>
        <w:t> </w:t>
      </w: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以上的法人股东</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、控股股东、实际控制人、重组方及其他承诺主体股份限制减持情况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284" w:right="0"/>
        <w:jc w:val="left"/>
        <w:rPr>
          <w:b w:val="0"/>
          <w:bCs w:val="0"/>
        </w:rPr>
      </w:pPr>
      <w:bookmarkStart w:name="_TOC_250005" w:id="7"/>
      <w:r>
        <w:rPr/>
        <w:t>第七节 </w:t>
      </w:r>
      <w:r>
        <w:rPr>
          <w:spacing w:val="14"/>
        </w:rPr>
        <w:t> </w:t>
      </w:r>
      <w:r>
        <w:rPr/>
        <w:t>优先股相关情况</w:t>
      </w:r>
      <w:bookmarkEnd w:id="7"/>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6"/>
        <w:ind w:left="153" w:right="66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1680" w:right="0"/>
        <w:jc w:val="left"/>
        <w:rPr>
          <w:b w:val="0"/>
          <w:bCs w:val="0"/>
        </w:rPr>
      </w:pPr>
      <w:bookmarkStart w:name="_TOC_250004" w:id="8"/>
      <w:r>
        <w:rPr/>
        <w:t>第八节 </w:t>
      </w:r>
      <w:r>
        <w:rPr>
          <w:spacing w:val="26"/>
        </w:rPr>
        <w:t> </w:t>
      </w:r>
      <w:r>
        <w:rPr/>
        <w:t>董事、监事、高级管理人员和员工情况</w:t>
      </w:r>
      <w:bookmarkEnd w:id="8"/>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pict>
          <v:shape style="position:absolute;margin-left:490.027588pt;margin-top:37.269638pt;width:45.15pt;height:50.7pt;mso-position-horizontal-relative:page;mso-position-vertical-relative:paragraph;z-index:-2345560"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5"/>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t>一、董事、监事和高级管理人员持股变动</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3" w:right="26"/>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24" w:right="26"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18"/>
                <w:w w:val="101"/>
                <w:sz w:val="18"/>
                <w:szCs w:val="18"/>
              </w:rPr>
              <w:t>变动（股</w:t>
            </w:r>
            <w:r>
              <w:rPr>
                <w:rFonts w:ascii="宋体" w:hAnsi="宋体" w:cs="宋体" w:eastAsia="宋体" w:hint="default"/>
                <w:spacing w:val="-18"/>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9" w:lineRule="auto"/>
              <w:ind w:left="33" w:right="2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26,657,03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27,657,03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4"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49,414,07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49,414,07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96"/>
              <w:ind w:left="24" w:right="271"/>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38"/>
                <w:sz w:val="18"/>
              </w:rPr>
              <w:t> </w:t>
            </w:r>
            <w:r>
              <w:rPr>
                <w:rFonts w:ascii="Times New Roman"/>
                <w:spacing w:val="-38"/>
                <w:sz w:val="18"/>
              </w:rPr>
            </w:r>
            <w:r>
              <w:rPr>
                <w:rFonts w:ascii="Times New Roman"/>
                <w:sz w:val="18"/>
              </w:rPr>
              <w:t>SWEE</w:t>
            </w:r>
          </w:p>
          <w:p>
            <w:pPr>
              <w:pStyle w:val="TableParagraph"/>
              <w:spacing w:line="21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瑞连）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30.610001pt;margin-top:308.975983pt;width:45.65pt;height:82.15pt;mso-position-horizontal-relative:page;mso-position-vertical-relative:page;z-index:-2345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37,884,12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37,884,12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裁助理、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杭州地区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823,568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838,568</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w w:val="101"/>
                <w:sz w:val="18"/>
                <w:szCs w:val="18"/>
              </w:rPr>
              <w:t>裁、</w:t>
            </w:r>
            <w:r>
              <w:rPr>
                <w:rFonts w:ascii="Times New Roman" w:hAnsi="Times New Roman" w:cs="Times New Roman" w:eastAsia="Times New Roman" w:hint="default"/>
                <w:spacing w:val="-19"/>
                <w:w w:val="101"/>
                <w:sz w:val="18"/>
                <w:szCs w:val="18"/>
              </w:rPr>
              <w:t>COO</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北京及北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方区域总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1642" w:lineRule="exact"/>
              <w:ind w:left="4" w:right="-5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39.4pt;height:82.15pt;mso-position-horizontal-relative:char;mso-position-vertical-relative:line" coordorigin="0,0" coordsize="788,1643">
                  <v:group style="position:absolute;left:0;top:0;width:788;height:1643" coordorigin="0,0" coordsize="788,1643">
                    <v:shape style="position:absolute;left:0;top:0;width:788;height:1643" coordorigin="0,0" coordsize="788,1643" path="m0,1642l788,1642,788,0,0,0,0,1642xe" filled="true" fillcolor="#ffffff" stroked="false">
                      <v:path arrowok="t"/>
                      <v:fill type="solid"/>
                    </v:shape>
                  </v:group>
                  <v:group style="position:absolute;left:19;top:624;width:745;height:394" coordorigin="19,624" coordsize="745,394">
                    <v:shape style="position:absolute;left:19;top:624;width:745;height:394" coordorigin="19,624" coordsize="745,394" path="m19,1018l764,1018,764,624,19,624,19,1018xe" filled="true" fillcolor="#ffffff" stroked="false">
                      <v:path arrowok="t"/>
                      <v:fill type="solid"/>
                    </v:shape>
                  </v:group>
                </v:group>
              </w:pict>
            </w:r>
            <w:r>
              <w:rPr>
                <w:rFonts w:ascii="Times New Roman" w:hAnsi="Times New Roman" w:cs="Times New Roman" w:eastAsia="Times New Roman" w:hint="default"/>
                <w:position w:val="-32"/>
                <w:sz w:val="20"/>
                <w:szCs w:val="20"/>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12,353,51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12,353,51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及华东区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1,647,136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1,647,136</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高级副总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裁、沈阳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及西北区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域总经理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14,000,65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信息部</w:t>
            </w:r>
            <w:r>
              <w:rPr>
                <w:rFonts w:ascii="宋体" w:hAnsi="宋体" w:cs="宋体" w:eastAsia="宋体" w:hint="default"/>
                <w:w w:val="101"/>
                <w:sz w:val="18"/>
                <w:szCs w:val="18"/>
              </w:rPr>
              <w:t>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823,568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823,568</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兰佳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36"/>
              <w:jc w:val="both"/>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7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尹建春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143,603,6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1,015,000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144,618,6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1"/>
        <w:rPr>
          <w:rFonts w:ascii="Times New Roman" w:hAnsi="Times New Roman" w:cs="Times New Roman" w:eastAsia="Times New Roman" w:hint="default"/>
          <w:sz w:val="20"/>
          <w:szCs w:val="20"/>
        </w:rPr>
      </w:pPr>
    </w:p>
    <w:p>
      <w:pPr>
        <w:pStyle w:val="Heading3"/>
        <w:spacing w:line="367" w:lineRule="exact"/>
        <w:ind w:right="116"/>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50"/>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因工作调整原因不担任董事会秘书职务，继续担任公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司副总裁</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兰佳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因工作调整原因不担任财务总监职务，担任公司副总</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裁</w:t>
            </w:r>
          </w:p>
        </w:tc>
      </w:tr>
    </w:tbl>
    <w:p>
      <w:pPr>
        <w:spacing w:line="240" w:lineRule="auto" w:before="9"/>
        <w:rPr>
          <w:rFonts w:ascii="宋体" w:hAnsi="宋体" w:cs="宋体" w:eastAsia="宋体" w:hint="default"/>
          <w:sz w:val="17"/>
          <w:szCs w:val="17"/>
        </w:rPr>
      </w:pPr>
    </w:p>
    <w:p>
      <w:pPr>
        <w:pStyle w:val="Heading3"/>
        <w:spacing w:line="367" w:lineRule="exact"/>
        <w:ind w:right="116"/>
        <w:jc w:val="left"/>
        <w:rPr>
          <w:b w:val="0"/>
          <w:bCs w:val="0"/>
        </w:rPr>
      </w:pPr>
      <w:r>
        <w:rPr/>
        <w:t>三、任职情况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13"/>
          <w:szCs w:val="13"/>
        </w:rPr>
      </w:pPr>
    </w:p>
    <w:p>
      <w:pPr>
        <w:spacing w:before="0"/>
        <w:ind w:left="676" w:right="11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、董事</w:t>
      </w:r>
      <w:r>
        <w:rPr>
          <w:rFonts w:ascii="宋体" w:hAnsi="宋体" w:cs="宋体" w:eastAsia="宋体" w:hint="default"/>
          <w:sz w:val="21"/>
          <w:szCs w:val="21"/>
        </w:rPr>
        <w:t> </w:t>
      </w:r>
    </w:p>
    <w:p>
      <w:pPr>
        <w:spacing w:line="240" w:lineRule="auto" w:before="8"/>
        <w:rPr>
          <w:rFonts w:ascii="宋体" w:hAnsi="宋体" w:cs="宋体" w:eastAsia="宋体" w:hint="default"/>
          <w:sz w:val="14"/>
          <w:szCs w:val="14"/>
        </w:rPr>
      </w:pPr>
    </w:p>
    <w:p>
      <w:pPr>
        <w:spacing w:line="410" w:lineRule="auto" w:before="0"/>
        <w:ind w:left="153" w:right="222"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）俞熔先生，现任公司董事长。</w:t>
      </w:r>
      <w:r>
        <w:rPr>
          <w:rFonts w:ascii="宋体" w:hAnsi="宋体" w:cs="宋体" w:eastAsia="宋体" w:hint="default"/>
          <w:sz w:val="21"/>
          <w:szCs w:val="21"/>
        </w:rPr>
        <w:t>46</w:t>
      </w:r>
      <w:r>
        <w:rPr>
          <w:rFonts w:ascii="宋体" w:hAnsi="宋体" w:cs="宋体" w:eastAsia="宋体" w:hint="default"/>
          <w:sz w:val="21"/>
          <w:szCs w:val="21"/>
        </w:rPr>
        <w:t>岁，中国国籍，无境外永久居留权，毕业于上海交通大学电子</w:t>
      </w:r>
      <w:r>
        <w:rPr>
          <w:rFonts w:ascii="宋体" w:hAnsi="宋体" w:cs="宋体" w:eastAsia="宋体" w:hint="default"/>
          <w:w w:val="100"/>
          <w:sz w:val="21"/>
          <w:szCs w:val="21"/>
        </w:rPr>
        <w:t> </w:t>
      </w:r>
      <w:r>
        <w:rPr>
          <w:rFonts w:ascii="宋体" w:hAnsi="宋体" w:cs="宋体" w:eastAsia="宋体" w:hint="default"/>
          <w:spacing w:val="-2"/>
          <w:sz w:val="21"/>
          <w:szCs w:val="21"/>
        </w:rPr>
        <w:t>工程系，上海财经大学金融学硕士、中国中医科学院博士、中欧国际工商管理学院</w:t>
      </w:r>
      <w:r>
        <w:rPr>
          <w:rFonts w:ascii="宋体" w:hAnsi="宋体" w:cs="宋体" w:eastAsia="宋体" w:hint="default"/>
          <w:spacing w:val="-2"/>
          <w:sz w:val="21"/>
          <w:szCs w:val="21"/>
        </w:rPr>
        <w:t>EMBA</w:t>
      </w:r>
      <w:r>
        <w:rPr>
          <w:rFonts w:ascii="宋体" w:hAnsi="宋体" w:cs="宋体" w:eastAsia="宋体" w:hint="default"/>
          <w:spacing w:val="-2"/>
          <w:sz w:val="21"/>
          <w:szCs w:val="21"/>
        </w:rPr>
        <w:t>。俞熔先生是公司</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实际控制人，现任公司控股股东上海天亿实业控股集团有限公司董事长、中华中医药协会养生康复专业委</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员会副主任委员、北京医学会健康管理分会副主任委员、上海市政协委员。</w:t>
      </w:r>
      <w:r>
        <w:rPr>
          <w:rFonts w:ascii="宋体" w:hAnsi="宋体" w:cs="宋体" w:eastAsia="宋体" w:hint="default"/>
          <w:sz w:val="21"/>
          <w:szCs w:val="21"/>
        </w:rPr>
        <w:t> </w:t>
      </w:r>
    </w:p>
    <w:p>
      <w:pPr>
        <w:spacing w:line="408" w:lineRule="auto" w:before="41"/>
        <w:ind w:left="153" w:right="225"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）郭美玲女士，现任公司副董事长。</w:t>
      </w:r>
      <w:r>
        <w:rPr>
          <w:rFonts w:ascii="宋体" w:hAnsi="宋体" w:cs="宋体" w:eastAsia="宋体" w:hint="default"/>
          <w:sz w:val="21"/>
          <w:szCs w:val="21"/>
        </w:rPr>
        <w:t>49</w:t>
      </w:r>
      <w:r>
        <w:rPr>
          <w:rFonts w:ascii="宋体" w:hAnsi="宋体" w:cs="宋体" w:eastAsia="宋体" w:hint="default"/>
          <w:sz w:val="21"/>
          <w:szCs w:val="21"/>
        </w:rPr>
        <w:t>岁，中国国籍，无境外永久居留权，本科，</w:t>
      </w:r>
      <w:r>
        <w:rPr>
          <w:rFonts w:ascii="宋体" w:hAnsi="宋体" w:cs="宋体" w:eastAsia="宋体" w:hint="default"/>
          <w:sz w:val="21"/>
          <w:szCs w:val="21"/>
        </w:rPr>
        <w:t>EMBA</w:t>
      </w:r>
      <w:r>
        <w:rPr>
          <w:rFonts w:ascii="宋体" w:hAnsi="宋体" w:cs="宋体" w:eastAsia="宋体" w:hint="default"/>
          <w:sz w:val="21"/>
          <w:szCs w:val="21"/>
        </w:rPr>
        <w:t>。郭美玲</w:t>
      </w:r>
      <w:r>
        <w:rPr>
          <w:rFonts w:ascii="宋体" w:hAnsi="宋体" w:cs="宋体" w:eastAsia="宋体" w:hint="default"/>
          <w:w w:val="100"/>
          <w:sz w:val="21"/>
          <w:szCs w:val="21"/>
        </w:rPr>
        <w:t> </w:t>
      </w:r>
      <w:r>
        <w:rPr>
          <w:rFonts w:ascii="宋体" w:hAnsi="宋体" w:cs="宋体" w:eastAsia="宋体" w:hint="default"/>
          <w:spacing w:val="-2"/>
          <w:sz w:val="21"/>
          <w:szCs w:val="21"/>
        </w:rPr>
        <w:t>女士现任北京世纪长河科技集团有限公司董事长、上海康林仁和家庭医疗保健品有限公司执行董事、潍坊</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世纪长河经贸有限公司董事。</w:t>
      </w:r>
      <w:r>
        <w:rPr>
          <w:rFonts w:ascii="宋体" w:hAnsi="宋体" w:cs="宋体" w:eastAsia="宋体" w:hint="default"/>
          <w:sz w:val="21"/>
          <w:szCs w:val="21"/>
        </w:rPr>
        <w:t> </w:t>
      </w:r>
    </w:p>
    <w:p>
      <w:pPr>
        <w:spacing w:line="405" w:lineRule="auto" w:before="48"/>
        <w:ind w:left="153" w:right="232"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）徐可先生，现任公司董事兼总裁。</w:t>
      </w:r>
      <w:r>
        <w:rPr>
          <w:rFonts w:ascii="宋体" w:hAnsi="宋体" w:cs="宋体" w:eastAsia="宋体" w:hint="default"/>
          <w:sz w:val="21"/>
          <w:szCs w:val="21"/>
        </w:rPr>
        <w:t>46</w:t>
      </w:r>
      <w:r>
        <w:rPr>
          <w:rFonts w:ascii="宋体" w:hAnsi="宋体" w:cs="宋体" w:eastAsia="宋体" w:hint="default"/>
          <w:sz w:val="21"/>
          <w:szCs w:val="21"/>
        </w:rPr>
        <w:t>岁，中国国籍，无境外永久居留权。硕士。历任沈阳惠丰</w:t>
      </w:r>
      <w:r>
        <w:rPr>
          <w:rFonts w:ascii="宋体" w:hAnsi="宋体" w:cs="宋体" w:eastAsia="宋体" w:hint="default"/>
          <w:w w:val="100"/>
          <w:sz w:val="21"/>
          <w:szCs w:val="21"/>
        </w:rPr>
        <w:t> </w:t>
      </w:r>
      <w:r>
        <w:rPr>
          <w:rFonts w:ascii="宋体" w:hAnsi="宋体" w:cs="宋体" w:eastAsia="宋体" w:hint="default"/>
          <w:sz w:val="21"/>
          <w:szCs w:val="21"/>
        </w:rPr>
        <w:t>咨询有限公司董事长、安徽商信信息技术有限公司董事长、总经理、沈阳大健康首席执行官。</w:t>
      </w:r>
      <w:r>
        <w:rPr>
          <w:rFonts w:ascii="宋体" w:hAnsi="宋体" w:cs="宋体" w:eastAsia="宋体" w:hint="default"/>
          <w:sz w:val="21"/>
          <w:szCs w:val="21"/>
        </w:rPr>
        <w:t> </w:t>
      </w:r>
    </w:p>
    <w:p>
      <w:pPr>
        <w:spacing w:line="408" w:lineRule="auto" w:before="50"/>
        <w:ind w:left="153" w:right="105"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WOO SWEE</w:t>
      </w:r>
      <w:r>
        <w:rPr>
          <w:rFonts w:ascii="宋体" w:hAnsi="宋体" w:cs="宋体" w:eastAsia="宋体" w:hint="default"/>
          <w:spacing w:val="-22"/>
          <w:sz w:val="21"/>
          <w:szCs w:val="21"/>
        </w:rPr>
        <w:t> </w:t>
      </w:r>
      <w:r>
        <w:rPr>
          <w:rFonts w:ascii="宋体" w:hAnsi="宋体" w:cs="宋体" w:eastAsia="宋体" w:hint="default"/>
          <w:sz w:val="21"/>
          <w:szCs w:val="21"/>
        </w:rPr>
        <w:t>LIAN</w:t>
      </w:r>
      <w:r>
        <w:rPr>
          <w:rFonts w:ascii="宋体" w:hAnsi="宋体" w:cs="宋体" w:eastAsia="宋体" w:hint="default"/>
          <w:sz w:val="21"/>
          <w:szCs w:val="21"/>
        </w:rPr>
        <w:t>（胡瑞连）先生，现任公司董事。</w:t>
      </w:r>
      <w:r>
        <w:rPr>
          <w:rFonts w:ascii="宋体" w:hAnsi="宋体" w:cs="宋体" w:eastAsia="宋体" w:hint="default"/>
          <w:sz w:val="21"/>
          <w:szCs w:val="21"/>
        </w:rPr>
        <w:t>57</w:t>
      </w:r>
      <w:r>
        <w:rPr>
          <w:rFonts w:ascii="宋体" w:hAnsi="宋体" w:cs="宋体" w:eastAsia="宋体" w:hint="default"/>
          <w:sz w:val="21"/>
          <w:szCs w:val="21"/>
        </w:rPr>
        <w:t>岁，马来西亚国籍，本科，清华大学继续教</w:t>
      </w:r>
      <w:r>
        <w:rPr>
          <w:rFonts w:ascii="宋体" w:hAnsi="宋体" w:cs="宋体" w:eastAsia="宋体" w:hint="default"/>
          <w:w w:val="100"/>
          <w:sz w:val="21"/>
          <w:szCs w:val="21"/>
        </w:rPr>
        <w:t> </w:t>
      </w:r>
      <w:r>
        <w:rPr>
          <w:rFonts w:ascii="宋体" w:hAnsi="宋体" w:cs="宋体" w:eastAsia="宋体" w:hint="default"/>
          <w:sz w:val="21"/>
          <w:szCs w:val="21"/>
        </w:rPr>
        <w:t>育学院总经理高级研究班、资本战略董事长研究班在读。历任马来西亚</w:t>
      </w:r>
      <w:r>
        <w:rPr>
          <w:rFonts w:ascii="宋体" w:hAnsi="宋体" w:cs="宋体" w:eastAsia="宋体" w:hint="default"/>
          <w:sz w:val="21"/>
          <w:szCs w:val="21"/>
        </w:rPr>
        <w:t>SIMEEAST</w:t>
      </w:r>
      <w:r>
        <w:rPr>
          <w:rFonts w:ascii="宋体" w:hAnsi="宋体" w:cs="宋体" w:eastAsia="宋体" w:hint="default"/>
          <w:spacing w:val="-19"/>
          <w:sz w:val="21"/>
          <w:szCs w:val="21"/>
        </w:rPr>
        <w:t> </w:t>
      </w:r>
      <w:r>
        <w:rPr>
          <w:rFonts w:ascii="宋体" w:hAnsi="宋体" w:cs="宋体" w:eastAsia="宋体" w:hint="default"/>
          <w:sz w:val="21"/>
          <w:szCs w:val="21"/>
        </w:rPr>
        <w:t>WEST</w:t>
      </w:r>
      <w:r>
        <w:rPr>
          <w:rFonts w:ascii="宋体" w:hAnsi="宋体" w:cs="宋体" w:eastAsia="宋体" w:hint="default"/>
          <w:sz w:val="21"/>
          <w:szCs w:val="21"/>
        </w:rPr>
        <w:t>保险公司区域经理、</w:t>
      </w:r>
      <w:r>
        <w:rPr>
          <w:rFonts w:ascii="宋体" w:hAnsi="宋体" w:cs="宋体" w:eastAsia="宋体" w:hint="default"/>
          <w:w w:val="100"/>
          <w:sz w:val="21"/>
          <w:szCs w:val="21"/>
        </w:rPr>
        <w:t> </w:t>
      </w:r>
      <w:r>
        <w:rPr>
          <w:rFonts w:ascii="宋体" w:hAnsi="宋体" w:cs="宋体" w:eastAsia="宋体" w:hint="default"/>
          <w:sz w:val="21"/>
          <w:szCs w:val="21"/>
        </w:rPr>
        <w:t>马来西亚</w:t>
      </w:r>
      <w:r>
        <w:rPr>
          <w:rFonts w:ascii="宋体" w:hAnsi="宋体" w:cs="宋体" w:eastAsia="宋体" w:hint="default"/>
          <w:sz w:val="21"/>
          <w:szCs w:val="21"/>
        </w:rPr>
        <w:t>IdeavestSdnBhd</w:t>
      </w:r>
      <w:r>
        <w:rPr>
          <w:rFonts w:ascii="宋体" w:hAnsi="宋体" w:cs="宋体" w:eastAsia="宋体" w:hint="default"/>
          <w:sz w:val="21"/>
          <w:szCs w:val="21"/>
        </w:rPr>
        <w:t>董事经理。现任完美（中国）有限公司董事、总经理、天津大中咨询管理有限公</w:t>
      </w:r>
      <w:r>
        <w:rPr>
          <w:rFonts w:ascii="宋体" w:hAnsi="宋体" w:cs="宋体" w:eastAsia="宋体" w:hint="default"/>
          <w:w w:val="100"/>
          <w:sz w:val="21"/>
          <w:szCs w:val="21"/>
        </w:rPr>
        <w:t> </w:t>
      </w:r>
      <w:r>
        <w:rPr>
          <w:rFonts w:ascii="宋体" w:hAnsi="宋体" w:cs="宋体" w:eastAsia="宋体" w:hint="default"/>
          <w:sz w:val="21"/>
          <w:szCs w:val="21"/>
        </w:rPr>
        <w:t>司执行董事。</w:t>
      </w:r>
      <w:r>
        <w:rPr>
          <w:rFonts w:ascii="宋体" w:hAnsi="宋体" w:cs="宋体" w:eastAsia="宋体" w:hint="default"/>
          <w:sz w:val="21"/>
          <w:szCs w:val="21"/>
        </w:rPr>
        <w:t> </w:t>
      </w:r>
    </w:p>
    <w:p>
      <w:pPr>
        <w:spacing w:line="405" w:lineRule="auto" w:before="49"/>
        <w:ind w:left="153" w:right="231"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）冯军元女士，现任公司董事，</w:t>
      </w:r>
      <w:r>
        <w:rPr>
          <w:rFonts w:ascii="宋体" w:hAnsi="宋体" w:cs="宋体" w:eastAsia="宋体" w:hint="default"/>
          <w:sz w:val="21"/>
          <w:szCs w:val="21"/>
        </w:rPr>
        <w:t>49</w:t>
      </w:r>
      <w:r>
        <w:rPr>
          <w:rFonts w:ascii="宋体" w:hAnsi="宋体" w:cs="宋体" w:eastAsia="宋体" w:hint="default"/>
          <w:sz w:val="21"/>
          <w:szCs w:val="21"/>
        </w:rPr>
        <w:t>岁，中国香港籍，硕士。历任瑞士信贷第一波士顿投资银行部</w:t>
      </w:r>
      <w:r>
        <w:rPr>
          <w:rFonts w:ascii="宋体" w:hAnsi="宋体" w:cs="宋体" w:eastAsia="宋体" w:hint="default"/>
          <w:w w:val="100"/>
          <w:sz w:val="21"/>
          <w:szCs w:val="21"/>
        </w:rPr>
        <w:t> </w:t>
      </w:r>
      <w:r>
        <w:rPr>
          <w:rFonts w:ascii="宋体" w:hAnsi="宋体" w:cs="宋体" w:eastAsia="宋体" w:hint="default"/>
          <w:sz w:val="21"/>
          <w:szCs w:val="21"/>
        </w:rPr>
        <w:t>高级经理、后就职于北京凯雷投资中心（有限合伙）。现任凯雷（北京）投资管理有限公司董事。</w:t>
      </w:r>
      <w:r>
        <w:rPr>
          <w:rFonts w:ascii="宋体" w:hAnsi="宋体" w:cs="宋体" w:eastAsia="宋体" w:hint="default"/>
          <w:sz w:val="21"/>
          <w:szCs w:val="21"/>
        </w:rPr>
        <w:t> </w:t>
      </w:r>
    </w:p>
    <w:p>
      <w:pPr>
        <w:spacing w:line="405" w:lineRule="auto" w:before="50"/>
        <w:ind w:left="153" w:right="233"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）王佳芬女士，现任公司董事，</w:t>
      </w:r>
      <w:r>
        <w:rPr>
          <w:rFonts w:ascii="宋体" w:hAnsi="宋体" w:cs="宋体" w:eastAsia="宋体" w:hint="default"/>
          <w:sz w:val="21"/>
          <w:szCs w:val="21"/>
        </w:rPr>
        <w:t>66</w:t>
      </w:r>
      <w:r>
        <w:rPr>
          <w:rFonts w:ascii="宋体" w:hAnsi="宋体" w:cs="宋体" w:eastAsia="宋体" w:hint="default"/>
          <w:sz w:val="21"/>
          <w:szCs w:val="21"/>
        </w:rPr>
        <w:t>岁，本科，</w:t>
      </w:r>
      <w:r>
        <w:rPr>
          <w:rFonts w:ascii="宋体" w:hAnsi="宋体" w:cs="宋体" w:eastAsia="宋体" w:hint="default"/>
          <w:sz w:val="21"/>
          <w:szCs w:val="21"/>
        </w:rPr>
        <w:t>EMBA</w:t>
      </w:r>
      <w:r>
        <w:rPr>
          <w:rFonts w:ascii="宋体" w:hAnsi="宋体" w:cs="宋体" w:eastAsia="宋体" w:hint="default"/>
          <w:sz w:val="21"/>
          <w:szCs w:val="21"/>
        </w:rPr>
        <w:t>，中国国籍，无境外永久居留权。历任上海光</w:t>
      </w:r>
      <w:r>
        <w:rPr>
          <w:rFonts w:ascii="宋体" w:hAnsi="宋体" w:cs="宋体" w:eastAsia="宋体" w:hint="default"/>
          <w:w w:val="100"/>
          <w:sz w:val="21"/>
          <w:szCs w:val="21"/>
        </w:rPr>
        <w:t> </w:t>
      </w:r>
      <w:r>
        <w:rPr>
          <w:rFonts w:ascii="宋体" w:hAnsi="宋体" w:cs="宋体" w:eastAsia="宋体" w:hint="default"/>
          <w:sz w:val="21"/>
          <w:szCs w:val="21"/>
        </w:rPr>
        <w:t>明乳业股份有限公司总经理、董事长、纪源资本合伙人、平安信托有限责任公司副董事长。</w:t>
      </w:r>
      <w:r>
        <w:rPr>
          <w:rFonts w:ascii="宋体" w:hAnsi="宋体" w:cs="宋体" w:eastAsia="宋体" w:hint="default"/>
          <w:sz w:val="21"/>
          <w:szCs w:val="21"/>
        </w:rPr>
        <w:t> </w:t>
      </w:r>
    </w:p>
    <w:p>
      <w:pPr>
        <w:spacing w:after="0" w:line="405" w:lineRule="auto"/>
        <w:jc w:val="both"/>
        <w:rPr>
          <w:rFonts w:ascii="宋体" w:hAnsi="宋体" w:cs="宋体" w:eastAsia="宋体" w:hint="default"/>
          <w:sz w:val="21"/>
          <w:szCs w:val="21"/>
        </w:rPr>
        <w:sectPr>
          <w:pgSz w:w="11910" w:h="16840"/>
          <w:pgMar w:header="741" w:footer="979" w:top="1060" w:bottom="116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0"/>
        <w:ind w:left="153" w:right="206"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）李俊德先生，现任公司董事。</w:t>
      </w:r>
      <w:r>
        <w:rPr>
          <w:rFonts w:ascii="宋体" w:hAnsi="宋体" w:cs="宋体" w:eastAsia="宋体" w:hint="default"/>
          <w:sz w:val="21"/>
          <w:szCs w:val="21"/>
        </w:rPr>
        <w:t>64</w:t>
      </w:r>
      <w:r>
        <w:rPr>
          <w:rFonts w:ascii="宋体" w:hAnsi="宋体" w:cs="宋体" w:eastAsia="宋体" w:hint="default"/>
          <w:sz w:val="21"/>
          <w:szCs w:val="21"/>
        </w:rPr>
        <w:t>岁，中国国籍，本科学历，主任医师，博士生导师，享受政府</w:t>
      </w:r>
      <w:r>
        <w:rPr>
          <w:rFonts w:ascii="宋体" w:hAnsi="宋体" w:cs="宋体" w:eastAsia="宋体" w:hint="default"/>
          <w:w w:val="100"/>
          <w:sz w:val="21"/>
          <w:szCs w:val="21"/>
        </w:rPr>
        <w:t> </w:t>
      </w:r>
      <w:r>
        <w:rPr>
          <w:rFonts w:ascii="宋体" w:hAnsi="宋体" w:cs="宋体" w:eastAsia="宋体" w:hint="default"/>
          <w:spacing w:val="-2"/>
          <w:sz w:val="21"/>
          <w:szCs w:val="21"/>
        </w:rPr>
        <w:t>特殊津贴，先后就职于北京中医药大学、北京协和医院中医科，擅长内科杂病，尤其对糖尿病、风湿病、</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消化系统疾病有较深的研究，曾任中华中医药学会秘书长兼任中华中医药学会期刊编辑出版分会主任委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员；现任中华中医药学会副会长、《世界中西医结合》杂志社社长、世界中医药学会联合会国医堂馆专业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委员会会长。</w:t>
      </w:r>
      <w:r>
        <w:rPr>
          <w:rFonts w:ascii="宋体" w:hAnsi="宋体" w:cs="宋体" w:eastAsia="宋体" w:hint="default"/>
          <w:sz w:val="21"/>
          <w:szCs w:val="21"/>
        </w:rPr>
        <w:t> </w:t>
      </w:r>
    </w:p>
    <w:p>
      <w:pPr>
        <w:spacing w:line="410" w:lineRule="auto" w:before="44"/>
        <w:ind w:left="153" w:right="233"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）肖志兴先生，现任公司独立董事。</w:t>
      </w:r>
      <w:r>
        <w:rPr>
          <w:rFonts w:ascii="宋体" w:hAnsi="宋体" w:cs="宋体" w:eastAsia="宋体" w:hint="default"/>
          <w:sz w:val="21"/>
          <w:szCs w:val="21"/>
        </w:rPr>
        <w:t>46</w:t>
      </w:r>
      <w:r>
        <w:rPr>
          <w:rFonts w:ascii="宋体" w:hAnsi="宋体" w:cs="宋体" w:eastAsia="宋体" w:hint="default"/>
          <w:sz w:val="21"/>
          <w:szCs w:val="21"/>
        </w:rPr>
        <w:t>岁，中国国籍，无境外永久居留权，博士。工作经历：中</w:t>
      </w:r>
      <w:r>
        <w:rPr>
          <w:rFonts w:ascii="宋体" w:hAnsi="宋体" w:cs="宋体" w:eastAsia="宋体" w:hint="default"/>
          <w:w w:val="100"/>
          <w:sz w:val="21"/>
          <w:szCs w:val="21"/>
        </w:rPr>
        <w:t> </w:t>
      </w:r>
      <w:r>
        <w:rPr>
          <w:rFonts w:ascii="宋体" w:hAnsi="宋体" w:cs="宋体" w:eastAsia="宋体" w:hint="default"/>
          <w:sz w:val="21"/>
          <w:szCs w:val="21"/>
        </w:rPr>
        <w:t>国技术进出口总公司，诺基亚中国有限公司，中欧国际工商学院，上海领教企业管理咨询有限公司。</w:t>
      </w:r>
      <w:r>
        <w:rPr>
          <w:rFonts w:ascii="宋体" w:hAnsi="宋体" w:cs="宋体" w:eastAsia="宋体" w:hint="default"/>
          <w:sz w:val="21"/>
          <w:szCs w:val="21"/>
        </w:rPr>
        <w:t> </w:t>
      </w:r>
    </w:p>
    <w:p>
      <w:pPr>
        <w:spacing w:line="408" w:lineRule="auto" w:before="41"/>
        <w:ind w:left="153" w:right="225"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）葛俊先生，现任公司独立董事。</w:t>
      </w:r>
      <w:r>
        <w:rPr>
          <w:rFonts w:ascii="宋体" w:hAnsi="宋体" w:cs="宋体" w:eastAsia="宋体" w:hint="default"/>
          <w:sz w:val="21"/>
          <w:szCs w:val="21"/>
        </w:rPr>
        <w:t>46</w:t>
      </w:r>
      <w:r>
        <w:rPr>
          <w:rFonts w:ascii="宋体" w:hAnsi="宋体" w:cs="宋体" w:eastAsia="宋体" w:hint="default"/>
          <w:sz w:val="21"/>
          <w:szCs w:val="21"/>
        </w:rPr>
        <w:t>岁，本科，厦门大学，物理化学专业理学士。英国诺丁汉大</w:t>
      </w:r>
      <w:r>
        <w:rPr>
          <w:rFonts w:ascii="宋体" w:hAnsi="宋体" w:cs="宋体" w:eastAsia="宋体" w:hint="default"/>
          <w:w w:val="100"/>
          <w:sz w:val="21"/>
          <w:szCs w:val="21"/>
        </w:rPr>
        <w:t> </w:t>
      </w:r>
      <w:r>
        <w:rPr>
          <w:rFonts w:ascii="宋体" w:hAnsi="宋体" w:cs="宋体" w:eastAsia="宋体" w:hint="default"/>
          <w:spacing w:val="-2"/>
          <w:sz w:val="21"/>
          <w:szCs w:val="21"/>
        </w:rPr>
        <w:t>学志奋领高级访问学者。历任上海市建筑科学研究院助理工程师，中欧国际工商学院行政经理、企业和公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共关系部副主任、院办主任、院长助理、基金会秘书长。现任浦东创新研究院院长；分众传媒信息技术股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份有限公司独立董事；上海朱雀股权投资管理股份有限公司独立董事；上海利得金融服务有限公司独立董</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事；上海复医天健医疗服务产业股份有限公司独立董事；旭辉集团股份有限公司独立董事。</w:t>
      </w:r>
      <w:r>
        <w:rPr>
          <w:rFonts w:ascii="宋体" w:hAnsi="宋体" w:cs="宋体" w:eastAsia="宋体" w:hint="default"/>
          <w:sz w:val="21"/>
          <w:szCs w:val="21"/>
        </w:rPr>
        <w:t> </w:t>
      </w:r>
    </w:p>
    <w:p>
      <w:pPr>
        <w:spacing w:line="408" w:lineRule="auto" w:before="49"/>
        <w:ind w:left="153" w:right="222" w:firstLine="422"/>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10</w:t>
      </w:r>
      <w:r>
        <w:rPr>
          <w:rFonts w:ascii="宋体" w:hAnsi="宋体" w:cs="宋体" w:eastAsia="宋体" w:hint="default"/>
          <w:spacing w:val="-2"/>
          <w:sz w:val="21"/>
          <w:szCs w:val="21"/>
        </w:rPr>
        <w:t>）刘勇先生，现任公司独立董事。</w:t>
      </w:r>
      <w:r>
        <w:rPr>
          <w:rFonts w:ascii="宋体" w:hAnsi="宋体" w:cs="宋体" w:eastAsia="宋体" w:hint="default"/>
          <w:spacing w:val="-2"/>
          <w:sz w:val="21"/>
          <w:szCs w:val="21"/>
        </w:rPr>
        <w:t>50</w:t>
      </w:r>
      <w:r>
        <w:rPr>
          <w:rFonts w:ascii="宋体" w:hAnsi="宋体" w:cs="宋体" w:eastAsia="宋体" w:hint="default"/>
          <w:spacing w:val="-2"/>
          <w:sz w:val="21"/>
          <w:szCs w:val="21"/>
        </w:rPr>
        <w:t>岁，中国国籍，无境外永久居留权，</w:t>
      </w:r>
      <w:r>
        <w:rPr>
          <w:rFonts w:ascii="宋体" w:hAnsi="宋体" w:cs="宋体" w:eastAsia="宋体" w:hint="default"/>
          <w:spacing w:val="-2"/>
          <w:sz w:val="21"/>
          <w:szCs w:val="21"/>
        </w:rPr>
        <w:t>EMBA</w:t>
      </w:r>
      <w:r>
        <w:rPr>
          <w:rFonts w:ascii="宋体" w:hAnsi="宋体" w:cs="宋体" w:eastAsia="宋体" w:hint="default"/>
          <w:spacing w:val="-2"/>
          <w:sz w:val="21"/>
          <w:szCs w:val="21"/>
        </w:rPr>
        <w:t>。历任美年大健康</w:t>
      </w:r>
      <w:r>
        <w:rPr>
          <w:rFonts w:ascii="宋体" w:hAnsi="宋体" w:cs="宋体" w:eastAsia="宋体" w:hint="default"/>
          <w:w w:val="100"/>
          <w:sz w:val="21"/>
          <w:szCs w:val="21"/>
        </w:rPr>
        <w:t> </w:t>
      </w:r>
      <w:r>
        <w:rPr>
          <w:rFonts w:ascii="宋体" w:hAnsi="宋体" w:cs="宋体" w:eastAsia="宋体" w:hint="default"/>
          <w:spacing w:val="-2"/>
          <w:sz w:val="21"/>
          <w:szCs w:val="21"/>
        </w:rPr>
        <w:t>产业（集团）有限公司独立董事。现任江苏公证天业会计师事务所（特殊普通合伙）合伙人，上海步科自</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动化股份有限公司董事、江苏中欧投资股份有限公司董事。</w:t>
      </w:r>
      <w:r>
        <w:rPr>
          <w:rFonts w:ascii="宋体" w:hAnsi="宋体" w:cs="宋体" w:eastAsia="宋体" w:hint="default"/>
          <w:sz w:val="21"/>
          <w:szCs w:val="21"/>
        </w:rPr>
        <w:t> </w:t>
      </w:r>
    </w:p>
    <w:p>
      <w:pPr>
        <w:spacing w:line="408" w:lineRule="auto" w:before="43"/>
        <w:ind w:left="153" w:right="222" w:firstLine="422"/>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11</w:t>
      </w:r>
      <w:r>
        <w:rPr>
          <w:rFonts w:ascii="宋体" w:hAnsi="宋体" w:cs="宋体" w:eastAsia="宋体" w:hint="default"/>
          <w:spacing w:val="-4"/>
          <w:sz w:val="21"/>
          <w:szCs w:val="21"/>
        </w:rPr>
        <w:t>）刘晓先生，现任公司独立董事。</w:t>
      </w:r>
      <w:r>
        <w:rPr>
          <w:rFonts w:ascii="宋体" w:hAnsi="宋体" w:cs="宋体" w:eastAsia="宋体" w:hint="default"/>
          <w:spacing w:val="-4"/>
          <w:sz w:val="21"/>
          <w:szCs w:val="21"/>
        </w:rPr>
        <w:t>36</w:t>
      </w:r>
      <w:r>
        <w:rPr>
          <w:rFonts w:ascii="宋体" w:hAnsi="宋体" w:cs="宋体" w:eastAsia="宋体" w:hint="default"/>
          <w:spacing w:val="-4"/>
          <w:sz w:val="21"/>
          <w:szCs w:val="21"/>
        </w:rPr>
        <w:t>岁，中国国籍，无境外居留权，硕士。历任</w:t>
      </w:r>
      <w:r>
        <w:rPr>
          <w:rFonts w:ascii="宋体" w:hAnsi="宋体" w:cs="宋体" w:eastAsia="宋体" w:hint="default"/>
          <w:spacing w:val="-4"/>
          <w:sz w:val="21"/>
          <w:szCs w:val="21"/>
        </w:rPr>
        <w:t>Capgemini </w:t>
      </w:r>
      <w:r>
        <w:rPr>
          <w:rFonts w:ascii="宋体" w:hAnsi="宋体" w:cs="宋体" w:eastAsia="宋体" w:hint="default"/>
          <w:sz w:val="21"/>
          <w:szCs w:val="21"/>
        </w:rPr>
        <w:t>US</w:t>
      </w:r>
      <w:r>
        <w:rPr>
          <w:rFonts w:ascii="宋体" w:hAnsi="宋体" w:cs="宋体" w:eastAsia="宋体" w:hint="default"/>
          <w:spacing w:val="-48"/>
          <w:sz w:val="21"/>
          <w:szCs w:val="21"/>
        </w:rPr>
        <w:t> </w:t>
      </w:r>
      <w:r>
        <w:rPr>
          <w:rFonts w:ascii="宋体" w:hAnsi="宋体" w:cs="宋体" w:eastAsia="宋体" w:hint="default"/>
          <w:sz w:val="21"/>
          <w:szCs w:val="21"/>
        </w:rPr>
        <w:t>LLC</w:t>
      </w:r>
      <w:r>
        <w:rPr>
          <w:rFonts w:ascii="宋体" w:hAnsi="宋体" w:cs="宋体" w:eastAsia="宋体" w:hint="default"/>
          <w:w w:val="100"/>
          <w:sz w:val="21"/>
          <w:szCs w:val="21"/>
        </w:rPr>
        <w:t> </w:t>
      </w:r>
      <w:r>
        <w:rPr>
          <w:rFonts w:ascii="宋体" w:hAnsi="宋体" w:cs="宋体" w:eastAsia="宋体" w:hint="default"/>
          <w:spacing w:val="-2"/>
          <w:sz w:val="21"/>
          <w:szCs w:val="21"/>
        </w:rPr>
        <w:t>高级咨询顾问、德睿医疗咨询（上海）有限公司董事总经理、德勤管理咨询（上海）有限公司副总监兼中</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国医疗行业咨询负责人。现任泰禾医院管理有限公司副总经理、监事。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575" w:right="11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、监事</w:t>
      </w:r>
      <w:r>
        <w:rPr>
          <w:rFonts w:ascii="宋体" w:hAnsi="宋体" w:cs="宋体" w:eastAsia="宋体" w:hint="default"/>
          <w:sz w:val="21"/>
          <w:szCs w:val="21"/>
        </w:rPr>
        <w:t> </w:t>
      </w:r>
    </w:p>
    <w:p>
      <w:pPr>
        <w:spacing w:line="240" w:lineRule="auto" w:before="12"/>
        <w:rPr>
          <w:rFonts w:ascii="宋体" w:hAnsi="宋体" w:cs="宋体" w:eastAsia="宋体" w:hint="default"/>
          <w:sz w:val="14"/>
          <w:szCs w:val="14"/>
        </w:rPr>
      </w:pPr>
    </w:p>
    <w:p>
      <w:pPr>
        <w:spacing w:line="408" w:lineRule="auto" w:before="0"/>
        <w:ind w:left="153" w:right="225" w:firstLine="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）余继业先生，现任公司监事会主席，</w:t>
      </w:r>
      <w:r>
        <w:rPr>
          <w:rFonts w:ascii="宋体" w:hAnsi="宋体" w:cs="宋体" w:eastAsia="宋体" w:hint="default"/>
          <w:spacing w:val="-2"/>
          <w:sz w:val="21"/>
          <w:szCs w:val="21"/>
        </w:rPr>
        <w:t>48</w:t>
      </w:r>
      <w:r>
        <w:rPr>
          <w:rFonts w:ascii="宋体" w:hAnsi="宋体" w:cs="宋体" w:eastAsia="宋体" w:hint="default"/>
          <w:spacing w:val="-2"/>
          <w:sz w:val="21"/>
          <w:szCs w:val="21"/>
        </w:rPr>
        <w:t>岁，中国国籍，无境外永久居留权，硕士。历任中国人民</w:t>
      </w:r>
      <w:r>
        <w:rPr>
          <w:rFonts w:ascii="宋体" w:hAnsi="宋体" w:cs="宋体" w:eastAsia="宋体" w:hint="default"/>
          <w:w w:val="100"/>
          <w:sz w:val="21"/>
          <w:szCs w:val="21"/>
        </w:rPr>
        <w:t> </w:t>
      </w:r>
      <w:r>
        <w:rPr>
          <w:rFonts w:ascii="宋体" w:hAnsi="宋体" w:cs="宋体" w:eastAsia="宋体" w:hint="default"/>
          <w:spacing w:val="-2"/>
          <w:sz w:val="21"/>
          <w:szCs w:val="21"/>
        </w:rPr>
        <w:t>大学科研处工作人员、中国四达国际经济技术合作公司项目经理、中国迅达电梯有限公司销售经理、北京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华新博维管理咨询有限公司副总经理。现任北京华新博融投资咨询有限责任公司总经理。</w:t>
      </w:r>
      <w:r>
        <w:rPr>
          <w:rFonts w:ascii="宋体" w:hAnsi="宋体" w:cs="宋体" w:eastAsia="宋体" w:hint="default"/>
          <w:sz w:val="21"/>
          <w:szCs w:val="21"/>
        </w:rPr>
        <w:t> </w:t>
      </w:r>
    </w:p>
    <w:p>
      <w:pPr>
        <w:spacing w:line="410" w:lineRule="auto" w:before="43"/>
        <w:ind w:left="153" w:right="225" w:firstLine="422"/>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）李文罡先生，现任公司监事，</w:t>
      </w:r>
      <w:r>
        <w:rPr>
          <w:rFonts w:ascii="宋体" w:hAnsi="宋体" w:cs="宋体" w:eastAsia="宋体" w:hint="default"/>
          <w:sz w:val="21"/>
          <w:szCs w:val="21"/>
        </w:rPr>
        <w:t>45</w:t>
      </w:r>
      <w:r>
        <w:rPr>
          <w:rFonts w:ascii="宋体" w:hAnsi="宋体" w:cs="宋体" w:eastAsia="宋体" w:hint="default"/>
          <w:sz w:val="21"/>
          <w:szCs w:val="21"/>
        </w:rPr>
        <w:t>岁，中国国籍，无境外永久居留权，博士。历任通用电器（中</w:t>
      </w:r>
      <w:r>
        <w:rPr>
          <w:rFonts w:ascii="宋体" w:hAnsi="宋体" w:cs="宋体" w:eastAsia="宋体" w:hint="default"/>
          <w:w w:val="100"/>
          <w:sz w:val="21"/>
          <w:szCs w:val="21"/>
        </w:rPr>
        <w:t> </w:t>
      </w:r>
      <w:r>
        <w:rPr>
          <w:rFonts w:ascii="宋体" w:hAnsi="宋体" w:cs="宋体" w:eastAsia="宋体" w:hint="default"/>
          <w:spacing w:val="-2"/>
          <w:sz w:val="21"/>
          <w:szCs w:val="21"/>
        </w:rPr>
        <w:t>国）有限公司医疗系统核医学临床培训主管、西门子（中国）有限公司医疗系统集团市场部分子影像产品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总经理、美敦力医疗用品技术服务（上海）有限公司神经调控大中华区业务经理、美敦力医疗用品技术服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务（上海）有限公司新兴市场业务部业务经理。现任上海中卫创业投资管理有限公司董事总经理。</w:t>
      </w:r>
      <w:r>
        <w:rPr>
          <w:rFonts w:ascii="宋体" w:hAnsi="宋体" w:cs="宋体" w:eastAsia="宋体" w:hint="default"/>
          <w:sz w:val="21"/>
          <w:szCs w:val="21"/>
        </w:rPr>
        <w:t> </w:t>
      </w:r>
    </w:p>
    <w:p>
      <w:pPr>
        <w:spacing w:line="410" w:lineRule="auto" w:before="41"/>
        <w:ind w:left="153" w:right="116" w:firstLine="42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）崔岚女士，现任公司职工监事、总裁助理、杭州地区总经理、市场部总经理，</w:t>
      </w:r>
      <w:r>
        <w:rPr>
          <w:rFonts w:ascii="宋体" w:hAnsi="宋体" w:cs="宋体" w:eastAsia="宋体" w:hint="default"/>
          <w:spacing w:val="-2"/>
          <w:sz w:val="21"/>
          <w:szCs w:val="21"/>
        </w:rPr>
        <w:t>46</w:t>
      </w:r>
      <w:r>
        <w:rPr>
          <w:rFonts w:ascii="宋体" w:hAnsi="宋体" w:cs="宋体" w:eastAsia="宋体" w:hint="default"/>
          <w:spacing w:val="-2"/>
          <w:sz w:val="21"/>
          <w:szCs w:val="21"/>
        </w:rPr>
        <w:t>岁，中国国籍，</w:t>
      </w:r>
      <w:r>
        <w:rPr>
          <w:rFonts w:ascii="宋体" w:hAnsi="宋体" w:cs="宋体" w:eastAsia="宋体" w:hint="default"/>
          <w:w w:val="100"/>
          <w:sz w:val="21"/>
          <w:szCs w:val="21"/>
        </w:rPr>
        <w:t> </w:t>
      </w:r>
      <w:r>
        <w:rPr>
          <w:rFonts w:ascii="宋体" w:hAnsi="宋体" w:cs="宋体" w:eastAsia="宋体" w:hint="default"/>
          <w:sz w:val="21"/>
          <w:szCs w:val="21"/>
        </w:rPr>
        <w:t>无境外永久居留权，硕士。历任美国礼来亚洲公司市场部经理、高级人力资源部经理。</w:t>
      </w:r>
      <w:r>
        <w:rPr>
          <w:rFonts w:ascii="宋体" w:hAnsi="宋体" w:cs="宋体" w:eastAsia="宋体" w:hint="default"/>
          <w:sz w:val="21"/>
          <w:szCs w:val="21"/>
        </w:rPr>
        <w:t> </w:t>
      </w:r>
    </w:p>
    <w:p>
      <w:pPr>
        <w:spacing w:before="42"/>
        <w:ind w:left="153" w:right="0" w:firstLine="0"/>
        <w:jc w:val="both"/>
        <w:rPr>
          <w:rFonts w:ascii="宋体" w:hAnsi="宋体" w:cs="宋体" w:eastAsia="宋体" w:hint="default"/>
          <w:sz w:val="21"/>
          <w:szCs w:val="21"/>
        </w:rPr>
      </w:pPr>
      <w:r>
        <w:rPr>
          <w:rFonts w:ascii="宋体"/>
          <w:w w:val="100"/>
          <w:sz w:val="21"/>
        </w:rPr>
        <w:t> </w:t>
      </w:r>
    </w:p>
    <w:p>
      <w:pPr>
        <w:spacing w:after="0"/>
        <w:jc w:val="both"/>
        <w:rPr>
          <w:rFonts w:ascii="宋体" w:hAnsi="宋体" w:cs="宋体" w:eastAsia="宋体" w:hint="default"/>
          <w:sz w:val="21"/>
          <w:szCs w:val="21"/>
        </w:rPr>
        <w:sectPr>
          <w:footerReference w:type="default" r:id="rId15"/>
          <w:pgSz w:w="11910" w:h="16840"/>
          <w:pgMar w:footer="979" w:header="741" w:top="1060" w:bottom="1160" w:left="980" w:right="900"/>
          <w:pgNumType w:start="117"/>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470" w:right="11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、高级管理人员</w:t>
      </w:r>
      <w:r>
        <w:rPr>
          <w:rFonts w:ascii="宋体" w:hAnsi="宋体" w:cs="宋体" w:eastAsia="宋体" w:hint="default"/>
          <w:sz w:val="21"/>
          <w:szCs w:val="21"/>
        </w:rPr>
        <w:t> </w:t>
      </w:r>
    </w:p>
    <w:p>
      <w:pPr>
        <w:spacing w:line="240" w:lineRule="auto" w:before="8"/>
        <w:rPr>
          <w:rFonts w:ascii="宋体" w:hAnsi="宋体" w:cs="宋体" w:eastAsia="宋体" w:hint="default"/>
          <w:sz w:val="14"/>
          <w:szCs w:val="14"/>
        </w:rPr>
      </w:pPr>
    </w:p>
    <w:p>
      <w:pPr>
        <w:spacing w:line="410" w:lineRule="auto" w:before="0"/>
        <w:ind w:left="153" w:right="224" w:firstLine="316"/>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）徐可先生，现任公司董事兼总裁。</w:t>
      </w:r>
      <w:r>
        <w:rPr>
          <w:rFonts w:ascii="宋体" w:hAnsi="宋体" w:cs="宋体" w:eastAsia="宋体" w:hint="default"/>
          <w:spacing w:val="-2"/>
          <w:sz w:val="21"/>
          <w:szCs w:val="21"/>
        </w:rPr>
        <w:t>46</w:t>
      </w:r>
      <w:r>
        <w:rPr>
          <w:rFonts w:ascii="宋体" w:hAnsi="宋体" w:cs="宋体" w:eastAsia="宋体" w:hint="default"/>
          <w:spacing w:val="-2"/>
          <w:sz w:val="21"/>
          <w:szCs w:val="21"/>
        </w:rPr>
        <w:t>岁，中国国籍，无境外永久居留权。硕士。历任沈阳惠丰咨</w:t>
      </w:r>
      <w:r>
        <w:rPr>
          <w:rFonts w:ascii="宋体" w:hAnsi="宋体" w:cs="宋体" w:eastAsia="宋体" w:hint="default"/>
          <w:w w:val="100"/>
          <w:sz w:val="21"/>
          <w:szCs w:val="21"/>
        </w:rPr>
        <w:t> </w:t>
      </w:r>
      <w:r>
        <w:rPr>
          <w:rFonts w:ascii="宋体" w:hAnsi="宋体" w:cs="宋体" w:eastAsia="宋体" w:hint="default"/>
          <w:sz w:val="21"/>
          <w:szCs w:val="21"/>
        </w:rPr>
        <w:t>询有限公司董事长、安徽商信信息技术有限公司董事长、总经理、沈阳大健康首席执行官。</w:t>
      </w:r>
      <w:r>
        <w:rPr>
          <w:rFonts w:ascii="宋体" w:hAnsi="宋体" w:cs="宋体" w:eastAsia="宋体" w:hint="default"/>
          <w:sz w:val="21"/>
          <w:szCs w:val="21"/>
        </w:rPr>
        <w:t> </w:t>
      </w:r>
    </w:p>
    <w:p>
      <w:pPr>
        <w:spacing w:line="410" w:lineRule="auto" w:before="41"/>
        <w:ind w:left="153" w:right="232" w:firstLine="316"/>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）林琳女士，现任公司高级副总裁、</w:t>
      </w:r>
      <w:r>
        <w:rPr>
          <w:rFonts w:ascii="宋体" w:hAnsi="宋体" w:cs="宋体" w:eastAsia="宋体" w:hint="default"/>
          <w:sz w:val="21"/>
          <w:szCs w:val="21"/>
        </w:rPr>
        <w:t>COO</w:t>
      </w:r>
      <w:r>
        <w:rPr>
          <w:rFonts w:ascii="宋体" w:hAnsi="宋体" w:cs="宋体" w:eastAsia="宋体" w:hint="default"/>
          <w:sz w:val="21"/>
          <w:szCs w:val="21"/>
        </w:rPr>
        <w:t>、北京及北方区域总经理，</w:t>
      </w:r>
      <w:r>
        <w:rPr>
          <w:rFonts w:ascii="宋体" w:hAnsi="宋体" w:cs="宋体" w:eastAsia="宋体" w:hint="default"/>
          <w:sz w:val="21"/>
          <w:szCs w:val="21"/>
        </w:rPr>
        <w:t>42</w:t>
      </w:r>
      <w:r>
        <w:rPr>
          <w:rFonts w:ascii="宋体" w:hAnsi="宋体" w:cs="宋体" w:eastAsia="宋体" w:hint="default"/>
          <w:sz w:val="21"/>
          <w:szCs w:val="21"/>
        </w:rPr>
        <w:t>岁，中国国籍，无境外永久</w:t>
      </w:r>
      <w:r>
        <w:rPr>
          <w:rFonts w:ascii="宋体" w:hAnsi="宋体" w:cs="宋体" w:eastAsia="宋体" w:hint="default"/>
          <w:w w:val="100"/>
          <w:sz w:val="21"/>
          <w:szCs w:val="21"/>
        </w:rPr>
        <w:t> </w:t>
      </w:r>
      <w:r>
        <w:rPr>
          <w:rFonts w:ascii="宋体" w:hAnsi="宋体" w:cs="宋体" w:eastAsia="宋体" w:hint="default"/>
          <w:sz w:val="21"/>
          <w:szCs w:val="21"/>
        </w:rPr>
        <w:t>居留权，硕士。历任黑龙江省森林工业总局外贸翻译，瑞丰商务总经理。</w:t>
      </w:r>
      <w:r>
        <w:rPr>
          <w:rFonts w:ascii="宋体" w:hAnsi="宋体" w:cs="宋体" w:eastAsia="宋体" w:hint="default"/>
          <w:sz w:val="21"/>
          <w:szCs w:val="21"/>
        </w:rPr>
        <w:t> </w:t>
      </w:r>
    </w:p>
    <w:p>
      <w:pPr>
        <w:spacing w:line="410" w:lineRule="auto" w:before="42"/>
        <w:ind w:left="153" w:right="116" w:firstLine="316"/>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）李林先生，现任公司高级副总裁、上海及华东区域总经理，</w:t>
      </w:r>
      <w:r>
        <w:rPr>
          <w:rFonts w:ascii="宋体" w:hAnsi="宋体" w:cs="宋体" w:eastAsia="宋体" w:hint="default"/>
          <w:spacing w:val="-4"/>
          <w:sz w:val="21"/>
          <w:szCs w:val="21"/>
        </w:rPr>
        <w:t>50</w:t>
      </w:r>
      <w:r>
        <w:rPr>
          <w:rFonts w:ascii="宋体" w:hAnsi="宋体" w:cs="宋体" w:eastAsia="宋体" w:hint="default"/>
          <w:spacing w:val="-4"/>
          <w:sz w:val="21"/>
          <w:szCs w:val="21"/>
        </w:rPr>
        <w:t>岁，中国国籍，无境外永久居留权，</w:t>
      </w:r>
      <w:r>
        <w:rPr>
          <w:rFonts w:ascii="宋体" w:hAnsi="宋体" w:cs="宋体" w:eastAsia="宋体" w:hint="default"/>
          <w:w w:val="100"/>
          <w:sz w:val="21"/>
          <w:szCs w:val="21"/>
        </w:rPr>
        <w:t> </w:t>
      </w:r>
      <w:r>
        <w:rPr>
          <w:rFonts w:ascii="宋体" w:hAnsi="宋体" w:cs="宋体" w:eastAsia="宋体" w:hint="default"/>
          <w:sz w:val="21"/>
          <w:szCs w:val="21"/>
        </w:rPr>
        <w:t>硕士。历任天津南华皮革化工有限公司总经理、天津人民农药厂常务副总经理、天津康盟集团副总经理。</w:t>
      </w:r>
      <w:r>
        <w:rPr>
          <w:rFonts w:ascii="宋体" w:hAnsi="宋体" w:cs="宋体" w:eastAsia="宋体" w:hint="default"/>
          <w:sz w:val="21"/>
          <w:szCs w:val="21"/>
        </w:rPr>
        <w:t> </w:t>
      </w:r>
    </w:p>
    <w:p>
      <w:pPr>
        <w:spacing w:line="408" w:lineRule="auto" w:before="41"/>
        <w:ind w:left="153" w:right="223" w:firstLine="316"/>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）温海彦先生，现任公司高级副总裁、沈阳及西北区域总经理，</w:t>
      </w:r>
      <w:r>
        <w:rPr>
          <w:rFonts w:ascii="宋体" w:hAnsi="宋体" w:cs="宋体" w:eastAsia="宋体" w:hint="default"/>
          <w:spacing w:val="-2"/>
          <w:sz w:val="21"/>
          <w:szCs w:val="21"/>
        </w:rPr>
        <w:t>53</w:t>
      </w:r>
      <w:r>
        <w:rPr>
          <w:rFonts w:ascii="宋体" w:hAnsi="宋体" w:cs="宋体" w:eastAsia="宋体" w:hint="default"/>
          <w:spacing w:val="-2"/>
          <w:sz w:val="21"/>
          <w:szCs w:val="21"/>
        </w:rPr>
        <w:t>岁，中国国籍，无境外永久居留</w:t>
      </w:r>
      <w:r>
        <w:rPr>
          <w:rFonts w:ascii="宋体" w:hAnsi="宋体" w:cs="宋体" w:eastAsia="宋体" w:hint="default"/>
          <w:w w:val="100"/>
          <w:sz w:val="21"/>
          <w:szCs w:val="21"/>
        </w:rPr>
        <w:t> </w:t>
      </w:r>
      <w:r>
        <w:rPr>
          <w:rFonts w:ascii="宋体" w:hAnsi="宋体" w:cs="宋体" w:eastAsia="宋体" w:hint="default"/>
          <w:spacing w:val="-2"/>
          <w:sz w:val="21"/>
          <w:szCs w:val="21"/>
        </w:rPr>
        <w:t>权，本科。历任沈阳军区总医院骨科主治医师、医务部科长（副主任医师）、沈阳弘康健康管理有限公司</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总经理。</w:t>
      </w:r>
      <w:r>
        <w:rPr>
          <w:rFonts w:ascii="宋体" w:hAnsi="宋体" w:cs="宋体" w:eastAsia="宋体" w:hint="default"/>
          <w:sz w:val="21"/>
          <w:szCs w:val="21"/>
        </w:rPr>
        <w:t> </w:t>
      </w:r>
    </w:p>
    <w:p>
      <w:pPr>
        <w:spacing w:line="408" w:lineRule="auto" w:before="48"/>
        <w:ind w:left="153" w:right="116"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）陈毅龙先生，现任公司副总裁、投资并购部总经理，</w:t>
      </w:r>
      <w:r>
        <w:rPr>
          <w:rFonts w:ascii="宋体" w:hAnsi="宋体" w:cs="宋体" w:eastAsia="宋体" w:hint="default"/>
          <w:sz w:val="21"/>
          <w:szCs w:val="21"/>
        </w:rPr>
        <w:t>43</w:t>
      </w:r>
      <w:r>
        <w:rPr>
          <w:rFonts w:ascii="宋体" w:hAnsi="宋体" w:cs="宋体" w:eastAsia="宋体" w:hint="default"/>
          <w:sz w:val="21"/>
          <w:szCs w:val="21"/>
        </w:rPr>
        <w:t>岁，中国国籍，无境外永久居留权，本</w:t>
      </w:r>
      <w:r>
        <w:rPr>
          <w:rFonts w:ascii="宋体" w:hAnsi="宋体" w:cs="宋体" w:eastAsia="宋体" w:hint="default"/>
          <w:w w:val="100"/>
          <w:sz w:val="21"/>
          <w:szCs w:val="21"/>
        </w:rPr>
        <w:t> </w:t>
      </w:r>
      <w:r>
        <w:rPr>
          <w:rFonts w:ascii="宋体" w:hAnsi="宋体" w:cs="宋体" w:eastAsia="宋体" w:hint="default"/>
          <w:spacing w:val="-10"/>
          <w:w w:val="100"/>
          <w:sz w:val="21"/>
          <w:szCs w:val="21"/>
        </w:rPr>
        <w:t>科，</w:t>
      </w:r>
      <w:r>
        <w:rPr>
          <w:rFonts w:ascii="宋体" w:hAnsi="宋体" w:cs="宋体" w:eastAsia="宋体" w:hint="default"/>
          <w:spacing w:val="-10"/>
          <w:w w:val="100"/>
          <w:sz w:val="21"/>
          <w:szCs w:val="21"/>
        </w:rPr>
        <w:t>MBA</w:t>
      </w:r>
      <w:r>
        <w:rPr>
          <w:rFonts w:ascii="宋体" w:hAnsi="宋体" w:cs="宋体" w:eastAsia="宋体" w:hint="default"/>
          <w:spacing w:val="-10"/>
          <w:w w:val="100"/>
          <w:sz w:val="21"/>
          <w:szCs w:val="21"/>
        </w:rPr>
        <w:t>。历任上海实业集团有限公司成员企业财务负责人、金安国纪科技股份有限公司（证券代码：</w:t>
      </w:r>
      <w:r>
        <w:rPr>
          <w:rFonts w:ascii="宋体" w:hAnsi="宋体" w:cs="宋体" w:eastAsia="宋体" w:hint="default"/>
          <w:spacing w:val="-10"/>
          <w:w w:val="100"/>
          <w:sz w:val="21"/>
          <w:szCs w:val="21"/>
        </w:rPr>
        <w:t>002636</w:t>
      </w:r>
      <w:r>
        <w:rPr>
          <w:rFonts w:ascii="宋体" w:hAnsi="宋体" w:cs="宋体" w:eastAsia="宋体" w:hint="default"/>
          <w:spacing w:val="-10"/>
          <w:w w:val="100"/>
          <w:sz w:val="21"/>
          <w:szCs w:val="21"/>
        </w:rPr>
        <w:t>）</w:t>
      </w:r>
      <w:r>
        <w:rPr>
          <w:rFonts w:ascii="宋体" w:hAnsi="宋体" w:cs="宋体" w:eastAsia="宋体" w:hint="default"/>
          <w:spacing w:val="-77"/>
          <w:w w:val="100"/>
          <w:sz w:val="21"/>
          <w:szCs w:val="21"/>
        </w:rPr>
        <w:t> </w:t>
      </w:r>
      <w:r>
        <w:rPr>
          <w:rFonts w:ascii="宋体" w:hAnsi="宋体" w:cs="宋体" w:eastAsia="宋体" w:hint="default"/>
          <w:sz w:val="21"/>
          <w:szCs w:val="21"/>
        </w:rPr>
        <w:t>董事会秘书、财务总监、美年健康董事会秘书。</w:t>
      </w:r>
      <w:r>
        <w:rPr>
          <w:rFonts w:ascii="宋体" w:hAnsi="宋体" w:cs="宋体" w:eastAsia="宋体" w:hint="default"/>
          <w:sz w:val="21"/>
          <w:szCs w:val="21"/>
        </w:rPr>
        <w:t> </w:t>
      </w:r>
    </w:p>
    <w:p>
      <w:pPr>
        <w:spacing w:line="410" w:lineRule="auto" w:before="43"/>
        <w:ind w:left="153" w:right="199" w:firstLine="316"/>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）张胜江先生，现任公司副总裁、</w:t>
      </w:r>
      <w:r>
        <w:rPr>
          <w:rFonts w:ascii="宋体" w:hAnsi="宋体" w:cs="宋体" w:eastAsia="宋体" w:hint="default"/>
          <w:spacing w:val="-2"/>
          <w:sz w:val="21"/>
          <w:szCs w:val="21"/>
        </w:rPr>
        <w:t>IT</w:t>
      </w:r>
      <w:r>
        <w:rPr>
          <w:rFonts w:ascii="宋体" w:hAnsi="宋体" w:cs="宋体" w:eastAsia="宋体" w:hint="default"/>
          <w:spacing w:val="-2"/>
          <w:sz w:val="21"/>
          <w:szCs w:val="21"/>
        </w:rPr>
        <w:t>信息部总经理，</w:t>
      </w:r>
      <w:r>
        <w:rPr>
          <w:rFonts w:ascii="宋体" w:hAnsi="宋体" w:cs="宋体" w:eastAsia="宋体" w:hint="default"/>
          <w:spacing w:val="-2"/>
          <w:sz w:val="21"/>
          <w:szCs w:val="21"/>
        </w:rPr>
        <w:t>43</w:t>
      </w:r>
      <w:r>
        <w:rPr>
          <w:rFonts w:ascii="宋体" w:hAnsi="宋体" w:cs="宋体" w:eastAsia="宋体" w:hint="default"/>
          <w:spacing w:val="-2"/>
          <w:sz w:val="21"/>
          <w:szCs w:val="21"/>
        </w:rPr>
        <w:t>岁，中国国籍，无境外永久居留权，专科。</w:t>
      </w:r>
      <w:r>
        <w:rPr>
          <w:rFonts w:ascii="宋体" w:hAnsi="宋体" w:cs="宋体" w:eastAsia="宋体" w:hint="default"/>
          <w:w w:val="100"/>
          <w:sz w:val="21"/>
          <w:szCs w:val="21"/>
        </w:rPr>
        <w:t> </w:t>
      </w:r>
      <w:r>
        <w:rPr>
          <w:rFonts w:ascii="宋体" w:hAnsi="宋体" w:cs="宋体" w:eastAsia="宋体" w:hint="default"/>
          <w:sz w:val="21"/>
          <w:szCs w:val="21"/>
        </w:rPr>
        <w:t>历任武汉菲旺软件技术有限责任公司程序员、</w:t>
      </w:r>
      <w:r>
        <w:rPr>
          <w:rFonts w:ascii="宋体" w:hAnsi="宋体" w:cs="宋体" w:eastAsia="宋体" w:hint="default"/>
          <w:sz w:val="21"/>
          <w:szCs w:val="21"/>
        </w:rPr>
        <w:t>IT</w:t>
      </w:r>
      <w:r>
        <w:rPr>
          <w:rFonts w:ascii="宋体" w:hAnsi="宋体" w:cs="宋体" w:eastAsia="宋体" w:hint="default"/>
          <w:sz w:val="21"/>
          <w:szCs w:val="21"/>
        </w:rPr>
        <w:t>项目经理、</w:t>
      </w:r>
      <w:r>
        <w:rPr>
          <w:rFonts w:ascii="宋体" w:hAnsi="宋体" w:cs="宋体" w:eastAsia="宋体" w:hint="default"/>
          <w:sz w:val="21"/>
          <w:szCs w:val="21"/>
        </w:rPr>
        <w:t>IT</w:t>
      </w:r>
      <w:r>
        <w:rPr>
          <w:rFonts w:ascii="宋体" w:hAnsi="宋体" w:cs="宋体" w:eastAsia="宋体" w:hint="default"/>
          <w:sz w:val="21"/>
          <w:szCs w:val="21"/>
        </w:rPr>
        <w:t>部门总监。</w:t>
      </w:r>
      <w:r>
        <w:rPr>
          <w:rFonts w:ascii="宋体" w:hAnsi="宋体" w:cs="宋体" w:eastAsia="宋体" w:hint="default"/>
          <w:sz w:val="21"/>
          <w:szCs w:val="21"/>
        </w:rPr>
        <w:t> </w:t>
      </w:r>
    </w:p>
    <w:p>
      <w:pPr>
        <w:spacing w:line="408" w:lineRule="auto" w:before="41"/>
        <w:ind w:left="153" w:right="225" w:firstLine="3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）兰佳女士，现任公司副总裁，</w:t>
      </w:r>
      <w:r>
        <w:rPr>
          <w:rFonts w:ascii="宋体" w:hAnsi="宋体" w:cs="宋体" w:eastAsia="宋体" w:hint="default"/>
          <w:sz w:val="21"/>
          <w:szCs w:val="21"/>
        </w:rPr>
        <w:t>47</w:t>
      </w:r>
      <w:r>
        <w:rPr>
          <w:rFonts w:ascii="宋体" w:hAnsi="宋体" w:cs="宋体" w:eastAsia="宋体" w:hint="default"/>
          <w:sz w:val="21"/>
          <w:szCs w:val="21"/>
        </w:rPr>
        <w:t>岁，中国国籍，无境外永久居留权，本科。历任安永大华会计</w:t>
      </w:r>
      <w:r>
        <w:rPr>
          <w:rFonts w:ascii="宋体" w:hAnsi="宋体" w:cs="宋体" w:eastAsia="宋体" w:hint="default"/>
          <w:w w:val="100"/>
          <w:sz w:val="21"/>
          <w:szCs w:val="21"/>
        </w:rPr>
        <w:t> </w:t>
      </w:r>
      <w:r>
        <w:rPr>
          <w:rFonts w:ascii="宋体" w:hAnsi="宋体" w:cs="宋体" w:eastAsia="宋体" w:hint="default"/>
          <w:spacing w:val="-2"/>
          <w:sz w:val="21"/>
          <w:szCs w:val="21"/>
        </w:rPr>
        <w:t>师事务所有限责任公司审计经理、大华会计师事务所有限责任公司高级审计员、浙江景兴纸业股份有限公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司（证券代码：</w:t>
      </w:r>
      <w:r>
        <w:rPr>
          <w:rFonts w:ascii="宋体" w:hAnsi="宋体" w:cs="宋体" w:eastAsia="宋体" w:hint="default"/>
          <w:sz w:val="21"/>
          <w:szCs w:val="21"/>
        </w:rPr>
        <w:t>002067</w:t>
      </w:r>
      <w:r>
        <w:rPr>
          <w:rFonts w:ascii="宋体" w:hAnsi="宋体" w:cs="宋体" w:eastAsia="宋体" w:hint="default"/>
          <w:sz w:val="21"/>
          <w:szCs w:val="21"/>
        </w:rPr>
        <w:t>）内审负责人。</w:t>
      </w:r>
      <w:r>
        <w:rPr>
          <w:rFonts w:ascii="宋体" w:hAnsi="宋体" w:cs="宋体" w:eastAsia="宋体" w:hint="default"/>
          <w:sz w:val="21"/>
          <w:szCs w:val="21"/>
        </w:rPr>
        <w:t> </w:t>
      </w:r>
    </w:p>
    <w:p>
      <w:pPr>
        <w:spacing w:line="408" w:lineRule="auto" w:before="48"/>
        <w:ind w:left="153" w:right="116" w:firstLine="3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8</w:t>
      </w:r>
      <w:r>
        <w:rPr>
          <w:rFonts w:ascii="宋体" w:hAnsi="宋体" w:cs="宋体" w:eastAsia="宋体" w:hint="default"/>
          <w:spacing w:val="-2"/>
          <w:sz w:val="21"/>
          <w:szCs w:val="21"/>
        </w:rPr>
        <w:t>）熊芳君女士，现任公司副总裁、董事会秘书，</w:t>
      </w:r>
      <w:r>
        <w:rPr>
          <w:rFonts w:ascii="宋体" w:hAnsi="宋体" w:cs="宋体" w:eastAsia="宋体" w:hint="default"/>
          <w:spacing w:val="-2"/>
          <w:sz w:val="21"/>
          <w:szCs w:val="21"/>
        </w:rPr>
        <w:t>46</w:t>
      </w:r>
      <w:r>
        <w:rPr>
          <w:rFonts w:ascii="宋体" w:hAnsi="宋体" w:cs="宋体" w:eastAsia="宋体" w:hint="default"/>
          <w:spacing w:val="-2"/>
          <w:sz w:val="21"/>
          <w:szCs w:val="21"/>
        </w:rPr>
        <w:t>岁，中国国籍，无永久境外居留权，本科学历、</w:t>
      </w:r>
      <w:r>
        <w:rPr>
          <w:rFonts w:ascii="宋体" w:hAnsi="宋体" w:cs="宋体" w:eastAsia="宋体" w:hint="default"/>
          <w:w w:val="100"/>
          <w:sz w:val="21"/>
          <w:szCs w:val="21"/>
        </w:rPr>
        <w:t> </w:t>
      </w:r>
      <w:r>
        <w:rPr>
          <w:rFonts w:ascii="宋体" w:hAnsi="宋体" w:cs="宋体" w:eastAsia="宋体" w:hint="default"/>
          <w:sz w:val="21"/>
          <w:szCs w:val="21"/>
        </w:rPr>
        <w:t>EMBA</w:t>
      </w: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月份取得深圳证券交易所董事会秘书资格证书。</w:t>
      </w:r>
      <w:r>
        <w:rPr>
          <w:rFonts w:ascii="宋体" w:hAnsi="宋体" w:cs="宋体" w:eastAsia="宋体" w:hint="default"/>
          <w:sz w:val="21"/>
          <w:szCs w:val="21"/>
        </w:rPr>
        <w:t>2008</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月至</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月期间担任上海东</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富龙科技股份有限公司（证券代码：</w:t>
      </w:r>
      <w:r>
        <w:rPr>
          <w:rFonts w:ascii="宋体" w:hAnsi="宋体" w:cs="宋体" w:eastAsia="宋体" w:hint="default"/>
          <w:sz w:val="21"/>
          <w:szCs w:val="21"/>
        </w:rPr>
        <w:t>300171</w:t>
      </w:r>
      <w:r>
        <w:rPr>
          <w:rFonts w:ascii="宋体" w:hAnsi="宋体" w:cs="宋体" w:eastAsia="宋体" w:hint="default"/>
          <w:sz w:val="21"/>
          <w:szCs w:val="21"/>
        </w:rPr>
        <w:t>）董事会秘书、副总经理。</w:t>
      </w:r>
      <w:r>
        <w:rPr>
          <w:rFonts w:ascii="宋体" w:hAnsi="宋体" w:cs="宋体" w:eastAsia="宋体" w:hint="default"/>
          <w:sz w:val="21"/>
          <w:szCs w:val="21"/>
        </w:rPr>
        <w:t> </w:t>
      </w:r>
    </w:p>
    <w:p>
      <w:pPr>
        <w:spacing w:line="408" w:lineRule="auto" w:before="43"/>
        <w:ind w:left="153" w:right="226" w:firstLine="3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）尹建春先生，现任公司财务总监，</w:t>
      </w:r>
      <w:r>
        <w:rPr>
          <w:rFonts w:ascii="宋体" w:hAnsi="宋体" w:cs="宋体" w:eastAsia="宋体" w:hint="default"/>
          <w:spacing w:val="-2"/>
          <w:sz w:val="21"/>
          <w:szCs w:val="21"/>
        </w:rPr>
        <w:t>43</w:t>
      </w:r>
      <w:r>
        <w:rPr>
          <w:rFonts w:ascii="宋体" w:hAnsi="宋体" w:cs="宋体" w:eastAsia="宋体" w:hint="default"/>
          <w:spacing w:val="-2"/>
          <w:sz w:val="21"/>
          <w:szCs w:val="21"/>
        </w:rPr>
        <w:t>岁，中国国籍，无境外永久居留权，研究生学历。</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月至</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月在佛山电器照明股份有限公司（证券代码：</w:t>
      </w:r>
      <w:r>
        <w:rPr>
          <w:rFonts w:ascii="宋体" w:hAnsi="宋体" w:cs="宋体" w:eastAsia="宋体" w:hint="default"/>
          <w:sz w:val="21"/>
          <w:szCs w:val="21"/>
        </w:rPr>
        <w:t>000541</w:t>
      </w:r>
      <w:r>
        <w:rPr>
          <w:rFonts w:ascii="宋体" w:hAnsi="宋体" w:cs="宋体" w:eastAsia="宋体" w:hint="default"/>
          <w:sz w:val="21"/>
          <w:szCs w:val="21"/>
        </w:rPr>
        <w:t>）担任财务总监；</w:t>
      </w: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pacing w:val="-28"/>
          <w:sz w:val="21"/>
          <w:szCs w:val="21"/>
        </w:rPr>
        <w:t> </w:t>
      </w:r>
      <w:r>
        <w:rPr>
          <w:rFonts w:ascii="宋体" w:hAnsi="宋体" w:cs="宋体" w:eastAsia="宋体" w:hint="default"/>
          <w:sz w:val="21"/>
          <w:szCs w:val="21"/>
        </w:rPr>
        <w:t>月在亚太医疗集团有限公司担任首席财务官。</w:t>
      </w:r>
    </w:p>
    <w:p>
      <w:pPr>
        <w:spacing w:line="240" w:lineRule="auto" w:before="7"/>
        <w:rPr>
          <w:rFonts w:ascii="宋体" w:hAnsi="宋体" w:cs="宋体" w:eastAsia="宋体" w:hint="default"/>
          <w:sz w:val="26"/>
          <w:szCs w:val="26"/>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50"/>
        <w:gridCol w:w="1484"/>
      </w:tblGrid>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上海天亿实业控股集团有限公司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r>
        <w:rPr/>
        <w:pict>
          <v:shape style="position:absolute;margin-left:111.866882pt;margin-top:338.015991pt;width:167.15pt;height:35.35pt;mso-position-horizontal-relative:page;mso-position-vertical-relative:page;z-index:-2345440" type="#_x0000_t202" filled="false" stroked="false">
            <v:textbox inset="0,0,0,0">
              <w:txbxContent>
                <w:p>
                  <w:pPr>
                    <w:spacing w:line="240" w:lineRule="auto" w:before="0"/>
                    <w:rPr>
                      <w:rFonts w:ascii="宋体" w:hAnsi="宋体" w:cs="宋体" w:eastAsia="宋体" w:hint="default"/>
                      <w:sz w:val="18"/>
                      <w:szCs w:val="18"/>
                    </w:rPr>
                  </w:pPr>
                </w:p>
                <w:p>
                  <w:pPr>
                    <w:spacing w:before="13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220"/>
        <w:gridCol w:w="3227"/>
        <w:gridCol w:w="1080"/>
        <w:gridCol w:w="1210"/>
        <w:gridCol w:w="1350"/>
        <w:gridCol w:w="1484"/>
      </w:tblGrid>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上海天亿资产管理有限公司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上海美馨投资管理有限公司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上海和途投资中心（有限合伙）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8" w:right="137"/>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上海维途投资中心（有限合伙）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8" w:right="137"/>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3"/>
              <w:jc w:val="left"/>
              <w:rPr>
                <w:rFonts w:ascii="宋体" w:hAnsi="宋体" w:cs="宋体" w:eastAsia="宋体" w:hint="default"/>
                <w:sz w:val="18"/>
                <w:szCs w:val="18"/>
              </w:rPr>
            </w:pPr>
            <w:r>
              <w:rPr>
                <w:rFonts w:ascii="宋体" w:hAnsi="宋体" w:cs="宋体" w:eastAsia="宋体" w:hint="default"/>
                <w:spacing w:val="-7"/>
                <w:sz w:val="18"/>
                <w:szCs w:val="18"/>
              </w:rPr>
              <w:t>中卫成长（上海）创业投资合伙企业（有</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限合伙）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37"/>
              <w:jc w:val="both"/>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伙人委派代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表</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北京世纪长河科技集团有限公司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8" w:right="12"/>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上海美馨投资管理有限公司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w w:val="101"/>
                <w:sz w:val="18"/>
                <w:szCs w:val="18"/>
              </w:rPr>
              <w:t>L</w:t>
            </w:r>
            <w:r>
              <w:rPr>
                <w:rFonts w:ascii="Times New Roman" w:hAnsi="Times New Roman" w:cs="Times New Roman" w:eastAsia="Times New Roman" w:hint="default"/>
                <w:spacing w:val="-4"/>
                <w:w w:val="101"/>
                <w:sz w:val="18"/>
                <w:szCs w:val="18"/>
              </w:rPr>
              <w:t>I</w:t>
            </w:r>
            <w:r>
              <w:rPr>
                <w:rFonts w:ascii="Times New Roman" w:hAnsi="Times New Roman" w:cs="Times New Roman" w:eastAsia="Times New Roman" w:hint="default"/>
                <w:spacing w:val="-2"/>
                <w:w w:val="101"/>
                <w:sz w:val="18"/>
                <w:szCs w:val="18"/>
              </w:rPr>
              <w:t>A</w:t>
            </w:r>
            <w:r>
              <w:rPr>
                <w:rFonts w:ascii="Times New Roman" w:hAnsi="Times New Roman" w:cs="Times New Roman" w:eastAsia="Times New Roman" w:hint="default"/>
                <w:spacing w:val="-79"/>
                <w:w w:val="101"/>
                <w:sz w:val="18"/>
                <w:szCs w:val="18"/>
              </w:rPr>
              <w:t>N</w:t>
            </w:r>
            <w:r>
              <w:rPr>
                <w:rFonts w:ascii="宋体" w:hAnsi="宋体" w:cs="宋体" w:eastAsia="宋体" w:hint="default"/>
                <w:w w:val="101"/>
                <w:sz w:val="18"/>
                <w:szCs w:val="18"/>
              </w:rPr>
              <w:t>（胡</w:t>
            </w:r>
            <w:r>
              <w:rPr>
                <w:rFonts w:ascii="宋体" w:hAnsi="宋体" w:cs="宋体" w:eastAsia="宋体" w:hint="default"/>
                <w:spacing w:val="-5"/>
                <w:w w:val="101"/>
                <w:sz w:val="18"/>
                <w:szCs w:val="18"/>
              </w:rPr>
              <w:t>瑞</w:t>
            </w:r>
            <w:r>
              <w:rPr>
                <w:rFonts w:ascii="宋体" w:hAnsi="宋体" w:cs="宋体" w:eastAsia="宋体" w:hint="default"/>
                <w:w w:val="101"/>
                <w:sz w:val="18"/>
                <w:szCs w:val="18"/>
              </w:rPr>
              <w:t>连</w:t>
            </w:r>
            <w:r>
              <w:rPr>
                <w:rFonts w:ascii="宋体" w:hAnsi="宋体" w:cs="宋体" w:eastAsia="宋体" w:hint="default"/>
                <w:sz w:val="18"/>
                <w:szCs w:val="18"/>
              </w:rPr>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56"/>
              <w:jc w:val="left"/>
              <w:rPr>
                <w:rFonts w:ascii="宋体" w:hAnsi="宋体" w:cs="宋体" w:eastAsia="宋体" w:hint="default"/>
                <w:sz w:val="15"/>
                <w:szCs w:val="15"/>
              </w:rPr>
            </w:pPr>
            <w:r>
              <w:rPr>
                <w:rFonts w:ascii="宋体" w:hAnsi="宋体" w:cs="宋体" w:eastAsia="宋体" w:hint="default"/>
                <w:position w:val="-2"/>
                <w:sz w:val="15"/>
                <w:szCs w:val="15"/>
              </w:rPr>
              <w:pict>
                <v:group style="width:161.15pt;height:7.95pt;mso-position-horizontal-relative:char;mso-position-vertical-relative:line" coordorigin="0,0" coordsize="3223,159">
                  <v:group style="position:absolute;left:0;top:0;width:3223;height:159" coordorigin="0,0" coordsize="3223,159">
                    <v:shape style="position:absolute;left:0;top:0;width:3223;height:159" coordorigin="0,0" coordsize="3223,159" path="m0,158l3222,158,3222,0,0,0,0,158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天津大中咨询管理有限公司</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158" w:lineRule="exact"/>
              <w:ind w:right="-56"/>
              <w:jc w:val="left"/>
              <w:rPr>
                <w:rFonts w:ascii="宋体" w:hAnsi="宋体" w:cs="宋体" w:eastAsia="宋体" w:hint="default"/>
                <w:sz w:val="15"/>
                <w:szCs w:val="15"/>
              </w:rPr>
            </w:pPr>
            <w:r>
              <w:rPr>
                <w:rFonts w:ascii="宋体" w:hAnsi="宋体" w:cs="宋体" w:eastAsia="宋体" w:hint="default"/>
                <w:position w:val="-2"/>
                <w:sz w:val="15"/>
                <w:szCs w:val="15"/>
              </w:rPr>
              <w:pict>
                <v:group style="width:161.15pt;height:7.95pt;mso-position-horizontal-relative:char;mso-position-vertical-relative:line" coordorigin="0,0" coordsize="3223,159">
                  <v:group style="position:absolute;left:0;top:0;width:3223;height:159" coordorigin="0,0" coordsize="3223,159">
                    <v:shape style="position:absolute;left:0;top:0;width:3223;height:159" coordorigin="0,0" coordsize="3223,159" path="m0,158l3222,158,3222,0,0,0,0,158xe" filled="true" fillcolor="#ffffff" stroked="false">
                      <v:path arrowok="t"/>
                      <v:fill type="solid"/>
                    </v:shape>
                  </v:group>
                </v:group>
              </w:pict>
            </w:r>
            <w:r>
              <w:rPr>
                <w:rFonts w:ascii="宋体" w:hAnsi="宋体" w:cs="宋体" w:eastAsia="宋体" w:hint="default"/>
                <w:position w:val="-2"/>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北京华新博融投资咨询有限责任公司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0"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99"/>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51" w:type="dxa"/>
            <w:gridSpan w:val="5"/>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33"/>
              <w:jc w:val="both"/>
              <w:rPr>
                <w:rFonts w:ascii="宋体" w:hAnsi="宋体" w:cs="宋体" w:eastAsia="宋体" w:hint="default"/>
                <w:sz w:val="18"/>
                <w:szCs w:val="18"/>
              </w:rPr>
            </w:pPr>
            <w:r>
              <w:rPr>
                <w:rFonts w:ascii="宋体" w:hAnsi="宋体" w:cs="宋体" w:eastAsia="宋体" w:hint="default"/>
                <w:spacing w:val="-3"/>
                <w:sz w:val="18"/>
                <w:szCs w:val="18"/>
              </w:rPr>
              <w:t>俞熔先生为公司实际控制人，其通过控制的天亿控股、天亿资产、美馨投资、和途投资、维途投资和中卫</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成长合计拥有公司已发行股份中 </w:t>
            </w:r>
            <w:r>
              <w:rPr>
                <w:rFonts w:ascii="Times New Roman" w:hAnsi="Times New Roman" w:cs="Times New Roman" w:eastAsia="Times New Roman" w:hint="default"/>
                <w:sz w:val="18"/>
                <w:szCs w:val="18"/>
              </w:rPr>
              <w:t>895,404,700 </w:t>
            </w:r>
            <w:r>
              <w:rPr>
                <w:rFonts w:ascii="宋体" w:hAnsi="宋体" w:cs="宋体" w:eastAsia="宋体" w:hint="default"/>
                <w:spacing w:val="-3"/>
                <w:sz w:val="18"/>
                <w:szCs w:val="18"/>
              </w:rPr>
              <w:t>股，持股比例为 </w:t>
            </w:r>
            <w:r>
              <w:rPr>
                <w:rFonts w:ascii="Times New Roman" w:hAnsi="Times New Roman" w:cs="Times New Roman" w:eastAsia="Times New Roman" w:hint="default"/>
                <w:spacing w:val="-3"/>
                <w:sz w:val="18"/>
                <w:szCs w:val="18"/>
              </w:rPr>
              <w:t>34.42%</w:t>
            </w:r>
            <w:r>
              <w:rPr>
                <w:rFonts w:ascii="宋体" w:hAnsi="宋体" w:cs="宋体" w:eastAsia="宋体" w:hint="default"/>
                <w:spacing w:val="-3"/>
                <w:sz w:val="18"/>
                <w:szCs w:val="18"/>
              </w:rPr>
              <w:t>；北京世纪长河科技集团有限公司为</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公司持股</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以上股东，为董事郭美玲女士控制的企业。世纪长河持有美馨投资</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48.16%</w:t>
            </w:r>
            <w:r>
              <w:rPr>
                <w:rFonts w:ascii="宋体" w:hAnsi="宋体" w:cs="宋体" w:eastAsia="宋体" w:hint="default"/>
                <w:sz w:val="18"/>
                <w:szCs w:val="18"/>
              </w:rPr>
              <w:t>股权；天津大中咨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询管理有限公司为公司股东，为董事 </w:t>
            </w:r>
            <w:r>
              <w:rPr>
                <w:rFonts w:ascii="Times New Roman" w:hAnsi="Times New Roman" w:cs="Times New Roman" w:eastAsia="Times New Roman" w:hint="default"/>
                <w:spacing w:val="-3"/>
                <w:sz w:val="18"/>
                <w:szCs w:val="18"/>
              </w:rPr>
              <w:t>WOO  </w:t>
            </w:r>
            <w:r>
              <w:rPr>
                <w:rFonts w:ascii="Times New Roman" w:hAnsi="Times New Roman" w:cs="Times New Roman" w:eastAsia="Times New Roman" w:hint="default"/>
                <w:sz w:val="18"/>
                <w:szCs w:val="18"/>
              </w:rPr>
              <w:t>SWEE</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3"/>
                <w:sz w:val="18"/>
                <w:szCs w:val="18"/>
              </w:rPr>
              <w:t>LIAN</w:t>
            </w:r>
            <w:r>
              <w:rPr>
                <w:rFonts w:ascii="宋体" w:hAnsi="宋体" w:cs="宋体" w:eastAsia="宋体" w:hint="default"/>
                <w:spacing w:val="-3"/>
                <w:sz w:val="18"/>
                <w:szCs w:val="18"/>
              </w:rPr>
              <w:t>（胡瑞连）先生控制的企业。</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1"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91" w:right="84"/>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48" w:right="4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安徽美维健康管理有限公司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北京华媒康讯信息技术有限公司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北京美汇保险经纪有限公司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北京天亿弘方投资管理有限公司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北京天亿养年酒业有限公司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北京因卫科技中心（有限合伙）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北京银信长远科技股份有限公司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成都爱迪眼科医院有限公司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成都天地网信息科技有限公司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成都维乐口腔医院管理有限公司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福建美维健康管理有限公司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1"/>
              <w:jc w:val="left"/>
              <w:rPr>
                <w:rFonts w:ascii="宋体" w:hAnsi="宋体" w:cs="宋体" w:eastAsia="宋体" w:hint="default"/>
                <w:sz w:val="18"/>
                <w:szCs w:val="18"/>
              </w:rPr>
            </w:pPr>
            <w:r>
              <w:rPr>
                <w:rFonts w:ascii="宋体" w:hAnsi="宋体" w:cs="宋体" w:eastAsia="宋体" w:hint="default"/>
                <w:spacing w:val="-3"/>
                <w:sz w:val="18"/>
                <w:szCs w:val="18"/>
              </w:rPr>
              <w:t>福州市鼓楼区爱微笑口腔门诊部有限公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杭州海智企业管理有限公司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河南美尔健康产业发展有限公司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河南美维口腔医疗管理有限公司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河南省美尔控股有限公司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河南省美瑞实业有限公司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51"/>
              <w:jc w:val="left"/>
              <w:rPr>
                <w:rFonts w:ascii="宋体" w:hAnsi="宋体" w:cs="宋体" w:eastAsia="宋体" w:hint="default"/>
                <w:sz w:val="18"/>
                <w:szCs w:val="18"/>
              </w:rPr>
            </w:pPr>
            <w:r>
              <w:rPr>
                <w:rFonts w:ascii="宋体" w:hAnsi="宋体" w:cs="宋体" w:eastAsia="宋体" w:hint="default"/>
                <w:spacing w:val="-2"/>
                <w:sz w:val="18"/>
                <w:szCs w:val="18"/>
              </w:rPr>
              <w:t>董事长兼总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汇智创业投资有限公司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江苏美维企业管理有限公司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江苏瑞科生物技术有限公司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江西美维中山医院管理有限公司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辽宁美维企业管理有限公司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青岛美维乐医疗管理有限公司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山东美维健康管理有限公司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上海百高口腔门诊部有限公司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上海宝中堂中医门诊部有限公司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上海毕和健康管理咨询有限公司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上海大象医疗健康科技有限公司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上海方合投资中心（有限合伙）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上海海思沃创业孵化器有限公司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上海好卓数据服务有限公司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上海健亿投资中心（有限合伙）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上海聚像投资中心（有限合伙）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上海美维健康管理有限公司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上海盛翔信息科技有限公司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上海思睦信息科技有限公司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上海搜罗网络科技有限公司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上海天亿弘方企业管理有限公司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上海天亿弘方物业管理有限公司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上海天亿协成投资管理有限公司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上海中孵创业投资管理有限公司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上海中卫安健创业投资管理有限公司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9"/>
                <w:sz w:val="18"/>
                <w:szCs w:val="18"/>
              </w:rPr>
              <w:t>董事长、经理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上海中卫创业投资管理有限公司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上海中卫创业投资中心（有限合伙）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51"/>
              <w:jc w:val="both"/>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伙人委派代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深圳雷柏科技股份有限公司（</w:t>
            </w:r>
            <w:r>
              <w:rPr>
                <w:rFonts w:ascii="Times New Roman" w:hAnsi="Times New Roman" w:cs="Times New Roman" w:eastAsia="Times New Roman" w:hint="default"/>
                <w:spacing w:val="-2"/>
                <w:sz w:val="18"/>
                <w:szCs w:val="18"/>
              </w:rPr>
              <w:t>002577.sz</w:t>
            </w:r>
            <w:r>
              <w:rPr>
                <w:rFonts w:ascii="宋体" w:hAnsi="宋体" w:cs="宋体" w:eastAsia="宋体" w:hint="default"/>
                <w:spacing w:val="-2"/>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深圳市全民致美口腔医疗集团有限公司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深圳维小美口腔医生集团有限公司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天津爱齿口腔医疗门诊有限公司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武汉民生眼耳鼻喉专科医院有限公司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西藏易健创业投资管理有限公司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新疆中卫股权投资有限合伙企业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云南尚爱韩美企业管理有限公司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浙江维乐投资管理有限公司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中孵创业投资有限公司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中孵芳晟（北京）科技服务有限公司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重庆维乐口腔医院管理有限公司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珠海中卫易健股权投资基金（有限合伙）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北京府学在线教育科技有限公司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北京欢乐英卓医院管理有限公司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北京唐风汉语教育科技有限公司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1"/>
              <w:jc w:val="left"/>
              <w:rPr>
                <w:rFonts w:ascii="宋体" w:hAnsi="宋体" w:cs="宋体" w:eastAsia="宋体" w:hint="default"/>
                <w:sz w:val="18"/>
                <w:szCs w:val="18"/>
              </w:rPr>
            </w:pPr>
            <w:r>
              <w:rPr>
                <w:rFonts w:ascii="宋体" w:hAnsi="宋体" w:cs="宋体" w:eastAsia="宋体" w:hint="default"/>
                <w:spacing w:val="-3"/>
                <w:sz w:val="18"/>
                <w:szCs w:val="18"/>
              </w:rPr>
              <w:t>上海康林仁和家庭医疗保健用品有限公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2.586884pt;margin-top:251.115982pt;width:169.55pt;height:35.1pt;mso-position-horizontal-relative:page;mso-position-vertical-relative:page;z-index:-2345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86.899994pt;width:169.55pt;height:35.050pt;mso-position-horizontal-relative:page;mso-position-vertical-relative:page;z-index:-2345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22.415985pt;width:169.55pt;height:50.95pt;mso-position-horizontal-relative:page;mso-position-vertical-relative:page;z-index:-2345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73.799988pt;width:169.55pt;height:35.3pt;mso-position-horizontal-relative:page;mso-position-vertical-relative:page;z-index:-2345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09.555969pt;width:169.55pt;height:35.1pt;mso-position-horizontal-relative:page;mso-position-vertical-relative:page;z-index:-2345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45.339996pt;width:169.55pt;height:35.050pt;mso-position-horizontal-relative:page;mso-position-vertical-relative:page;z-index:-2345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80.859985pt;width:169.55pt;height:35.3pt;mso-position-horizontal-relative:page;mso-position-vertical-relative:page;z-index:-2345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16.625977pt;width:169.55pt;height:35.35pt;mso-position-horizontal-relative:page;mso-position-vertical-relative:page;z-index:-2345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52.409973pt;width:169.55pt;height:35.050pt;mso-position-horizontal-relative:page;mso-position-vertical-relative:page;z-index:-2345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88.165955pt;width:169.55pt;height:35.1pt;mso-position-horizontal-relative:page;mso-position-vertical-relative:page;z-index:-2345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23.709961pt;width:169.55pt;height:35.3pt;mso-position-horizontal-relative:page;mso-position-vertical-relative:page;z-index:-2344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59.476013pt;width:169.55pt;height:35.35pt;mso-position-horizontal-relative:page;mso-position-vertical-relative:page;z-index:-2344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95.26001pt;width:169.55pt;height:35.050pt;mso-position-horizontal-relative:page;mso-position-vertical-relative:page;z-index:-2344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731.015991pt;width:169.55pt;height:35.1pt;mso-position-horizontal-relative:page;mso-position-vertical-relative:page;z-index:-2344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18.610001pt;margin-top:278.469971pt;width:163.550pt;height:16.1500pt;mso-position-horizontal-relative:page;mso-position-vertical-relative:page;z-index:-2344888" coordorigin="2372,5569" coordsize="3271,323">
            <v:group style="position:absolute;left:2372;top:5569;width:3271;height:155" coordorigin="2372,5569" coordsize="3271,155">
              <v:shape style="position:absolute;left:2372;top:5569;width:3271;height:155" coordorigin="2372,5569" coordsize="3271,155" path="m2372,5724l5642,5724,5642,5569,2372,5569,2372,5724xe" filled="true" fillcolor="#ffffff" stroked="false">
                <v:path arrowok="t"/>
                <v:fill type="solid"/>
              </v:shape>
            </v:group>
            <v:group style="position:absolute;left:2372;top:5738;width:3271;height:154" coordorigin="2372,5738" coordsize="3271,154">
              <v:shape style="position:absolute;left:2372;top:5738;width:3271;height:154" coordorigin="2372,5738" coordsize="3271,154" path="m2372,5892l5642,5892,5642,5738,2372,5738,2372,5892xe" filled="true" fillcolor="#ffffff" stroked="false">
                <v:path arrowok="t"/>
                <v:fill type="solid"/>
              </v:shape>
            </v:group>
            <w10:wrap type="none"/>
          </v:group>
        </w:pict>
      </w:r>
      <w:r>
        <w:rPr/>
        <w:pict>
          <v:group style="position:absolute;margin-left:118.610001pt;margin-top:436.919983pt;width:163.550pt;height:16.1pt;mso-position-horizontal-relative:page;mso-position-vertical-relative:page;z-index:-2344864" coordorigin="2372,8738" coordsize="3271,322">
            <v:group style="position:absolute;left:2372;top:8738;width:3271;height:154" coordorigin="2372,8738" coordsize="3271,154">
              <v:shape style="position:absolute;left:2372;top:8738;width:3271;height:154" coordorigin="2372,8738" coordsize="3271,154" path="m2372,8892l5642,8892,5642,8738,2372,8738,2372,8892xe" filled="true" fillcolor="#ffffff" stroked="false">
                <v:path arrowok="t"/>
                <v:fill type="solid"/>
              </v:shape>
            </v:group>
            <v:group style="position:absolute;left:2372;top:8907;width:3271;height:154" coordorigin="2372,8907" coordsize="3271,154">
              <v:shape style="position:absolute;left:2372;top:8907;width:3271;height:154" coordorigin="2372,8907" coordsize="3271,154" path="m2372,9060l5642,9060,5642,8907,2372,8907,2372,9060xe" filled="true" fillcolor="#ffffff" stroked="false">
                <v:path arrowok="t"/>
                <v:fill type="solid"/>
              </v:shape>
            </v:group>
            <w10:wrap type="none"/>
          </v:group>
        </w:pict>
      </w:r>
      <w:r>
        <w:rPr/>
        <w:pict>
          <v:group style="position:absolute;margin-left:118.610001pt;margin-top:472.699982pt;width:163.550pt;height:16.1pt;mso-position-horizontal-relative:page;mso-position-vertical-relative:page;z-index:-2344840" coordorigin="2372,9454" coordsize="3271,322">
            <v:group style="position:absolute;left:2372;top:9454;width:3271;height:154" coordorigin="2372,9454" coordsize="3271,154">
              <v:shape style="position:absolute;left:2372;top:9454;width:3271;height:154" coordorigin="2372,9454" coordsize="3271,154" path="m2372,9608l5642,9608,5642,9454,2372,9454,2372,9608xe" filled="true" fillcolor="#ffffff" stroked="false">
                <v:path arrowok="t"/>
                <v:fill type="solid"/>
              </v:shape>
            </v:group>
            <v:group style="position:absolute;left:2372;top:9617;width:3271;height:159" coordorigin="2372,9617" coordsize="3271,159">
              <v:shape style="position:absolute;left:2372;top:9617;width:3271;height:159" coordorigin="2372,9617" coordsize="3271,159" path="m2372,9776l5642,9776,5642,9617,2372,9617,2372,9776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上海跃研科技发展有限公司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深圳市万企汇云仓信息科技有限公司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成都维乐口腔医院管理有限公司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德阳维乐口腔医院管理有限公司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3l3270,153,3270,0,0,0,0,153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AKANA </w:t>
            </w:r>
            <w:r>
              <w:rPr>
                <w:rFonts w:ascii="Times New Roman"/>
                <w:sz w:val="18"/>
              </w:rPr>
              <w:t>WINES</w:t>
            </w:r>
            <w:r>
              <w:rPr>
                <w:rFonts w:ascii="Times New Roman"/>
                <w:spacing w:val="-3"/>
                <w:sz w:val="18"/>
              </w:rPr>
              <w:t> </w:t>
            </w:r>
            <w:r>
              <w:rPr>
                <w:rFonts w:ascii="Times New Roman"/>
                <w:sz w:val="18"/>
              </w:rPr>
              <w:t>S.A.</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Apac </w:t>
            </w:r>
            <w:r>
              <w:rPr>
                <w:rFonts w:ascii="Times New Roman"/>
                <w:spacing w:val="-3"/>
                <w:sz w:val="18"/>
              </w:rPr>
              <w:t>Tsinghua </w:t>
            </w:r>
            <w:r>
              <w:rPr>
                <w:rFonts w:ascii="Times New Roman"/>
                <w:sz w:val="18"/>
              </w:rPr>
              <w:t>CEO CCI</w:t>
            </w:r>
            <w:r>
              <w:rPr>
                <w:rFonts w:ascii="Times New Roman"/>
                <w:spacing w:val="2"/>
                <w:sz w:val="18"/>
              </w:rPr>
              <w:t> </w:t>
            </w:r>
            <w:r>
              <w:rPr>
                <w:rFonts w:ascii="Times New Roman"/>
                <w:sz w:val="18"/>
              </w:rPr>
              <w:t>Bhd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ASIA </w:t>
            </w:r>
            <w:r>
              <w:rPr>
                <w:rFonts w:ascii="Times New Roman"/>
                <w:spacing w:val="-5"/>
                <w:sz w:val="18"/>
              </w:rPr>
              <w:t>PACIFIC </w:t>
            </w:r>
            <w:r>
              <w:rPr>
                <w:rFonts w:ascii="Times New Roman"/>
                <w:sz w:val="18"/>
              </w:rPr>
              <w:t>TSINGHUA</w:t>
            </w:r>
            <w:r>
              <w:rPr>
                <w:rFonts w:ascii="Times New Roman"/>
                <w:spacing w:val="-19"/>
                <w:sz w:val="18"/>
              </w:rPr>
              <w:t> </w:t>
            </w:r>
            <w:r>
              <w:rPr>
                <w:rFonts w:ascii="Times New Roman"/>
                <w:sz w:val="18"/>
              </w:rPr>
              <w:t>VENTURES</w:t>
            </w:r>
          </w:p>
          <w:p>
            <w:pPr>
              <w:pStyle w:val="TableParagraph"/>
              <w:spacing w:line="304" w:lineRule="auto" w:before="63"/>
              <w:ind w:left="16"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ALLIANCE </w:t>
            </w:r>
            <w:r>
              <w:rPr>
                <w:rFonts w:ascii="Times New Roman" w:hAnsi="Times New Roman" w:cs="Times New Roman" w:eastAsia="Times New Roman" w:hint="default"/>
                <w:spacing w:val="-3"/>
                <w:sz w:val="18"/>
                <w:szCs w:val="18"/>
              </w:rPr>
              <w:t>LIMITED </w:t>
            </w:r>
            <w:r>
              <w:rPr>
                <w:rFonts w:ascii="宋体" w:hAnsi="宋体" w:cs="宋体" w:eastAsia="宋体" w:hint="default"/>
                <w:sz w:val="18"/>
                <w:szCs w:val="18"/>
              </w:rPr>
              <w:t>亞太清華新興產業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聯盟有限公司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7"/>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ASIAN SKY </w:t>
            </w:r>
            <w:r>
              <w:rPr>
                <w:rFonts w:ascii="Times New Roman"/>
                <w:spacing w:val="-3"/>
                <w:sz w:val="18"/>
              </w:rPr>
              <w:t>INVESTMENTS</w:t>
            </w:r>
            <w:r>
              <w:rPr>
                <w:rFonts w:ascii="Times New Roman"/>
                <w:spacing w:val="37"/>
                <w:sz w:val="18"/>
              </w:rPr>
              <w:t> </w:t>
            </w:r>
            <w:r>
              <w:rPr>
                <w:rFonts w:ascii="Times New Roman"/>
                <w:spacing w:val="-4"/>
                <w:sz w:val="18"/>
              </w:rPr>
              <w:t>LIMITED</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嘉瑞投資有限公司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First Calibre Sdn.</w:t>
            </w:r>
            <w:r>
              <w:rPr>
                <w:rFonts w:ascii="Times New Roman"/>
                <w:spacing w:val="-7"/>
                <w:sz w:val="18"/>
              </w:rPr>
              <w:t> </w:t>
            </w:r>
            <w:r>
              <w:rPr>
                <w:rFonts w:ascii="Times New Roman"/>
                <w:sz w:val="18"/>
              </w:rPr>
              <w:t>Bhd.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Keenet International Investment</w:t>
            </w:r>
            <w:r>
              <w:rPr>
                <w:rFonts w:ascii="Times New Roman"/>
                <w:spacing w:val="-17"/>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L'HUGUENOT </w:t>
            </w:r>
            <w:r>
              <w:rPr>
                <w:rFonts w:ascii="Times New Roman"/>
                <w:spacing w:val="-5"/>
                <w:sz w:val="18"/>
              </w:rPr>
              <w:t>VINEYARDS </w:t>
            </w:r>
            <w:r>
              <w:rPr>
                <w:rFonts w:ascii="Times New Roman"/>
                <w:sz w:val="18"/>
              </w:rPr>
              <w:t>(PTY)</w:t>
            </w:r>
            <w:r>
              <w:rPr>
                <w:rFonts w:ascii="Times New Roman"/>
                <w:spacing w:val="25"/>
                <w:sz w:val="18"/>
              </w:rPr>
              <w:t> </w:t>
            </w:r>
            <w:r>
              <w:rPr>
                <w:rFonts w:ascii="Times New Roman"/>
                <w:spacing w:val="-8"/>
                <w:sz w:val="18"/>
              </w:rPr>
              <w:t>LTD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pacing w:val="-3"/>
                <w:sz w:val="18"/>
              </w:rPr>
              <w:t>LOTUS KING</w:t>
            </w:r>
            <w:r>
              <w:rPr>
                <w:rFonts w:ascii="Times New Roman"/>
                <w:spacing w:val="20"/>
                <w:sz w:val="18"/>
              </w:rPr>
              <w:t> </w:t>
            </w:r>
            <w:r>
              <w:rPr>
                <w:rFonts w:ascii="Times New Roman"/>
                <w:sz w:val="18"/>
              </w:rPr>
              <w:t>DEVELOPMENTS</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LIMITED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蓮景發展有限公司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MEGA </w:t>
            </w:r>
            <w:r>
              <w:rPr>
                <w:rFonts w:ascii="Times New Roman" w:hAnsi="Times New Roman" w:cs="Times New Roman" w:eastAsia="Times New Roman" w:hint="default"/>
                <w:spacing w:val="-3"/>
                <w:sz w:val="18"/>
                <w:szCs w:val="18"/>
              </w:rPr>
              <w:t>BASE </w:t>
            </w:r>
            <w:r>
              <w:rPr>
                <w:rFonts w:ascii="Times New Roman" w:hAnsi="Times New Roman" w:cs="Times New Roman" w:eastAsia="Times New Roman" w:hint="default"/>
                <w:sz w:val="18"/>
                <w:szCs w:val="18"/>
              </w:rPr>
              <w:t>INVESTMENT </w:t>
            </w:r>
            <w:r>
              <w:rPr>
                <w:rFonts w:ascii="Times New Roman" w:hAnsi="Times New Roman" w:cs="Times New Roman" w:eastAsia="Times New Roman" w:hint="default"/>
                <w:spacing w:val="-4"/>
                <w:sz w:val="18"/>
                <w:szCs w:val="18"/>
              </w:rPr>
              <w:t>LIMITED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鉅</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pacing w:val="-3"/>
                <w:sz w:val="18"/>
                <w:szCs w:val="18"/>
              </w:rPr>
              <w:t>基投資有限公司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Mega Partners Management Sdn.</w:t>
            </w:r>
            <w:r>
              <w:rPr>
                <w:rFonts w:ascii="Times New Roman"/>
                <w:spacing w:val="-13"/>
                <w:sz w:val="18"/>
              </w:rPr>
              <w:t> </w:t>
            </w:r>
            <w:r>
              <w:rPr>
                <w:rFonts w:ascii="Times New Roman"/>
                <w:sz w:val="18"/>
              </w:rPr>
              <w:t>Bhd.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MEGA </w:t>
            </w:r>
            <w:r>
              <w:rPr>
                <w:rFonts w:ascii="Times New Roman" w:hAnsi="Times New Roman" w:cs="Times New Roman" w:eastAsia="Times New Roman" w:hint="default"/>
                <w:spacing w:val="-6"/>
                <w:sz w:val="18"/>
                <w:szCs w:val="18"/>
              </w:rPr>
              <w:t>STAR </w:t>
            </w:r>
            <w:r>
              <w:rPr>
                <w:rFonts w:ascii="Times New Roman" w:hAnsi="Times New Roman" w:cs="Times New Roman" w:eastAsia="Times New Roman" w:hint="default"/>
                <w:sz w:val="18"/>
                <w:szCs w:val="18"/>
              </w:rPr>
              <w:t>CENTRE </w:t>
            </w:r>
            <w:r>
              <w:rPr>
                <w:rFonts w:ascii="Times New Roman" w:hAnsi="Times New Roman" w:cs="Times New Roman" w:eastAsia="Times New Roman" w:hint="default"/>
                <w:spacing w:val="-3"/>
                <w:sz w:val="18"/>
                <w:szCs w:val="18"/>
              </w:rPr>
              <w:t>LIMITED</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創星中</w:t>
            </w:r>
          </w:p>
          <w:p>
            <w:pPr>
              <w:pStyle w:val="TableParagraph"/>
              <w:spacing w:line="240" w:lineRule="auto" w:before="67"/>
              <w:ind w:left="16" w:right="0"/>
              <w:jc w:val="left"/>
              <w:rPr>
                <w:rFonts w:ascii="宋体" w:hAnsi="宋体" w:cs="宋体" w:eastAsia="宋体" w:hint="default"/>
                <w:sz w:val="18"/>
                <w:szCs w:val="18"/>
              </w:rPr>
            </w:pPr>
            <w:r>
              <w:rPr>
                <w:rFonts w:ascii="宋体" w:hAnsi="宋体" w:cs="宋体" w:eastAsia="宋体" w:hint="default"/>
                <w:sz w:val="18"/>
                <w:szCs w:val="18"/>
              </w:rPr>
              <w:t>心有限公司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pacing w:val="-3"/>
                <w:sz w:val="18"/>
              </w:rPr>
              <w:t>NOAH HOMELAND </w:t>
            </w:r>
            <w:r>
              <w:rPr>
                <w:rFonts w:ascii="Times New Roman"/>
                <w:sz w:val="18"/>
              </w:rPr>
              <w:t>ASIA </w:t>
            </w:r>
            <w:r>
              <w:rPr>
                <w:rFonts w:ascii="Times New Roman"/>
                <w:spacing w:val="-5"/>
                <w:sz w:val="18"/>
              </w:rPr>
              <w:t>PACIFIC</w:t>
            </w:r>
            <w:r>
              <w:rPr>
                <w:rFonts w:ascii="Times New Roman"/>
                <w:spacing w:val="31"/>
                <w:sz w:val="18"/>
              </w:rPr>
              <w:t> </w:t>
            </w:r>
            <w:r>
              <w:rPr>
                <w:rFonts w:ascii="Times New Roman"/>
                <w:sz w:val="18"/>
              </w:rPr>
              <w:t>CO.</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LIMITED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諾愛僑家亞太有限公司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ONWARD </w:t>
            </w:r>
            <w:r>
              <w:rPr>
                <w:rFonts w:ascii="Times New Roman" w:hAnsi="Times New Roman" w:cs="Times New Roman" w:eastAsia="Times New Roman" w:hint="default"/>
                <w:sz w:val="18"/>
                <w:szCs w:val="18"/>
              </w:rPr>
              <w:t>THEME </w:t>
            </w:r>
            <w:r>
              <w:rPr>
                <w:rFonts w:ascii="Times New Roman" w:hAnsi="Times New Roman" w:cs="Times New Roman" w:eastAsia="Times New Roman" w:hint="default"/>
                <w:spacing w:val="-4"/>
                <w:sz w:val="18"/>
                <w:szCs w:val="18"/>
              </w:rPr>
              <w:t>LIMITED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滿業有限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sz w:val="18"/>
              </w:rPr>
              <w:t>Perfect Capital (Thailand)</w:t>
            </w:r>
            <w:r>
              <w:rPr>
                <w:rFonts w:ascii="Times New Roman"/>
                <w:spacing w:val="-1"/>
                <w:sz w:val="18"/>
              </w:rPr>
              <w:t> </w:t>
            </w:r>
            <w:r>
              <w:rPr>
                <w:rFonts w:ascii="Times New Roman"/>
                <w:spacing w:val="-3"/>
                <w:sz w:val="18"/>
              </w:rPr>
              <w:t>Ltd.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154"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5pt;mso-position-horizontal-relative:char;mso-position-vertical-relative:line" coordorigin="0,0" coordsize="3271,155">
                  <v:group style="position:absolute;left:0;top:0;width:3271;height:155" coordorigin="0,0" coordsize="3271,155">
                    <v:shape style="position:absolute;left:0;top:0;width:3271;height:155" coordorigin="0,0" coordsize="3271,155"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2.586884pt;margin-top:72.499985pt;width:169.55pt;height:35.3pt;mso-position-horizontal-relative:page;mso-position-vertical-relative:page;z-index:-2344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08.265984pt;width:169.55pt;height:35.1pt;mso-position-horizontal-relative:page;mso-position-vertical-relative:page;z-index:-2344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44.049988pt;width:169.55pt;height:35.050pt;mso-position-horizontal-relative:page;mso-position-vertical-relative:page;z-index:-2344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79.565979pt;width:169.55pt;height:35.35pt;mso-position-horizontal-relative:page;mso-position-vertical-relative:page;z-index:-2344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15.349976pt;width:169.55pt;height:35.3pt;mso-position-horizontal-relative:page;mso-position-vertical-relative:page;z-index:-2344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51.115982pt;width:169.55pt;height:35.1pt;mso-position-horizontal-relative:page;mso-position-vertical-relative:page;z-index:-2344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86.899994pt;width:169.55pt;height:35.050pt;mso-position-horizontal-relative:page;mso-position-vertical-relative:page;z-index:-2344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22.419983pt;width:169.55pt;height:35.3pt;mso-position-horizontal-relative:page;mso-position-vertical-relative:page;z-index:-2344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58.175995pt;width:169.55pt;height:35.35pt;mso-position-horizontal-relative:page;mso-position-vertical-relative:page;z-index:-2344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93.959991pt;width:169.55pt;height:35.050pt;mso-position-horizontal-relative:page;mso-position-vertical-relative:page;z-index:-2344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29.715973pt;width:169.55pt;height:35.1pt;mso-position-horizontal-relative:page;mso-position-vertical-relative:page;z-index:-2344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65.259979pt;width:169.55pt;height:35.3pt;mso-position-horizontal-relative:page;mso-position-vertical-relative:page;z-index:-2344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01.02597pt;width:169.55pt;height:35.35pt;mso-position-horizontal-relative:page;mso-position-vertical-relative:page;z-index:-2344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36.809998pt;width:169.55pt;height:35.050pt;mso-position-horizontal-relative:page;mso-position-vertical-relative:page;z-index:-2344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72.565979pt;width:169.55pt;height:35.1pt;mso-position-horizontal-relative:page;mso-position-vertical-relative:page;z-index:-2344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08.109985pt;width:169.55pt;height:35.3pt;mso-position-horizontal-relative:page;mso-position-vertical-relative:page;z-index:-2344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43.869995pt;width:169.55pt;height:35.3pt;mso-position-horizontal-relative:page;mso-position-vertical-relative:page;z-index:-2344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79.635986pt;width:169.55pt;height:35.1pt;mso-position-horizontal-relative:page;mso-position-vertical-relative:page;z-index:-2344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715.415955pt;width:169.55pt;height:35.050pt;mso-position-horizontal-relative:page;mso-position-vertical-relative:page;z-index:-2344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18.610001pt;margin-top:99.859985pt;width:163.550pt;height:16.1pt;mso-position-horizontal-relative:page;mso-position-vertical-relative:page;z-index:-2344216" coordorigin="2372,1997" coordsize="3271,322">
            <v:group style="position:absolute;left:2372;top:1997;width:3271;height:159" coordorigin="2372,1997" coordsize="3271,159">
              <v:shape style="position:absolute;left:2372;top:1997;width:3271;height:159" coordorigin="2372,1997" coordsize="3271,159" path="m2372,2156l5642,2156,5642,1997,2372,1997,2372,2156xe" filled="true" fillcolor="#ffffff" stroked="false">
                <v:path arrowok="t"/>
                <v:fill type="solid"/>
              </v:shape>
            </v:group>
            <v:group style="position:absolute;left:2372;top:2165;width:3271;height:154" coordorigin="2372,2165" coordsize="3271,154">
              <v:shape style="position:absolute;left:2372;top:2165;width:3271;height:154" coordorigin="2372,2165" coordsize="3271,154" path="m2372,2319l5642,2319,5642,2165,2372,2165,2372,2319xe" filled="true" fillcolor="#ffffff" stroked="false">
                <v:path arrowok="t"/>
                <v:fill type="solid"/>
              </v:shape>
            </v:group>
            <w10:wrap type="none"/>
          </v:group>
        </w:pict>
      </w:r>
      <w:r>
        <w:rPr/>
        <w:pict>
          <v:group style="position:absolute;margin-left:118.610001pt;margin-top:206.949982pt;width:163.550pt;height:16.3500pt;mso-position-horizontal-relative:page;mso-position-vertical-relative:page;z-index:-2344192" coordorigin="2372,4139" coordsize="3271,327">
            <v:group style="position:absolute;left:2372;top:4139;width:3271;height:159" coordorigin="2372,4139" coordsize="3271,159">
              <v:shape style="position:absolute;left:2372;top:4139;width:3271;height:159" coordorigin="2372,4139" coordsize="3271,159" path="m2372,4297l5642,4297,5642,4139,2372,4139,2372,4297xe" filled="true" fillcolor="#ffffff" stroked="false">
                <v:path arrowok="t"/>
                <v:fill type="solid"/>
              </v:shape>
            </v:group>
            <v:group style="position:absolute;left:2372;top:4307;width:3271;height:159" coordorigin="2372,4307" coordsize="3271,159">
              <v:shape style="position:absolute;left:2372;top:4307;width:3271;height:159" coordorigin="2372,4307" coordsize="3271,159" path="m2372,4465l5642,4465,5642,4307,2372,4307,2372,4465xe" filled="true" fillcolor="#ffffff" stroked="false">
                <v:path arrowok="t"/>
                <v:fill type="solid"/>
              </v:shape>
            </v:group>
            <w10:wrap type="none"/>
          </v:group>
        </w:pict>
      </w:r>
      <w:r>
        <w:rPr/>
        <w:pict>
          <v:group style="position:absolute;margin-left:118.610001pt;margin-top:242.709976pt;width:163.550pt;height:16.1pt;mso-position-horizontal-relative:page;mso-position-vertical-relative:page;z-index:-2344168" coordorigin="2372,4854" coordsize="3271,322">
            <v:group style="position:absolute;left:2372;top:4854;width:3271;height:159" coordorigin="2372,4854" coordsize="3271,159">
              <v:shape style="position:absolute;left:2372;top:4854;width:3271;height:159" coordorigin="2372,4854" coordsize="3271,159" path="m2372,5013l5642,5013,5642,4854,2372,4854,2372,5013xe" filled="true" fillcolor="#ffffff" stroked="false">
                <v:path arrowok="t"/>
                <v:fill type="solid"/>
              </v:shape>
            </v:group>
            <v:group style="position:absolute;left:2372;top:5022;width:3271;height:154" coordorigin="2372,5022" coordsize="3271,154">
              <v:shape style="position:absolute;left:2372;top:5022;width:3271;height:154" coordorigin="2372,5022" coordsize="3271,154" path="m2372,5176l5642,5176,5642,5022,2372,5022,2372,5176xe" filled="true" fillcolor="#ffffff" stroked="false">
                <v:path arrowok="t"/>
                <v:fill type="solid"/>
              </v:shape>
            </v:group>
            <w10:wrap type="none"/>
          </v:group>
        </w:pict>
      </w:r>
      <w:r>
        <w:rPr/>
        <w:pict>
          <v:group style="position:absolute;margin-left:118.610001pt;margin-top:278.469971pt;width:163.550pt;height:16.1500pt;mso-position-horizontal-relative:page;mso-position-vertical-relative:page;z-index:-2344144" coordorigin="2372,5569" coordsize="3271,323">
            <v:group style="position:absolute;left:2372;top:5569;width:3271;height:155" coordorigin="2372,5569" coordsize="3271,155">
              <v:shape style="position:absolute;left:2372;top:5569;width:3271;height:155" coordorigin="2372,5569" coordsize="3271,155" path="m2372,5724l5642,5724,5642,5569,2372,5569,2372,5724xe" filled="true" fillcolor="#ffffff" stroked="false">
                <v:path arrowok="t"/>
                <v:fill type="solid"/>
              </v:shape>
            </v:group>
            <v:group style="position:absolute;left:2372;top:5738;width:3271;height:154" coordorigin="2372,5738" coordsize="3271,154">
              <v:shape style="position:absolute;left:2372;top:5738;width:3271;height:154" coordorigin="2372,5738" coordsize="3271,154" path="m2372,5892l5642,5892,5642,5738,2372,5738,2372,5892xe" filled="true" fillcolor="#ffffff" stroked="false">
                <v:path arrowok="t"/>
                <v:fill type="solid"/>
              </v:shape>
            </v:group>
            <w10:wrap type="none"/>
          </v:group>
        </w:pict>
      </w:r>
      <w:r>
        <w:rPr/>
        <w:pict>
          <v:group style="position:absolute;margin-left:118.610001pt;margin-top:314.259979pt;width:163.550pt;height:16.1pt;mso-position-horizontal-relative:page;mso-position-vertical-relative:page;z-index:-2344120" coordorigin="2372,6285" coordsize="3271,322">
            <v:group style="position:absolute;left:2372;top:6285;width:3271;height:154" coordorigin="2372,6285" coordsize="3271,154">
              <v:shape style="position:absolute;left:2372;top:6285;width:3271;height:154" coordorigin="2372,6285" coordsize="3271,154" path="m2372,6439l5642,6439,5642,6285,2372,6285,2372,6439xe" filled="true" fillcolor="#ffffff" stroked="false">
                <v:path arrowok="t"/>
                <v:fill type="solid"/>
              </v:shape>
            </v:group>
            <v:group style="position:absolute;left:2372;top:6448;width:3271;height:159" coordorigin="2372,6448" coordsize="3271,159">
              <v:shape style="position:absolute;left:2372;top:6448;width:3271;height:159" coordorigin="2372,6448" coordsize="3271,159" path="m2372,6607l5642,6607,5642,6448,2372,6448,2372,6607xe" filled="true" fillcolor="#ffffff" stroked="false">
                <v:path arrowok="t"/>
                <v:fill type="solid"/>
              </v:shape>
            </v:group>
            <w10:wrap type="none"/>
          </v:group>
        </w:pict>
      </w:r>
      <w:r>
        <w:rPr/>
        <w:pict>
          <v:group style="position:absolute;margin-left:118.610001pt;margin-top:349.779968pt;width:163.550pt;height:16.3500pt;mso-position-horizontal-relative:page;mso-position-vertical-relative:page;z-index:-2344096" coordorigin="2372,6996" coordsize="3271,327">
            <v:group style="position:absolute;left:2372;top:6996;width:3271;height:159" coordorigin="2372,6996" coordsize="3271,159">
              <v:shape style="position:absolute;left:2372;top:6996;width:3271;height:159" coordorigin="2372,6996" coordsize="3271,159" path="m2372,7154l5642,7154,5642,6996,2372,6996,2372,7154xe" filled="true" fillcolor="#ffffff" stroked="false">
                <v:path arrowok="t"/>
                <v:fill type="solid"/>
              </v:shape>
            </v:group>
            <v:group style="position:absolute;left:2372;top:7164;width:3271;height:159" coordorigin="2372,7164" coordsize="3271,159">
              <v:shape style="position:absolute;left:2372;top:7164;width:3271;height:159" coordorigin="2372,7164" coordsize="3271,159" path="m2372,7322l5642,7322,5642,7164,2372,7164,2372,7322xe" filled="true" fillcolor="#ffffff" stroked="false">
                <v:path arrowok="t"/>
                <v:fill type="solid"/>
              </v:shape>
            </v:group>
            <w10:wrap type="none"/>
          </v:group>
        </w:pict>
      </w:r>
      <w:r>
        <w:rPr/>
        <w:pict>
          <v:group style="position:absolute;margin-left:118.610001pt;margin-top:385.559998pt;width:163.550pt;height:16.1pt;mso-position-horizontal-relative:page;mso-position-vertical-relative:page;z-index:-2344072" coordorigin="2372,7711" coordsize="3271,322">
            <v:group style="position:absolute;left:2372;top:7711;width:3271;height:159" coordorigin="2372,7711" coordsize="3271,159">
              <v:shape style="position:absolute;left:2372;top:7711;width:3271;height:159" coordorigin="2372,7711" coordsize="3271,159" path="m2372,7870l5642,7870,5642,7711,2372,7711,2372,7870xe" filled="true" fillcolor="#ffffff" stroked="false">
                <v:path arrowok="t"/>
                <v:fill type="solid"/>
              </v:shape>
            </v:group>
            <v:group style="position:absolute;left:2372;top:7879;width:3271;height:154" coordorigin="2372,7879" coordsize="3271,154">
              <v:shape style="position:absolute;left:2372;top:7879;width:3271;height:154" coordorigin="2372,7879" coordsize="3271,154" path="m2372,8033l5642,8033,5642,7879,2372,7879,2372,8033xe" filled="true" fillcolor="#ffffff" stroked="false">
                <v:path arrowok="t"/>
                <v:fill type="solid"/>
              </v:shape>
            </v:group>
            <w10:wrap type="none"/>
          </v:group>
        </w:pict>
      </w:r>
      <w:r>
        <w:rPr/>
        <w:pict>
          <v:group style="position:absolute;margin-left:118.610001pt;margin-top:421.319977pt;width:163.550pt;height:16.1pt;mso-position-horizontal-relative:page;mso-position-vertical-relative:page;z-index:-2344048" coordorigin="2372,8426" coordsize="3271,322">
            <v:group style="position:absolute;left:2372;top:8426;width:3271;height:154" coordorigin="2372,8426" coordsize="3271,154">
              <v:shape style="position:absolute;left:2372;top:8426;width:3271;height:154" coordorigin="2372,8426" coordsize="3271,154" path="m2372,8580l5642,8580,5642,8426,2372,8426,2372,8580xe" filled="true" fillcolor="#ffffff" stroked="false">
                <v:path arrowok="t"/>
                <v:fill type="solid"/>
              </v:shape>
            </v:group>
            <v:group style="position:absolute;left:2372;top:8594;width:3271;height:154" coordorigin="2372,8594" coordsize="3271,154">
              <v:shape style="position:absolute;left:2372;top:8594;width:3271;height:154" coordorigin="2372,8594" coordsize="3271,154" path="m2372,8748l5642,8748,5642,8594,2372,8594,2372,8748xe" filled="true" fillcolor="#ffffff" stroked="false">
                <v:path arrowok="t"/>
                <v:fill type="solid"/>
              </v:shape>
            </v:group>
            <w10:wrap type="none"/>
          </v:group>
        </w:pict>
      </w:r>
      <w:r>
        <w:rPr/>
        <w:pict>
          <v:group style="position:absolute;margin-left:118.610001pt;margin-top:457.099976pt;width:163.550pt;height:16.1pt;mso-position-horizontal-relative:page;mso-position-vertical-relative:page;z-index:-2344024" coordorigin="2372,9142" coordsize="3271,322">
            <v:group style="position:absolute;left:2372;top:9142;width:3271;height:154" coordorigin="2372,9142" coordsize="3271,154">
              <v:shape style="position:absolute;left:2372;top:9142;width:3271;height:154" coordorigin="2372,9142" coordsize="3271,154" path="m2372,9296l5642,9296,5642,9142,2372,9142,2372,9296xe" filled="true" fillcolor="#ffffff" stroked="false">
                <v:path arrowok="t"/>
                <v:fill type="solid"/>
              </v:shape>
            </v:group>
            <v:group style="position:absolute;left:2372;top:9305;width:3271;height:159" coordorigin="2372,9305" coordsize="3271,159">
              <v:shape style="position:absolute;left:2372;top:9305;width:3271;height:159" coordorigin="2372,9305" coordsize="3271,159" path="m2372,9464l5642,9464,5642,9305,2372,9305,2372,9464xe" filled="true" fillcolor="#ffffff" stroked="false">
                <v:path arrowok="t"/>
                <v:fill type="solid"/>
              </v:shape>
            </v:group>
            <w10:wrap type="none"/>
          </v:group>
        </w:pict>
      </w:r>
      <w:r>
        <w:rPr/>
        <w:pict>
          <v:group style="position:absolute;margin-left:118.610001pt;margin-top:492.619995pt;width:163.550pt;height:16.3500pt;mso-position-horizontal-relative:page;mso-position-vertical-relative:page;z-index:-2344000" coordorigin="2372,9852" coordsize="3271,327">
            <v:group style="position:absolute;left:2372;top:9852;width:3271;height:159" coordorigin="2372,9852" coordsize="3271,159">
              <v:shape style="position:absolute;left:2372;top:9852;width:3271;height:159" coordorigin="2372,9852" coordsize="3271,159" path="m2372,10011l5642,10011,5642,9852,2372,9852,2372,10011xe" filled="true" fillcolor="#ffffff" stroked="false">
                <v:path arrowok="t"/>
                <v:fill type="solid"/>
              </v:shape>
            </v:group>
            <v:group style="position:absolute;left:2372;top:10021;width:3271;height:159" coordorigin="2372,10021" coordsize="3271,159">
              <v:shape style="position:absolute;left:2372;top:10021;width:3271;height:159" coordorigin="2372,10021" coordsize="3271,159" path="m2372,10179l5642,10179,5642,10021,2372,10021,2372,10179xe" filled="true" fillcolor="#ffffff" stroked="false">
                <v:path arrowok="t"/>
                <v:fill type="solid"/>
              </v:shape>
            </v:group>
            <w10:wrap type="none"/>
          </v:group>
        </w:pict>
      </w:r>
      <w:r>
        <w:rPr/>
        <w:pict>
          <v:group style="position:absolute;margin-left:118.610001pt;margin-top:528.409973pt;width:163.550pt;height:16.1pt;mso-position-horizontal-relative:page;mso-position-vertical-relative:page;z-index:-2343976" coordorigin="2372,10568" coordsize="3271,322">
            <v:group style="position:absolute;left:2372;top:10568;width:3271;height:159" coordorigin="2372,10568" coordsize="3271,159">
              <v:shape style="position:absolute;left:2372;top:10568;width:3271;height:159" coordorigin="2372,10568" coordsize="3271,159" path="m2372,10727l5642,10727,5642,10568,2372,10568,2372,10727xe" filled="true" fillcolor="#ffffff" stroked="false">
                <v:path arrowok="t"/>
                <v:fill type="solid"/>
              </v:shape>
            </v:group>
            <v:group style="position:absolute;left:2372;top:10736;width:3271;height:154" coordorigin="2372,10736" coordsize="3271,154">
              <v:shape style="position:absolute;left:2372;top:10736;width:3271;height:154" coordorigin="2372,10736" coordsize="3271,154" path="m2372,10890l5642,10890,5642,10736,2372,10736,2372,10890xe" filled="true" fillcolor="#ffffff" stroked="false">
                <v:path arrowok="t"/>
                <v:fill type="solid"/>
              </v:shape>
            </v:group>
            <w10:wrap type="none"/>
          </v:group>
        </w:pict>
      </w:r>
      <w:r>
        <w:rPr/>
        <w:pict>
          <v:group style="position:absolute;margin-left:118.610001pt;margin-top:564.169983pt;width:163.550pt;height:16.1pt;mso-position-horizontal-relative:page;mso-position-vertical-relative:page;z-index:-2343952" coordorigin="2372,11283" coordsize="3271,322">
            <v:group style="position:absolute;left:2372;top:11283;width:3271;height:154" coordorigin="2372,11283" coordsize="3271,154">
              <v:shape style="position:absolute;left:2372;top:11283;width:3271;height:154" coordorigin="2372,11283" coordsize="3271,154" path="m2372,11437l5642,11437,5642,11283,2372,11283,2372,11437xe" filled="true" fillcolor="#ffffff" stroked="false">
                <v:path arrowok="t"/>
                <v:fill type="solid"/>
              </v:shape>
            </v:group>
            <v:group style="position:absolute;left:2372;top:11451;width:3271;height:154" coordorigin="2372,11451" coordsize="3271,154">
              <v:shape style="position:absolute;left:2372;top:11451;width:3271;height:154" coordorigin="2372,11451" coordsize="3271,154" path="m2372,11605l5642,11605,5642,11451,2372,11451,2372,11605xe" filled="true" fillcolor="#ffffff" stroked="false">
                <v:path arrowok="t"/>
                <v:fill type="solid"/>
              </v:shape>
            </v:group>
            <w10:wrap type="none"/>
          </v:group>
        </w:pict>
      </w:r>
      <w:r>
        <w:rPr/>
        <w:pict>
          <v:group style="position:absolute;margin-left:118.610001pt;margin-top:599.929993pt;width:163.550pt;height:16.1pt;mso-position-horizontal-relative:page;mso-position-vertical-relative:page;z-index:-2343928" coordorigin="2372,11999" coordsize="3271,322">
            <v:group style="position:absolute;left:2372;top:11999;width:3271;height:154" coordorigin="2372,11999" coordsize="3271,154">
              <v:shape style="position:absolute;left:2372;top:11999;width:3271;height:154" coordorigin="2372,11999" coordsize="3271,154" path="m2372,12153l5642,12153,5642,11999,2372,11999,2372,12153xe" filled="true" fillcolor="#ffffff" stroked="false">
                <v:path arrowok="t"/>
                <v:fill type="solid"/>
              </v:shape>
            </v:group>
            <v:group style="position:absolute;left:2372;top:12162;width:3271;height:159" coordorigin="2372,12162" coordsize="3271,159">
              <v:shape style="position:absolute;left:2372;top:12162;width:3271;height:159" coordorigin="2372,12162" coordsize="3271,159" path="m2372,12321l5642,12321,5642,12162,2372,12162,2372,12321xe" filled="true" fillcolor="#ffffff" stroked="false">
                <v:path arrowok="t"/>
                <v:fill type="solid"/>
              </v:shape>
            </v:group>
            <w10:wrap type="none"/>
          </v:group>
        </w:pict>
      </w:r>
      <w:r>
        <w:rPr/>
        <w:pict>
          <v:group style="position:absolute;margin-left:118.610001pt;margin-top:707.019958pt;width:163.550pt;height:16.1pt;mso-position-horizontal-relative:page;mso-position-vertical-relative:page;z-index:-2343904" coordorigin="2372,14140" coordsize="3271,322">
            <v:group style="position:absolute;left:2372;top:14140;width:3271;height:154" coordorigin="2372,14140" coordsize="3271,154">
              <v:shape style="position:absolute;left:2372;top:14140;width:3271;height:154" coordorigin="2372,14140" coordsize="3271,154" path="m2372,14294l5642,14294,5642,14140,2372,14140,2372,14294xe" filled="true" fillcolor="#ffffff" stroked="false">
                <v:path arrowok="t"/>
                <v:fill type="solid"/>
              </v:shape>
            </v:group>
            <v:group style="position:absolute;left:2372;top:14308;width:3271;height:154" coordorigin="2372,14308" coordsize="3271,154">
              <v:shape style="position:absolute;left:2372;top:14308;width:3271;height:154" coordorigin="2372,14308" coordsize="3271,154" path="m2372,14462l5642,14462,5642,14308,2372,14308,2372,14462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Perfect </w:t>
            </w:r>
            <w:r>
              <w:rPr>
                <w:rFonts w:ascii="Times New Roman"/>
                <w:spacing w:val="-3"/>
                <w:sz w:val="18"/>
              </w:rPr>
              <w:t>Group </w:t>
            </w:r>
            <w:r>
              <w:rPr>
                <w:rFonts w:ascii="Times New Roman"/>
                <w:sz w:val="18"/>
              </w:rPr>
              <w:t>Holdings</w:t>
            </w:r>
            <w:r>
              <w:rPr>
                <w:rFonts w:ascii="Times New Roman"/>
                <w:spacing w:val="26"/>
                <w:sz w:val="18"/>
              </w:rPr>
              <w:t> </w:t>
            </w:r>
            <w:r>
              <w:rPr>
                <w:rFonts w:ascii="Times New Roman"/>
                <w:spacing w:val="-3"/>
                <w:sz w:val="18"/>
              </w:rPr>
              <w:t>Limited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Perfect </w:t>
            </w:r>
            <w:r>
              <w:rPr>
                <w:rFonts w:ascii="Times New Roman" w:hAnsi="Times New Roman" w:cs="Times New Roman" w:eastAsia="Times New Roman" w:hint="default"/>
                <w:spacing w:val="-3"/>
                <w:sz w:val="18"/>
                <w:szCs w:val="18"/>
              </w:rPr>
              <w:t>Health Technology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362" w:lineRule="auto" w:before="100"/>
              <w:ind w:left="16" w:right="605"/>
              <w:jc w:val="left"/>
              <w:rPr>
                <w:rFonts w:ascii="Times New Roman" w:hAnsi="Times New Roman" w:cs="Times New Roman" w:eastAsia="Times New Roman" w:hint="default"/>
                <w:sz w:val="18"/>
                <w:szCs w:val="18"/>
              </w:rPr>
            </w:pPr>
            <w:r>
              <w:rPr>
                <w:rFonts w:ascii="Times New Roman"/>
                <w:sz w:val="18"/>
              </w:rPr>
              <w:t>Perfect</w:t>
            </w:r>
            <w:r>
              <w:rPr>
                <w:rFonts w:ascii="Times New Roman"/>
                <w:spacing w:val="10"/>
                <w:sz w:val="18"/>
              </w:rPr>
              <w:t> </w:t>
            </w:r>
            <w:r>
              <w:rPr>
                <w:rFonts w:ascii="Times New Roman"/>
                <w:spacing w:val="-3"/>
                <w:sz w:val="18"/>
              </w:rPr>
              <w:t>Health</w:t>
            </w:r>
            <w:r>
              <w:rPr>
                <w:rFonts w:ascii="Times New Roman"/>
                <w:spacing w:val="3"/>
                <w:sz w:val="18"/>
              </w:rPr>
              <w:t> </w:t>
            </w:r>
            <w:r>
              <w:rPr>
                <w:rFonts w:ascii="Times New Roman"/>
                <w:spacing w:val="-3"/>
                <w:sz w:val="18"/>
              </w:rPr>
              <w:t>Technology </w:t>
            </w:r>
            <w:r>
              <w:rPr>
                <w:rFonts w:ascii="Times New Roman"/>
                <w:sz w:val="18"/>
              </w:rPr>
              <w:t>Holdings</w:t>
            </w:r>
            <w:r>
              <w:rPr>
                <w:rFonts w:ascii="Times New Roman"/>
                <w:spacing w:val="-40"/>
                <w:sz w:val="18"/>
              </w:rPr>
              <w:t> </w:t>
            </w:r>
            <w:r>
              <w:rPr>
                <w:rFonts w:ascii="Times New Roman"/>
                <w:spacing w:val="-40"/>
                <w:sz w:val="18"/>
              </w:rPr>
            </w:r>
            <w:r>
              <w:rPr>
                <w:rFonts w:ascii="Times New Roman"/>
                <w:sz w:val="18"/>
              </w:rPr>
              <w:t>Limited</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7"/>
              <w:ind w:left="23" w:right="0"/>
              <w:jc w:val="left"/>
              <w:rPr>
                <w:rFonts w:ascii="Times New Roman" w:hAnsi="Times New Roman" w:cs="Times New Roman" w:eastAsia="Times New Roman" w:hint="default"/>
                <w:sz w:val="18"/>
                <w:szCs w:val="18"/>
              </w:rPr>
            </w:pPr>
            <w:r>
              <w:rPr>
                <w:rFonts w:ascii="Times New Roman"/>
                <w:sz w:val="18"/>
              </w:rPr>
              <w:t>Perfect </w:t>
            </w:r>
            <w:r>
              <w:rPr>
                <w:rFonts w:ascii="Times New Roman"/>
                <w:spacing w:val="-3"/>
                <w:sz w:val="18"/>
              </w:rPr>
              <w:t>Health Technology</w:t>
            </w:r>
            <w:r>
              <w:rPr>
                <w:rFonts w:ascii="Times New Roman"/>
                <w:spacing w:val="23"/>
                <w:sz w:val="18"/>
              </w:rPr>
              <w:t> </w:t>
            </w:r>
            <w:r>
              <w:rPr>
                <w:rFonts w:ascii="Times New Roman"/>
                <w:sz w:val="18"/>
              </w:rPr>
              <w:t>Limited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International Capital</w:t>
            </w:r>
            <w:r>
              <w:rPr>
                <w:rFonts w:ascii="Times New Roman"/>
                <w:spacing w:val="-15"/>
                <w:sz w:val="18"/>
              </w:rPr>
              <w:t> </w:t>
            </w:r>
            <w:r>
              <w:rPr>
                <w:rFonts w:ascii="Times New Roman"/>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International Holdings</w:t>
            </w:r>
            <w:r>
              <w:rPr>
                <w:rFonts w:ascii="Times New Roman"/>
                <w:spacing w:val="-16"/>
                <w:sz w:val="18"/>
              </w:rPr>
              <w:t> </w:t>
            </w:r>
            <w:r>
              <w:rPr>
                <w:rFonts w:ascii="Times New Roman"/>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International Resources</w:t>
            </w:r>
            <w:r>
              <w:rPr>
                <w:rFonts w:ascii="Times New Roman"/>
                <w:spacing w:val="-9"/>
                <w:sz w:val="18"/>
              </w:rPr>
              <w:t> </w:t>
            </w:r>
            <w:r>
              <w:rPr>
                <w:rFonts w:ascii="Times New Roman"/>
                <w:spacing w:val="-3"/>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w:t>
            </w:r>
            <w:r>
              <w:rPr>
                <w:rFonts w:ascii="Times New Roman"/>
                <w:spacing w:val="-3"/>
                <w:sz w:val="18"/>
              </w:rPr>
              <w:t>Investment </w:t>
            </w:r>
            <w:r>
              <w:rPr>
                <w:rFonts w:ascii="Times New Roman"/>
                <w:sz w:val="18"/>
              </w:rPr>
              <w:t>Holding</w:t>
            </w:r>
            <w:r>
              <w:rPr>
                <w:rFonts w:ascii="Times New Roman"/>
                <w:spacing w:val="37"/>
                <w:sz w:val="18"/>
              </w:rPr>
              <w:t> </w:t>
            </w:r>
            <w:r>
              <w:rPr>
                <w:rFonts w:ascii="Times New Roman"/>
                <w:spacing w:val="-3"/>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w:t>
            </w:r>
            <w:r>
              <w:rPr>
                <w:rFonts w:ascii="Times New Roman"/>
                <w:spacing w:val="-3"/>
                <w:sz w:val="18"/>
              </w:rPr>
              <w:t>Investment </w:t>
            </w:r>
            <w:r>
              <w:rPr>
                <w:rFonts w:ascii="Times New Roman"/>
                <w:sz w:val="18"/>
              </w:rPr>
              <w:t>Holdings</w:t>
            </w:r>
            <w:r>
              <w:rPr>
                <w:rFonts w:ascii="Times New Roman"/>
                <w:spacing w:val="17"/>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Marketing Holdings</w:t>
            </w:r>
            <w:r>
              <w:rPr>
                <w:rFonts w:ascii="Times New Roman"/>
                <w:spacing w:val="-10"/>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Pentagon Sdn. </w:t>
            </w:r>
            <w:r>
              <w:rPr>
                <w:rFonts w:ascii="Times New Roman"/>
                <w:spacing w:val="-3"/>
                <w:sz w:val="18"/>
              </w:rPr>
              <w:t>Bhd.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Resources (Hong Kong)</w:t>
            </w:r>
            <w:r>
              <w:rPr>
                <w:rFonts w:ascii="Times New Roman"/>
                <w:spacing w:val="-12"/>
                <w:sz w:val="18"/>
              </w:rPr>
              <w:t> </w:t>
            </w:r>
            <w:r>
              <w:rPr>
                <w:rFonts w:ascii="Times New Roman"/>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Resources (M) </w:t>
            </w:r>
            <w:r>
              <w:rPr>
                <w:rFonts w:ascii="Times New Roman"/>
                <w:spacing w:val="-3"/>
                <w:sz w:val="18"/>
              </w:rPr>
              <w:t>Sdn.</w:t>
            </w:r>
            <w:r>
              <w:rPr>
                <w:rFonts w:ascii="Times New Roman"/>
                <w:spacing w:val="4"/>
                <w:sz w:val="18"/>
              </w:rPr>
              <w:t> </w:t>
            </w:r>
            <w:r>
              <w:rPr>
                <w:rFonts w:ascii="Times New Roman"/>
                <w:sz w:val="18"/>
              </w:rPr>
              <w:t>Bhd.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Resources (S) </w:t>
            </w:r>
            <w:r>
              <w:rPr>
                <w:rFonts w:ascii="Times New Roman"/>
                <w:spacing w:val="-3"/>
                <w:sz w:val="18"/>
              </w:rPr>
              <w:t>Pte.</w:t>
            </w:r>
            <w:r>
              <w:rPr>
                <w:rFonts w:ascii="Times New Roman"/>
                <w:spacing w:val="7"/>
                <w:sz w:val="18"/>
              </w:rPr>
              <w:t> </w:t>
            </w:r>
            <w:r>
              <w:rPr>
                <w:rFonts w:ascii="Times New Roman"/>
                <w:spacing w:val="-3"/>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Perfect Resources (Thailand)</w:t>
            </w:r>
            <w:r>
              <w:rPr>
                <w:rFonts w:ascii="Times New Roman"/>
                <w:spacing w:val="-4"/>
                <w:sz w:val="18"/>
              </w:rPr>
              <w:t> </w:t>
            </w:r>
            <w:r>
              <w:rPr>
                <w:rFonts w:ascii="Times New Roman"/>
                <w:spacing w:val="-3"/>
                <w:sz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Shiny Universe Sdn</w:t>
            </w:r>
            <w:r>
              <w:rPr>
                <w:rFonts w:ascii="Times New Roman"/>
                <w:spacing w:val="-2"/>
                <w:sz w:val="18"/>
              </w:rPr>
              <w:t> </w:t>
            </w:r>
            <w:r>
              <w:rPr>
                <w:rFonts w:ascii="Times New Roman"/>
                <w:sz w:val="18"/>
              </w:rPr>
              <w:t>Bhd</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10" w:space="0" w:color="FFFFFF"/>
              <w:bottom w:val="single" w:sz="4" w:space="0" w:color="000000"/>
              <w:right w:val="single" w:sz="13" w:space="0" w:color="FFFFFF"/>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SUNSHINE </w:t>
            </w:r>
            <w:r>
              <w:rPr>
                <w:rFonts w:ascii="Times New Roman" w:hAnsi="Times New Roman" w:cs="Times New Roman" w:eastAsia="Times New Roman" w:hint="default"/>
                <w:sz w:val="18"/>
                <w:szCs w:val="18"/>
              </w:rPr>
              <w:t>BEACON </w:t>
            </w:r>
            <w:r>
              <w:rPr>
                <w:rFonts w:ascii="Times New Roman" w:hAnsi="Times New Roman" w:cs="Times New Roman" w:eastAsia="Times New Roman" w:hint="default"/>
                <w:spacing w:val="-3"/>
                <w:sz w:val="18"/>
                <w:szCs w:val="18"/>
              </w:rPr>
              <w:t>LIMITED</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大陽光圓</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夢有限公司</w:t>
            </w:r>
          </w:p>
        </w:tc>
        <w:tc>
          <w:tcPr>
            <w:tcW w:w="109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5pt;mso-position-horizontal-relative:char;mso-position-vertical-relative:line" coordorigin="0,0" coordsize="3271,155">
                  <v:group style="position:absolute;left:0;top:0;width:3271;height:155" coordorigin="0,0" coordsize="3271,155">
                    <v:shape style="position:absolute;left:0;top:0;width:3271;height:155" coordorigin="0,0" coordsize="3271,155"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THRACIAN WINES</w:t>
            </w:r>
            <w:r>
              <w:rPr>
                <w:rFonts w:ascii="Times New Roman"/>
                <w:spacing w:val="27"/>
                <w:sz w:val="18"/>
              </w:rPr>
              <w:t> </w:t>
            </w:r>
            <w:r>
              <w:rPr>
                <w:rFonts w:ascii="Times New Roman"/>
                <w:sz w:val="18"/>
              </w:rPr>
              <w:t>JSCo.</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Director</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北京华清水木投资管理有限公司</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153"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7pt;mso-position-horizontal-relative:char;mso-position-vertical-relative:line" coordorigin="0,0" coordsize="3271,154">
                  <v:group style="position:absolute;left:0;top:0;width:3271;height:154" coordorigin="0,0" coordsize="3271,154">
                    <v:shape style="position:absolute;left:0;top:0;width:3271;height:154" coordorigin="0,0" coordsize="3271,154" path="m0,154l3270,154,3270,0,0,0,0,154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12.586884pt;margin-top:72.499985pt;width:169.55pt;height:35.3pt;mso-position-horizontal-relative:page;mso-position-vertical-relative:page;z-index:-2343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08.265984pt;width:169.55pt;height:35.1pt;mso-position-horizontal-relative:page;mso-position-vertical-relative:page;z-index:-2343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44.049988pt;width:169.55pt;height:35.050pt;mso-position-horizontal-relative:page;mso-position-vertical-relative:page;z-index:-2343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179.565979pt;width:169.55pt;height:35.35pt;mso-position-horizontal-relative:page;mso-position-vertical-relative:page;z-index:-2343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15.349976pt;width:169.55pt;height:35.3pt;mso-position-horizontal-relative:page;mso-position-vertical-relative:page;z-index:-2343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51.115982pt;width:169.55pt;height:35.1pt;mso-position-horizontal-relative:page;mso-position-vertical-relative:page;z-index:-2343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286.899994pt;width:169.55pt;height:35.050pt;mso-position-horizontal-relative:page;mso-position-vertical-relative:page;z-index:-2343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22.419983pt;width:169.55pt;height:35.3pt;mso-position-horizontal-relative:page;mso-position-vertical-relative:page;z-index:-2343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58.175995pt;width:169.55pt;height:35.35pt;mso-position-horizontal-relative:page;mso-position-vertical-relative:page;z-index:-2343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393.959991pt;width:169.55pt;height:35.050pt;mso-position-horizontal-relative:page;mso-position-vertical-relative:page;z-index:-2343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29.715973pt;width:169.55pt;height:35.1pt;mso-position-horizontal-relative:page;mso-position-vertical-relative:page;z-index:-2343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465.259979pt;width:169.55pt;height:35.3pt;mso-position-horizontal-relative:page;mso-position-vertical-relative:page;z-index:-2343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01.02597pt;width:169.55pt;height:35.35pt;mso-position-horizontal-relative:page;mso-position-vertical-relative:page;z-index:-2343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36.809998pt;width:169.55pt;height:35.050pt;mso-position-horizontal-relative:page;mso-position-vertical-relative:page;z-index:-2343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572.565979pt;width:169.55pt;height:35.1pt;mso-position-horizontal-relative:page;mso-position-vertical-relative:page;z-index:-2343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112.586884pt;margin-top:608.109985pt;width:169.55pt;height:35.3pt;mso-position-horizontal-relative:page;mso-position-vertical-relative:page;z-index:-2343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118.610001pt;margin-top:99.859985pt;width:163.550pt;height:16.1pt;mso-position-horizontal-relative:page;mso-position-vertical-relative:page;z-index:-2343448" coordorigin="2372,1997" coordsize="3271,322">
            <v:group style="position:absolute;left:2372;top:1997;width:3271;height:159" coordorigin="2372,1997" coordsize="3271,159">
              <v:shape style="position:absolute;left:2372;top:1997;width:3271;height:159" coordorigin="2372,1997" coordsize="3271,159" path="m2372,2156l5642,2156,5642,1997,2372,1997,2372,2156xe" filled="true" fillcolor="#ffffff" stroked="false">
                <v:path arrowok="t"/>
                <v:fill type="solid"/>
              </v:shape>
            </v:group>
            <v:group style="position:absolute;left:2372;top:2165;width:3271;height:154" coordorigin="2372,2165" coordsize="3271,154">
              <v:shape style="position:absolute;left:2372;top:2165;width:3271;height:154" coordorigin="2372,2165" coordsize="3271,154" path="m2372,2319l5642,2319,5642,2165,2372,2165,2372,2319xe" filled="true" fillcolor="#ffffff" stroked="false">
                <v:path arrowok="t"/>
                <v:fill type="solid"/>
              </v:shape>
            </v:group>
            <w10:wrap type="none"/>
          </v:group>
        </w:pict>
      </w:r>
      <w:r>
        <w:rPr/>
        <w:pict>
          <v:group style="position:absolute;margin-left:118.610001pt;margin-top:135.649979pt;width:163.550pt;height:16.1pt;mso-position-horizontal-relative:page;mso-position-vertical-relative:page;z-index:-2343424" coordorigin="2372,2713" coordsize="3271,322">
            <v:group style="position:absolute;left:2372;top:2713;width:3271;height:154" coordorigin="2372,2713" coordsize="3271,154">
              <v:shape style="position:absolute;left:2372;top:2713;width:3271;height:154" coordorigin="2372,2713" coordsize="3271,154" path="m2372,2867l5642,2867,5642,2713,2372,2713,2372,2867xe" filled="true" fillcolor="#ffffff" stroked="false">
                <v:path arrowok="t"/>
                <v:fill type="solid"/>
              </v:shape>
            </v:group>
            <v:group style="position:absolute;left:2372;top:2881;width:3271;height:154" coordorigin="2372,2881" coordsize="3271,154">
              <v:shape style="position:absolute;left:2372;top:2881;width:3271;height:154" coordorigin="2372,2881" coordsize="3271,154" path="m2372,3035l5642,3035,5642,2881,2372,2881,2372,3035xe" filled="true" fillcolor="#ffffff" stroked="false">
                <v:path arrowok="t"/>
                <v:fill type="solid"/>
              </v:shape>
            </v:group>
            <w10:wrap type="none"/>
          </v:group>
        </w:pict>
      </w:r>
      <w:r>
        <w:rPr/>
        <w:pict>
          <v:group style="position:absolute;margin-left:118.610001pt;margin-top:171.409988pt;width:163.550pt;height:16.1pt;mso-position-horizontal-relative:page;mso-position-vertical-relative:page;z-index:-2343400" coordorigin="2372,3428" coordsize="3271,322">
            <v:group style="position:absolute;left:2372;top:3428;width:3271;height:154" coordorigin="2372,3428" coordsize="3271,154">
              <v:shape style="position:absolute;left:2372;top:3428;width:3271;height:154" coordorigin="2372,3428" coordsize="3271,154" path="m2372,3582l5642,3582,5642,3428,2372,3428,2372,3582xe" filled="true" fillcolor="#ffffff" stroked="false">
                <v:path arrowok="t"/>
                <v:fill type="solid"/>
              </v:shape>
            </v:group>
            <v:group style="position:absolute;left:2372;top:3591;width:3271;height:159" coordorigin="2372,3591" coordsize="3271,159">
              <v:shape style="position:absolute;left:2372;top:3591;width:3271;height:159" coordorigin="2372,3591" coordsize="3271,159" path="m2372,3750l5642,3750,5642,3591,2372,3591,2372,3750xe" filled="true" fillcolor="#ffffff" stroked="false">
                <v:path arrowok="t"/>
                <v:fill type="solid"/>
              </v:shape>
            </v:group>
            <w10:wrap type="none"/>
          </v:group>
        </w:pict>
      </w:r>
      <w:r>
        <w:rPr/>
        <w:pict>
          <v:group style="position:absolute;margin-left:118.610001pt;margin-top:206.949982pt;width:163.550pt;height:16.3500pt;mso-position-horizontal-relative:page;mso-position-vertical-relative:page;z-index:-2343376" coordorigin="2372,4139" coordsize="3271,327">
            <v:group style="position:absolute;left:2372;top:4139;width:3271;height:159" coordorigin="2372,4139" coordsize="3271,159">
              <v:shape style="position:absolute;left:2372;top:4139;width:3271;height:159" coordorigin="2372,4139" coordsize="3271,159" path="m2372,4297l5642,4297,5642,4139,2372,4139,2372,4297xe" filled="true" fillcolor="#ffffff" stroked="false">
                <v:path arrowok="t"/>
                <v:fill type="solid"/>
              </v:shape>
            </v:group>
            <v:group style="position:absolute;left:2372;top:4307;width:3271;height:159" coordorigin="2372,4307" coordsize="3271,159">
              <v:shape style="position:absolute;left:2372;top:4307;width:3271;height:159" coordorigin="2372,4307" coordsize="3271,159" path="m2372,4465l5642,4465,5642,4307,2372,4307,2372,4465xe" filled="true" fillcolor="#ffffff" stroked="false">
                <v:path arrowok="t"/>
                <v:fill type="solid"/>
              </v:shape>
            </v:group>
            <w10:wrap type="none"/>
          </v:group>
        </w:pict>
      </w:r>
      <w:r>
        <w:rPr/>
        <w:pict>
          <v:group style="position:absolute;margin-left:118.610001pt;margin-top:242.709976pt;width:163.550pt;height:16.1pt;mso-position-horizontal-relative:page;mso-position-vertical-relative:page;z-index:-2343352" coordorigin="2372,4854" coordsize="3271,322">
            <v:group style="position:absolute;left:2372;top:4854;width:3271;height:159" coordorigin="2372,4854" coordsize="3271,159">
              <v:shape style="position:absolute;left:2372;top:4854;width:3271;height:159" coordorigin="2372,4854" coordsize="3271,159" path="m2372,5013l5642,5013,5642,4854,2372,4854,2372,5013xe" filled="true" fillcolor="#ffffff" stroked="false">
                <v:path arrowok="t"/>
                <v:fill type="solid"/>
              </v:shape>
            </v:group>
            <v:group style="position:absolute;left:2372;top:5022;width:3271;height:154" coordorigin="2372,5022" coordsize="3271,154">
              <v:shape style="position:absolute;left:2372;top:5022;width:3271;height:154" coordorigin="2372,5022" coordsize="3271,154" path="m2372,5176l5642,5176,5642,5022,2372,5022,2372,5176xe" filled="true" fillcolor="#ffffff" stroked="false">
                <v:path arrowok="t"/>
                <v:fill type="solid"/>
              </v:shape>
            </v:group>
            <w10:wrap type="none"/>
          </v:group>
        </w:pict>
      </w:r>
      <w:r>
        <w:rPr/>
        <w:pict>
          <v:group style="position:absolute;margin-left:118.610001pt;margin-top:278.469971pt;width:163.550pt;height:16.1500pt;mso-position-horizontal-relative:page;mso-position-vertical-relative:page;z-index:-2343328" coordorigin="2372,5569" coordsize="3271,323">
            <v:group style="position:absolute;left:2372;top:5569;width:3271;height:155" coordorigin="2372,5569" coordsize="3271,155">
              <v:shape style="position:absolute;left:2372;top:5569;width:3271;height:155" coordorigin="2372,5569" coordsize="3271,155" path="m2372,5724l5642,5724,5642,5569,2372,5569,2372,5724xe" filled="true" fillcolor="#ffffff" stroked="false">
                <v:path arrowok="t"/>
                <v:fill type="solid"/>
              </v:shape>
            </v:group>
            <v:group style="position:absolute;left:2372;top:5738;width:3271;height:154" coordorigin="2372,5738" coordsize="3271,154">
              <v:shape style="position:absolute;left:2372;top:5738;width:3271;height:154" coordorigin="2372,5738" coordsize="3271,154" path="m2372,5892l5642,5892,5642,5738,2372,5738,2372,5892xe" filled="true" fillcolor="#ffffff" stroked="false">
                <v:path arrowok="t"/>
                <v:fill type="solid"/>
              </v:shape>
            </v:group>
            <w10:wrap type="none"/>
          </v:group>
        </w:pict>
      </w:r>
      <w:r>
        <w:rPr/>
        <w:pict>
          <v:group style="position:absolute;margin-left:118.610001pt;margin-top:314.259979pt;width:163.550pt;height:16.1pt;mso-position-horizontal-relative:page;mso-position-vertical-relative:page;z-index:-2343304" coordorigin="2372,6285" coordsize="3271,322">
            <v:group style="position:absolute;left:2372;top:6285;width:3271;height:154" coordorigin="2372,6285" coordsize="3271,154">
              <v:shape style="position:absolute;left:2372;top:6285;width:3271;height:154" coordorigin="2372,6285" coordsize="3271,154" path="m2372,6439l5642,6439,5642,6285,2372,6285,2372,6439xe" filled="true" fillcolor="#ffffff" stroked="false">
                <v:path arrowok="t"/>
                <v:fill type="solid"/>
              </v:shape>
            </v:group>
            <v:group style="position:absolute;left:2372;top:6448;width:3271;height:159" coordorigin="2372,6448" coordsize="3271,159">
              <v:shape style="position:absolute;left:2372;top:6448;width:3271;height:159" coordorigin="2372,6448" coordsize="3271,159" path="m2372,6607l5642,6607,5642,6448,2372,6448,2372,6607xe" filled="true" fillcolor="#ffffff" stroked="false">
                <v:path arrowok="t"/>
                <v:fill type="solid"/>
              </v:shape>
            </v:group>
            <w10:wrap type="none"/>
          </v:group>
        </w:pict>
      </w:r>
      <w:r>
        <w:rPr/>
        <w:pict>
          <v:group style="position:absolute;margin-left:118.610001pt;margin-top:349.779968pt;width:163.550pt;height:16.3500pt;mso-position-horizontal-relative:page;mso-position-vertical-relative:page;z-index:-2343280" coordorigin="2372,6996" coordsize="3271,327">
            <v:group style="position:absolute;left:2372;top:6996;width:3271;height:159" coordorigin="2372,6996" coordsize="3271,159">
              <v:shape style="position:absolute;left:2372;top:6996;width:3271;height:159" coordorigin="2372,6996" coordsize="3271,159" path="m2372,7154l5642,7154,5642,6996,2372,6996,2372,7154xe" filled="true" fillcolor="#ffffff" stroked="false">
                <v:path arrowok="t"/>
                <v:fill type="solid"/>
              </v:shape>
            </v:group>
            <v:group style="position:absolute;left:2372;top:7164;width:3271;height:159" coordorigin="2372,7164" coordsize="3271,159">
              <v:shape style="position:absolute;left:2372;top:7164;width:3271;height:159" coordorigin="2372,7164" coordsize="3271,159" path="m2372,7322l5642,7322,5642,7164,2372,7164,2372,7322xe" filled="true" fillcolor="#ffffff" stroked="false">
                <v:path arrowok="t"/>
                <v:fill type="solid"/>
              </v:shape>
            </v:group>
            <w10:wrap type="none"/>
          </v:group>
        </w:pict>
      </w:r>
      <w:r>
        <w:rPr/>
        <w:pict>
          <v:group style="position:absolute;margin-left:118.610001pt;margin-top:385.559998pt;width:163.550pt;height:16.1pt;mso-position-horizontal-relative:page;mso-position-vertical-relative:page;z-index:-2343256" coordorigin="2372,7711" coordsize="3271,322">
            <v:group style="position:absolute;left:2372;top:7711;width:3271;height:159" coordorigin="2372,7711" coordsize="3271,159">
              <v:shape style="position:absolute;left:2372;top:7711;width:3271;height:159" coordorigin="2372,7711" coordsize="3271,159" path="m2372,7870l5642,7870,5642,7711,2372,7711,2372,7870xe" filled="true" fillcolor="#ffffff" stroked="false">
                <v:path arrowok="t"/>
                <v:fill type="solid"/>
              </v:shape>
            </v:group>
            <v:group style="position:absolute;left:2372;top:7879;width:3271;height:154" coordorigin="2372,7879" coordsize="3271,154">
              <v:shape style="position:absolute;left:2372;top:7879;width:3271;height:154" coordorigin="2372,7879" coordsize="3271,154" path="m2372,8033l5642,8033,5642,7879,2372,7879,2372,8033xe" filled="true" fillcolor="#ffffff" stroked="false">
                <v:path arrowok="t"/>
                <v:fill type="solid"/>
              </v:shape>
            </v:group>
            <w10:wrap type="none"/>
          </v:group>
        </w:pict>
      </w:r>
      <w:r>
        <w:rPr/>
        <w:pict>
          <v:group style="position:absolute;margin-left:118.610001pt;margin-top:421.319977pt;width:163.550pt;height:16.1pt;mso-position-horizontal-relative:page;mso-position-vertical-relative:page;z-index:-2343232" coordorigin="2372,8426" coordsize="3271,322">
            <v:group style="position:absolute;left:2372;top:8426;width:3271;height:154" coordorigin="2372,8426" coordsize="3271,154">
              <v:shape style="position:absolute;left:2372;top:8426;width:3271;height:154" coordorigin="2372,8426" coordsize="3271,154" path="m2372,8580l5642,8580,5642,8426,2372,8426,2372,8580xe" filled="true" fillcolor="#ffffff" stroked="false">
                <v:path arrowok="t"/>
                <v:fill type="solid"/>
              </v:shape>
            </v:group>
            <v:group style="position:absolute;left:2372;top:8594;width:3271;height:154" coordorigin="2372,8594" coordsize="3271,154">
              <v:shape style="position:absolute;left:2372;top:8594;width:3271;height:154" coordorigin="2372,8594" coordsize="3271,154" path="m2372,8748l5642,8748,5642,8594,2372,8594,2372,8748xe" filled="true" fillcolor="#ffffff" stroked="false">
                <v:path arrowok="t"/>
                <v:fill type="solid"/>
              </v:shape>
            </v:group>
            <w10:wrap type="none"/>
          </v:group>
        </w:pict>
      </w:r>
      <w:r>
        <w:rPr/>
        <w:pict>
          <v:group style="position:absolute;margin-left:118.610001pt;margin-top:457.099976pt;width:163.550pt;height:16.1pt;mso-position-horizontal-relative:page;mso-position-vertical-relative:page;z-index:-2343208" coordorigin="2372,9142" coordsize="3271,322">
            <v:group style="position:absolute;left:2372;top:9142;width:3271;height:154" coordorigin="2372,9142" coordsize="3271,154">
              <v:shape style="position:absolute;left:2372;top:9142;width:3271;height:154" coordorigin="2372,9142" coordsize="3271,154" path="m2372,9296l5642,9296,5642,9142,2372,9142,2372,9296xe" filled="true" fillcolor="#ffffff" stroked="false">
                <v:path arrowok="t"/>
                <v:fill type="solid"/>
              </v:shape>
            </v:group>
            <v:group style="position:absolute;left:2372;top:9305;width:3271;height:159" coordorigin="2372,9305" coordsize="3271,159">
              <v:shape style="position:absolute;left:2372;top:9305;width:3271;height:159" coordorigin="2372,9305" coordsize="3271,159" path="m2372,9464l5642,9464,5642,9305,2372,9305,2372,9464xe" filled="true" fillcolor="#ffffff" stroked="false">
                <v:path arrowok="t"/>
                <v:fill type="solid"/>
              </v:shape>
            </v:group>
            <w10:wrap type="none"/>
          </v:group>
        </w:pict>
      </w:r>
      <w:r>
        <w:rPr/>
        <w:pict>
          <v:group style="position:absolute;margin-left:118.610001pt;margin-top:492.619995pt;width:163.550pt;height:16.3500pt;mso-position-horizontal-relative:page;mso-position-vertical-relative:page;z-index:-2343184" coordorigin="2372,9852" coordsize="3271,327">
            <v:group style="position:absolute;left:2372;top:9852;width:3271;height:159" coordorigin="2372,9852" coordsize="3271,159">
              <v:shape style="position:absolute;left:2372;top:9852;width:3271;height:159" coordorigin="2372,9852" coordsize="3271,159" path="m2372,10011l5642,10011,5642,9852,2372,9852,2372,10011xe" filled="true" fillcolor="#ffffff" stroked="false">
                <v:path arrowok="t"/>
                <v:fill type="solid"/>
              </v:shape>
            </v:group>
            <v:group style="position:absolute;left:2372;top:10021;width:3271;height:159" coordorigin="2372,10021" coordsize="3271,159">
              <v:shape style="position:absolute;left:2372;top:10021;width:3271;height:159" coordorigin="2372,10021" coordsize="3271,159" path="m2372,10179l5642,10179,5642,10021,2372,10021,2372,10179xe" filled="true" fillcolor="#ffffff" stroked="false">
                <v:path arrowok="t"/>
                <v:fill type="solid"/>
              </v:shape>
            </v:group>
            <w10:wrap type="none"/>
          </v:group>
        </w:pict>
      </w:r>
      <w:r>
        <w:rPr/>
        <w:pict>
          <v:group style="position:absolute;margin-left:118.610001pt;margin-top:528.409973pt;width:163.550pt;height:16.1pt;mso-position-horizontal-relative:page;mso-position-vertical-relative:page;z-index:-2343160" coordorigin="2372,10568" coordsize="3271,322">
            <v:group style="position:absolute;left:2372;top:10568;width:3271;height:159" coordorigin="2372,10568" coordsize="3271,159">
              <v:shape style="position:absolute;left:2372;top:10568;width:3271;height:159" coordorigin="2372,10568" coordsize="3271,159" path="m2372,10727l5642,10727,5642,10568,2372,10568,2372,10727xe" filled="true" fillcolor="#ffffff" stroked="false">
                <v:path arrowok="t"/>
                <v:fill type="solid"/>
              </v:shape>
            </v:group>
            <v:group style="position:absolute;left:2372;top:10736;width:3271;height:154" coordorigin="2372,10736" coordsize="3271,154">
              <v:shape style="position:absolute;left:2372;top:10736;width:3271;height:154" coordorigin="2372,10736" coordsize="3271,154" path="m2372,10890l5642,10890,5642,10736,2372,10736,2372,10890xe" filled="true" fillcolor="#ffffff" stroked="false">
                <v:path arrowok="t"/>
                <v:fill type="solid"/>
              </v:shape>
            </v:group>
            <w10:wrap type="none"/>
          </v:group>
        </w:pict>
      </w:r>
      <w:r>
        <w:rPr/>
        <w:pict>
          <v:group style="position:absolute;margin-left:118.610001pt;margin-top:564.169983pt;width:163.550pt;height:16.1pt;mso-position-horizontal-relative:page;mso-position-vertical-relative:page;z-index:-2343136" coordorigin="2372,11283" coordsize="3271,322">
            <v:group style="position:absolute;left:2372;top:11283;width:3271;height:154" coordorigin="2372,11283" coordsize="3271,154">
              <v:shape style="position:absolute;left:2372;top:11283;width:3271;height:154" coordorigin="2372,11283" coordsize="3271,154" path="m2372,11437l5642,11437,5642,11283,2372,11283,2372,11437xe" filled="true" fillcolor="#ffffff" stroked="false">
                <v:path arrowok="t"/>
                <v:fill type="solid"/>
              </v:shape>
            </v:group>
            <v:group style="position:absolute;left:2372;top:11451;width:3271;height:154" coordorigin="2372,11451" coordsize="3271,154">
              <v:shape style="position:absolute;left:2372;top:11451;width:3271;height:154" coordorigin="2372,11451" coordsize="3271,154" path="m2372,11605l5642,11605,5642,11451,2372,11451,2372,11605xe" filled="true" fillcolor="#ffffff" stroked="false">
                <v:path arrowok="t"/>
                <v:fill type="solid"/>
              </v:shape>
            </v:group>
            <w10:wrap type="none"/>
          </v:group>
        </w:pict>
      </w:r>
      <w:r>
        <w:rPr/>
        <w:pict>
          <v:group style="position:absolute;margin-left:118.610001pt;margin-top:599.929993pt;width:163.550pt;height:16.1pt;mso-position-horizontal-relative:page;mso-position-vertical-relative:page;z-index:-2343112" coordorigin="2372,11999" coordsize="3271,322">
            <v:group style="position:absolute;left:2372;top:11999;width:3271;height:154" coordorigin="2372,11999" coordsize="3271,154">
              <v:shape style="position:absolute;left:2372;top:11999;width:3271;height:154" coordorigin="2372,11999" coordsize="3271,154" path="m2372,12153l5642,12153,5642,11999,2372,11999,2372,12153xe" filled="true" fillcolor="#ffffff" stroked="false">
                <v:path arrowok="t"/>
                <v:fill type="solid"/>
              </v:shape>
            </v:group>
            <v:group style="position:absolute;left:2372;top:12162;width:3271;height:159" coordorigin="2372,12162" coordsize="3271,159">
              <v:shape style="position:absolute;left:2372;top:12162;width:3271;height:159" coordorigin="2372,12162" coordsize="3271,159" path="m2372,12321l5642,12321,5642,12162,2372,12162,2372,12321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大同万龙运动旅游有限公司</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鄂尔多斯市金泽科技发展有限责任公司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董事长</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湖南大三湘茶油股份有限公司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吉林吉福参生物开发股份有限公司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上海态昌基因科技有限公司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执行董事兼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沈阳大健康科技管理有限公司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四川王岗坪旅游开发有限公司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完美（广东）日用品有限公司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完美（上海）健康科技有限公司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
              <w:jc w:val="left"/>
              <w:rPr>
                <w:rFonts w:ascii="宋体" w:hAnsi="宋体" w:cs="宋体" w:eastAsia="宋体" w:hint="default"/>
                <w:sz w:val="18"/>
                <w:szCs w:val="18"/>
              </w:rPr>
            </w:pPr>
            <w:r>
              <w:rPr>
                <w:rFonts w:ascii="宋体" w:hAnsi="宋体" w:cs="宋体" w:eastAsia="宋体" w:hint="default"/>
                <w:spacing w:val="-9"/>
                <w:sz w:val="18"/>
                <w:szCs w:val="18"/>
              </w:rPr>
              <w:t>总经理、执行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完美（新兴）厨具有限公司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扬州完美日用品有限公司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中山市完美净水设备制造有限公司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中山市完美汽车养护产品科技有限公司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中山市完美食品有限公司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LIAN</w:t>
            </w:r>
            <w:r>
              <w:rPr>
                <w:rFonts w:ascii="宋体" w:hAnsi="宋体" w:cs="宋体" w:eastAsia="宋体" w:hint="default"/>
                <w:spacing w:val="-10"/>
                <w:sz w:val="18"/>
                <w:szCs w:val="18"/>
              </w:rPr>
              <w:t>（胡瑞连</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珠海亚太同创股权投资管理企业</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158" w:lineRule="exact"/>
              <w:ind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163.550pt;height:7.95pt;mso-position-horizontal-relative:char;mso-position-vertical-relative:line" coordorigin="0,0" coordsize="3271,159">
                  <v:group style="position:absolute;left:0;top:0;width:3271;height:159" coordorigin="0,0" coordsize="3271,159">
                    <v:shape style="position:absolute;left:0;top:0;width:3271;height:159" coordorigin="0,0" coordsize="3271,159" path="m0,158l3270,158,3270,0,0,0,0,158xe" filled="true" fillcolor="#ffffff" stroked="false">
                      <v:path arrowok="t"/>
                      <v:fill type="solid"/>
                    </v:shape>
                  </v:group>
                </v:group>
              </w:pict>
            </w:r>
            <w:r>
              <w:rPr>
                <w:rFonts w:ascii="Times New Roman" w:hAnsi="Times New Roman" w:cs="Times New Roman" w:eastAsia="Times New Roman" w:hint="default"/>
                <w:position w:val="-2"/>
                <w:sz w:val="15"/>
                <w:szCs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Giovanna Group Holdings</w:t>
            </w:r>
            <w:r>
              <w:rPr>
                <w:rFonts w:ascii="Times New Roman"/>
                <w:spacing w:val="-5"/>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Giovanna Newco 1</w:t>
            </w:r>
            <w:r>
              <w:rPr>
                <w:rFonts w:ascii="Times New Roman"/>
                <w:spacing w:val="-3"/>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Giovanna Newco 2</w:t>
            </w:r>
            <w:r>
              <w:rPr>
                <w:rFonts w:ascii="Times New Roman"/>
                <w:spacing w:val="-3"/>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Giovanna Parent</w:t>
            </w:r>
            <w:r>
              <w:rPr>
                <w:rFonts w:ascii="Times New Roman"/>
                <w:spacing w:val="-5"/>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Hong Kong </w:t>
            </w:r>
            <w:r>
              <w:rPr>
                <w:rFonts w:ascii="Times New Roman"/>
                <w:spacing w:val="-3"/>
                <w:sz w:val="18"/>
              </w:rPr>
              <w:t>Vision-X</w:t>
            </w:r>
            <w:r>
              <w:rPr>
                <w:rFonts w:ascii="Times New Roman"/>
                <w:spacing w:val="4"/>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Huos Group Holding</w:t>
            </w:r>
            <w:r>
              <w:rPr>
                <w:rFonts w:ascii="Times New Roman"/>
                <w:spacing w:val="-2"/>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Mars Group Holdings</w:t>
            </w:r>
            <w:r>
              <w:rPr>
                <w:rFonts w:ascii="Times New Roman"/>
                <w:spacing w:val="-10"/>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MicroPort Scientific</w:t>
            </w:r>
            <w:r>
              <w:rPr>
                <w:rFonts w:ascii="Times New Roman"/>
                <w:spacing w:val="-18"/>
                <w:sz w:val="18"/>
              </w:rPr>
              <w:t> </w:t>
            </w:r>
            <w:r>
              <w:rPr>
                <w:rFonts w:ascii="Times New Roman"/>
                <w:sz w:val="18"/>
              </w:rPr>
              <w:t>Corporation</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Trident Intermediate B</w:t>
            </w:r>
            <w:r>
              <w:rPr>
                <w:rFonts w:ascii="Times New Roman"/>
                <w:spacing w:val="1"/>
                <w:sz w:val="18"/>
              </w:rPr>
              <w:t> </w:t>
            </w:r>
            <w:r>
              <w:rPr>
                <w:rFonts w:ascii="Times New Roman"/>
                <w:spacing w:val="-3"/>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Trident Intermediate</w:t>
            </w:r>
            <w:r>
              <w:rPr>
                <w:rFonts w:ascii="Times New Roman"/>
                <w:spacing w:val="-18"/>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Trident Parent</w:t>
            </w:r>
            <w:r>
              <w:rPr>
                <w:rFonts w:ascii="Times New Roman"/>
                <w:spacing w:val="5"/>
                <w:sz w:val="18"/>
              </w:rPr>
              <w:t> </w:t>
            </w:r>
            <w:r>
              <w:rPr>
                <w:rFonts w:ascii="Times New Roman"/>
                <w:spacing w:val="-3"/>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VXI Hong Kong</w:t>
            </w:r>
            <w:r>
              <w:rPr>
                <w:rFonts w:ascii="Times New Roman"/>
                <w:spacing w:val="-4"/>
                <w:sz w:val="18"/>
              </w:rPr>
              <w:t> </w:t>
            </w:r>
            <w:r>
              <w:rPr>
                <w:rFonts w:ascii="Times New Roman"/>
                <w:sz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Zhongmei Healthcare</w:t>
            </w:r>
            <w:r>
              <w:rPr>
                <w:rFonts w:ascii="Times New Roman"/>
                <w:spacing w:val="-6"/>
                <w:sz w:val="18"/>
              </w:rPr>
              <w:t> </w:t>
            </w:r>
            <w:r>
              <w:rPr>
                <w:rFonts w:ascii="Times New Roman"/>
                <w:sz w:val="18"/>
              </w:rPr>
              <w:t>Group</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23" w:right="248"/>
              <w:jc w:val="left"/>
              <w:rPr>
                <w:rFonts w:ascii="宋体" w:hAnsi="宋体" w:cs="宋体" w:eastAsia="宋体" w:hint="default"/>
                <w:sz w:val="18"/>
                <w:szCs w:val="18"/>
              </w:rPr>
            </w:pPr>
            <w:r>
              <w:rPr>
                <w:rFonts w:ascii="宋体" w:hAnsi="宋体" w:cs="宋体" w:eastAsia="宋体" w:hint="default"/>
                <w:spacing w:val="-2"/>
                <w:sz w:val="18"/>
                <w:szCs w:val="18"/>
              </w:rPr>
              <w:t>成都维音信息技术有限公司（</w:t>
            </w:r>
            <w:r>
              <w:rPr>
                <w:rFonts w:ascii="Times New Roman" w:hAnsi="Times New Roman" w:cs="Times New Roman" w:eastAsia="Times New Roman" w:hint="default"/>
                <w:spacing w:val="-2"/>
                <w:sz w:val="18"/>
                <w:szCs w:val="18"/>
              </w:rPr>
              <w:t>Chengdu</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VXI Ltd,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3"/>
              <w:ind w:left="23" w:right="566"/>
              <w:jc w:val="left"/>
              <w:rPr>
                <w:rFonts w:ascii="Times New Roman" w:hAnsi="Times New Roman" w:cs="Times New Roman" w:eastAsia="Times New Roman" w:hint="default"/>
                <w:sz w:val="18"/>
                <w:szCs w:val="18"/>
              </w:rPr>
            </w:pPr>
            <w:r>
              <w:rPr>
                <w:rFonts w:ascii="宋体" w:hAnsi="宋体" w:cs="宋体" w:eastAsia="宋体" w:hint="default"/>
                <w:sz w:val="18"/>
                <w:szCs w:val="18"/>
              </w:rPr>
              <w:t>达励国际有限公司</w:t>
            </w:r>
            <w:r>
              <w:rPr>
                <w:rFonts w:ascii="Times New Roman" w:hAnsi="Times New Roman" w:cs="Times New Roman" w:eastAsia="Times New Roman" w:hint="default"/>
                <w:sz w:val="18"/>
                <w:szCs w:val="18"/>
              </w:rPr>
              <w:t>(Express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Reward</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9"/>
              <w:jc w:val="left"/>
              <w:rPr>
                <w:rFonts w:ascii="宋体" w:hAnsi="宋体" w:cs="宋体" w:eastAsia="宋体" w:hint="default"/>
                <w:sz w:val="18"/>
                <w:szCs w:val="18"/>
              </w:rPr>
            </w:pPr>
            <w:r>
              <w:rPr>
                <w:rFonts w:ascii="宋体" w:hAnsi="宋体" w:cs="宋体" w:eastAsia="宋体" w:hint="default"/>
                <w:spacing w:val="-2"/>
                <w:sz w:val="18"/>
                <w:szCs w:val="18"/>
              </w:rPr>
              <w:t>合肥维音信息技术有限公司（</w:t>
            </w:r>
            <w:r>
              <w:rPr>
                <w:rFonts w:ascii="Times New Roman" w:hAnsi="Times New Roman" w:cs="Times New Roman" w:eastAsia="Times New Roman" w:hint="default"/>
                <w:spacing w:val="-2"/>
                <w:sz w:val="18"/>
                <w:szCs w:val="18"/>
              </w:rPr>
              <w:t>Hefei</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VXI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凯雷（北京）投资管理有限公司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8"/>
              <w:ind w:left="23" w:right="2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上海维音电子科技有限公司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(Shanghai</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3"/>
                <w:sz w:val="18"/>
                <w:szCs w:val="18"/>
              </w:rPr>
              <w:t>Vision-X </w:t>
            </w:r>
            <w:r>
              <w:rPr>
                <w:rFonts w:ascii="Times New Roman" w:hAnsi="Times New Roman" w:cs="Times New Roman" w:eastAsia="Times New Roman" w:hint="default"/>
                <w:sz w:val="18"/>
                <w:szCs w:val="18"/>
              </w:rPr>
              <w:t>Electronic </w:t>
            </w:r>
            <w:r>
              <w:rPr>
                <w:rFonts w:ascii="Times New Roman" w:hAnsi="Times New Roman" w:cs="Times New Roman" w:eastAsia="Times New Roman" w:hint="default"/>
                <w:spacing w:val="-5"/>
                <w:sz w:val="18"/>
                <w:szCs w:val="18"/>
              </w:rPr>
              <w:t>Technology,</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上海维音信息技术股份有限公司</w:t>
            </w:r>
          </w:p>
          <w:p>
            <w:pPr>
              <w:pStyle w:val="TableParagraph"/>
              <w:spacing w:line="240" w:lineRule="auto" w:before="81"/>
              <w:ind w:left="23" w:right="-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Vision-X </w:t>
            </w:r>
            <w:r>
              <w:rPr>
                <w:rFonts w:ascii="Times New Roman" w:hAnsi="Times New Roman" w:cs="Times New Roman" w:eastAsia="Times New Roman" w:hint="default"/>
                <w:sz w:val="18"/>
                <w:szCs w:val="18"/>
              </w:rPr>
              <w:t>Enterprises Management,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3"/>
              <w:ind w:left="23" w:right="769"/>
              <w:jc w:val="left"/>
              <w:rPr>
                <w:rFonts w:ascii="Times New Roman" w:hAnsi="Times New Roman" w:cs="Times New Roman" w:eastAsia="Times New Roman" w:hint="default"/>
                <w:sz w:val="18"/>
                <w:szCs w:val="18"/>
              </w:rPr>
            </w:pPr>
            <w:r>
              <w:rPr>
                <w:rFonts w:ascii="宋体" w:hAnsi="宋体" w:cs="宋体" w:eastAsia="宋体" w:hint="default"/>
                <w:sz w:val="18"/>
                <w:szCs w:val="18"/>
              </w:rPr>
              <w:t>泰登投资控股有限公司</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(Trident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Investment Holdings</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天津统一石油化工有限公司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8"/>
              <w:ind w:left="23" w:right="7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统一（陕西）石油化工有限公司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(Tongyi</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(Shanxi) Petroleum Chemical Co.,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3"/>
              <w:ind w:left="23" w:right="7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统一（无锡）石油制品有限公司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(Tongyi</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Times New Roman" w:hAnsi="Times New Roman" w:cs="Times New Roman" w:eastAsia="Times New Roman" w:hint="default"/>
                <w:sz w:val="18"/>
                <w:szCs w:val="18"/>
              </w:rPr>
              <w:t>(Wuxi) Petroleum Products Co.,</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4"/>
              <w:ind w:left="23" w:right="8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统一石油化工有限公司</w:t>
            </w:r>
            <w:r>
              <w:rPr>
                <w:rFonts w:ascii="Times New Roman" w:hAnsi="Times New Roman" w:cs="Times New Roman" w:eastAsia="Times New Roman" w:hint="default"/>
                <w:spacing w:val="-4"/>
                <w:sz w:val="18"/>
                <w:szCs w:val="18"/>
              </w:rPr>
              <w:t>(Tongyi </w:t>
            </w:r>
            <w:r>
              <w:rPr>
                <w:rFonts w:ascii="Times New Roman" w:hAnsi="Times New Roman" w:cs="Times New Roman" w:eastAsia="Times New Roman" w:hint="default"/>
                <w:sz w:val="18"/>
                <w:szCs w:val="18"/>
              </w:rPr>
              <w:t>Petroleum</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Chemical Co.,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8"/>
              <w:ind w:left="23" w:right="58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突破润滑油有限公司</w:t>
            </w:r>
            <w:r>
              <w:rPr>
                <w:rFonts w:ascii="宋体" w:hAnsi="宋体" w:cs="宋体" w:eastAsia="宋体" w:hint="default"/>
                <w:spacing w:val="16"/>
                <w:sz w:val="18"/>
                <w:szCs w:val="18"/>
              </w:rPr>
              <w:t> </w:t>
            </w:r>
            <w:r>
              <w:rPr>
                <w:rFonts w:ascii="Times New Roman" w:hAnsi="Times New Roman" w:cs="Times New Roman" w:eastAsia="Times New Roman" w:hint="default"/>
                <w:spacing w:val="-5"/>
                <w:sz w:val="18"/>
                <w:szCs w:val="18"/>
              </w:rPr>
              <w:t>(Top</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China</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Lubricants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3"/>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威宁贸易有限公司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Wei</w:t>
            </w:r>
            <w:r>
              <w:rPr>
                <w:rFonts w:ascii="Times New Roman" w:hAnsi="Times New Roman" w:cs="Times New Roman" w:eastAsia="Times New Roman" w:hint="default"/>
                <w:sz w:val="18"/>
                <w:szCs w:val="18"/>
              </w:rPr>
              <w:t> Ning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Trading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Limited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97"/>
              <w:jc w:val="left"/>
              <w:rPr>
                <w:rFonts w:ascii="宋体" w:hAnsi="宋体" w:cs="宋体" w:eastAsia="宋体" w:hint="default"/>
                <w:sz w:val="18"/>
                <w:szCs w:val="18"/>
              </w:rPr>
            </w:pPr>
            <w:r>
              <w:rPr>
                <w:rFonts w:ascii="宋体" w:hAnsi="宋体" w:cs="宋体" w:eastAsia="宋体" w:hint="default"/>
                <w:spacing w:val="-3"/>
                <w:sz w:val="18"/>
                <w:szCs w:val="18"/>
              </w:rPr>
              <w:t>维音数码（上海）有限公司（</w:t>
            </w:r>
            <w:r>
              <w:rPr>
                <w:rFonts w:ascii="Times New Roman" w:hAnsi="Times New Roman" w:cs="Times New Roman" w:eastAsia="Times New Roman" w:hint="default"/>
                <w:spacing w:val="-3"/>
                <w:sz w:val="18"/>
                <w:szCs w:val="18"/>
              </w:rPr>
              <w:t>Vision-X,</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5"/>
                <w:sz w:val="18"/>
                <w:szCs w:val="18"/>
              </w:rPr>
            </w:r>
            <w:r>
              <w:rPr>
                <w:rFonts w:ascii="Times New Roman" w:hAnsi="Times New Roman" w:cs="Times New Roman" w:eastAsia="Times New Roman" w:hint="default"/>
                <w:spacing w:val="-3"/>
                <w:sz w:val="18"/>
                <w:szCs w:val="18"/>
              </w:rPr>
              <w:t>Inc.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上海新通联包装股份有限公司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悉地国际设计有限公司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浙江振德医疗有限公司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江苏法兰泰克有限公司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浙江安吉永艺家具股份有限公司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武汉良品铺子股份有限公司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上海观诘企业管理咨询公司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1"/>
              <w:jc w:val="left"/>
              <w:rPr>
                <w:rFonts w:ascii="宋体" w:hAnsi="宋体" w:cs="宋体" w:eastAsia="宋体" w:hint="default"/>
                <w:sz w:val="18"/>
                <w:szCs w:val="18"/>
              </w:rPr>
            </w:pPr>
            <w:r>
              <w:rPr>
                <w:rFonts w:ascii="宋体" w:hAnsi="宋体" w:cs="宋体" w:eastAsia="宋体" w:hint="default"/>
                <w:spacing w:val="-3"/>
                <w:sz w:val="18"/>
                <w:szCs w:val="18"/>
              </w:rPr>
              <w:t>上海大可利金互联网金融信息服务有限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中华中医药学会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世界中西医结合杂志社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大承医疗投资股份有限公司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分众传媒信息技术股份有限公司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9"/>
                <w:sz w:val="18"/>
                <w:szCs w:val="18"/>
              </w:rPr>
              <w:t>高管、独立董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浦东创新研究院</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0"/>
              <w:jc w:val="left"/>
              <w:rPr>
                <w:rFonts w:ascii="宋体" w:hAnsi="宋体" w:cs="宋体" w:eastAsia="宋体" w:hint="default"/>
                <w:sz w:val="18"/>
                <w:szCs w:val="18"/>
              </w:rPr>
            </w:pPr>
            <w:r>
              <w:rPr>
                <w:rFonts w:ascii="宋体" w:hAnsi="宋体" w:cs="宋体" w:eastAsia="宋体" w:hint="default"/>
                <w:spacing w:val="-3"/>
                <w:sz w:val="18"/>
                <w:szCs w:val="18"/>
              </w:rPr>
              <w:t>上海复医天健医疗服务产业股份有限公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上海交通大学上海高级金融学院</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上海利得金融服务有限公司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旭辉集团股份有限公司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中欧国际工商学院教育发展基金会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朱雀股权投资管理股份有限公司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深圳市崇达电路技术股份有限公司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上海领教企业管理咨询有限公司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深圳市联建光电股份有限公司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爱美客技术发展股份有限公司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江苏公证天业会计师事务所（特殊普通合</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江苏荣成环保科技股份有限公司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江苏中欧投资股份有限公司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上海步科自动化股份有限公司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深圳市中新赛克科技股份有限公司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苏州新区高新技术产业股份有限公司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泰康健康产业投资控股有限责任公司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泰禾医院管理有限公司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9"/>
                <w:sz w:val="18"/>
                <w:szCs w:val="18"/>
              </w:rPr>
              <w:t>副总经理、监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北京博维融智管理咨询有限公司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4"/>
                <w:sz w:val="18"/>
                <w:szCs w:val="18"/>
              </w:rPr>
              <w:t>北京凤凰百川管理咨询合伙企业（有限合</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北京华夏博维企业顾问有限责任公司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北京同人大有投资管理有限公司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北京杏林康云信息科技股份有限公司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北京兆华合富投资管理有限公司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广东恒尚投资管理有限公司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9"/>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广州博维领导力教育科技有限公司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红安博维商贸有限公司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云宏信息科技股份有限公司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北京雅果科技有限公司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杭州溢点信息技术有限公司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湖北新农生态麻业有限公司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江苏康众数字医疗设备有限公司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上海蛟腾医疗管理有限公司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1"/>
              <w:jc w:val="left"/>
              <w:rPr>
                <w:rFonts w:ascii="宋体" w:hAnsi="宋体" w:cs="宋体" w:eastAsia="宋体" w:hint="default"/>
                <w:sz w:val="18"/>
                <w:szCs w:val="18"/>
              </w:rPr>
            </w:pPr>
            <w:r>
              <w:rPr>
                <w:rFonts w:ascii="宋体" w:hAnsi="宋体" w:cs="宋体" w:eastAsia="宋体" w:hint="default"/>
                <w:spacing w:val="-3"/>
                <w:sz w:val="18"/>
                <w:szCs w:val="18"/>
              </w:rPr>
              <w:t>上海康林仁和家庭医疗保健用品有限公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上海契志企业管理中心（有限合伙）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1"/>
              <w:jc w:val="left"/>
              <w:rPr>
                <w:rFonts w:ascii="宋体" w:hAnsi="宋体" w:cs="宋体" w:eastAsia="宋体" w:hint="default"/>
                <w:sz w:val="18"/>
                <w:szCs w:val="18"/>
              </w:rPr>
            </w:pPr>
            <w:r>
              <w:rPr>
                <w:rFonts w:ascii="宋体" w:hAnsi="宋体" w:cs="宋体" w:eastAsia="宋体" w:hint="default"/>
                <w:spacing w:val="-2"/>
                <w:sz w:val="18"/>
                <w:szCs w:val="18"/>
              </w:rPr>
              <w:t>执行事务合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上海网达软件股份有限公司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上海卫柘实业有限公司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上海医普拉斯网络科技有限公司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上海中卫创业投资管理有限公司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80"/>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武汉民生眼耳鼻喉专科医院有限公司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西安盈谷网络科技有限公司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云病理（上海）科技服务有限公司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
              <w:jc w:val="left"/>
              <w:rPr>
                <w:rFonts w:ascii="宋体" w:hAnsi="宋体" w:cs="宋体" w:eastAsia="宋体" w:hint="default"/>
                <w:sz w:val="18"/>
                <w:szCs w:val="18"/>
              </w:rPr>
            </w:pPr>
            <w:r>
              <w:rPr>
                <w:rFonts w:ascii="宋体" w:hAnsi="宋体" w:cs="宋体" w:eastAsia="宋体" w:hint="default"/>
                <w:spacing w:val="-9"/>
                <w:sz w:val="18"/>
                <w:szCs w:val="18"/>
              </w:rPr>
              <w:t>执行董事、总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成都美方健康管理有限公司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成都维乐口腔医院管理有限公司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上海中卫安健创业投资管理有限公司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北京朗美文化传媒有限公司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瑞安美年综合门诊部有限公司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未名世界资本管理（北京）有限公司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13"/>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7"/>
          <w:szCs w:val="17"/>
        </w:rPr>
      </w:pPr>
    </w:p>
    <w:p>
      <w:pPr>
        <w:pStyle w:val="Heading3"/>
        <w:spacing w:line="240" w:lineRule="auto"/>
        <w:ind w:right="0"/>
        <w:jc w:val="left"/>
        <w:rPr>
          <w:b w:val="0"/>
          <w:bCs w:val="0"/>
        </w:rPr>
      </w:pPr>
      <w:r>
        <w:rPr/>
        <w:t>四、董事、监事、高级管理人员报酬情况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54" w:lineRule="auto" w:before="82"/>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公司董事、监事的报酬经公司董事会审议批准后，提交股东大会审议通过后实施；高级管理人员的薪</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酬由董事会批准后实施。</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董事、监事、高级管理人员的报酬根据公司薪酬考核政策，结合公司实际经营情况，以</w:t>
      </w:r>
      <w:r>
        <w:rPr>
          <w:rFonts w:ascii="Times New Roman" w:hAnsi="Times New Roman" w:cs="Times New Roman" w:eastAsia="Times New Roman" w:hint="default"/>
          <w:sz w:val="22"/>
          <w:szCs w:val="22"/>
        </w:rPr>
        <w:t>“</w:t>
      </w:r>
      <w:r>
        <w:rPr>
          <w:rFonts w:ascii="宋体" w:hAnsi="宋体" w:cs="宋体" w:eastAsia="宋体" w:hint="default"/>
          <w:sz w:val="22"/>
          <w:szCs w:val="22"/>
        </w:rPr>
        <w:t>岗位、能力</w:t>
      </w:r>
      <w:r>
        <w:rPr>
          <w:rFonts w:ascii="宋体" w:hAnsi="宋体" w:cs="宋体" w:eastAsia="宋体" w:hint="default"/>
          <w:spacing w:val="-106"/>
          <w:sz w:val="22"/>
          <w:szCs w:val="22"/>
        </w:rPr>
        <w:t> </w:t>
      </w:r>
      <w:r>
        <w:rPr>
          <w:rFonts w:ascii="宋体" w:hAnsi="宋体" w:cs="宋体" w:eastAsia="宋体" w:hint="default"/>
          <w:sz w:val="22"/>
          <w:szCs w:val="22"/>
        </w:rPr>
        <w:t>和业绩</w:t>
      </w:r>
      <w:r>
        <w:rPr>
          <w:rFonts w:ascii="Times New Roman" w:hAnsi="Times New Roman" w:cs="Times New Roman" w:eastAsia="Times New Roman" w:hint="default"/>
          <w:sz w:val="22"/>
          <w:szCs w:val="22"/>
        </w:rPr>
        <w:t>”</w:t>
      </w:r>
      <w:r>
        <w:rPr>
          <w:rFonts w:ascii="宋体" w:hAnsi="宋体" w:cs="宋体" w:eastAsia="宋体" w:hint="default"/>
          <w:sz w:val="22"/>
          <w:szCs w:val="22"/>
        </w:rPr>
        <w:t>等考核确定并发放。</w:t>
      </w:r>
    </w:p>
    <w:p>
      <w:pPr>
        <w:spacing w:line="297" w:lineRule="exact" w:before="0"/>
        <w:ind w:left="153"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年度实际支付公司董事、监事、高级管理人员报酬共计</w:t>
      </w:r>
      <w:r>
        <w:rPr>
          <w:rFonts w:ascii="Times New Roman" w:hAnsi="Times New Roman" w:cs="Times New Roman" w:eastAsia="Times New Roman" w:hint="default"/>
          <w:sz w:val="22"/>
          <w:szCs w:val="22"/>
        </w:rPr>
        <w:t>1,190</w:t>
      </w:r>
      <w:r>
        <w:rPr>
          <w:rFonts w:ascii="宋体" w:hAnsi="宋体" w:cs="宋体" w:eastAsia="宋体" w:hint="default"/>
          <w:sz w:val="22"/>
          <w:szCs w:val="22"/>
        </w:rPr>
        <w:t>万元。</w:t>
      </w:r>
    </w:p>
    <w:p>
      <w:pPr>
        <w:spacing w:line="240" w:lineRule="auto" w:before="8"/>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8"/>
                <w:szCs w:val="18"/>
              </w:rPr>
            </w:pPr>
            <w:r>
              <w:rPr>
                <w:rFonts w:ascii="Times New Roman"/>
                <w:spacing w:val="-3"/>
                <w:sz w:val="18"/>
              </w:rPr>
              <w:t>WOO</w:t>
            </w:r>
            <w:r>
              <w:rPr>
                <w:rFonts w:ascii="Times New Roman"/>
                <w:spacing w:val="6"/>
                <w:sz w:val="18"/>
              </w:rPr>
              <w:t> </w:t>
            </w:r>
            <w:r>
              <w:rPr>
                <w:rFonts w:ascii="Times New Roman"/>
                <w:sz w:val="18"/>
              </w:rPr>
              <w:t>SWEE</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LIAN</w:t>
            </w:r>
            <w:r>
              <w:rPr>
                <w:rFonts w:ascii="宋体" w:hAnsi="宋体" w:cs="宋体" w:eastAsia="宋体" w:hint="default"/>
                <w:spacing w:val="-2"/>
                <w:sz w:val="18"/>
                <w:szCs w:val="18"/>
              </w:rPr>
              <w:t>（胡瑞连）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职工代表监事、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总裁助理、杭州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地区总经理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46"/>
              <w:jc w:val="left"/>
              <w:rPr>
                <w:rFonts w:ascii="宋体" w:hAnsi="宋体" w:cs="宋体" w:eastAsia="宋体" w:hint="default"/>
                <w:sz w:val="18"/>
                <w:szCs w:val="18"/>
              </w:rPr>
            </w:pPr>
            <w:r>
              <w:rPr>
                <w:rFonts w:ascii="宋体" w:hAnsi="宋体" w:cs="宋体" w:eastAsia="宋体" w:hint="default"/>
                <w:sz w:val="18"/>
                <w:szCs w:val="18"/>
              </w:rPr>
              <w:t>高级副总裁、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2"/>
                <w:sz w:val="18"/>
                <w:szCs w:val="18"/>
              </w:rPr>
              <w:t>COO</w:t>
            </w:r>
            <w:r>
              <w:rPr>
                <w:rFonts w:ascii="宋体" w:hAnsi="宋体" w:cs="宋体" w:eastAsia="宋体" w:hint="default"/>
                <w:spacing w:val="-2"/>
                <w:sz w:val="18"/>
                <w:szCs w:val="18"/>
              </w:rPr>
              <w:t>、北京及北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方区域总经理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70"/>
              <w:jc w:val="both"/>
              <w:rPr>
                <w:rFonts w:ascii="宋体" w:hAnsi="宋体" w:cs="宋体" w:eastAsia="宋体" w:hint="default"/>
                <w:sz w:val="18"/>
                <w:szCs w:val="18"/>
              </w:rPr>
            </w:pPr>
            <w:r>
              <w:rPr>
                <w:rFonts w:ascii="宋体" w:hAnsi="宋体" w:cs="宋体" w:eastAsia="宋体" w:hint="default"/>
                <w:spacing w:val="-3"/>
                <w:sz w:val="18"/>
                <w:szCs w:val="18"/>
              </w:rPr>
              <w:t>高级副总裁、上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海及华东区域总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温海彦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高级副总裁、沈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阳及西北区域总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陈毅龙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副总裁、投资并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购部总经理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36"/>
              <w:jc w:val="left"/>
              <w:rPr>
                <w:rFonts w:ascii="宋体" w:hAnsi="宋体" w:cs="宋体" w:eastAsia="宋体" w:hint="default"/>
                <w:sz w:val="18"/>
                <w:szCs w:val="18"/>
              </w:rPr>
            </w:pPr>
            <w:r>
              <w:rPr>
                <w:rFonts w:ascii="宋体" w:hAnsi="宋体" w:cs="宋体" w:eastAsia="宋体" w:hint="default"/>
                <w:spacing w:val="-3"/>
                <w:sz w:val="18"/>
                <w:szCs w:val="18"/>
              </w:rPr>
              <w:t>副总裁、</w:t>
            </w:r>
            <w:r>
              <w:rPr>
                <w:rFonts w:ascii="Times New Roman" w:hAnsi="Times New Roman" w:cs="Times New Roman" w:eastAsia="Times New Roman" w:hint="default"/>
                <w:spacing w:val="-3"/>
                <w:sz w:val="18"/>
                <w:szCs w:val="18"/>
              </w:rPr>
              <w:t>IT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信息</w:t>
            </w:r>
            <w:r>
              <w:rPr>
                <w:rFonts w:ascii="宋体" w:hAnsi="宋体" w:cs="宋体" w:eastAsia="宋体" w:hint="default"/>
                <w:spacing w:val="-85"/>
                <w:sz w:val="18"/>
                <w:szCs w:val="18"/>
              </w:rPr>
              <w:t> </w:t>
            </w:r>
            <w:r>
              <w:rPr>
                <w:rFonts w:ascii="宋体" w:hAnsi="宋体" w:cs="宋体" w:eastAsia="宋体" w:hint="default"/>
                <w:sz w:val="18"/>
                <w:szCs w:val="18"/>
              </w:rPr>
              <w:t>部总经理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兰佳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副总裁、董事会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尹建春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5"/>
        <w:rPr>
          <w:rFonts w:ascii="宋体" w:hAnsi="宋体" w:cs="宋体" w:eastAsia="宋体" w:hint="default"/>
          <w:sz w:val="23"/>
          <w:szCs w:val="23"/>
        </w:rPr>
      </w:pPr>
    </w:p>
    <w:p>
      <w:pPr>
        <w:pStyle w:val="Heading3"/>
        <w:spacing w:line="367" w:lineRule="exact"/>
        <w:ind w:right="0"/>
        <w:jc w:val="left"/>
        <w:rPr>
          <w:b w:val="0"/>
          <w:bCs w:val="0"/>
        </w:rPr>
      </w:pPr>
      <w:r>
        <w:rPr/>
        <w:t>五、公司员工情况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、员工数量、专业构成及教育程度</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21,987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30,826</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30,826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3,960</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8,831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490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812</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医务人员及分院保障</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17,239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935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30,826</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高等教育（大专及以上）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22,088</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中等教育（中专）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7,665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初等教育</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30,826</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spacing w:line="410" w:lineRule="auto" w:before="0"/>
        <w:ind w:left="153" w:right="141"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报告期内，公司根据国家有关法规和政策，结合公司实际经营情况，实施以“岗位、能力和业绩”的</w:t>
      </w:r>
      <w:r>
        <w:rPr>
          <w:rFonts w:ascii="宋体" w:hAnsi="宋体" w:cs="宋体" w:eastAsia="宋体" w:hint="default"/>
          <w:w w:val="100"/>
          <w:sz w:val="21"/>
          <w:szCs w:val="21"/>
        </w:rPr>
        <w:t> </w:t>
      </w:r>
      <w:r>
        <w:rPr>
          <w:rFonts w:ascii="宋体" w:hAnsi="宋体" w:cs="宋体" w:eastAsia="宋体" w:hint="default"/>
          <w:spacing w:val="-2"/>
          <w:sz w:val="21"/>
          <w:szCs w:val="21"/>
        </w:rPr>
        <w:t>分配机制，以市场水平为导向，从公司经营效益为出发点，引导和创造内部绩效管理体系，确保员工的薪</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酬与工作能力相匹配，达到内外部公平性和激励性，从而促进公司发展，增强公司的凝聚力，实现公司与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员工双赢。</w:t>
      </w:r>
      <w:r>
        <w:rPr>
          <w:rFonts w:ascii="宋体" w:hAnsi="宋体" w:cs="宋体" w:eastAsia="宋体" w:hint="default"/>
          <w:sz w:val="21"/>
          <w:szCs w:val="21"/>
        </w:rPr>
        <w:t> </w:t>
      </w:r>
    </w:p>
    <w:p>
      <w:pPr>
        <w:spacing w:after="0" w:line="410" w:lineRule="auto"/>
        <w:jc w:val="both"/>
        <w:rPr>
          <w:rFonts w:ascii="宋体" w:hAnsi="宋体" w:cs="宋体" w:eastAsia="宋体" w:hint="default"/>
          <w:sz w:val="21"/>
          <w:szCs w:val="21"/>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、培训计划</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2"/>
          <w:szCs w:val="22"/>
        </w:rPr>
      </w:pPr>
    </w:p>
    <w:p>
      <w:pPr>
        <w:spacing w:line="408" w:lineRule="auto" w:before="0"/>
        <w:ind w:left="153" w:right="122" w:firstLine="422"/>
        <w:jc w:val="both"/>
        <w:rPr>
          <w:rFonts w:ascii="宋体" w:hAnsi="宋体" w:cs="宋体" w:eastAsia="宋体" w:hint="default"/>
          <w:sz w:val="21"/>
          <w:szCs w:val="21"/>
        </w:rPr>
      </w:pPr>
      <w:r>
        <w:rPr>
          <w:rFonts w:ascii="宋体" w:hAnsi="宋体" w:cs="宋体" w:eastAsia="宋体" w:hint="default"/>
          <w:spacing w:val="-2"/>
          <w:sz w:val="21"/>
          <w:szCs w:val="21"/>
        </w:rPr>
        <w:t>公司根据经营发展需要，以商学院为载体，制定各种对管理人员的培训计划，实施各种形式的学习，</w:t>
      </w:r>
      <w:r>
        <w:rPr>
          <w:rFonts w:ascii="宋体" w:hAnsi="宋体" w:cs="宋体" w:eastAsia="宋体" w:hint="default"/>
          <w:w w:val="100"/>
          <w:sz w:val="21"/>
          <w:szCs w:val="21"/>
        </w:rPr>
        <w:t> </w:t>
      </w:r>
      <w:r>
        <w:rPr>
          <w:rFonts w:ascii="宋体" w:hAnsi="宋体" w:cs="宋体" w:eastAsia="宋体" w:hint="default"/>
          <w:spacing w:val="-2"/>
          <w:sz w:val="21"/>
          <w:szCs w:val="21"/>
        </w:rPr>
        <w:t>如通过经营会议以“以赛代练，以辩代训”形式，公司之间相互参访学习等，不断提高管理人员的业务技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能、管理水平和综合素质，对基层员工公司采用在岗训练、学习交流、专业技能大赛考评等多种方式，培</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养员工的岗位技能和实践应用，为公司培养优秀的人才和一流的团队。</w:t>
      </w:r>
      <w:r>
        <w:rPr>
          <w:rFonts w:ascii="宋体" w:hAnsi="宋体" w:cs="宋体" w:eastAsia="宋体" w:hint="default"/>
          <w:sz w:val="21"/>
          <w:szCs w:val="21"/>
        </w:rPr>
        <w:t> </w:t>
      </w:r>
    </w:p>
    <w:p>
      <w:pPr>
        <w:spacing w:line="240" w:lineRule="auto" w:before="7"/>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、劳务外包情况</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751" w:right="3804"/>
        <w:jc w:val="center"/>
        <w:rPr>
          <w:b w:val="0"/>
          <w:bCs w:val="0"/>
        </w:rPr>
      </w:pPr>
      <w:bookmarkStart w:name="_TOC_250003" w:id="9"/>
      <w:r>
        <w:rPr/>
        <w:t>第九节 </w:t>
      </w:r>
      <w:r>
        <w:rPr>
          <w:spacing w:val="9"/>
        </w:rPr>
        <w:t> </w:t>
      </w:r>
      <w:r>
        <w:rPr/>
        <w:t>公司治理</w:t>
      </w:r>
      <w:bookmarkEnd w:id="9"/>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93"/>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408" w:lineRule="auto" w:before="0"/>
        <w:ind w:left="153" w:right="203" w:firstLine="422"/>
        <w:jc w:val="both"/>
        <w:rPr>
          <w:rFonts w:ascii="宋体" w:hAnsi="宋体" w:cs="宋体" w:eastAsia="宋体" w:hint="default"/>
          <w:sz w:val="21"/>
          <w:szCs w:val="21"/>
        </w:rPr>
      </w:pPr>
      <w:r>
        <w:rPr>
          <w:rFonts w:ascii="宋体" w:hAnsi="宋体" w:cs="宋体" w:eastAsia="宋体" w:hint="default"/>
          <w:spacing w:val="-2"/>
          <w:sz w:val="21"/>
          <w:szCs w:val="21"/>
        </w:rPr>
        <w:t>报告期内，公司严格按照《中华人民共和国公司法》、《中华人民共和国证券法》、《上市公司治理</w:t>
      </w:r>
      <w:r>
        <w:rPr>
          <w:rFonts w:ascii="宋体" w:hAnsi="宋体" w:cs="宋体" w:eastAsia="宋体" w:hint="default"/>
          <w:w w:val="100"/>
          <w:sz w:val="21"/>
          <w:szCs w:val="21"/>
        </w:rPr>
        <w:t> </w:t>
      </w:r>
      <w:r>
        <w:rPr>
          <w:rFonts w:ascii="宋体" w:hAnsi="宋体" w:cs="宋体" w:eastAsia="宋体" w:hint="default"/>
          <w:spacing w:val="-2"/>
          <w:sz w:val="21"/>
          <w:szCs w:val="21"/>
        </w:rPr>
        <w:t>准则》、《深圳证券交易所股票上市规则》和《深圳证券交易所中小企业板上市公司规范运作指引》等法</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律法规和规范性文件的要求，不断完善公司法人治理结构，进一步建立、健全内部管理和控制制度，强化</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7"/>
          <w:sz w:val="21"/>
          <w:szCs w:val="21"/>
        </w:rPr>
        <w:t>规范运作程序，提高信息披露质量，不断提升公司治理水平。截至报告期末，公司治理的实际状况符合《公</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司法》、证监会及深交所有关上市公司治理的法律法规及规范性文件的要求，未收到被监管部门采取行政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监管措施的有关文件。</w:t>
      </w:r>
      <w:r>
        <w:rPr>
          <w:rFonts w:ascii="宋体" w:hAnsi="宋体" w:cs="宋体" w:eastAsia="宋体" w:hint="default"/>
          <w:sz w:val="21"/>
          <w:szCs w:val="21"/>
        </w:rPr>
        <w:t> </w:t>
      </w:r>
    </w:p>
    <w:p>
      <w:pPr>
        <w:spacing w:line="408" w:lineRule="auto" w:before="48"/>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、关于股东与股东大会：公司严格按照《上市公司股东大会规则》、《公司章程》和《公司股东大</w:t>
      </w:r>
      <w:r>
        <w:rPr>
          <w:rFonts w:ascii="宋体" w:hAnsi="宋体" w:cs="宋体" w:eastAsia="宋体" w:hint="default"/>
          <w:w w:val="100"/>
          <w:sz w:val="21"/>
          <w:szCs w:val="21"/>
        </w:rPr>
        <w:t> </w:t>
      </w:r>
      <w:r>
        <w:rPr>
          <w:rFonts w:ascii="宋体" w:hAnsi="宋体" w:cs="宋体" w:eastAsia="宋体" w:hint="default"/>
          <w:spacing w:val="-2"/>
          <w:sz w:val="21"/>
          <w:szCs w:val="21"/>
        </w:rPr>
        <w:t>会议事规则》等的规定和要求，召集、召开股东大会，能够确保全体股东特别是中小股东享有平等地位，</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充分行使自己的权力。</w:t>
      </w:r>
      <w:r>
        <w:rPr>
          <w:rFonts w:ascii="宋体" w:hAnsi="宋体" w:cs="宋体" w:eastAsia="宋体" w:hint="default"/>
          <w:sz w:val="21"/>
          <w:szCs w:val="21"/>
        </w:rPr>
        <w:t> </w:t>
      </w:r>
    </w:p>
    <w:p>
      <w:pPr>
        <w:spacing w:line="408" w:lineRule="auto" w:before="43"/>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、关于公司与控股股东：公司拥有独立的业务和经营自主能力，在业务、人员、资产、机构、财务</w:t>
      </w:r>
      <w:r>
        <w:rPr>
          <w:rFonts w:ascii="宋体" w:hAnsi="宋体" w:cs="宋体" w:eastAsia="宋体" w:hint="default"/>
          <w:w w:val="100"/>
          <w:sz w:val="21"/>
          <w:szCs w:val="21"/>
        </w:rPr>
        <w:t> </w:t>
      </w:r>
      <w:r>
        <w:rPr>
          <w:rFonts w:ascii="宋体" w:hAnsi="宋体" w:cs="宋体" w:eastAsia="宋体" w:hint="default"/>
          <w:spacing w:val="-2"/>
          <w:sz w:val="21"/>
          <w:szCs w:val="21"/>
        </w:rPr>
        <w:t>上独立于控股股东，公司董事会、监事会和内部机构独立运作。公司控股股东能严格规范自己的行为，没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有超越公司股东大会直接或间接干预公司的决策和经营活动的行为。</w:t>
      </w:r>
      <w:r>
        <w:rPr>
          <w:rFonts w:ascii="宋体" w:hAnsi="宋体" w:cs="宋体" w:eastAsia="宋体" w:hint="default"/>
          <w:spacing w:val="-5"/>
          <w:sz w:val="21"/>
          <w:szCs w:val="21"/>
        </w:rPr>
        <w:t> </w:t>
      </w:r>
      <w:r>
        <w:rPr>
          <w:rFonts w:ascii="宋体" w:hAnsi="宋体" w:cs="宋体" w:eastAsia="宋体" w:hint="default"/>
          <w:sz w:val="21"/>
          <w:szCs w:val="21"/>
        </w:rPr>
        <w:t> </w:t>
      </w:r>
    </w:p>
    <w:p>
      <w:pPr>
        <w:spacing w:line="408" w:lineRule="auto" w:before="48"/>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、关于董事与董事会：公司严格按照《公司章程》规定的选聘程序选举董事；公司目前有独立董事</w:t>
      </w:r>
      <w:r>
        <w:rPr>
          <w:rFonts w:ascii="宋体" w:hAnsi="宋体" w:cs="宋体" w:eastAsia="宋体" w:hint="default"/>
          <w:w w:val="100"/>
          <w:sz w:val="21"/>
          <w:szCs w:val="21"/>
        </w:rPr>
        <w:t> </w:t>
      </w:r>
      <w:r>
        <w:rPr>
          <w:rFonts w:ascii="宋体" w:hAnsi="宋体" w:cs="宋体" w:eastAsia="宋体" w:hint="default"/>
          <w:spacing w:val="-2"/>
          <w:sz w:val="21"/>
          <w:szCs w:val="21"/>
        </w:rPr>
        <w:t>四名，占全体董事的三分之一以上，董事会的人数及人员构成符合法律法规和《公司章程》的要求。公司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全体董事能够依据《董事会议事规则》、《独立董事年报工作制度》、《中小企业板块上市公司董事行为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指引》等开展工作，认真出席董事会和股东大会，积极参加相关知识的培训，熟悉有关法律法规。</w:t>
      </w:r>
      <w:r>
        <w:rPr>
          <w:rFonts w:ascii="宋体" w:hAnsi="宋体" w:cs="宋体" w:eastAsia="宋体" w:hint="default"/>
          <w:spacing w:val="-5"/>
          <w:sz w:val="21"/>
          <w:szCs w:val="21"/>
        </w:rPr>
        <w:t> </w:t>
      </w:r>
      <w:r>
        <w:rPr>
          <w:rFonts w:ascii="宋体" w:hAnsi="宋体" w:cs="宋体" w:eastAsia="宋体" w:hint="default"/>
          <w:sz w:val="21"/>
          <w:szCs w:val="21"/>
        </w:rPr>
        <w:t> </w:t>
      </w:r>
    </w:p>
    <w:p>
      <w:pPr>
        <w:spacing w:line="408" w:lineRule="auto" w:before="48"/>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、关于监事与监事会：公司严格按照《公司法》、《公司章程》等的有关规定产生监事，公司监事</w:t>
      </w:r>
      <w:r>
        <w:rPr>
          <w:rFonts w:ascii="宋体" w:hAnsi="宋体" w:cs="宋体" w:eastAsia="宋体" w:hint="default"/>
          <w:w w:val="100"/>
          <w:sz w:val="21"/>
          <w:szCs w:val="21"/>
        </w:rPr>
        <w:t> </w:t>
      </w:r>
      <w:r>
        <w:rPr>
          <w:rFonts w:ascii="宋体" w:hAnsi="宋体" w:cs="宋体" w:eastAsia="宋体" w:hint="default"/>
          <w:spacing w:val="-2"/>
          <w:sz w:val="21"/>
          <w:szCs w:val="21"/>
        </w:rPr>
        <w:t>会由三名监事组成，其中职工代表监事一名，占全体监事的三分之一。监事会的人数及构成符合法律、法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规的要求。公司监事能够按照《监事会议事规则》等的要求，认真履行自己的职责，对公司重大事项、关</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联交易、财务状况、董事和经理的履职情况等进行有效监督并发表独立意见。</w:t>
      </w:r>
      <w:r>
        <w:rPr>
          <w:rFonts w:ascii="宋体" w:hAnsi="宋体" w:cs="宋体" w:eastAsia="宋体" w:hint="default"/>
          <w:sz w:val="21"/>
          <w:szCs w:val="21"/>
        </w:rPr>
        <w:t> </w:t>
      </w:r>
    </w:p>
    <w:p>
      <w:pPr>
        <w:spacing w:line="405" w:lineRule="auto" w:before="48"/>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、关于绩效评价和激励约束机制：公司已建立企业绩效评价激励体系，经营者的收入与企业经营业</w:t>
      </w:r>
      <w:r>
        <w:rPr>
          <w:rFonts w:ascii="宋体" w:hAnsi="宋体" w:cs="宋体" w:eastAsia="宋体" w:hint="default"/>
          <w:w w:val="100"/>
          <w:sz w:val="21"/>
          <w:szCs w:val="21"/>
        </w:rPr>
        <w:t> </w:t>
      </w:r>
      <w:r>
        <w:rPr>
          <w:rFonts w:ascii="宋体" w:hAnsi="宋体" w:cs="宋体" w:eastAsia="宋体" w:hint="default"/>
          <w:sz w:val="21"/>
          <w:szCs w:val="21"/>
        </w:rPr>
        <w:t>绩挂钩，高级管理人员的聘任公开、透明，符合法律、法规的规定。</w:t>
      </w:r>
      <w:r>
        <w:rPr>
          <w:rFonts w:ascii="宋体" w:hAnsi="宋体" w:cs="宋体" w:eastAsia="宋体" w:hint="default"/>
          <w:sz w:val="21"/>
          <w:szCs w:val="21"/>
        </w:rPr>
        <w:t> </w:t>
      </w:r>
    </w:p>
    <w:p>
      <w:pPr>
        <w:spacing w:line="405" w:lineRule="auto" w:before="51"/>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6</w:t>
      </w:r>
      <w:r>
        <w:rPr>
          <w:rFonts w:ascii="宋体" w:hAnsi="宋体" w:cs="宋体" w:eastAsia="宋体" w:hint="default"/>
          <w:spacing w:val="-2"/>
          <w:sz w:val="21"/>
          <w:szCs w:val="21"/>
        </w:rPr>
        <w:t>、关于相关利益者：公司充分尊重和维护相关利益者的合法权益，实现社会、股东、公司、员工等</w:t>
      </w:r>
      <w:r>
        <w:rPr>
          <w:rFonts w:ascii="宋体" w:hAnsi="宋体" w:cs="宋体" w:eastAsia="宋体" w:hint="default"/>
          <w:w w:val="100"/>
          <w:sz w:val="21"/>
          <w:szCs w:val="21"/>
        </w:rPr>
        <w:t> </w:t>
      </w:r>
      <w:r>
        <w:rPr>
          <w:rFonts w:ascii="宋体" w:hAnsi="宋体" w:cs="宋体" w:eastAsia="宋体" w:hint="default"/>
          <w:sz w:val="21"/>
          <w:szCs w:val="21"/>
        </w:rPr>
        <w:t>各方利益的协调平衡，共同推动公司持续、稳健发展。</w:t>
      </w:r>
      <w:r>
        <w:rPr>
          <w:rFonts w:ascii="宋体" w:hAnsi="宋体" w:cs="宋体" w:eastAsia="宋体" w:hint="default"/>
          <w:sz w:val="21"/>
          <w:szCs w:val="21"/>
        </w:rPr>
        <w:t>  </w:t>
      </w:r>
    </w:p>
    <w:p>
      <w:pPr>
        <w:spacing w:before="50"/>
        <w:ind w:left="153" w:right="9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7</w:t>
      </w:r>
      <w:r>
        <w:rPr>
          <w:rFonts w:ascii="宋体" w:hAnsi="宋体" w:cs="宋体" w:eastAsia="宋体" w:hint="default"/>
          <w:spacing w:val="-2"/>
          <w:sz w:val="21"/>
          <w:szCs w:val="21"/>
        </w:rPr>
        <w:t>、关于信息披露与透明度：公司严格按照有关法律法规的规定和《信息披露事务管理制度》的规定，</w:t>
      </w:r>
    </w:p>
    <w:p>
      <w:pPr>
        <w:spacing w:after="0"/>
        <w:jc w:val="left"/>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3" w:right="93" w:firstLine="0"/>
        <w:jc w:val="left"/>
        <w:rPr>
          <w:rFonts w:ascii="宋体" w:hAnsi="宋体" w:cs="宋体" w:eastAsia="宋体" w:hint="default"/>
          <w:sz w:val="21"/>
          <w:szCs w:val="21"/>
        </w:rPr>
      </w:pPr>
      <w:r>
        <w:rPr>
          <w:rFonts w:ascii="宋体" w:hAnsi="宋体" w:cs="宋体" w:eastAsia="宋体" w:hint="default"/>
          <w:sz w:val="21"/>
          <w:szCs w:val="21"/>
        </w:rPr>
        <w:t>加强信息披露事务管理，履行信息披露义务，并指定《上海证券报》、《证券时报》和巨潮资讯网</w:t>
      </w:r>
    </w:p>
    <w:p>
      <w:pPr>
        <w:spacing w:line="240" w:lineRule="auto" w:before="8"/>
        <w:rPr>
          <w:rFonts w:ascii="宋体" w:hAnsi="宋体" w:cs="宋体" w:eastAsia="宋体" w:hint="default"/>
          <w:sz w:val="14"/>
          <w:szCs w:val="14"/>
        </w:rPr>
      </w:pPr>
    </w:p>
    <w:p>
      <w:pPr>
        <w:spacing w:line="410" w:lineRule="auto" w:before="0"/>
        <w:ind w:left="153" w:right="93" w:firstLine="0"/>
        <w:jc w:val="left"/>
        <w:rPr>
          <w:rFonts w:ascii="宋体" w:hAnsi="宋体" w:cs="宋体" w:eastAsia="宋体" w:hint="default"/>
          <w:sz w:val="21"/>
          <w:szCs w:val="21"/>
        </w:rPr>
      </w:pPr>
      <w:r>
        <w:rPr>
          <w:rFonts w:ascii="宋体" w:hAnsi="宋体" w:cs="宋体" w:eastAsia="宋体" w:hint="default"/>
          <w:spacing w:val="-1"/>
          <w:sz w:val="21"/>
          <w:szCs w:val="21"/>
        </w:rPr>
        <w:t>（</w:t>
      </w:r>
      <w:hyperlink r:id="rId16">
        <w:r>
          <w:rPr>
            <w:rFonts w:ascii="宋体" w:hAnsi="宋体" w:cs="宋体" w:eastAsia="宋体" w:hint="default"/>
            <w:spacing w:val="-1"/>
            <w:sz w:val="21"/>
            <w:szCs w:val="21"/>
          </w:rPr>
          <w:t>www.cninfo.com.cn</w:t>
        </w:r>
      </w:hyperlink>
      <w:r>
        <w:rPr>
          <w:rFonts w:ascii="宋体" w:hAnsi="宋体" w:cs="宋体" w:eastAsia="宋体" w:hint="default"/>
          <w:spacing w:val="-1"/>
          <w:sz w:val="21"/>
          <w:szCs w:val="21"/>
        </w:rPr>
        <w:t>）为公司信息披露的报纸和网站，真实、准确、及时、完整地披露信息，确保所有</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投资者公平获取公司信息。</w:t>
      </w:r>
      <w:r>
        <w:rPr>
          <w:rFonts w:ascii="宋体" w:hAnsi="宋体" w:cs="宋体" w:eastAsia="宋体" w:hint="default"/>
          <w:sz w:val="21"/>
          <w:szCs w:val="21"/>
        </w:rPr>
        <w:t> </w:t>
      </w:r>
    </w:p>
    <w:p>
      <w:pPr>
        <w:spacing w:line="408" w:lineRule="auto" w:before="80"/>
        <w:ind w:left="153" w:right="93" w:firstLine="0"/>
        <w:jc w:val="left"/>
        <w:rPr>
          <w:rFonts w:ascii="宋体" w:hAnsi="宋体" w:cs="宋体" w:eastAsia="宋体" w:hint="default"/>
          <w:sz w:val="18"/>
          <w:szCs w:val="18"/>
        </w:rPr>
      </w:pPr>
      <w:r>
        <w:rPr>
          <w:rFonts w:ascii="宋体" w:hAnsi="宋体" w:cs="宋体" w:eastAsia="宋体" w:hint="default"/>
          <w:w w:val="100"/>
          <w:sz w:val="21"/>
          <w:szCs w:val="21"/>
        </w:rPr>
        <w:t>    </w:t>
      </w:r>
      <w:r>
        <w:rPr>
          <w:rFonts w:ascii="宋体" w:hAnsi="宋体" w:cs="宋体" w:eastAsia="宋体" w:hint="default"/>
          <w:sz w:val="21"/>
          <w:szCs w:val="21"/>
        </w:rPr>
        <w:t>8</w:t>
      </w:r>
      <w:r>
        <w:rPr>
          <w:rFonts w:ascii="宋体" w:hAnsi="宋体" w:cs="宋体" w:eastAsia="宋体" w:hint="default"/>
          <w:sz w:val="21"/>
          <w:szCs w:val="21"/>
        </w:rPr>
        <w:t>、关于内部审计：公司设立了内部审计机构，内审负责人和内审人员在董事会审计委员会的领导下</w:t>
      </w:r>
      <w:r>
        <w:rPr>
          <w:rFonts w:ascii="宋体" w:hAnsi="宋体" w:cs="宋体" w:eastAsia="宋体" w:hint="default"/>
          <w:w w:val="100"/>
          <w:sz w:val="21"/>
          <w:szCs w:val="21"/>
        </w:rPr>
        <w:t> </w:t>
      </w:r>
      <w:r>
        <w:rPr>
          <w:rFonts w:ascii="宋体" w:hAnsi="宋体" w:cs="宋体" w:eastAsia="宋体" w:hint="default"/>
          <w:sz w:val="21"/>
          <w:szCs w:val="21"/>
        </w:rPr>
        <w:t>对公司的内部控制、项目运行及财务状况等进行审计和监督。加强了公司内部监督和风险控制</w:t>
      </w:r>
      <w:r>
        <w:rPr>
          <w:rFonts w:ascii="宋体" w:hAnsi="宋体" w:cs="宋体" w:eastAsia="宋体" w:hint="default"/>
          <w:sz w:val="21"/>
          <w:szCs w:val="21"/>
        </w:rPr>
        <w:t>,</w:t>
      </w:r>
      <w:r>
        <w:rPr>
          <w:rFonts w:ascii="宋体" w:hAnsi="宋体" w:cs="宋体" w:eastAsia="宋体" w:hint="default"/>
          <w:sz w:val="21"/>
          <w:szCs w:val="21"/>
        </w:rPr>
        <w:t>保障了公</w:t>
      </w:r>
      <w:r>
        <w:rPr>
          <w:rFonts w:ascii="宋体" w:hAnsi="宋体" w:cs="宋体" w:eastAsia="宋体" w:hint="default"/>
          <w:spacing w:val="-27"/>
          <w:sz w:val="21"/>
          <w:szCs w:val="21"/>
        </w:rPr>
        <w:t> </w:t>
      </w:r>
      <w:r>
        <w:rPr>
          <w:rFonts w:ascii="宋体" w:hAnsi="宋体" w:cs="宋体" w:eastAsia="宋体" w:hint="default"/>
          <w:spacing w:val="-4"/>
          <w:sz w:val="21"/>
          <w:szCs w:val="21"/>
        </w:rPr>
        <w:t>司财务管理、会计核算和生产经营等符合国家各项法律法规要求，维护了包括中小投资者股东的合法权益。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0"/>
        <w:ind w:left="153" w:right="20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2"/>
        <w:rPr>
          <w:rFonts w:ascii="宋体" w:hAnsi="宋体" w:cs="宋体" w:eastAsia="宋体" w:hint="default"/>
          <w:sz w:val="12"/>
          <w:szCs w:val="12"/>
        </w:rPr>
      </w:pPr>
    </w:p>
    <w:p>
      <w:pPr>
        <w:pStyle w:val="Heading3"/>
        <w:spacing w:line="240" w:lineRule="auto"/>
        <w:ind w:right="93"/>
        <w:jc w:val="left"/>
        <w:rPr>
          <w:b w:val="0"/>
          <w:bCs w:val="0"/>
        </w:rPr>
      </w:pPr>
      <w:r>
        <w:rPr/>
        <w:t>二、公司相对于控股股东在业务、人员、资产、机构、财务等方面的独立情况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408" w:lineRule="auto" w:before="0"/>
        <w:ind w:left="153" w:right="93" w:firstLine="422"/>
        <w:jc w:val="left"/>
        <w:rPr>
          <w:rFonts w:ascii="宋体" w:hAnsi="宋体" w:cs="宋体" w:eastAsia="宋体" w:hint="default"/>
          <w:sz w:val="21"/>
          <w:szCs w:val="21"/>
        </w:rPr>
      </w:pPr>
      <w:r>
        <w:rPr>
          <w:rFonts w:ascii="宋体" w:hAnsi="宋体" w:cs="宋体" w:eastAsia="宋体" w:hint="default"/>
          <w:spacing w:val="-2"/>
          <w:sz w:val="21"/>
          <w:szCs w:val="21"/>
        </w:rPr>
        <w:t>公司严格按照《上市公司治理准则》、《深圳证券交易所中小板上市公司规范运作指引》等有关法律</w:t>
      </w:r>
      <w:r>
        <w:rPr>
          <w:rFonts w:ascii="宋体" w:hAnsi="宋体" w:cs="宋体" w:eastAsia="宋体" w:hint="default"/>
          <w:w w:val="100"/>
          <w:sz w:val="21"/>
          <w:szCs w:val="21"/>
        </w:rPr>
        <w:t> </w:t>
      </w:r>
      <w:r>
        <w:rPr>
          <w:rFonts w:ascii="宋体" w:hAnsi="宋体" w:cs="宋体" w:eastAsia="宋体" w:hint="default"/>
          <w:sz w:val="21"/>
          <w:szCs w:val="21"/>
        </w:rPr>
        <w:t>法规的要求，与控股股东在资产、人员、财务、机构、业务等方面分离，确保公司作为独立法人的自主经</w:t>
      </w:r>
      <w:r>
        <w:rPr>
          <w:rFonts w:ascii="宋体" w:hAnsi="宋体" w:cs="宋体" w:eastAsia="宋体" w:hint="default"/>
          <w:w w:val="100"/>
          <w:sz w:val="21"/>
          <w:szCs w:val="21"/>
        </w:rPr>
        <w:t> </w:t>
      </w:r>
      <w:r>
        <w:rPr>
          <w:rFonts w:ascii="宋体" w:hAnsi="宋体" w:cs="宋体" w:eastAsia="宋体" w:hint="default"/>
          <w:spacing w:val="-4"/>
          <w:sz w:val="21"/>
          <w:szCs w:val="21"/>
        </w:rPr>
        <w:t>营能力和独立业务。公司董事会、监事会和内部机构能够独立运作。公司控股股东能严格规范自己的行为，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并承担相应义务，善意行使控制权，没有超越公司股东大会直接或间接干预公司的决策和经营活动的行为，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也没有损害公司及中小股东合法权益的行为。报告期内，不存在控股股东非经营性占用公司资金的现象，</w:t>
      </w:r>
      <w:r>
        <w:rPr>
          <w:rFonts w:ascii="宋体" w:hAnsi="宋体" w:cs="宋体" w:eastAsia="宋体" w:hint="default"/>
          <w:w w:val="100"/>
          <w:sz w:val="21"/>
          <w:szCs w:val="21"/>
        </w:rPr>
        <w:t> </w:t>
      </w:r>
      <w:r>
        <w:rPr>
          <w:rFonts w:ascii="宋体" w:hAnsi="宋体" w:cs="宋体" w:eastAsia="宋体" w:hint="default"/>
          <w:sz w:val="21"/>
          <w:szCs w:val="21"/>
        </w:rPr>
        <w:t>公司亦不存在为控股股东提供担保的情形。</w:t>
      </w:r>
      <w:r>
        <w:rPr>
          <w:rFonts w:ascii="宋体" w:hAnsi="宋体" w:cs="宋体" w:eastAsia="宋体" w:hint="default"/>
          <w:sz w:val="21"/>
          <w:szCs w:val="21"/>
        </w:rPr>
        <w:t> </w:t>
      </w:r>
    </w:p>
    <w:p>
      <w:pPr>
        <w:pStyle w:val="Heading3"/>
        <w:spacing w:line="240" w:lineRule="auto" w:before="162"/>
        <w:ind w:right="93"/>
        <w:jc w:val="left"/>
        <w:rPr>
          <w:b w:val="0"/>
          <w:bCs w:val="0"/>
        </w:rPr>
      </w:pPr>
      <w:r>
        <w:rPr/>
        <w:t>三、同业竞争情况</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05" w:right="65" w:hanging="634"/>
              <w:jc w:val="left"/>
              <w:rPr>
                <w:rFonts w:ascii="宋体" w:hAnsi="宋体" w:cs="宋体" w:eastAsia="宋体" w:hint="default"/>
                <w:sz w:val="18"/>
                <w:szCs w:val="18"/>
              </w:rPr>
            </w:pPr>
            <w:r>
              <w:rPr>
                <w:rFonts w:ascii="宋体" w:hAnsi="宋体" w:cs="宋体" w:eastAsia="宋体" w:hint="default"/>
                <w:spacing w:val="-2"/>
                <w:sz w:val="18"/>
                <w:szCs w:val="18"/>
              </w:rPr>
              <w:t>工作进度及后续计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划</w:t>
            </w:r>
          </w:p>
        </w:tc>
      </w:tr>
      <w:tr>
        <w:trPr>
          <w:trHeight w:val="410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天亿控股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pacing w:val="-5"/>
                <w:w w:val="101"/>
                <w:sz w:val="18"/>
                <w:szCs w:val="18"/>
              </w:rPr>
              <w:t> </w:t>
            </w:r>
            <w:r>
              <w:rPr>
                <w:rFonts w:ascii="宋体" w:hAnsi="宋体" w:cs="宋体" w:eastAsia="宋体" w:hint="default"/>
                <w:sz w:val="18"/>
                <w:szCs w:val="18"/>
              </w:rPr>
              <w:t>天亿控股的控股子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公司上海天亿资产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管理有限公司受让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鹰潭健之康业投资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咨询有限公司、北京</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鼎晖创业投资中心</w:t>
            </w:r>
          </w:p>
          <w:p>
            <w:pPr>
              <w:pStyle w:val="TableParagraph"/>
              <w:spacing w:line="307" w:lineRule="auto" w:before="20"/>
              <w:ind w:left="23" w:right="23"/>
              <w:jc w:val="left"/>
              <w:rPr>
                <w:rFonts w:ascii="宋体" w:hAnsi="宋体" w:cs="宋体" w:eastAsia="宋体" w:hint="default"/>
                <w:sz w:val="18"/>
                <w:szCs w:val="18"/>
              </w:rPr>
            </w:pPr>
            <w:r>
              <w:rPr>
                <w:rFonts w:ascii="宋体" w:hAnsi="宋体" w:cs="宋体" w:eastAsia="宋体" w:hint="default"/>
                <w:sz w:val="18"/>
                <w:szCs w:val="18"/>
              </w:rPr>
              <w:t>（有限合伙）等</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名股东持有的慈铭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68.40%</w:t>
            </w:r>
            <w:r>
              <w:rPr>
                <w:rFonts w:ascii="宋体" w:hAnsi="宋体" w:cs="宋体" w:eastAsia="宋体" w:hint="default"/>
                <w:sz w:val="18"/>
                <w:szCs w:val="18"/>
              </w:rPr>
              <w:t>股份。</w:t>
            </w:r>
            <w:r>
              <w:rPr>
                <w:rFonts w:ascii="宋体" w:hAnsi="宋体" w:cs="宋体" w:eastAsia="宋体" w:hint="default"/>
                <w:w w:val="101"/>
                <w:sz w:val="18"/>
                <w:szCs w:val="18"/>
              </w:rPr>
              <w:t> </w:t>
            </w:r>
            <w:r>
              <w:rPr>
                <w:rFonts w:ascii="宋体" w:hAnsi="宋体" w:cs="宋体" w:eastAsia="宋体" w:hint="default"/>
                <w:sz w:val="18"/>
                <w:szCs w:val="18"/>
              </w:rPr>
              <w:t>而后于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w w:val="101"/>
                <w:sz w:val="18"/>
                <w:szCs w:val="18"/>
              </w:rPr>
              <w:t> </w:t>
            </w:r>
            <w:r>
              <w:rPr>
                <w:rFonts w:ascii="宋体" w:hAnsi="宋体" w:cs="宋体" w:eastAsia="宋体" w:hint="default"/>
                <w:sz w:val="18"/>
                <w:szCs w:val="18"/>
              </w:rPr>
              <w:t>份将持有慈铭体检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36.11%</w:t>
            </w:r>
            <w:r>
              <w:rPr>
                <w:rFonts w:ascii="宋体" w:hAnsi="宋体" w:cs="宋体" w:eastAsia="宋体" w:hint="default"/>
                <w:sz w:val="18"/>
                <w:szCs w:val="18"/>
              </w:rPr>
              <w:t>的股权转让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天亿资产及维途投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资承诺在其受让慈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铭体检</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68.40%</w:t>
            </w:r>
            <w:r>
              <w:rPr>
                <w:rFonts w:ascii="宋体" w:hAnsi="宋体" w:cs="宋体" w:eastAsia="宋体" w:hint="default"/>
                <w:spacing w:val="-3"/>
                <w:sz w:val="18"/>
                <w:szCs w:val="18"/>
              </w:rPr>
              <w:t>的股</w:t>
            </w:r>
            <w:r>
              <w:rPr>
                <w:rFonts w:ascii="宋体" w:hAnsi="宋体" w:cs="宋体" w:eastAsia="宋体" w:hint="default"/>
                <w:spacing w:val="-78"/>
                <w:sz w:val="18"/>
                <w:szCs w:val="18"/>
              </w:rPr>
              <w:t> </w:t>
            </w:r>
            <w:r>
              <w:rPr>
                <w:rFonts w:ascii="宋体" w:hAnsi="宋体" w:cs="宋体" w:eastAsia="宋体" w:hint="default"/>
                <w:sz w:val="18"/>
                <w:szCs w:val="18"/>
              </w:rPr>
              <w:t>份的交割之日起的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个月内，将其所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持的股份注入上市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公司，并严格履行该</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等资产注入所需的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各项法定程序。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14" w:lineRule="auto" w:before="63"/>
              <w:ind w:left="23" w:right="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日完成慈铭体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检的股权过户及相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关工商登记手续，报</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告期内该同业竞争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已解决。</w:t>
            </w:r>
          </w:p>
        </w:tc>
      </w:tr>
    </w:tbl>
    <w:p>
      <w:pPr>
        <w:spacing w:after="0" w:line="314" w:lineRule="auto"/>
        <w:jc w:val="left"/>
        <w:rPr>
          <w:rFonts w:ascii="宋体" w:hAnsi="宋体" w:cs="宋体" w:eastAsia="宋体" w:hint="default"/>
          <w:sz w:val="18"/>
          <w:szCs w:val="18"/>
        </w:rPr>
        <w:sectPr>
          <w:pgSz w:w="11910" w:h="16840"/>
          <w:pgMar w:header="741" w:footer="979" w:top="1060" w:bottom="1160" w:left="980" w:right="920"/>
        </w:sectPr>
      </w:pPr>
    </w:p>
    <w:p>
      <w:pPr>
        <w:spacing w:line="240" w:lineRule="auto" w:before="0"/>
        <w:rPr>
          <w:rFonts w:ascii="Times New Roman" w:hAnsi="Times New Roman" w:cs="Times New Roman" w:eastAsia="Times New Roman" w:hint="default"/>
          <w:sz w:val="20"/>
          <w:szCs w:val="20"/>
        </w:rPr>
      </w:pPr>
      <w:r>
        <w:rPr/>
        <w:pict>
          <v:shape style="position:absolute;margin-left:369.980011pt;margin-top:106.10598pt;width:85.25pt;height:657.55pt;mso-position-horizontal-relative:page;mso-position-vertical-relative:page;z-index:-2343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449.690002pt;margin-top:106.10598pt;width:85.25pt;height:657.55pt;mso-position-horizontal-relative:page;mso-position-vertical-relative:page;z-index:-2343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375.980011pt;margin-top:106.10598pt;width:159pt;height:657.55pt;mso-position-horizontal-relative:page;mso-position-vertical-relative:page;z-index:-2343040" coordorigin="7520,2122" coordsize="3180,13151">
            <v:group style="position:absolute;left:7520;top:2122;width:1585;height:13151" coordorigin="7520,2122" coordsize="1585,13151">
              <v:shape style="position:absolute;left:7520;top:2122;width:1585;height:13151" coordorigin="7520,2122" coordsize="1585,13151" path="m7520,15273l9104,15273,9104,2122,7520,2122,7520,15273xe" filled="true" fillcolor="#ffffff" stroked="false">
                <v:path arrowok="t"/>
                <v:fill type="solid"/>
              </v:shape>
            </v:group>
            <v:group style="position:absolute;left:7544;top:2122;width:1537;height:356" coordorigin="7544,2122" coordsize="1537,356">
              <v:shape style="position:absolute;left:7544;top:2122;width:1537;height:356" coordorigin="7544,2122" coordsize="1537,356" path="m7544,2478l9080,2478,9080,2122,7544,2122,7544,2478xe" filled="true" fillcolor="#ffffff" stroked="false">
                <v:path arrowok="t"/>
                <v:fill type="solid"/>
              </v:shape>
            </v:group>
            <v:group style="position:absolute;left:7544;top:2478;width:1537;height:312" coordorigin="7544,2478" coordsize="1537,312">
              <v:shape style="position:absolute;left:7544;top:2478;width:1537;height:312" coordorigin="7544,2478" coordsize="1537,312" path="m7544,2790l9080,2790,9080,2478,7544,2478,7544,2790xe" filled="true" fillcolor="#ffffff" stroked="false">
                <v:path arrowok="t"/>
                <v:fill type="solid"/>
              </v:shape>
            </v:group>
            <v:group style="position:absolute;left:7544;top:2790;width:1537;height:312" coordorigin="7544,2790" coordsize="1537,312">
              <v:shape style="position:absolute;left:7544;top:2790;width:1537;height:312" coordorigin="7544,2790" coordsize="1537,312" path="m7544,3102l9080,3102,9080,2790,7544,2790,7544,3102xe" filled="true" fillcolor="#ffffff" stroked="false">
                <v:path arrowok="t"/>
                <v:fill type="solid"/>
              </v:shape>
            </v:group>
            <v:group style="position:absolute;left:7544;top:3102;width:1537;height:312" coordorigin="7544,3102" coordsize="1537,312">
              <v:shape style="position:absolute;left:7544;top:3102;width:1537;height:312" coordorigin="7544,3102" coordsize="1537,312" path="m7544,3414l9080,3414,9080,3102,7544,3102,7544,3414xe" filled="true" fillcolor="#ffffff" stroked="false">
                <v:path arrowok="t"/>
                <v:fill type="solid"/>
              </v:shape>
            </v:group>
            <v:group style="position:absolute;left:7544;top:3414;width:1537;height:312" coordorigin="7544,3414" coordsize="1537,312">
              <v:shape style="position:absolute;left:7544;top:3414;width:1537;height:312" coordorigin="7544,3414" coordsize="1537,312" path="m7544,3726l9080,3726,9080,3414,7544,3414,7544,3726xe" filled="true" fillcolor="#ffffff" stroked="false">
                <v:path arrowok="t"/>
                <v:fill type="solid"/>
              </v:shape>
            </v:group>
            <v:group style="position:absolute;left:7544;top:3726;width:1537;height:313" coordorigin="7544,3726" coordsize="1537,313">
              <v:shape style="position:absolute;left:7544;top:3726;width:1537;height:313" coordorigin="7544,3726" coordsize="1537,313" path="m7544,4038l9080,4038,9080,3726,7544,3726,7544,4038xe" filled="true" fillcolor="#ffffff" stroked="false">
                <v:path arrowok="t"/>
                <v:fill type="solid"/>
              </v:shape>
            </v:group>
            <v:group style="position:absolute;left:7544;top:4038;width:1537;height:312" coordorigin="7544,4038" coordsize="1537,312">
              <v:shape style="position:absolute;left:7544;top:4038;width:1537;height:312" coordorigin="7544,4038" coordsize="1537,312" path="m7544,4350l9080,4350,9080,4038,7544,4038,7544,4350xe" filled="true" fillcolor="#ffffff" stroked="false">
                <v:path arrowok="t"/>
                <v:fill type="solid"/>
              </v:shape>
            </v:group>
            <v:group style="position:absolute;left:7544;top:4350;width:1537;height:312" coordorigin="7544,4350" coordsize="1537,312">
              <v:shape style="position:absolute;left:7544;top:4350;width:1537;height:312" coordorigin="7544,4350" coordsize="1537,312" path="m7544,4662l9080,4662,9080,4350,7544,4350,7544,4662xe" filled="true" fillcolor="#ffffff" stroked="false">
                <v:path arrowok="t"/>
                <v:fill type="solid"/>
              </v:shape>
            </v:group>
            <v:group style="position:absolute;left:7544;top:4662;width:1537;height:312" coordorigin="7544,4662" coordsize="1537,312">
              <v:shape style="position:absolute;left:7544;top:4662;width:1537;height:312" coordorigin="7544,4662" coordsize="1537,312" path="m7544,4974l9080,4974,9080,4662,7544,4662,7544,4974xe" filled="true" fillcolor="#ffffff" stroked="false">
                <v:path arrowok="t"/>
                <v:fill type="solid"/>
              </v:shape>
            </v:group>
            <v:group style="position:absolute;left:7544;top:4974;width:1537;height:312" coordorigin="7544,4974" coordsize="1537,312">
              <v:shape style="position:absolute;left:7544;top:4974;width:1537;height:312" coordorigin="7544,4974" coordsize="1537,312" path="m7544,5286l9080,5286,9080,4974,7544,4974,7544,5286xe" filled="true" fillcolor="#ffffff" stroked="false">
                <v:path arrowok="t"/>
                <v:fill type="solid"/>
              </v:shape>
            </v:group>
            <v:group style="position:absolute;left:7544;top:5286;width:1537;height:313" coordorigin="7544,5286" coordsize="1537,313">
              <v:shape style="position:absolute;left:7544;top:5286;width:1537;height:313" coordorigin="7544,5286" coordsize="1537,313" path="m7544,5599l9080,5599,9080,5286,7544,5286,7544,5599xe" filled="true" fillcolor="#ffffff" stroked="false">
                <v:path arrowok="t"/>
                <v:fill type="solid"/>
              </v:shape>
            </v:group>
            <v:group style="position:absolute;left:7544;top:5599;width:1537;height:312" coordorigin="7544,5599" coordsize="1537,312">
              <v:shape style="position:absolute;left:7544;top:5599;width:1537;height:312" coordorigin="7544,5599" coordsize="1537,312" path="m7544,5911l9080,5911,9080,5599,7544,5599,7544,5911xe" filled="true" fillcolor="#ffffff" stroked="false">
                <v:path arrowok="t"/>
                <v:fill type="solid"/>
              </v:shape>
            </v:group>
            <v:group style="position:absolute;left:7544;top:5911;width:1537;height:312" coordorigin="7544,5911" coordsize="1537,312">
              <v:shape style="position:absolute;left:7544;top:5911;width:1537;height:312" coordorigin="7544,5911" coordsize="1537,312" path="m7544,6223l9080,6223,9080,5911,7544,5911,7544,6223xe" filled="true" fillcolor="#ffffff" stroked="false">
                <v:path arrowok="t"/>
                <v:fill type="solid"/>
              </v:shape>
            </v:group>
            <v:group style="position:absolute;left:7544;top:6223;width:1537;height:312" coordorigin="7544,6223" coordsize="1537,312">
              <v:shape style="position:absolute;left:7544;top:6223;width:1537;height:312" coordorigin="7544,6223" coordsize="1537,312" path="m7544,6535l9080,6535,9080,6223,7544,6223,7544,6535xe" filled="true" fillcolor="#ffffff" stroked="false">
                <v:path arrowok="t"/>
                <v:fill type="solid"/>
              </v:shape>
            </v:group>
            <v:group style="position:absolute;left:7544;top:6535;width:1537;height:312" coordorigin="7544,6535" coordsize="1537,312">
              <v:shape style="position:absolute;left:7544;top:6535;width:1537;height:312" coordorigin="7544,6535" coordsize="1537,312" path="m7544,6847l9080,6847,9080,6535,7544,6535,7544,6847xe" filled="true" fillcolor="#ffffff" stroked="false">
                <v:path arrowok="t"/>
                <v:fill type="solid"/>
              </v:shape>
            </v:group>
            <v:group style="position:absolute;left:7544;top:6847;width:1537;height:312" coordorigin="7544,6847" coordsize="1537,312">
              <v:shape style="position:absolute;left:7544;top:6847;width:1537;height:312" coordorigin="7544,6847" coordsize="1537,312" path="m7544,7159l9080,7159,9080,6847,7544,6847,7544,7159xe" filled="true" fillcolor="#ffffff" stroked="false">
                <v:path arrowok="t"/>
                <v:fill type="solid"/>
              </v:shape>
            </v:group>
            <v:group style="position:absolute;left:7544;top:7159;width:1537;height:313" coordorigin="7544,7159" coordsize="1537,313">
              <v:shape style="position:absolute;left:7544;top:7159;width:1537;height:313" coordorigin="7544,7159" coordsize="1537,313" path="m7544,7471l9080,7471,9080,7159,7544,7159,7544,7471xe" filled="true" fillcolor="#ffffff" stroked="false">
                <v:path arrowok="t"/>
                <v:fill type="solid"/>
              </v:shape>
            </v:group>
            <v:group style="position:absolute;left:7544;top:7471;width:1537;height:312" coordorigin="7544,7471" coordsize="1537,312">
              <v:shape style="position:absolute;left:7544;top:7471;width:1537;height:312" coordorigin="7544,7471" coordsize="1537,312" path="m7544,7783l9080,7783,9080,7471,7544,7471,7544,7783xe" filled="true" fillcolor="#ffffff" stroked="false">
                <v:path arrowok="t"/>
                <v:fill type="solid"/>
              </v:shape>
            </v:group>
            <v:group style="position:absolute;left:7544;top:7783;width:1537;height:312" coordorigin="7544,7783" coordsize="1537,312">
              <v:shape style="position:absolute;left:7544;top:7783;width:1537;height:312" coordorigin="7544,7783" coordsize="1537,312" path="m7544,8095l9080,8095,9080,7783,7544,7783,7544,8095xe" filled="true" fillcolor="#ffffff" stroked="false">
                <v:path arrowok="t"/>
                <v:fill type="solid"/>
              </v:shape>
            </v:group>
            <v:group style="position:absolute;left:7544;top:8095;width:1537;height:312" coordorigin="7544,8095" coordsize="1537,312">
              <v:shape style="position:absolute;left:7544;top:8095;width:1537;height:312" coordorigin="7544,8095" coordsize="1537,312" path="m7544,8407l9080,8407,9080,8095,7544,8095,7544,8407xe" filled="true" fillcolor="#ffffff" stroked="false">
                <v:path arrowok="t"/>
                <v:fill type="solid"/>
              </v:shape>
            </v:group>
            <v:group style="position:absolute;left:7544;top:8407;width:1537;height:312" coordorigin="7544,8407" coordsize="1537,312">
              <v:shape style="position:absolute;left:7544;top:8407;width:1537;height:312" coordorigin="7544,8407" coordsize="1537,312" path="m7544,8719l9080,8719,9080,8407,7544,8407,7544,8719xe" filled="true" fillcolor="#ffffff" stroked="false">
                <v:path arrowok="t"/>
                <v:fill type="solid"/>
              </v:shape>
            </v:group>
            <v:group style="position:absolute;left:7544;top:8719;width:1537;height:313" coordorigin="7544,8719" coordsize="1537,313">
              <v:shape style="position:absolute;left:7544;top:8719;width:1537;height:313" coordorigin="7544,8719" coordsize="1537,313" path="m7544,9032l9080,9032,9080,8719,7544,8719,7544,9032xe" filled="true" fillcolor="#ffffff" stroked="false">
                <v:path arrowok="t"/>
                <v:fill type="solid"/>
              </v:shape>
            </v:group>
            <v:group style="position:absolute;left:7544;top:9032;width:1537;height:312" coordorigin="7544,9032" coordsize="1537,312">
              <v:shape style="position:absolute;left:7544;top:9032;width:1537;height:312" coordorigin="7544,9032" coordsize="1537,312" path="m7544,9344l9080,9344,9080,9032,7544,9032,7544,9344xe" filled="true" fillcolor="#ffffff" stroked="false">
                <v:path arrowok="t"/>
                <v:fill type="solid"/>
              </v:shape>
            </v:group>
            <v:group style="position:absolute;left:7544;top:9344;width:1537;height:312" coordorigin="7544,9344" coordsize="1537,312">
              <v:shape style="position:absolute;left:7544;top:9344;width:1537;height:312" coordorigin="7544,9344" coordsize="1537,312" path="m7544,9656l9080,9656,9080,9344,7544,9344,7544,9656xe" filled="true" fillcolor="#ffffff" stroked="false">
                <v:path arrowok="t"/>
                <v:fill type="solid"/>
              </v:shape>
            </v:group>
            <v:group style="position:absolute;left:7544;top:9656;width:1537;height:312" coordorigin="7544,9656" coordsize="1537,312">
              <v:shape style="position:absolute;left:7544;top:9656;width:1537;height:312" coordorigin="7544,9656" coordsize="1537,312" path="m7544,9968l9080,9968,9080,9656,7544,9656,7544,9968xe" filled="true" fillcolor="#ffffff" stroked="false">
                <v:path arrowok="t"/>
                <v:fill type="solid"/>
              </v:shape>
            </v:group>
            <v:group style="position:absolute;left:7544;top:9968;width:1537;height:312" coordorigin="7544,9968" coordsize="1537,312">
              <v:shape style="position:absolute;left:7544;top:9968;width:1537;height:312" coordorigin="7544,9968" coordsize="1537,312" path="m7544,10280l9080,10280,9080,9968,7544,9968,7544,10280xe" filled="true" fillcolor="#ffffff" stroked="false">
                <v:path arrowok="t"/>
                <v:fill type="solid"/>
              </v:shape>
            </v:group>
            <v:group style="position:absolute;left:7544;top:10280;width:1537;height:313" coordorigin="7544,10280" coordsize="1537,313">
              <v:shape style="position:absolute;left:7544;top:10280;width:1537;height:313" coordorigin="7544,10280" coordsize="1537,313" path="m7544,10592l9080,10592,9080,10280,7544,10280,7544,10592xe" filled="true" fillcolor="#ffffff" stroked="false">
                <v:path arrowok="t"/>
                <v:fill type="solid"/>
              </v:shape>
            </v:group>
            <v:group style="position:absolute;left:7544;top:10592;width:1537;height:312" coordorigin="7544,10592" coordsize="1537,312">
              <v:shape style="position:absolute;left:7544;top:10592;width:1537;height:312" coordorigin="7544,10592" coordsize="1537,312" path="m7544,10904l9080,10904,9080,10592,7544,10592,7544,10904xe" filled="true" fillcolor="#ffffff" stroked="false">
                <v:path arrowok="t"/>
                <v:fill type="solid"/>
              </v:shape>
            </v:group>
            <v:group style="position:absolute;left:7544;top:10904;width:1537;height:312" coordorigin="7544,10904" coordsize="1537,312">
              <v:shape style="position:absolute;left:7544;top:10904;width:1537;height:312" coordorigin="7544,10904" coordsize="1537,312" path="m7544,11216l9080,11216,9080,10904,7544,10904,7544,11216xe" filled="true" fillcolor="#ffffff" stroked="false">
                <v:path arrowok="t"/>
                <v:fill type="solid"/>
              </v:shape>
            </v:group>
            <v:group style="position:absolute;left:7544;top:11216;width:1537;height:312" coordorigin="7544,11216" coordsize="1537,312">
              <v:shape style="position:absolute;left:7544;top:11216;width:1537;height:312" coordorigin="7544,11216" coordsize="1537,312" path="m7544,11528l9080,11528,9080,11216,7544,11216,7544,11528xe" filled="true" fillcolor="#ffffff" stroked="false">
                <v:path arrowok="t"/>
                <v:fill type="solid"/>
              </v:shape>
            </v:group>
            <v:group style="position:absolute;left:7544;top:11528;width:1537;height:312" coordorigin="7544,11528" coordsize="1537,312">
              <v:shape style="position:absolute;left:7544;top:11528;width:1537;height:312" coordorigin="7544,11528" coordsize="1537,312" path="m7544,11840l9080,11840,9080,11528,7544,11528,7544,11840xe" filled="true" fillcolor="#ffffff" stroked="false">
                <v:path arrowok="t"/>
                <v:fill type="solid"/>
              </v:shape>
            </v:group>
            <v:group style="position:absolute;left:7544;top:11840;width:1537;height:313" coordorigin="7544,11840" coordsize="1537,313">
              <v:shape style="position:absolute;left:7544;top:11840;width:1537;height:313" coordorigin="7544,11840" coordsize="1537,313" path="m7544,12153l9080,12153,9080,11840,7544,11840,7544,12153xe" filled="true" fillcolor="#ffffff" stroked="false">
                <v:path arrowok="t"/>
                <v:fill type="solid"/>
              </v:shape>
            </v:group>
            <v:group style="position:absolute;left:7544;top:12153;width:1537;height:312" coordorigin="7544,12153" coordsize="1537,312">
              <v:shape style="position:absolute;left:7544;top:12153;width:1537;height:312" coordorigin="7544,12153" coordsize="1537,312" path="m7544,12465l9080,12465,9080,12153,7544,12153,7544,12465xe" filled="true" fillcolor="#ffffff" stroked="false">
                <v:path arrowok="t"/>
                <v:fill type="solid"/>
              </v:shape>
            </v:group>
            <v:group style="position:absolute;left:7544;top:12465;width:1537;height:312" coordorigin="7544,12465" coordsize="1537,312">
              <v:shape style="position:absolute;left:7544;top:12465;width:1537;height:312" coordorigin="7544,12465" coordsize="1537,312" path="m7544,12777l9080,12777,9080,12465,7544,12465,7544,12777xe" filled="true" fillcolor="#ffffff" stroked="false">
                <v:path arrowok="t"/>
                <v:fill type="solid"/>
              </v:shape>
            </v:group>
            <v:group style="position:absolute;left:7544;top:12777;width:1537;height:312" coordorigin="7544,12777" coordsize="1537,312">
              <v:shape style="position:absolute;left:7544;top:12777;width:1537;height:312" coordorigin="7544,12777" coordsize="1537,312" path="m7544,13089l9080,13089,9080,12777,7544,12777,7544,13089xe" filled="true" fillcolor="#ffffff" stroked="false">
                <v:path arrowok="t"/>
                <v:fill type="solid"/>
              </v:shape>
            </v:group>
            <v:group style="position:absolute;left:7544;top:13089;width:1537;height:312" coordorigin="7544,13089" coordsize="1537,312">
              <v:shape style="position:absolute;left:7544;top:13089;width:1537;height:312" coordorigin="7544,13089" coordsize="1537,312" path="m7544,13401l9080,13401,9080,13089,7544,13089,7544,13401xe" filled="true" fillcolor="#ffffff" stroked="false">
                <v:path arrowok="t"/>
                <v:fill type="solid"/>
              </v:shape>
            </v:group>
            <v:group style="position:absolute;left:7544;top:13401;width:1537;height:313" coordorigin="7544,13401" coordsize="1537,313">
              <v:shape style="position:absolute;left:7544;top:13401;width:1537;height:313" coordorigin="7544,13401" coordsize="1537,313" path="m7544,13713l9080,13713,9080,13401,7544,13401,7544,13713xe" filled="true" fillcolor="#ffffff" stroked="false">
                <v:path arrowok="t"/>
                <v:fill type="solid"/>
              </v:shape>
            </v:group>
            <v:group style="position:absolute;left:7544;top:13713;width:1537;height:312" coordorigin="7544,13713" coordsize="1537,312">
              <v:shape style="position:absolute;left:7544;top:13713;width:1537;height:312" coordorigin="7544,13713" coordsize="1537,312" path="m7544,14025l9080,14025,9080,13713,7544,13713,7544,14025xe" filled="true" fillcolor="#ffffff" stroked="false">
                <v:path arrowok="t"/>
                <v:fill type="solid"/>
              </v:shape>
            </v:group>
            <v:group style="position:absolute;left:7544;top:14025;width:1537;height:312" coordorigin="7544,14025" coordsize="1537,312">
              <v:shape style="position:absolute;left:7544;top:14025;width:1537;height:312" coordorigin="7544,14025" coordsize="1537,312" path="m7544,14337l9080,14337,9080,14025,7544,14025,7544,14337xe" filled="true" fillcolor="#ffffff" stroked="false">
                <v:path arrowok="t"/>
                <v:fill type="solid"/>
              </v:shape>
            </v:group>
            <v:group style="position:absolute;left:7544;top:14337;width:1537;height:312" coordorigin="7544,14337" coordsize="1537,312">
              <v:shape style="position:absolute;left:7544;top:14337;width:1537;height:312" coordorigin="7544,14337" coordsize="1537,312" path="m7544,14649l9080,14649,9080,14337,7544,14337,7544,14649xe" filled="true" fillcolor="#ffffff" stroked="false">
                <v:path arrowok="t"/>
                <v:fill type="solid"/>
              </v:shape>
            </v:group>
            <v:group style="position:absolute;left:7544;top:14649;width:1537;height:312" coordorigin="7544,14649" coordsize="1537,312">
              <v:shape style="position:absolute;left:7544;top:14649;width:1537;height:312" coordorigin="7544,14649" coordsize="1537,312" path="m7544,14961l9080,14961,9080,14649,7544,14649,7544,14961xe" filled="true" fillcolor="#ffffff" stroked="false">
                <v:path arrowok="t"/>
                <v:fill type="solid"/>
              </v:shape>
            </v:group>
            <v:group style="position:absolute;left:7544;top:14961;width:1537;height:312" coordorigin="7544,14961" coordsize="1537,312">
              <v:shape style="position:absolute;left:7544;top:14961;width:1537;height:312" coordorigin="7544,14961" coordsize="1537,312" path="m7544,15273l9080,15273,9080,14961,7544,14961,7544,15273xe" filled="true" fillcolor="#ffffff" stroked="false">
                <v:path arrowok="t"/>
                <v:fill type="solid"/>
              </v:shape>
            </v:group>
            <v:group style="position:absolute;left:9114;top:2122;width:1585;height:13151" coordorigin="9114,2122" coordsize="1585,13151">
              <v:shape style="position:absolute;left:9114;top:2122;width:1585;height:13151" coordorigin="9114,2122" coordsize="1585,13151" path="m9114,15273l10699,15273,10699,2122,9114,2122,9114,15273xe" filled="true" fillcolor="#ffffff" stroked="false">
                <v:path arrowok="t"/>
                <v:fill type="solid"/>
              </v:shape>
            </v:group>
            <v:group style="position:absolute;left:9138;top:8191;width:1537;height:351" coordorigin="9138,8191" coordsize="1537,351">
              <v:shape style="position:absolute;left:9138;top:8191;width:1537;height:351" coordorigin="9138,8191" coordsize="1537,351" path="m9138,8542l10675,8542,10675,8191,9138,8191,9138,8542xe" filled="true" fillcolor="#ffffff" stroked="false">
                <v:path arrowok="t"/>
                <v:fill type="solid"/>
              </v:shape>
            </v:group>
            <v:group style="position:absolute;left:9138;top:8542;width:1537;height:313" coordorigin="9138,8542" coordsize="1537,313">
              <v:shape style="position:absolute;left:9138;top:8542;width:1537;height:313" coordorigin="9138,8542" coordsize="1537,313" path="m9138,8854l10675,8854,10675,8542,9138,8542,9138,8854xe" filled="true" fillcolor="#ffffff" stroked="false">
                <v:path arrowok="t"/>
                <v:fill type="solid"/>
              </v:shape>
            </v:group>
            <v:group style="position:absolute;left:9138;top:8854;width:1537;height:351" coordorigin="9138,8854" coordsize="1537,351">
              <v:shape style="position:absolute;left:9138;top:8854;width:1537;height:351" coordorigin="9138,8854" coordsize="1537,351" path="m9138,9204l10675,9204,10675,8854,9138,8854,9138,920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672"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13"/>
              <w:jc w:val="left"/>
              <w:rPr>
                <w:rFonts w:ascii="宋体" w:hAnsi="宋体" w:cs="宋体" w:eastAsia="宋体" w:hint="default"/>
                <w:sz w:val="18"/>
                <w:szCs w:val="18"/>
              </w:rPr>
            </w:pPr>
            <w:r>
              <w:rPr>
                <w:rFonts w:ascii="宋体" w:hAnsi="宋体" w:cs="宋体" w:eastAsia="宋体" w:hint="default"/>
                <w:spacing w:val="-2"/>
                <w:sz w:val="18"/>
                <w:szCs w:val="18"/>
              </w:rPr>
              <w:t>给公司实际控制人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控制的维途投资。</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16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3" w:right="114"/>
              <w:jc w:val="both"/>
              <w:rPr>
                <w:rFonts w:ascii="宋体" w:hAnsi="宋体" w:cs="宋体" w:eastAsia="宋体" w:hint="default"/>
                <w:sz w:val="18"/>
                <w:szCs w:val="18"/>
              </w:rPr>
            </w:pPr>
            <w:r>
              <w:rPr>
                <w:rFonts w:ascii="宋体" w:hAnsi="宋体" w:cs="宋体" w:eastAsia="宋体" w:hint="default"/>
                <w:spacing w:val="-2"/>
                <w:sz w:val="18"/>
                <w:szCs w:val="18"/>
              </w:rPr>
              <w:t>天亿控股及实际控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制人控制的企业天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亿资产及上海中孵</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创业投资管理有限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3"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、天亿控股与关联</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方上海中孵创业投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资管理有限公司与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其他非关联方共同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投资了嘉兴信文淦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、公司与天亿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2"/>
                <w:w w:val="101"/>
                <w:sz w:val="18"/>
                <w:szCs w:val="18"/>
              </w:rPr>
              <w:t>控股、天亿资产及其</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他非关联方共同设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立健亿投资基金；</w:t>
            </w:r>
            <w:r>
              <w:rPr>
                <w:rFonts w:ascii="Times New Roman" w:hAnsi="Times New Roman" w:cs="Times New Roman" w:eastAsia="Times New Roman" w:hint="default"/>
                <w:spacing w:val="-12"/>
                <w:w w:val="101"/>
                <w:sz w:val="18"/>
                <w:szCs w:val="18"/>
              </w:rPr>
              <w:t>3</w:t>
            </w:r>
            <w:r>
              <w:rPr>
                <w:rFonts w:ascii="Times New Roman" w:hAnsi="Times New Roman" w:cs="Times New Roman" w:eastAsia="Times New Roman" w:hint="default"/>
                <w:spacing w:val="-40"/>
                <w:w w:val="101"/>
                <w:sz w:val="18"/>
                <w:szCs w:val="18"/>
              </w:rPr>
              <w:t> </w:t>
            </w:r>
            <w:r>
              <w:rPr>
                <w:rFonts w:ascii="宋体" w:hAnsi="宋体" w:cs="宋体" w:eastAsia="宋体" w:hint="default"/>
                <w:spacing w:val="-12"/>
                <w:w w:val="101"/>
                <w:sz w:val="18"/>
                <w:szCs w:val="18"/>
              </w:rPr>
              <w:t>公司与天亿控股、上</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海中孵创业投资管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理有限公司及其他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非关联方共同投资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南通基金。上述基金</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均主要用于投资设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立体检中心。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、天亿控股、上海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中孵创业投资管理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有限公司分别出具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承诺：在符合注入上</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市公司条件的情况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下，嘉兴信文淦富承</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诺其投资的每个标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的在完成出资或股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权交割之日起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12"/>
                <w:w w:val="101"/>
                <w:sz w:val="18"/>
                <w:szCs w:val="18"/>
              </w:rPr>
              <w:t>月内，将其所持有的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投资标的股权注入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上市公司，并严格履</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行该等资产注入所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需的各项法定程序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如不符合注入上市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公司条件的，将转让</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2"/>
                <w:w w:val="101"/>
                <w:sz w:val="18"/>
                <w:szCs w:val="18"/>
              </w:rPr>
              <w:t>给无关联第三方。</w:t>
            </w:r>
            <w:r>
              <w:rPr>
                <w:rFonts w:ascii="Times New Roman" w:hAnsi="Times New Roman" w:cs="Times New Roman" w:eastAsia="Times New Roman" w:hint="default"/>
                <w:spacing w:val="-12"/>
                <w:w w:val="101"/>
                <w:sz w:val="18"/>
                <w:szCs w:val="18"/>
              </w:rPr>
              <w:t>2</w:t>
            </w:r>
            <w:r>
              <w:rPr>
                <w:rFonts w:ascii="Times New Roman" w:hAnsi="Times New Roman" w:cs="Times New Roman" w:eastAsia="Times New Roman" w:hint="default"/>
                <w:spacing w:val="-39"/>
                <w:w w:val="101"/>
                <w:sz w:val="18"/>
                <w:szCs w:val="18"/>
              </w:rPr>
              <w:t> </w:t>
            </w:r>
            <w:r>
              <w:rPr>
                <w:rFonts w:ascii="宋体" w:hAnsi="宋体" w:cs="宋体" w:eastAsia="宋体" w:hint="default"/>
                <w:spacing w:val="-12"/>
                <w:w w:val="101"/>
                <w:sz w:val="18"/>
                <w:szCs w:val="18"/>
              </w:rPr>
              <w:t>天亿控股、天亿资产</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2"/>
                <w:w w:val="101"/>
                <w:sz w:val="18"/>
                <w:szCs w:val="18"/>
              </w:rPr>
              <w:t>分别出具承诺：在符</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合注入上市公司条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件的情况下，健亿投</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资承诺其投资的每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个标的在完成出资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或股权交割之日起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60 </w:t>
            </w:r>
            <w:r>
              <w:rPr>
                <w:rFonts w:ascii="宋体" w:hAnsi="宋体" w:cs="宋体" w:eastAsia="宋体" w:hint="default"/>
                <w:spacing w:val="-3"/>
                <w:sz w:val="18"/>
                <w:szCs w:val="18"/>
              </w:rPr>
              <w:t>个月内，将其所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持有的投资标的股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权注入上市公司，并</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严格履行该等资产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注入所需的各项法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定程序，如不符合注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入上市公司条件的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将转让给无关联第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三方。</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、天亿控股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上海中孵创业投资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管理有限公司分别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出具承诺：在符合注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入上市公司条件的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情况下，南通基金承</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诺其投资的每个标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的在完成出资或股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权交割之日起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12"/>
                <w:w w:val="101"/>
                <w:sz w:val="18"/>
                <w:szCs w:val="18"/>
              </w:rPr>
              <w:t>月内，将其所持有的</w:t>
            </w:r>
            <w:r>
              <w:rPr>
                <w:rFonts w:ascii="宋体" w:hAnsi="宋体" w:cs="宋体" w:eastAsia="宋体" w:hint="default"/>
                <w:spacing w:val="-12"/>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0"/>
              <w:ind w:left="23" w:right="118"/>
              <w:jc w:val="both"/>
              <w:rPr>
                <w:rFonts w:ascii="宋体" w:hAnsi="宋体" w:cs="宋体" w:eastAsia="宋体" w:hint="default"/>
                <w:sz w:val="18"/>
                <w:szCs w:val="18"/>
              </w:rPr>
            </w:pPr>
            <w:r>
              <w:rPr>
                <w:rFonts w:ascii="宋体" w:hAnsi="宋体" w:cs="宋体" w:eastAsia="宋体" w:hint="default"/>
                <w:spacing w:val="-2"/>
                <w:sz w:val="18"/>
                <w:szCs w:val="18"/>
              </w:rPr>
              <w:t>公司与相关基金正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积极推进体检中心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开设等事项。</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2233"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投资标的股权注入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上市公司，并严格履</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行该等资产注入所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需的各项法定程序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如不符合注入上市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公司条件的，将转让</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给无关联第三方。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570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17"/>
              <w:jc w:val="left"/>
              <w:rPr>
                <w:rFonts w:ascii="宋体" w:hAnsi="宋体" w:cs="宋体" w:eastAsia="宋体" w:hint="default"/>
                <w:sz w:val="18"/>
                <w:szCs w:val="18"/>
              </w:rPr>
            </w:pPr>
            <w:r>
              <w:rPr>
                <w:rFonts w:ascii="宋体" w:hAnsi="宋体" w:cs="宋体" w:eastAsia="宋体" w:hint="default"/>
                <w:sz w:val="18"/>
                <w:szCs w:val="18"/>
              </w:rPr>
              <w:t>实际控制人控制的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企业，重庆天亿兴融</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企业管理有限公司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3" w:right="113"/>
              <w:jc w:val="both"/>
              <w:rPr>
                <w:rFonts w:ascii="宋体" w:hAnsi="宋体" w:cs="宋体" w:eastAsia="宋体" w:hint="default"/>
                <w:sz w:val="18"/>
                <w:szCs w:val="18"/>
              </w:rPr>
            </w:pPr>
            <w:r>
              <w:rPr>
                <w:rFonts w:ascii="宋体" w:hAnsi="宋体" w:cs="宋体" w:eastAsia="宋体" w:hint="default"/>
                <w:spacing w:val="-2"/>
                <w:sz w:val="18"/>
                <w:szCs w:val="18"/>
              </w:rPr>
              <w:t>重庆天亿兴融企业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管理有限公司与公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司共同投资重庆美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兆医院管理有限公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重庆天亿兴融企业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管理有限公司在设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立重庆美兆医院管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理有限公司时出具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书面承诺：在符合注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入上市公司条件的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情况下，在重庆美兆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医院管理有限公司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完成出资之日起的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48 </w:t>
            </w:r>
            <w:r>
              <w:rPr>
                <w:rFonts w:ascii="宋体" w:hAnsi="宋体" w:cs="宋体" w:eastAsia="宋体" w:hint="default"/>
                <w:spacing w:val="-3"/>
                <w:sz w:val="18"/>
                <w:szCs w:val="18"/>
              </w:rPr>
              <w:t>个月内，将其所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持有的重庆美兆股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权注入上市公司，并</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严格履行该等资产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注入所需的各项法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定程序，如不符合注</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入上市公司条件的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将转让给无关联第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9" w:lineRule="auto"/>
              <w:ind w:left="23" w:right="114"/>
              <w:jc w:val="both"/>
              <w:rPr>
                <w:rFonts w:ascii="宋体" w:hAnsi="宋体" w:cs="宋体" w:eastAsia="宋体" w:hint="default"/>
                <w:sz w:val="18"/>
                <w:szCs w:val="18"/>
              </w:rPr>
            </w:pPr>
            <w:r>
              <w:rPr>
                <w:rFonts w:ascii="宋体" w:hAnsi="宋体" w:cs="宋体" w:eastAsia="宋体" w:hint="default"/>
                <w:spacing w:val="-2"/>
                <w:sz w:val="18"/>
                <w:szCs w:val="18"/>
              </w:rPr>
              <w:t>公司与重庆天亿正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在积极推进重庆美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兆医院管理有限公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司开设等事项。</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line="240" w:lineRule="auto" w:before="1"/>
        <w:rPr>
          <w:rFonts w:ascii="Times New Roman" w:hAnsi="Times New Roman" w:cs="Times New Roman" w:eastAsia="Times New Roman" w:hint="default"/>
          <w:sz w:val="20"/>
          <w:szCs w:val="20"/>
        </w:rPr>
      </w:pPr>
    </w:p>
    <w:p>
      <w:pPr>
        <w:pStyle w:val="Heading3"/>
        <w:spacing w:line="367" w:lineRule="exact"/>
        <w:ind w:right="0"/>
        <w:jc w:val="left"/>
        <w:rPr>
          <w:b w:val="0"/>
          <w:bCs w:val="0"/>
        </w:rPr>
      </w:pPr>
      <w:r>
        <w:rPr/>
        <w:pict>
          <v:group style="position:absolute;margin-left:455.690002pt;margin-top:-408.637512pt;width:79.25pt;height:396.6pt;mso-position-horizontal-relative:page;mso-position-vertical-relative:paragraph;z-index:-2343016" coordorigin="9114,-8173" coordsize="1585,7932">
            <v:group style="position:absolute;left:9114;top:-8173;width:1585;height:2223" coordorigin="9114,-8173" coordsize="1585,2223">
              <v:shape style="position:absolute;left:9114;top:-8173;width:1585;height:2223" coordorigin="9114,-8173" coordsize="1585,2223" path="m9114,-5950l10699,-5950,10699,-8173,9114,-8173,9114,-5950xe" filled="true" fillcolor="#ffffff" stroked="false">
                <v:path arrowok="t"/>
                <v:fill type="solid"/>
              </v:shape>
            </v:group>
            <v:group style="position:absolute;left:9114;top:-5941;width:1585;height:5700" coordorigin="9114,-5941" coordsize="1585,5700">
              <v:shape style="position:absolute;left:9114;top:-5941;width:1585;height:5700" coordorigin="9114,-5941" coordsize="1585,5700" path="m9114,-241l10699,-241,10699,-5941,9114,-5941,9114,-241xe" filled="true" fillcolor="#ffffff" stroked="false">
                <v:path arrowok="t"/>
                <v:fill type="solid"/>
              </v:shape>
            </v:group>
            <v:group style="position:absolute;left:9138;top:-3755;width:1537;height:356" coordorigin="9138,-3755" coordsize="1537,356">
              <v:shape style="position:absolute;left:9138;top:-3755;width:1537;height:356" coordorigin="9138,-3755" coordsize="1537,356" path="m9138,-3400l10675,-3400,10675,-3755,9138,-3755,9138,-3400xe" filled="true" fillcolor="#ffffff" stroked="false">
                <v:path arrowok="t"/>
                <v:fill type="solid"/>
              </v:shape>
            </v:group>
            <v:group style="position:absolute;left:9138;top:-3400;width:1537;height:312" coordorigin="9138,-3400" coordsize="1537,312">
              <v:shape style="position:absolute;left:9138;top:-3400;width:1537;height:312" coordorigin="9138,-3400" coordsize="1537,312" path="m9138,-3088l10675,-3088,10675,-3400,9138,-3400,9138,-3088xe" filled="true" fillcolor="#ffffff" stroked="false">
                <v:path arrowok="t"/>
                <v:fill type="solid"/>
              </v:shape>
            </v:group>
            <v:group style="position:absolute;left:9138;top:-3088;width:1537;height:312" coordorigin="9138,-3088" coordsize="1537,312">
              <v:shape style="position:absolute;left:9138;top:-3088;width:1537;height:312" coordorigin="9138,-3088" coordsize="1537,312" path="m9138,-2776l10675,-2776,10675,-3088,9138,-3088,9138,-2776xe" filled="true" fillcolor="#ffffff" stroked="false">
                <v:path arrowok="t"/>
                <v:fill type="solid"/>
              </v:shape>
            </v:group>
            <v:group style="position:absolute;left:9138;top:-2776;width:1537;height:351" coordorigin="9138,-2776" coordsize="1537,351">
              <v:shape style="position:absolute;left:9138;top:-2776;width:1537;height:351" coordorigin="9138,-2776" coordsize="1537,351" path="m9138,-2426l10675,-2426,10675,-2776,9138,-2776,9138,-2426xe" filled="true" fillcolor="#ffffff" stroked="false">
                <v:path arrowok="t"/>
                <v:fill type="solid"/>
              </v:shape>
            </v:group>
            <w10:wrap type="none"/>
          </v:group>
        </w:pict>
      </w:r>
      <w:r>
        <w:rPr/>
        <w:t>四、报告期内召开的年度股东大会和临时股东大会的有关情况</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、本报告期股东大会情况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4"/>
          <w:szCs w:val="14"/>
        </w:rPr>
      </w:pPr>
    </w:p>
    <w:p>
      <w:pPr>
        <w:spacing w:before="46"/>
        <w:ind w:left="0" w:right="161" w:firstLine="0"/>
        <w:jc w:val="right"/>
        <w:rPr>
          <w:rFonts w:ascii="宋体" w:hAnsi="宋体" w:cs="宋体" w:eastAsia="宋体" w:hint="default"/>
          <w:sz w:val="18"/>
          <w:szCs w:val="18"/>
        </w:rPr>
      </w:pPr>
      <w:r>
        <w:rPr/>
        <w:pict>
          <v:shape style="position:absolute;margin-left:56.424pt;margin-top:-83.208321pt;width:479.25pt;height:217.05pt;mso-position-horizontal-relative:page;mso-position-vertical-relative:paragraph;z-index:4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74"/>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w:t>
                        </w:r>
                        <w:r>
                          <w:rPr>
                            <w:rFonts w:ascii="宋体" w:hAnsi="宋体" w:cs="宋体" w:eastAsia="宋体" w:hint="default"/>
                            <w:w w:val="101"/>
                            <w:sz w:val="18"/>
                            <w:szCs w:val="18"/>
                          </w:rPr>
                          <w:t> </w:t>
                        </w:r>
                        <w:r>
                          <w:rPr>
                            <w:rFonts w:ascii="宋体" w:hAnsi="宋体" w:cs="宋体" w:eastAsia="宋体" w:hint="default"/>
                            <w:sz w:val="18"/>
                            <w:szCs w:val="18"/>
                          </w:rPr>
                          <w:t>东大会决议公告》</w:t>
                        </w:r>
                      </w:p>
                      <w:p>
                        <w:pPr>
                          <w:pStyle w:val="TableParagraph"/>
                          <w:spacing w:line="240" w:lineRule="auto" w:before="35"/>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auto" w:before="76"/>
                          <w:ind w:left="23" w:right="17"/>
                          <w:jc w:val="left"/>
                          <w:rPr>
                            <w:rFonts w:ascii="宋体" w:hAnsi="宋体" w:cs="宋体" w:eastAsia="宋体" w:hint="default"/>
                            <w:sz w:val="18"/>
                            <w:szCs w:val="18"/>
                          </w:rPr>
                        </w:pPr>
                        <w:r>
                          <w:rPr>
                            <w:rFonts w:ascii="Times New Roman" w:hAnsi="Times New Roman" w:cs="Times New Roman" w:eastAsia="Times New Roman" w:hint="default"/>
                            <w:spacing w:val="-18"/>
                            <w:w w:val="101"/>
                            <w:sz w:val="18"/>
                            <w:szCs w:val="18"/>
                          </w:rPr>
                          <w:t>2017-023</w:t>
                        </w:r>
                        <w:r>
                          <w:rPr>
                            <w:rFonts w:ascii="宋体" w:hAnsi="宋体" w:cs="宋体" w:eastAsia="宋体" w:hint="default"/>
                            <w:spacing w:val="-18"/>
                            <w:w w:val="101"/>
                            <w:sz w:val="18"/>
                            <w:szCs w:val="18"/>
                          </w:rPr>
                          <w:t>）；《上海证</w:t>
                        </w:r>
                        <w:r>
                          <w:rPr>
                            <w:rFonts w:ascii="宋体" w:hAnsi="宋体" w:cs="宋体" w:eastAsia="宋体" w:hint="default"/>
                            <w:w w:val="101"/>
                            <w:sz w:val="18"/>
                            <w:szCs w:val="18"/>
                          </w:rPr>
                          <w:t> </w:t>
                        </w:r>
                        <w:r>
                          <w:rPr>
                            <w:rFonts w:ascii="宋体" w:hAnsi="宋体" w:cs="宋体" w:eastAsia="宋体" w:hint="default"/>
                            <w:spacing w:val="-22"/>
                            <w:w w:val="101"/>
                            <w:sz w:val="18"/>
                            <w:szCs w:val="18"/>
                          </w:rPr>
                          <w:t>券报》、《证券时报</w:t>
                        </w:r>
                        <w:r>
                          <w:rPr>
                            <w:rFonts w:ascii="宋体" w:hAnsi="宋体" w:cs="宋体" w:eastAsia="宋体" w:hint="default"/>
                            <w:w w:val="101"/>
                            <w:sz w:val="18"/>
                            <w:szCs w:val="18"/>
                          </w:rPr>
                          <w:t> </w:t>
                        </w:r>
                        <w:r>
                          <w:rPr>
                            <w:rFonts w:ascii="宋体" w:hAnsi="宋体" w:cs="宋体" w:eastAsia="宋体" w:hint="default"/>
                            <w:sz w:val="18"/>
                            <w:szCs w:val="18"/>
                          </w:rPr>
                          <w:t>及巨潮资讯网</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74"/>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r>
                          <w:rPr>
                            <w:rFonts w:ascii="宋体" w:hAnsi="宋体" w:cs="宋体" w:eastAsia="宋体" w:hint="default"/>
                            <w:w w:val="101"/>
                            <w:sz w:val="18"/>
                            <w:szCs w:val="18"/>
                          </w:rPr>
                          <w:t> </w:t>
                        </w:r>
                        <w:r>
                          <w:rPr>
                            <w:rFonts w:ascii="宋体" w:hAnsi="宋体" w:cs="宋体" w:eastAsia="宋体" w:hint="default"/>
                            <w:sz w:val="18"/>
                            <w:szCs w:val="18"/>
                          </w:rPr>
                          <w:t>次临时股东大会决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议公告》（公告编号</w:t>
                        </w:r>
                        <w:r>
                          <w:rPr>
                            <w:rFonts w:ascii="宋体" w:hAnsi="宋体" w:cs="宋体" w:eastAsia="宋体" w:hint="default"/>
                            <w:w w:val="101"/>
                            <w:sz w:val="18"/>
                            <w:szCs w:val="18"/>
                          </w:rPr>
                          <w:t> </w:t>
                        </w:r>
                        <w:r>
                          <w:rPr>
                            <w:rFonts w:ascii="Times New Roman" w:hAnsi="Times New Roman" w:cs="Times New Roman" w:eastAsia="Times New Roman" w:hint="default"/>
                            <w:spacing w:val="-18"/>
                            <w:w w:val="101"/>
                            <w:sz w:val="18"/>
                            <w:szCs w:val="18"/>
                          </w:rPr>
                          <w:t>2017-046</w:t>
                        </w:r>
                        <w:r>
                          <w:rPr>
                            <w:rFonts w:ascii="宋体" w:hAnsi="宋体" w:cs="宋体" w:eastAsia="宋体" w:hint="default"/>
                            <w:spacing w:val="-18"/>
                            <w:w w:val="101"/>
                            <w:sz w:val="18"/>
                            <w:szCs w:val="18"/>
                          </w:rPr>
                          <w:t>）；《上海证</w:t>
                        </w:r>
                        <w:r>
                          <w:rPr>
                            <w:rFonts w:ascii="宋体" w:hAnsi="宋体" w:cs="宋体" w:eastAsia="宋体" w:hint="default"/>
                            <w:w w:val="101"/>
                            <w:sz w:val="18"/>
                            <w:szCs w:val="18"/>
                          </w:rPr>
                          <w:t> </w:t>
                        </w:r>
                        <w:r>
                          <w:rPr>
                            <w:rFonts w:ascii="宋体" w:hAnsi="宋体" w:cs="宋体" w:eastAsia="宋体" w:hint="default"/>
                            <w:spacing w:val="-22"/>
                            <w:w w:val="101"/>
                            <w:sz w:val="18"/>
                            <w:szCs w:val="18"/>
                          </w:rPr>
                          <w:t>券报》、《证券时报</w:t>
                        </w:r>
                        <w:r>
                          <w:rPr>
                            <w:rFonts w:ascii="宋体" w:hAnsi="宋体" w:cs="宋体" w:eastAsia="宋体" w:hint="default"/>
                            <w:w w:val="101"/>
                            <w:sz w:val="18"/>
                            <w:szCs w:val="18"/>
                          </w:rPr>
                          <w:t> </w:t>
                        </w:r>
                        <w:r>
                          <w:rPr>
                            <w:rFonts w:ascii="宋体" w:hAnsi="宋体" w:cs="宋体" w:eastAsia="宋体" w:hint="default"/>
                            <w:sz w:val="18"/>
                            <w:szCs w:val="18"/>
                          </w:rPr>
                          <w:t>及巨潮资讯网</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6"/>
        <w:ind w:left="0" w:right="15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6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46"/>
        <w:ind w:left="0" w:right="151" w:firstLine="0"/>
        <w:jc w:val="right"/>
        <w:rPr>
          <w:rFonts w:ascii="宋体" w:hAnsi="宋体" w:cs="宋体" w:eastAsia="宋体" w:hint="default"/>
          <w:sz w:val="18"/>
          <w:szCs w:val="18"/>
        </w:rPr>
      </w:pPr>
      <w:r>
        <w:rPr/>
        <w:pict>
          <v:shape style="position:absolute;margin-left:56.424pt;margin-top:-31.828272pt;width:479.25pt;height:294.850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r>
                          <w:rPr>
                            <w:rFonts w:ascii="宋体" w:hAnsi="宋体" w:cs="宋体" w:eastAsia="宋体" w:hint="default"/>
                            <w:w w:val="101"/>
                            <w:sz w:val="18"/>
                            <w:szCs w:val="18"/>
                          </w:rPr>
                          <w:t> </w:t>
                        </w:r>
                        <w:r>
                          <w:rPr>
                            <w:rFonts w:ascii="宋体" w:hAnsi="宋体" w:cs="宋体" w:eastAsia="宋体" w:hint="default"/>
                            <w:sz w:val="18"/>
                            <w:szCs w:val="18"/>
                          </w:rPr>
                          <w:t>次临时股东大会决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议公告》（公告编号</w:t>
                        </w:r>
                        <w:r>
                          <w:rPr>
                            <w:rFonts w:ascii="宋体" w:hAnsi="宋体" w:cs="宋体" w:eastAsia="宋体" w:hint="default"/>
                            <w:w w:val="101"/>
                            <w:sz w:val="18"/>
                            <w:szCs w:val="18"/>
                          </w:rPr>
                          <w:t> </w:t>
                        </w:r>
                        <w:r>
                          <w:rPr>
                            <w:rFonts w:ascii="Times New Roman" w:hAnsi="Times New Roman" w:cs="Times New Roman" w:eastAsia="Times New Roman" w:hint="default"/>
                            <w:spacing w:val="-18"/>
                            <w:w w:val="101"/>
                            <w:sz w:val="18"/>
                            <w:szCs w:val="18"/>
                          </w:rPr>
                          <w:t>2017-088</w:t>
                        </w:r>
                        <w:r>
                          <w:rPr>
                            <w:rFonts w:ascii="宋体" w:hAnsi="宋体" w:cs="宋体" w:eastAsia="宋体" w:hint="default"/>
                            <w:spacing w:val="-18"/>
                            <w:w w:val="101"/>
                            <w:sz w:val="18"/>
                            <w:szCs w:val="18"/>
                          </w:rPr>
                          <w:t>）；《上海证</w:t>
                        </w:r>
                        <w:r>
                          <w:rPr>
                            <w:rFonts w:ascii="宋体" w:hAnsi="宋体" w:cs="宋体" w:eastAsia="宋体" w:hint="default"/>
                            <w:w w:val="101"/>
                            <w:sz w:val="18"/>
                            <w:szCs w:val="18"/>
                          </w:rPr>
                          <w:t> </w:t>
                        </w:r>
                        <w:r>
                          <w:rPr>
                            <w:rFonts w:ascii="宋体" w:hAnsi="宋体" w:cs="宋体" w:eastAsia="宋体" w:hint="default"/>
                            <w:spacing w:val="-22"/>
                            <w:w w:val="101"/>
                            <w:sz w:val="18"/>
                            <w:szCs w:val="18"/>
                          </w:rPr>
                          <w:t>券报》、《证券时报</w:t>
                        </w:r>
                        <w:r>
                          <w:rPr>
                            <w:rFonts w:ascii="宋体" w:hAnsi="宋体" w:cs="宋体" w:eastAsia="宋体" w:hint="default"/>
                            <w:w w:val="101"/>
                            <w:sz w:val="18"/>
                            <w:szCs w:val="18"/>
                          </w:rPr>
                          <w:t> </w:t>
                        </w:r>
                        <w:r>
                          <w:rPr>
                            <w:rFonts w:ascii="宋体" w:hAnsi="宋体" w:cs="宋体" w:eastAsia="宋体" w:hint="default"/>
                            <w:sz w:val="18"/>
                            <w:szCs w:val="18"/>
                          </w:rPr>
                          <w:t>及巨潮资讯网</w:t>
                        </w:r>
                      </w:p>
                    </w:tc>
                  </w:tr>
                  <w:tr>
                    <w:trPr>
                      <w:trHeight w:val="195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r>
                          <w:rPr>
                            <w:rFonts w:ascii="宋体" w:hAnsi="宋体" w:cs="宋体" w:eastAsia="宋体" w:hint="default"/>
                            <w:w w:val="101"/>
                            <w:sz w:val="18"/>
                            <w:szCs w:val="18"/>
                          </w:rPr>
                          <w:t> </w:t>
                        </w:r>
                        <w:r>
                          <w:rPr>
                            <w:rFonts w:ascii="宋体" w:hAnsi="宋体" w:cs="宋体" w:eastAsia="宋体" w:hint="default"/>
                            <w:sz w:val="18"/>
                            <w:szCs w:val="18"/>
                          </w:rPr>
                          <w:t>次临时股东大会决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议公告》（公告编号</w:t>
                        </w:r>
                        <w:r>
                          <w:rPr>
                            <w:rFonts w:ascii="宋体" w:hAnsi="宋体" w:cs="宋体" w:eastAsia="宋体" w:hint="default"/>
                            <w:w w:val="101"/>
                            <w:sz w:val="18"/>
                            <w:szCs w:val="18"/>
                          </w:rPr>
                          <w:t> </w:t>
                        </w:r>
                        <w:r>
                          <w:rPr>
                            <w:rFonts w:ascii="Times New Roman" w:hAnsi="Times New Roman" w:cs="Times New Roman" w:eastAsia="Times New Roman" w:hint="default"/>
                            <w:spacing w:val="-18"/>
                            <w:w w:val="101"/>
                            <w:sz w:val="18"/>
                            <w:szCs w:val="18"/>
                          </w:rPr>
                          <w:t>2017-126</w:t>
                        </w:r>
                        <w:r>
                          <w:rPr>
                            <w:rFonts w:ascii="宋体" w:hAnsi="宋体" w:cs="宋体" w:eastAsia="宋体" w:hint="default"/>
                            <w:spacing w:val="-18"/>
                            <w:w w:val="101"/>
                            <w:sz w:val="18"/>
                            <w:szCs w:val="18"/>
                          </w:rPr>
                          <w:t>）；《上海证</w:t>
                        </w:r>
                        <w:r>
                          <w:rPr>
                            <w:rFonts w:ascii="宋体" w:hAnsi="宋体" w:cs="宋体" w:eastAsia="宋体" w:hint="default"/>
                            <w:w w:val="101"/>
                            <w:sz w:val="18"/>
                            <w:szCs w:val="18"/>
                          </w:rPr>
                          <w:t> </w:t>
                        </w:r>
                        <w:r>
                          <w:rPr>
                            <w:rFonts w:ascii="宋体" w:hAnsi="宋体" w:cs="宋体" w:eastAsia="宋体" w:hint="default"/>
                            <w:spacing w:val="-22"/>
                            <w:w w:val="101"/>
                            <w:sz w:val="18"/>
                            <w:szCs w:val="18"/>
                          </w:rPr>
                          <w:t>券报》、《证券时报</w:t>
                        </w:r>
                        <w:r>
                          <w:rPr>
                            <w:rFonts w:ascii="宋体" w:hAnsi="宋体" w:cs="宋体" w:eastAsia="宋体" w:hint="default"/>
                            <w:w w:val="101"/>
                            <w:sz w:val="18"/>
                            <w:szCs w:val="18"/>
                          </w:rPr>
                          <w:t> </w:t>
                        </w:r>
                        <w:r>
                          <w:rPr>
                            <w:rFonts w:ascii="宋体" w:hAnsi="宋体" w:cs="宋体" w:eastAsia="宋体" w:hint="default"/>
                            <w:sz w:val="18"/>
                            <w:szCs w:val="18"/>
                          </w:rPr>
                          <w:t>及巨潮资讯网</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w:t>
                        </w:r>
                        <w:r>
                          <w:rPr>
                            <w:rFonts w:ascii="宋体" w:hAnsi="宋体" w:cs="宋体" w:eastAsia="宋体" w:hint="default"/>
                            <w:w w:val="101"/>
                            <w:sz w:val="18"/>
                            <w:szCs w:val="18"/>
                          </w:rPr>
                          <w:t> </w:t>
                        </w:r>
                        <w:r>
                          <w:rPr>
                            <w:rFonts w:ascii="宋体" w:hAnsi="宋体" w:cs="宋体" w:eastAsia="宋体" w:hint="default"/>
                            <w:sz w:val="18"/>
                            <w:szCs w:val="18"/>
                          </w:rPr>
                          <w:t>次临时股东大会决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1"/>
                            <w:w w:val="101"/>
                            <w:sz w:val="18"/>
                            <w:szCs w:val="18"/>
                          </w:rPr>
                          <w:t>议公告》（公告编号</w:t>
                        </w:r>
                        <w:r>
                          <w:rPr>
                            <w:rFonts w:ascii="宋体" w:hAnsi="宋体" w:cs="宋体" w:eastAsia="宋体" w:hint="default"/>
                            <w:w w:val="101"/>
                            <w:sz w:val="18"/>
                            <w:szCs w:val="18"/>
                          </w:rPr>
                          <w:t> </w:t>
                        </w:r>
                        <w:r>
                          <w:rPr>
                            <w:rFonts w:ascii="Times New Roman" w:hAnsi="Times New Roman" w:cs="Times New Roman" w:eastAsia="Times New Roman" w:hint="default"/>
                            <w:spacing w:val="-18"/>
                            <w:w w:val="101"/>
                            <w:sz w:val="18"/>
                            <w:szCs w:val="18"/>
                          </w:rPr>
                          <w:t>2017-146</w:t>
                        </w:r>
                        <w:r>
                          <w:rPr>
                            <w:rFonts w:ascii="宋体" w:hAnsi="宋体" w:cs="宋体" w:eastAsia="宋体" w:hint="default"/>
                            <w:spacing w:val="-18"/>
                            <w:w w:val="101"/>
                            <w:sz w:val="18"/>
                            <w:szCs w:val="18"/>
                          </w:rPr>
                          <w:t>）；《上海证</w:t>
                        </w:r>
                        <w:r>
                          <w:rPr>
                            <w:rFonts w:ascii="宋体" w:hAnsi="宋体" w:cs="宋体" w:eastAsia="宋体" w:hint="default"/>
                            <w:w w:val="101"/>
                            <w:sz w:val="18"/>
                            <w:szCs w:val="18"/>
                          </w:rPr>
                          <w:t> </w:t>
                        </w:r>
                        <w:r>
                          <w:rPr>
                            <w:rFonts w:ascii="宋体" w:hAnsi="宋体" w:cs="宋体" w:eastAsia="宋体" w:hint="default"/>
                            <w:spacing w:val="-22"/>
                            <w:w w:val="101"/>
                            <w:sz w:val="18"/>
                            <w:szCs w:val="18"/>
                          </w:rPr>
                          <w:t>券报》、《证券时报</w:t>
                        </w:r>
                        <w:r>
                          <w:rPr>
                            <w:rFonts w:ascii="宋体" w:hAnsi="宋体" w:cs="宋体" w:eastAsia="宋体" w:hint="default"/>
                            <w:w w:val="101"/>
                            <w:sz w:val="18"/>
                            <w:szCs w:val="18"/>
                          </w:rPr>
                          <w:t> </w:t>
                        </w:r>
                        <w:r>
                          <w:rPr>
                            <w:rFonts w:ascii="宋体" w:hAnsi="宋体" w:cs="宋体" w:eastAsia="宋体" w:hint="default"/>
                            <w:sz w:val="18"/>
                            <w:szCs w:val="18"/>
                          </w:rPr>
                          <w:t>及巨潮资讯网</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6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6"/>
        <w:ind w:left="0" w:right="15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6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6"/>
        <w:ind w:left="0" w:right="15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161"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7"/>
          <w:szCs w:val="17"/>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、独立董事出席董事会及股东大会的情况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9"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6" w:lineRule="auto"/>
              <w:ind w:left="403" w:right="27"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肖志兴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line="362" w:lineRule="auto" w:before="53"/>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不适用</w:t>
      </w:r>
    </w:p>
    <w:p>
      <w:pPr>
        <w:spacing w:line="240" w:lineRule="auto" w:before="2"/>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、独立董事对公司有关事项提出异议的情况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报告期内独立董事对公司有关事项未提出异议。</w:t>
      </w:r>
    </w:p>
    <w:p>
      <w:pPr>
        <w:spacing w:line="240" w:lineRule="auto" w:before="2"/>
        <w:rPr>
          <w:rFonts w:ascii="宋体" w:hAnsi="宋体" w:cs="宋体" w:eastAsia="宋体" w:hint="default"/>
          <w:sz w:val="21"/>
          <w:szCs w:val="21"/>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、独立董事履行职责的其他说明</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45" w:lineRule="auto" w:before="119"/>
        <w:ind w:left="153" w:right="558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报告期内，独立董事提出的合理建议均被采纳。</w:t>
      </w:r>
    </w:p>
    <w:p>
      <w:pPr>
        <w:spacing w:line="240" w:lineRule="auto" w:before="11"/>
        <w:rPr>
          <w:rFonts w:ascii="宋体" w:hAnsi="宋体" w:cs="宋体" w:eastAsia="宋体" w:hint="default"/>
          <w:sz w:val="12"/>
          <w:szCs w:val="12"/>
        </w:rPr>
      </w:pPr>
    </w:p>
    <w:p>
      <w:pPr>
        <w:pStyle w:val="Heading3"/>
        <w:spacing w:line="240" w:lineRule="auto"/>
        <w:ind w:right="93"/>
        <w:jc w:val="left"/>
        <w:rPr>
          <w:b w:val="0"/>
          <w:bCs w:val="0"/>
        </w:rPr>
      </w:pPr>
      <w:r>
        <w:rPr/>
        <w:t>六、董事会下设专门委员会在报告期内履行职责情况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before="0"/>
        <w:ind w:left="575" w:right="93" w:firstLine="0"/>
        <w:jc w:val="left"/>
        <w:rPr>
          <w:rFonts w:ascii="宋体" w:hAnsi="宋体" w:cs="宋体" w:eastAsia="宋体" w:hint="default"/>
          <w:sz w:val="21"/>
          <w:szCs w:val="21"/>
        </w:rPr>
      </w:pPr>
      <w:r>
        <w:rPr>
          <w:rFonts w:ascii="宋体" w:hAnsi="宋体" w:cs="宋体" w:eastAsia="宋体" w:hint="default"/>
          <w:sz w:val="21"/>
          <w:szCs w:val="21"/>
        </w:rPr>
        <w:t>根据《公司法》、《上市公司治理准则》、《深圳证券交易所股票上市规则》等规定，本公司制订有</w:t>
      </w:r>
    </w:p>
    <w:p>
      <w:pPr>
        <w:spacing w:line="240" w:lineRule="auto" w:before="8"/>
        <w:rPr>
          <w:rFonts w:ascii="宋体" w:hAnsi="宋体" w:cs="宋体" w:eastAsia="宋体" w:hint="default"/>
          <w:sz w:val="14"/>
          <w:szCs w:val="14"/>
        </w:rPr>
      </w:pPr>
    </w:p>
    <w:p>
      <w:pPr>
        <w:spacing w:before="0"/>
        <w:ind w:left="153" w:right="93" w:firstLine="0"/>
        <w:jc w:val="left"/>
        <w:rPr>
          <w:rFonts w:ascii="宋体" w:hAnsi="宋体" w:cs="宋体" w:eastAsia="宋体" w:hint="default"/>
          <w:sz w:val="21"/>
          <w:szCs w:val="21"/>
        </w:rPr>
      </w:pPr>
      <w:r>
        <w:rPr>
          <w:rFonts w:ascii="宋体" w:hAnsi="宋体" w:cs="宋体" w:eastAsia="宋体" w:hint="default"/>
          <w:spacing w:val="-4"/>
          <w:sz w:val="21"/>
          <w:szCs w:val="21"/>
        </w:rPr>
        <w:t>《公司章程》、《董事会战略委员会职权范围及实施细则》、《董事会审计委员会职权范围及实施细则》、</w:t>
      </w:r>
    </w:p>
    <w:p>
      <w:pPr>
        <w:spacing w:line="240" w:lineRule="auto" w:before="12"/>
        <w:rPr>
          <w:rFonts w:ascii="宋体" w:hAnsi="宋体" w:cs="宋体" w:eastAsia="宋体" w:hint="default"/>
          <w:sz w:val="14"/>
          <w:szCs w:val="14"/>
        </w:rPr>
      </w:pPr>
    </w:p>
    <w:p>
      <w:pPr>
        <w:spacing w:line="408" w:lineRule="auto" w:before="0"/>
        <w:ind w:left="153" w:right="93" w:firstLine="0"/>
        <w:jc w:val="left"/>
        <w:rPr>
          <w:rFonts w:ascii="宋体" w:hAnsi="宋体" w:cs="宋体" w:eastAsia="宋体" w:hint="default"/>
          <w:sz w:val="21"/>
          <w:szCs w:val="21"/>
        </w:rPr>
      </w:pPr>
      <w:r>
        <w:rPr>
          <w:rFonts w:ascii="宋体" w:hAnsi="宋体" w:cs="宋体" w:eastAsia="宋体" w:hint="default"/>
          <w:spacing w:val="-2"/>
          <w:sz w:val="21"/>
          <w:szCs w:val="21"/>
        </w:rPr>
        <w:t>《董事会提名委员会职权范围及实施细则》、《董事会薪酬与考核委员会职权范围及实施细则》和《董事</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会审计委员会年报工作规程》等治理规范性文件，对审计委员会、薪酬与考核委员会、提名委员会、战略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委员会的设立、人员组成、职责权限、决策程序和议事规则等事项作出明确规定。 </w:t>
      </w:r>
      <w:r>
        <w:rPr>
          <w:rFonts w:ascii="宋体" w:hAnsi="宋体" w:cs="宋体" w:eastAsia="宋体" w:hint="default"/>
          <w:sz w:val="21"/>
          <w:szCs w:val="21"/>
        </w:rPr>
      </w:r>
      <w:r>
        <w:rPr>
          <w:rFonts w:ascii="宋体" w:hAnsi="宋体" w:cs="宋体" w:eastAsia="宋体" w:hint="default"/>
          <w:sz w:val="21"/>
          <w:szCs w:val="21"/>
        </w:rPr>
        <w:t>报告期内，董事会各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专门委员会严格按照《公司章程》及各自议事规则的规定开展工作，保障了董事会的有效运作。</w:t>
      </w:r>
      <w:r>
        <w:rPr>
          <w:rFonts w:ascii="宋体" w:hAnsi="宋体" w:cs="宋体" w:eastAsia="宋体" w:hint="default"/>
          <w:sz w:val="21"/>
          <w:szCs w:val="21"/>
        </w:rPr>
        <w:t> </w:t>
      </w:r>
    </w:p>
    <w:p>
      <w:pPr>
        <w:spacing w:line="405" w:lineRule="auto" w:before="48"/>
        <w:ind w:left="575" w:right="9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董事会下设的战略委员会履职情况汇总报告</w:t>
      </w:r>
      <w:r>
        <w:rPr>
          <w:rFonts w:ascii="宋体" w:hAnsi="宋体" w:cs="宋体" w:eastAsia="宋体" w:hint="default"/>
          <w:w w:val="100"/>
          <w:sz w:val="21"/>
          <w:szCs w:val="21"/>
        </w:rPr>
        <w:t> </w:t>
      </w:r>
      <w:r>
        <w:rPr>
          <w:rFonts w:ascii="宋体" w:hAnsi="宋体" w:cs="宋体" w:eastAsia="宋体" w:hint="default"/>
          <w:spacing w:val="-2"/>
          <w:sz w:val="21"/>
          <w:szCs w:val="21"/>
        </w:rPr>
        <w:t>公司战略委员会由十一名董事组成，其中四名为独立董事。报告期内，公司战略委员会根据《公司章</w:t>
      </w:r>
    </w:p>
    <w:p>
      <w:pPr>
        <w:spacing w:line="405" w:lineRule="auto" w:before="51"/>
        <w:ind w:left="153" w:right="93" w:firstLine="0"/>
        <w:jc w:val="left"/>
        <w:rPr>
          <w:rFonts w:ascii="宋体" w:hAnsi="宋体" w:cs="宋体" w:eastAsia="宋体" w:hint="default"/>
          <w:sz w:val="21"/>
          <w:szCs w:val="21"/>
        </w:rPr>
      </w:pPr>
      <w:r>
        <w:rPr>
          <w:rFonts w:ascii="宋体" w:hAnsi="宋体" w:cs="宋体" w:eastAsia="宋体" w:hint="default"/>
          <w:spacing w:val="-2"/>
          <w:sz w:val="21"/>
          <w:szCs w:val="21"/>
        </w:rPr>
        <w:t>程》和《战略委员会议事规则》的有关规定，共召开了</w:t>
      </w:r>
      <w:r>
        <w:rPr>
          <w:rFonts w:ascii="宋体" w:hAnsi="宋体" w:cs="宋体" w:eastAsia="宋体" w:hint="default"/>
          <w:spacing w:val="-2"/>
          <w:sz w:val="21"/>
          <w:szCs w:val="21"/>
        </w:rPr>
        <w:t>2</w:t>
      </w:r>
      <w:r>
        <w:rPr>
          <w:rFonts w:ascii="宋体" w:hAnsi="宋体" w:cs="宋体" w:eastAsia="宋体" w:hint="default"/>
          <w:spacing w:val="-2"/>
          <w:sz w:val="21"/>
          <w:szCs w:val="21"/>
        </w:rPr>
        <w:t>次会议，对公司</w:t>
      </w:r>
      <w:r>
        <w:rPr>
          <w:rFonts w:ascii="宋体" w:hAnsi="宋体" w:cs="宋体" w:eastAsia="宋体" w:hint="default"/>
          <w:spacing w:val="-2"/>
          <w:sz w:val="21"/>
          <w:szCs w:val="21"/>
        </w:rPr>
        <w:t>2016</w:t>
      </w:r>
      <w:r>
        <w:rPr>
          <w:rFonts w:ascii="宋体" w:hAnsi="宋体" w:cs="宋体" w:eastAsia="宋体" w:hint="default"/>
          <w:spacing w:val="-2"/>
          <w:sz w:val="21"/>
          <w:szCs w:val="21"/>
        </w:rPr>
        <w:t>年至</w:t>
      </w:r>
      <w:r>
        <w:rPr>
          <w:rFonts w:ascii="宋体" w:hAnsi="宋体" w:cs="宋体" w:eastAsia="宋体" w:hint="default"/>
          <w:spacing w:val="-2"/>
          <w:sz w:val="21"/>
          <w:szCs w:val="21"/>
        </w:rPr>
        <w:t>2020</w:t>
      </w:r>
      <w:r>
        <w:rPr>
          <w:rFonts w:ascii="宋体" w:hAnsi="宋体" w:cs="宋体" w:eastAsia="宋体" w:hint="default"/>
          <w:spacing w:val="-2"/>
          <w:sz w:val="21"/>
          <w:szCs w:val="21"/>
        </w:rPr>
        <w:t>年，发展战略、经</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营目标、业务协同、行业布局等重大决策进行研究并提出了建议，切实履行了战略委员会的职责。</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410" w:lineRule="auto" w:before="36"/>
        <w:ind w:left="575" w:right="9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董事会下设的审计委员会履职情况汇总报告</w:t>
      </w:r>
      <w:r>
        <w:rPr>
          <w:rFonts w:ascii="宋体" w:hAnsi="宋体" w:cs="宋体" w:eastAsia="宋体" w:hint="default"/>
          <w:w w:val="100"/>
          <w:sz w:val="21"/>
          <w:szCs w:val="21"/>
        </w:rPr>
        <w:t> </w:t>
      </w:r>
      <w:r>
        <w:rPr>
          <w:rFonts w:ascii="宋体" w:hAnsi="宋体" w:cs="宋体" w:eastAsia="宋体" w:hint="default"/>
          <w:spacing w:val="-2"/>
          <w:sz w:val="21"/>
          <w:szCs w:val="21"/>
        </w:rPr>
        <w:t>公司审计委员会由七名董事组成，其中四名独立董事，并由具有注册会计师资格的独立董事担任主任</w:t>
      </w:r>
    </w:p>
    <w:p>
      <w:pPr>
        <w:spacing w:line="408" w:lineRule="auto" w:before="41"/>
        <w:ind w:left="153" w:right="93" w:firstLine="0"/>
        <w:jc w:val="left"/>
        <w:rPr>
          <w:rFonts w:ascii="宋体" w:hAnsi="宋体" w:cs="宋体" w:eastAsia="宋体" w:hint="default"/>
          <w:sz w:val="21"/>
          <w:szCs w:val="21"/>
        </w:rPr>
      </w:pPr>
      <w:r>
        <w:rPr>
          <w:rFonts w:ascii="宋体" w:hAnsi="宋体" w:cs="宋体" w:eastAsia="宋体" w:hint="default"/>
          <w:sz w:val="21"/>
          <w:szCs w:val="21"/>
        </w:rPr>
        <w:t>委员和会议召集人。报告期内，公司审计委员会共计召开了</w:t>
      </w:r>
      <w:r>
        <w:rPr>
          <w:rFonts w:ascii="宋体" w:hAnsi="宋体" w:cs="宋体" w:eastAsia="宋体" w:hint="default"/>
          <w:sz w:val="21"/>
          <w:szCs w:val="21"/>
        </w:rPr>
        <w:t>6</w:t>
      </w:r>
      <w:r>
        <w:rPr>
          <w:rFonts w:ascii="宋体" w:hAnsi="宋体" w:cs="宋体" w:eastAsia="宋体" w:hint="default"/>
          <w:sz w:val="21"/>
          <w:szCs w:val="21"/>
        </w:rPr>
        <w:t>次会议。公司审计委员会严格按照《审计委</w:t>
      </w:r>
      <w:r>
        <w:rPr>
          <w:rFonts w:ascii="宋体" w:hAnsi="宋体" w:cs="宋体" w:eastAsia="宋体" w:hint="default"/>
          <w:w w:val="100"/>
          <w:sz w:val="21"/>
          <w:szCs w:val="21"/>
        </w:rPr>
        <w:t> </w:t>
      </w:r>
      <w:r>
        <w:rPr>
          <w:rFonts w:ascii="宋体" w:hAnsi="宋体" w:cs="宋体" w:eastAsia="宋体" w:hint="default"/>
          <w:spacing w:val="-2"/>
          <w:sz w:val="21"/>
          <w:szCs w:val="21"/>
        </w:rPr>
        <w:t>员会议事规则》和《审计委员会年报工作制度》的规定履行职责，并召开多次会议对公司日常关联交易、</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定期报告、审计计划、内部控制自我检查监督报告等事项进行了审核，对强化公司内控机制提供了建议并</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与公司年审注册会计师就审计过程中发现的问题进行了沟通和交流，对年度审计工作进行总结，对下一年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度工作提出计划。报告期内，审计委员会切实履行了监督核查职能，维护了审计的独立性。</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10" w:lineRule="auto" w:before="36"/>
        <w:ind w:left="575" w:right="9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董事会下设的提名委员会履职情况汇总报告</w:t>
      </w:r>
      <w:r>
        <w:rPr>
          <w:rFonts w:ascii="宋体" w:hAnsi="宋体" w:cs="宋体" w:eastAsia="宋体" w:hint="default"/>
          <w:w w:val="100"/>
          <w:sz w:val="21"/>
          <w:szCs w:val="21"/>
        </w:rPr>
        <w:t> </w:t>
      </w:r>
      <w:r>
        <w:rPr>
          <w:rFonts w:ascii="宋体" w:hAnsi="宋体" w:cs="宋体" w:eastAsia="宋体" w:hint="default"/>
          <w:spacing w:val="-2"/>
          <w:sz w:val="21"/>
          <w:szCs w:val="21"/>
        </w:rPr>
        <w:t>公司提名委员会由七名董事组成，其中四名独立董事，并由独立董事担任主任委员和会议召集人。报</w:t>
      </w:r>
    </w:p>
    <w:p>
      <w:pPr>
        <w:spacing w:before="41"/>
        <w:ind w:left="153" w:right="93" w:firstLine="0"/>
        <w:jc w:val="left"/>
        <w:rPr>
          <w:rFonts w:ascii="宋体" w:hAnsi="宋体" w:cs="宋体" w:eastAsia="宋体" w:hint="default"/>
          <w:sz w:val="21"/>
          <w:szCs w:val="21"/>
        </w:rPr>
      </w:pPr>
      <w:r>
        <w:rPr>
          <w:rFonts w:ascii="宋体" w:hAnsi="宋体" w:cs="宋体" w:eastAsia="宋体" w:hint="default"/>
          <w:sz w:val="21"/>
          <w:szCs w:val="21"/>
        </w:rPr>
        <w:t>告期内，公司提名委员会共计召开了</w:t>
      </w:r>
      <w:r>
        <w:rPr>
          <w:rFonts w:ascii="宋体" w:hAnsi="宋体" w:cs="宋体" w:eastAsia="宋体" w:hint="default"/>
          <w:sz w:val="21"/>
          <w:szCs w:val="21"/>
        </w:rPr>
        <w:t>2</w:t>
      </w:r>
      <w:r>
        <w:rPr>
          <w:rFonts w:ascii="宋体" w:hAnsi="宋体" w:cs="宋体" w:eastAsia="宋体" w:hint="default"/>
          <w:sz w:val="21"/>
          <w:szCs w:val="21"/>
        </w:rPr>
        <w:t>次会议。公司提名委员会严格按照《公司章程》和《提名委员会议</w:t>
      </w:r>
    </w:p>
    <w:p>
      <w:pPr>
        <w:spacing w:after="0"/>
        <w:jc w:val="left"/>
        <w:rPr>
          <w:rFonts w:ascii="宋体" w:hAnsi="宋体" w:cs="宋体" w:eastAsia="宋体" w:hint="default"/>
          <w:sz w:val="21"/>
          <w:szCs w:val="21"/>
        </w:rPr>
        <w:sectPr>
          <w:pgSz w:w="11910" w:h="16840"/>
          <w:pgMar w:header="741" w:footer="979" w:top="1060" w:bottom="116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0"/>
        <w:ind w:left="153" w:right="116" w:firstLine="0"/>
        <w:jc w:val="left"/>
        <w:rPr>
          <w:rFonts w:ascii="宋体" w:hAnsi="宋体" w:cs="宋体" w:eastAsia="宋体" w:hint="default"/>
          <w:sz w:val="21"/>
          <w:szCs w:val="21"/>
        </w:rPr>
      </w:pPr>
      <w:r>
        <w:rPr>
          <w:rFonts w:ascii="宋体" w:hAnsi="宋体" w:cs="宋体" w:eastAsia="宋体" w:hint="default"/>
          <w:spacing w:val="-2"/>
          <w:sz w:val="21"/>
          <w:szCs w:val="21"/>
        </w:rPr>
        <w:t>事规则》的有关规定履行职责，对公司董事会秘书变更为熊芳君女士、聘任兰佳女士为公司副总裁、聘任</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尹建春先生为公司财务总监的事项进行了审查并对其任职资格、专业能力和职业素质等发表了客观的意</w:t>
      </w:r>
      <w:r>
        <w:rPr>
          <w:rFonts w:ascii="宋体" w:hAnsi="宋体" w:cs="宋体" w:eastAsia="宋体" w:hint="default"/>
          <w:w w:val="100"/>
          <w:sz w:val="21"/>
          <w:szCs w:val="21"/>
        </w:rPr>
        <w:t> </w:t>
      </w:r>
      <w:r>
        <w:rPr>
          <w:rFonts w:ascii="宋体" w:hAnsi="宋体" w:cs="宋体" w:eastAsia="宋体" w:hint="default"/>
          <w:sz w:val="21"/>
          <w:szCs w:val="21"/>
        </w:rPr>
        <w:t>见，切实履行了提名委员会职责。</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408" w:lineRule="auto" w:before="36"/>
        <w:ind w:left="575" w:right="116"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董事会下设的薪酬与考核委员会履职情况汇总报告</w:t>
      </w:r>
      <w:r>
        <w:rPr>
          <w:rFonts w:ascii="宋体" w:hAnsi="宋体" w:cs="宋体" w:eastAsia="宋体" w:hint="default"/>
          <w:w w:val="100"/>
          <w:sz w:val="21"/>
          <w:szCs w:val="21"/>
        </w:rPr>
        <w:t> </w:t>
      </w:r>
      <w:r>
        <w:rPr>
          <w:rFonts w:ascii="宋体" w:hAnsi="宋体" w:cs="宋体" w:eastAsia="宋体" w:hint="default"/>
          <w:spacing w:val="-2"/>
          <w:sz w:val="21"/>
          <w:szCs w:val="21"/>
        </w:rPr>
        <w:t>公司董事会薪酬与考核委员会由七名董事组成，其中四名独立董事，并由独立董事担任主任委员和会</w:t>
      </w:r>
    </w:p>
    <w:p>
      <w:pPr>
        <w:spacing w:line="408" w:lineRule="auto" w:before="48"/>
        <w:ind w:left="153" w:right="223" w:firstLine="0"/>
        <w:jc w:val="both"/>
        <w:rPr>
          <w:rFonts w:ascii="宋体" w:hAnsi="宋体" w:cs="宋体" w:eastAsia="宋体" w:hint="default"/>
          <w:sz w:val="21"/>
          <w:szCs w:val="21"/>
        </w:rPr>
      </w:pPr>
      <w:r>
        <w:rPr>
          <w:rFonts w:ascii="宋体" w:hAnsi="宋体" w:cs="宋体" w:eastAsia="宋体" w:hint="default"/>
          <w:spacing w:val="-4"/>
          <w:sz w:val="21"/>
          <w:szCs w:val="21"/>
        </w:rPr>
        <w:t>议召集人。报告期内，本公司薪酬与考核委员会共计召开</w:t>
      </w:r>
      <w:r>
        <w:rPr>
          <w:rFonts w:ascii="宋体" w:hAnsi="宋体" w:cs="宋体" w:eastAsia="宋体" w:hint="default"/>
          <w:spacing w:val="-4"/>
          <w:sz w:val="21"/>
          <w:szCs w:val="21"/>
        </w:rPr>
        <w:t>2</w:t>
      </w:r>
      <w:r>
        <w:rPr>
          <w:rFonts w:ascii="宋体" w:hAnsi="宋体" w:cs="宋体" w:eastAsia="宋体" w:hint="default"/>
          <w:spacing w:val="-4"/>
          <w:sz w:val="21"/>
          <w:szCs w:val="21"/>
        </w:rPr>
        <w:t>次会议。董事会薪酬与考核委员会严格按照《公</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司章程》和《薪酬与考核委员会议事规则》的有关规定履行职责，审议了对公司董事、监事和高级管理人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员的履职情况和薪酬分配方案、对公司设立</w:t>
      </w:r>
      <w:r>
        <w:rPr>
          <w:rFonts w:ascii="宋体" w:hAnsi="宋体" w:cs="宋体" w:eastAsia="宋体" w:hint="default"/>
          <w:spacing w:val="-2"/>
          <w:sz w:val="21"/>
          <w:szCs w:val="21"/>
        </w:rPr>
        <w:t>2017</w:t>
      </w:r>
      <w:r>
        <w:rPr>
          <w:rFonts w:ascii="宋体" w:hAnsi="宋体" w:cs="宋体" w:eastAsia="宋体" w:hint="default"/>
          <w:spacing w:val="-2"/>
          <w:sz w:val="21"/>
          <w:szCs w:val="21"/>
        </w:rPr>
        <w:t>员工持股计划的名额、金额等事项进行审议切实履行了薪</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酬与考核委员会职责。</w:t>
      </w:r>
    </w:p>
    <w:p>
      <w:pPr>
        <w:pStyle w:val="Heading3"/>
        <w:spacing w:line="240" w:lineRule="auto" w:before="162"/>
        <w:ind w:right="0"/>
        <w:jc w:val="both"/>
        <w:rPr>
          <w:b w:val="0"/>
          <w:bCs w:val="0"/>
        </w:rPr>
      </w:pPr>
      <w:r>
        <w:rPr/>
        <w:t>七、监事会工作情况</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9"/>
        <w:ind w:left="153" w:right="67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监事会对报告期内的监督事项无异议。</w:t>
      </w:r>
    </w:p>
    <w:p>
      <w:pPr>
        <w:spacing w:line="240" w:lineRule="auto" w:before="6"/>
        <w:rPr>
          <w:rFonts w:ascii="宋体" w:hAnsi="宋体" w:cs="宋体" w:eastAsia="宋体" w:hint="default"/>
          <w:sz w:val="12"/>
          <w:szCs w:val="12"/>
        </w:rPr>
      </w:pPr>
    </w:p>
    <w:p>
      <w:pPr>
        <w:pStyle w:val="Heading3"/>
        <w:spacing w:line="240" w:lineRule="auto"/>
        <w:ind w:right="0"/>
        <w:jc w:val="both"/>
        <w:rPr>
          <w:b w:val="0"/>
          <w:bCs w:val="0"/>
        </w:rPr>
      </w:pPr>
      <w:r>
        <w:rPr/>
        <w:t>八、高级管理人员的考评及激励情况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408" w:lineRule="auto" w:before="0"/>
        <w:ind w:left="153" w:right="116" w:firstLine="422"/>
        <w:jc w:val="left"/>
        <w:rPr>
          <w:rFonts w:ascii="宋体" w:hAnsi="宋体" w:cs="宋体" w:eastAsia="宋体" w:hint="default"/>
          <w:sz w:val="21"/>
          <w:szCs w:val="21"/>
        </w:rPr>
      </w:pPr>
      <w:r>
        <w:rPr>
          <w:rFonts w:ascii="宋体" w:hAnsi="宋体" w:cs="宋体" w:eastAsia="宋体" w:hint="default"/>
          <w:spacing w:val="-4"/>
          <w:sz w:val="21"/>
          <w:szCs w:val="21"/>
        </w:rPr>
        <w:t>公司在董事会薪酬与考核委员会的主持下，按照《公司章程》、《董事会薪酬与考核委员会议事规则》</w:t>
      </w:r>
      <w:r>
        <w:rPr>
          <w:rFonts w:ascii="宋体" w:hAnsi="宋体" w:cs="宋体" w:eastAsia="宋体" w:hint="default"/>
          <w:w w:val="100"/>
          <w:sz w:val="21"/>
          <w:szCs w:val="21"/>
        </w:rPr>
        <w:t> </w:t>
      </w:r>
      <w:r>
        <w:rPr>
          <w:rFonts w:ascii="宋体" w:hAnsi="宋体" w:cs="宋体" w:eastAsia="宋体" w:hint="default"/>
          <w:sz w:val="21"/>
          <w:szCs w:val="21"/>
        </w:rPr>
        <w:t>等规定，综合评判各高级管理人员的工作能力、道德素养、履职情况及经营目标完成程度等情况，奖优惩</w:t>
      </w:r>
      <w:r>
        <w:rPr>
          <w:rFonts w:ascii="宋体" w:hAnsi="宋体" w:cs="宋体" w:eastAsia="宋体" w:hint="default"/>
          <w:w w:val="100"/>
          <w:sz w:val="21"/>
          <w:szCs w:val="21"/>
        </w:rPr>
        <w:t> </w:t>
      </w:r>
      <w:r>
        <w:rPr>
          <w:rFonts w:ascii="宋体" w:hAnsi="宋体" w:cs="宋体" w:eastAsia="宋体" w:hint="default"/>
          <w:sz w:val="21"/>
          <w:szCs w:val="21"/>
        </w:rPr>
        <w:t>劣。报告期内，公司高级管理人员能够严格按照《公司法》、《公司章程》及国家有关法律法规认真履行</w:t>
      </w:r>
      <w:r>
        <w:rPr>
          <w:rFonts w:ascii="宋体" w:hAnsi="宋体" w:cs="宋体" w:eastAsia="宋体" w:hint="default"/>
          <w:spacing w:val="-5"/>
          <w:w w:val="100"/>
          <w:sz w:val="21"/>
          <w:szCs w:val="21"/>
        </w:rPr>
        <w:t> </w:t>
      </w:r>
      <w:r>
        <w:rPr>
          <w:rFonts w:ascii="宋体" w:hAnsi="宋体" w:cs="宋体" w:eastAsia="宋体" w:hint="default"/>
          <w:sz w:val="21"/>
          <w:szCs w:val="21"/>
        </w:rPr>
        <w:t>职责，积极落实公司股东大会和董事会相关决议，促进了公司持续健康发展，维护了公司利益和股东的合</w:t>
      </w:r>
      <w:r>
        <w:rPr>
          <w:rFonts w:ascii="宋体" w:hAnsi="宋体" w:cs="宋体" w:eastAsia="宋体" w:hint="default"/>
          <w:w w:val="100"/>
          <w:sz w:val="21"/>
          <w:szCs w:val="21"/>
        </w:rPr>
        <w:t> </w:t>
      </w:r>
      <w:r>
        <w:rPr>
          <w:rFonts w:ascii="宋体" w:hAnsi="宋体" w:cs="宋体" w:eastAsia="宋体" w:hint="default"/>
          <w:sz w:val="21"/>
          <w:szCs w:val="21"/>
        </w:rPr>
        <w:t>法权益。</w:t>
      </w:r>
    </w:p>
    <w:p>
      <w:pPr>
        <w:pStyle w:val="Heading3"/>
        <w:spacing w:line="240" w:lineRule="auto" w:before="162"/>
        <w:ind w:right="0"/>
        <w:jc w:val="both"/>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、报告期内发现的内部控制重大缺陷的具体情况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0"/>
          <w:szCs w:val="20"/>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、内控自我评价报告</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4"/>
        <w:gridCol w:w="6377"/>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6">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0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0"/>
          <w:szCs w:val="10"/>
        </w:rPr>
      </w:pPr>
    </w:p>
    <w:p>
      <w:pPr>
        <w:spacing w:line="311" w:lineRule="exact"/>
        <w:ind w:left="667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5"/>
          <w:sz w:val="20"/>
          <w:szCs w:val="20"/>
        </w:rPr>
        <w:pict>
          <v:group style="width:152.25pt;height:15.6pt;mso-position-horizontal-relative:char;mso-position-vertical-relative:line" coordorigin="0,0" coordsize="3045,312">
            <v:group style="position:absolute;left:0;top:0;width:3045;height:312" coordorigin="0,0" coordsize="3045,312">
              <v:shape style="position:absolute;left:0;top:0;width:3045;height:312" coordorigin="0,0" coordsize="3045,312" path="m0,312l3045,312,3045,0,0,0,0,312xe" filled="true" fillcolor="#ffffff" stroked="false">
                <v:path arrowok="t"/>
                <v:fill type="solid"/>
              </v:shape>
            </v:group>
          </v:group>
        </w:pict>
      </w:r>
      <w:r>
        <w:rPr>
          <w:rFonts w:ascii="Microsoft JhengHei" w:hAnsi="Microsoft JhengHei" w:cs="Microsoft JhengHei" w:eastAsia="Microsoft JhengHei" w:hint="default"/>
          <w:position w:val="-5"/>
          <w:sz w:val="20"/>
          <w:szCs w:val="20"/>
        </w:rPr>
      </w:r>
    </w:p>
    <w:p>
      <w:pPr>
        <w:spacing w:before="54"/>
        <w:ind w:left="0" w:right="146" w:firstLine="0"/>
        <w:jc w:val="right"/>
        <w:rPr>
          <w:rFonts w:ascii="宋体" w:hAnsi="宋体" w:cs="宋体" w:eastAsia="宋体" w:hint="default"/>
          <w:sz w:val="18"/>
          <w:szCs w:val="18"/>
        </w:rPr>
      </w:pPr>
      <w:r>
        <w:rPr/>
        <w:pict>
          <v:shape style="position:absolute;margin-left:376.940002pt;margin-top:-15.588271pt;width:158.25pt;height:237.95pt;mso-position-horizontal-relative:page;mso-position-vertical-relative:paragraph;z-index:-2342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56.424pt;margin-top:-110.178268pt;width:479.25pt;height:511.6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32"/>
                    <w:gridCol w:w="3050"/>
                  </w:tblGrid>
                  <w:tr>
                    <w:trPr>
                      <w:trHeight w:val="36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r>
                          <w:rPr>
                            <w:rFonts w:ascii="Times New Roman"/>
                            <w:sz w:val="18"/>
                          </w:rPr>
                        </w: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2" w:type="dxa"/>
                        <w:vMerge w:val="restart"/>
                        <w:tcBorders>
                          <w:top w:val="single" w:sz="4" w:space="0" w:color="000000"/>
                          <w:left w:val="single" w:sz="4" w:space="0" w:color="000000"/>
                          <w:right w:val="single" w:sz="4" w:space="0" w:color="000000"/>
                        </w:tcBorders>
                      </w:tcPr>
                      <w:p>
                        <w:pPr>
                          <w:pStyle w:val="TableParagraph"/>
                          <w:spacing w:line="307" w:lineRule="auto" w:before="53"/>
                          <w:ind w:left="28" w:right="45"/>
                          <w:jc w:val="both"/>
                          <w:rPr>
                            <w:rFonts w:ascii="宋体" w:hAnsi="宋体" w:cs="宋体" w:eastAsia="宋体" w:hint="default"/>
                            <w:sz w:val="18"/>
                            <w:szCs w:val="18"/>
                          </w:rPr>
                        </w:pPr>
                        <w:r>
                          <w:rPr>
                            <w:rFonts w:ascii="宋体" w:hAnsi="宋体" w:cs="宋体" w:eastAsia="宋体" w:hint="default"/>
                            <w:spacing w:val="-7"/>
                            <w:w w:val="101"/>
                            <w:sz w:val="18"/>
                            <w:szCs w:val="18"/>
                          </w:rPr>
                          <w:t>重大缺陷标准：（</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）公司董事、监事和高</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级管理人员舞弊并给企业造成重大损失和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不利影响；（</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）外部审计发现当期财务报</w:t>
                        </w:r>
                        <w:r>
                          <w:rPr>
                            <w:rFonts w:ascii="宋体" w:hAnsi="宋体" w:cs="宋体" w:eastAsia="宋体" w:hint="default"/>
                            <w:w w:val="101"/>
                            <w:sz w:val="18"/>
                            <w:szCs w:val="18"/>
                          </w:rPr>
                          <w:t> </w:t>
                        </w:r>
                        <w:r>
                          <w:rPr>
                            <w:rFonts w:ascii="宋体" w:hAnsi="宋体" w:cs="宋体" w:eastAsia="宋体" w:hint="default"/>
                            <w:spacing w:val="-11"/>
                            <w:w w:val="101"/>
                            <w:sz w:val="18"/>
                            <w:szCs w:val="18"/>
                          </w:rPr>
                          <w:t>告存在重大错报，公司未能首先发现；（</w:t>
                        </w:r>
                        <w:r>
                          <w:rPr>
                            <w:rFonts w:ascii="Times New Roman" w:hAnsi="Times New Roman" w:cs="Times New Roman" w:eastAsia="Times New Roman" w:hint="default"/>
                            <w:spacing w:val="-11"/>
                            <w:w w:val="101"/>
                            <w:sz w:val="18"/>
                            <w:szCs w:val="18"/>
                          </w:rPr>
                          <w:t>3</w:t>
                        </w:r>
                        <w:r>
                          <w:rPr>
                            <w:rFonts w:ascii="Times New Roman" w:hAnsi="Times New Roman" w:cs="Times New Roman" w:eastAsia="Times New Roman" w:hint="default"/>
                            <w:spacing w:val="-31"/>
                            <w:w w:val="101"/>
                            <w:sz w:val="18"/>
                            <w:szCs w:val="18"/>
                          </w:rPr>
                          <w:t> </w:t>
                        </w:r>
                        <w:r>
                          <w:rPr>
                            <w:rFonts w:ascii="宋体" w:hAnsi="宋体" w:cs="宋体" w:eastAsia="宋体" w:hint="default"/>
                            <w:spacing w:val="-3"/>
                            <w:sz w:val="18"/>
                            <w:szCs w:val="18"/>
                          </w:rPr>
                          <w:t>已经发现并报告给管理层的重大缺陷在合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理的时间内未加以改正；（</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）公司审计委</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员会和公司内部审计部门对内部控制的监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督无效。重要缺陷标准：（</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）未依照公认</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w w:val="101"/>
                            <w:sz w:val="18"/>
                            <w:szCs w:val="18"/>
                          </w:rPr>
                          <w:t>会计准则选择和应用会计政策；（</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）未建</w:t>
                        </w:r>
                        <w:r>
                          <w:rPr>
                            <w:rFonts w:ascii="宋体" w:hAnsi="宋体" w:cs="宋体" w:eastAsia="宋体" w:hint="default"/>
                            <w:w w:val="101"/>
                            <w:sz w:val="18"/>
                            <w:szCs w:val="18"/>
                          </w:rPr>
                          <w:t> </w:t>
                        </w:r>
                        <w:r>
                          <w:rPr>
                            <w:rFonts w:ascii="宋体" w:hAnsi="宋体" w:cs="宋体" w:eastAsia="宋体" w:hint="default"/>
                            <w:spacing w:val="-7"/>
                            <w:w w:val="101"/>
                            <w:sz w:val="18"/>
                            <w:szCs w:val="18"/>
                          </w:rPr>
                          <w:t>立反舞弊程序和控制措施；（</w:t>
                        </w:r>
                        <w:r>
                          <w:rPr>
                            <w:rFonts w:ascii="Times New Roman" w:hAnsi="Times New Roman" w:cs="Times New Roman" w:eastAsia="Times New Roman" w:hint="default"/>
                            <w:spacing w:val="-7"/>
                            <w:w w:val="101"/>
                            <w:sz w:val="18"/>
                            <w:szCs w:val="18"/>
                          </w:rPr>
                          <w:t>3</w:t>
                        </w:r>
                        <w:r>
                          <w:rPr>
                            <w:rFonts w:ascii="宋体" w:hAnsi="宋体" w:cs="宋体" w:eastAsia="宋体" w:hint="default"/>
                            <w:spacing w:val="-7"/>
                            <w:w w:val="101"/>
                            <w:sz w:val="18"/>
                            <w:szCs w:val="18"/>
                          </w:rPr>
                          <w:t>）对于非常</w:t>
                        </w:r>
                        <w:r>
                          <w:rPr>
                            <w:rFonts w:ascii="宋体" w:hAnsi="宋体" w:cs="宋体" w:eastAsia="宋体" w:hint="default"/>
                            <w:w w:val="101"/>
                            <w:sz w:val="18"/>
                            <w:szCs w:val="18"/>
                          </w:rPr>
                          <w:t> </w:t>
                        </w:r>
                        <w:r>
                          <w:rPr>
                            <w:rFonts w:ascii="宋体" w:hAnsi="宋体" w:cs="宋体" w:eastAsia="宋体" w:hint="default"/>
                            <w:spacing w:val="-3"/>
                            <w:sz w:val="18"/>
                            <w:szCs w:val="18"/>
                          </w:rPr>
                          <w:t>规或特殊交易的账务处理没有建立相应的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控制机制或没有实施且没有相应的补偿性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控制；（</w:t>
                        </w:r>
                        <w:r>
                          <w:rPr>
                            <w:rFonts w:ascii="Times New Roman" w:hAnsi="Times New Roman" w:cs="Times New Roman" w:eastAsia="Times New Roman" w:hint="default"/>
                            <w:spacing w:val="-7"/>
                            <w:w w:val="101"/>
                            <w:sz w:val="18"/>
                            <w:szCs w:val="18"/>
                          </w:rPr>
                          <w:t>4</w:t>
                        </w:r>
                        <w:r>
                          <w:rPr>
                            <w:rFonts w:ascii="宋体" w:hAnsi="宋体" w:cs="宋体" w:eastAsia="宋体" w:hint="default"/>
                            <w:spacing w:val="-7"/>
                            <w:w w:val="101"/>
                            <w:sz w:val="18"/>
                            <w:szCs w:val="18"/>
                          </w:rPr>
                          <w:t>）对于期末财务报告过程的控制</w:t>
                        </w:r>
                        <w:r>
                          <w:rPr>
                            <w:rFonts w:ascii="宋体" w:hAnsi="宋体" w:cs="宋体" w:eastAsia="宋体" w:hint="default"/>
                            <w:w w:val="101"/>
                            <w:sz w:val="18"/>
                            <w:szCs w:val="18"/>
                          </w:rPr>
                          <w:t> </w:t>
                        </w:r>
                        <w:r>
                          <w:rPr>
                            <w:rFonts w:ascii="宋体" w:hAnsi="宋体" w:cs="宋体" w:eastAsia="宋体" w:hint="default"/>
                            <w:spacing w:val="-3"/>
                            <w:sz w:val="18"/>
                            <w:szCs w:val="18"/>
                          </w:rPr>
                          <w:t>存在一项或多项缺陷且不能合理保证编制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的财务报表达到真实、完整的目标。</w:t>
                        </w:r>
                      </w:p>
                    </w:tc>
                    <w:tc>
                      <w:tcPr>
                        <w:tcW w:w="305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23" w:right="17"/>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）非财务报告重大缺陷的迹象包括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违犯国家法律法规或规范性文件、重大</w:t>
                        </w:r>
                        <w:r>
                          <w:rPr>
                            <w:rFonts w:ascii="宋体" w:hAnsi="宋体" w:cs="宋体" w:eastAsia="宋体" w:hint="default"/>
                            <w:w w:val="101"/>
                            <w:sz w:val="18"/>
                            <w:szCs w:val="18"/>
                          </w:rPr>
                          <w:t> </w:t>
                        </w:r>
                        <w:r>
                          <w:rPr>
                            <w:rFonts w:ascii="宋体" w:hAnsi="宋体" w:cs="宋体" w:eastAsia="宋体" w:hint="default"/>
                            <w:spacing w:val="-7"/>
                            <w:sz w:val="18"/>
                            <w:szCs w:val="18"/>
                          </w:rPr>
                          <w:t>决策程序不科学、制度缺失可能导致内</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部控制系统性失效、重大或重要缺陷未</w:t>
                        </w:r>
                        <w:r>
                          <w:rPr>
                            <w:rFonts w:ascii="宋体" w:hAnsi="宋体" w:cs="宋体" w:eastAsia="宋体" w:hint="default"/>
                            <w:w w:val="101"/>
                            <w:sz w:val="18"/>
                            <w:szCs w:val="18"/>
                          </w:rPr>
                          <w:t> </w:t>
                        </w:r>
                        <w:r>
                          <w:rPr>
                            <w:rFonts w:ascii="宋体" w:hAnsi="宋体" w:cs="宋体" w:eastAsia="宋体" w:hint="default"/>
                            <w:spacing w:val="-6"/>
                            <w:w w:val="101"/>
                            <w:sz w:val="18"/>
                            <w:szCs w:val="18"/>
                          </w:rPr>
                          <w:t>得到整改、其他对公司负面影响重大的</w:t>
                        </w:r>
                        <w:r>
                          <w:rPr>
                            <w:rFonts w:ascii="宋体" w:hAnsi="宋体" w:cs="宋体" w:eastAsia="宋体" w:hint="default"/>
                            <w:w w:val="101"/>
                            <w:sz w:val="18"/>
                            <w:szCs w:val="18"/>
                          </w:rPr>
                          <w:t> </w:t>
                        </w:r>
                        <w:r>
                          <w:rPr>
                            <w:rFonts w:ascii="宋体" w:hAnsi="宋体" w:cs="宋体" w:eastAsia="宋体" w:hint="default"/>
                            <w:spacing w:val="-11"/>
                            <w:w w:val="101"/>
                            <w:sz w:val="18"/>
                            <w:szCs w:val="18"/>
                          </w:rPr>
                          <w:t>情形。（</w:t>
                        </w:r>
                        <w:r>
                          <w:rPr>
                            <w:rFonts w:ascii="Times New Roman" w:hAnsi="Times New Roman" w:cs="Times New Roman" w:eastAsia="Times New Roman" w:hint="default"/>
                            <w:spacing w:val="-11"/>
                            <w:w w:val="101"/>
                            <w:sz w:val="18"/>
                            <w:szCs w:val="18"/>
                          </w:rPr>
                          <w:t>2</w:t>
                        </w:r>
                        <w:r>
                          <w:rPr>
                            <w:rFonts w:ascii="宋体" w:hAnsi="宋体" w:cs="宋体" w:eastAsia="宋体" w:hint="default"/>
                            <w:spacing w:val="-11"/>
                            <w:w w:val="101"/>
                            <w:sz w:val="18"/>
                            <w:szCs w:val="18"/>
                          </w:rPr>
                          <w:t>）非财务报告重要缺陷的迹象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包括：重要业务制度或流程存在的缺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陷；决策程序出现重大失误；关键岗位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w w:val="101"/>
                            <w:sz w:val="18"/>
                            <w:szCs w:val="18"/>
                          </w:rPr>
                          <w:t>人员流失严重；内部控制内部监督发现</w:t>
                        </w:r>
                        <w:r>
                          <w:rPr>
                            <w:rFonts w:ascii="宋体" w:hAnsi="宋体" w:cs="宋体" w:eastAsia="宋体" w:hint="default"/>
                            <w:w w:val="101"/>
                            <w:sz w:val="18"/>
                            <w:szCs w:val="18"/>
                          </w:rPr>
                          <w:t> </w:t>
                        </w:r>
                        <w:r>
                          <w:rPr>
                            <w:rFonts w:ascii="宋体" w:hAnsi="宋体" w:cs="宋体" w:eastAsia="宋体" w:hint="default"/>
                            <w:spacing w:val="-6"/>
                            <w:w w:val="101"/>
                            <w:sz w:val="18"/>
                            <w:szCs w:val="18"/>
                          </w:rPr>
                          <w:t>的重要缺陷未及时整改；其他对公司产</w:t>
                        </w:r>
                        <w:r>
                          <w:rPr>
                            <w:rFonts w:ascii="宋体" w:hAnsi="宋体" w:cs="宋体" w:eastAsia="宋体" w:hint="default"/>
                            <w:w w:val="101"/>
                            <w:sz w:val="18"/>
                            <w:szCs w:val="18"/>
                          </w:rPr>
                          <w:t> </w:t>
                        </w:r>
                        <w:r>
                          <w:rPr>
                            <w:rFonts w:ascii="宋体" w:hAnsi="宋体" w:cs="宋体" w:eastAsia="宋体" w:hint="default"/>
                            <w:spacing w:val="-11"/>
                            <w:w w:val="101"/>
                            <w:sz w:val="18"/>
                            <w:szCs w:val="18"/>
                          </w:rPr>
                          <w:t>生较大负面影响的情形。（</w:t>
                        </w:r>
                        <w:r>
                          <w:rPr>
                            <w:rFonts w:ascii="Times New Roman" w:hAnsi="Times New Roman" w:cs="Times New Roman" w:eastAsia="Times New Roman" w:hint="default"/>
                            <w:spacing w:val="-11"/>
                            <w:w w:val="101"/>
                            <w:sz w:val="18"/>
                            <w:szCs w:val="18"/>
                          </w:rPr>
                          <w:t>3</w:t>
                        </w:r>
                        <w:r>
                          <w:rPr>
                            <w:rFonts w:ascii="宋体" w:hAnsi="宋体" w:cs="宋体" w:eastAsia="宋体" w:hint="default"/>
                            <w:spacing w:val="-11"/>
                            <w:w w:val="101"/>
                            <w:sz w:val="18"/>
                            <w:szCs w:val="18"/>
                          </w:rPr>
                          <w:t>）非财务报</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w w:val="101"/>
                            <w:sz w:val="18"/>
                            <w:szCs w:val="18"/>
                          </w:rPr>
                          <w:t>告一般缺陷是指除上述重大缺陷、重要</w:t>
                        </w:r>
                        <w:r>
                          <w:rPr>
                            <w:rFonts w:ascii="宋体" w:hAnsi="宋体" w:cs="宋体" w:eastAsia="宋体" w:hint="default"/>
                            <w:w w:val="101"/>
                            <w:sz w:val="18"/>
                            <w:szCs w:val="18"/>
                          </w:rPr>
                          <w:t> </w:t>
                        </w:r>
                        <w:r>
                          <w:rPr>
                            <w:rFonts w:ascii="宋体" w:hAnsi="宋体" w:cs="宋体" w:eastAsia="宋体" w:hint="default"/>
                            <w:spacing w:val="-3"/>
                            <w:sz w:val="18"/>
                            <w:szCs w:val="18"/>
                          </w:rPr>
                          <w:t>缺陷之外的其他控制缺陷。</w:t>
                        </w:r>
                      </w:p>
                    </w:tc>
                  </w:tr>
                  <w:tr>
                    <w:trPr>
                      <w:trHeight w:val="389"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2" w:type="dxa"/>
                        <w:vMerge/>
                        <w:tcBorders>
                          <w:left w:val="single" w:sz="4" w:space="0" w:color="000000"/>
                          <w:right w:val="single" w:sz="4" w:space="0" w:color="000000"/>
                        </w:tcBorders>
                      </w:tcPr>
                      <w:p>
                        <w:pPr/>
                      </w:p>
                    </w:tc>
                    <w:tc>
                      <w:tcPr>
                        <w:tcW w:w="3050" w:type="dxa"/>
                        <w:vMerge/>
                        <w:tcBorders>
                          <w:left w:val="single" w:sz="4" w:space="0" w:color="000000"/>
                          <w:right w:val="nil" w:sz="6" w:space="0" w:color="auto"/>
                        </w:tcBorders>
                      </w:tcPr>
                      <w:p>
                        <w:pPr/>
                      </w:p>
                    </w:tc>
                  </w:tr>
                  <w:tr>
                    <w:trPr>
                      <w:trHeight w:val="218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2"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nil" w:sz="6" w:space="0" w:color="auto"/>
                        </w:tcBorders>
                      </w:tcPr>
                      <w:p>
                        <w:pPr/>
                      </w:p>
                    </w:tc>
                  </w:tr>
                  <w:tr>
                    <w:trPr>
                      <w:trHeight w:val="78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2" w:type="dxa"/>
                        <w:vMerge w:val="restart"/>
                        <w:tcBorders>
                          <w:top w:val="single" w:sz="4" w:space="0" w:color="000000"/>
                          <w:left w:val="single" w:sz="4" w:space="0" w:color="000000"/>
                          <w:right w:val="single" w:sz="4" w:space="0" w:color="000000"/>
                        </w:tcBorders>
                      </w:tcPr>
                      <w:p>
                        <w:pPr>
                          <w:pStyle w:val="TableParagraph"/>
                          <w:spacing w:line="302" w:lineRule="auto" w:before="53"/>
                          <w:ind w:left="28" w:right="17"/>
                          <w:jc w:val="left"/>
                          <w:rPr>
                            <w:rFonts w:ascii="宋体" w:hAnsi="宋体" w:cs="宋体" w:eastAsia="宋体" w:hint="default"/>
                            <w:sz w:val="18"/>
                            <w:szCs w:val="18"/>
                          </w:rPr>
                        </w:pPr>
                        <w:r>
                          <w:rPr>
                            <w:rFonts w:ascii="宋体" w:hAnsi="宋体" w:cs="宋体" w:eastAsia="宋体" w:hint="default"/>
                            <w:spacing w:val="-6"/>
                            <w:sz w:val="18"/>
                            <w:szCs w:val="18"/>
                          </w:rPr>
                          <w:t>重大缺陷：营业收入总额的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错报或资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产总额的</w:t>
                        </w:r>
                        <w:r>
                          <w:rPr>
                            <w:rFonts w:ascii="宋体" w:hAnsi="宋体" w:cs="宋体" w:eastAsia="宋体" w:hint="default"/>
                            <w:spacing w:val="29"/>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错报；重要缺陷：营业收入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错报＜营业收入总额的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w:t>
                        </w:r>
                        <w:r>
                          <w:rPr>
                            <w:rFonts w:ascii="宋体" w:hAnsi="宋体" w:cs="宋体" w:eastAsia="宋体" w:hint="default"/>
                            <w:spacing w:val="-64"/>
                            <w:sz w:val="18"/>
                            <w:szCs w:val="18"/>
                          </w:rPr>
                          <w:t> </w:t>
                        </w:r>
                        <w:r>
                          <w:rPr>
                            <w:rFonts w:ascii="宋体" w:hAnsi="宋体" w:cs="宋体" w:eastAsia="宋体" w:hint="default"/>
                            <w:sz w:val="18"/>
                            <w:szCs w:val="18"/>
                          </w:rPr>
                          <w:t>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错报＜资产总额的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pacing w:val="-8"/>
                            <w:w w:val="101"/>
                            <w:sz w:val="18"/>
                            <w:szCs w:val="18"/>
                          </w:rPr>
                          <w:t>一般缺陷：错报＜营业收入总额的</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1"/>
                            <w:w w:val="101"/>
                            <w:sz w:val="18"/>
                            <w:szCs w:val="18"/>
                          </w:rPr>
                          <w:t>1%</w:t>
                        </w:r>
                        <w:r>
                          <w:rPr>
                            <w:rFonts w:ascii="宋体" w:hAnsi="宋体" w:cs="宋体" w:eastAsia="宋体" w:hint="default"/>
                            <w:spacing w:val="-1"/>
                            <w:w w:val="101"/>
                            <w:sz w:val="18"/>
                            <w:szCs w:val="18"/>
                          </w:rPr>
                          <w:t>或错</w:t>
                        </w:r>
                        <w:r>
                          <w:rPr>
                            <w:rFonts w:ascii="宋体" w:hAnsi="宋体" w:cs="宋体" w:eastAsia="宋体" w:hint="default"/>
                            <w:spacing w:val="-88"/>
                            <w:w w:val="101"/>
                            <w:sz w:val="18"/>
                            <w:szCs w:val="18"/>
                          </w:rPr>
                          <w:t> </w:t>
                        </w:r>
                        <w:r>
                          <w:rPr>
                            <w:rFonts w:ascii="宋体" w:hAnsi="宋体" w:cs="宋体" w:eastAsia="宋体" w:hint="default"/>
                            <w:sz w:val="18"/>
                            <w:szCs w:val="18"/>
                          </w:rPr>
                          <w:t>报＜资产总额的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4" w:lineRule="auto"/>
                          <w:ind w:left="23" w:right="13"/>
                          <w:jc w:val="left"/>
                          <w:rPr>
                            <w:rFonts w:ascii="宋体" w:hAnsi="宋体" w:cs="宋体" w:eastAsia="宋体" w:hint="default"/>
                            <w:sz w:val="18"/>
                            <w:szCs w:val="18"/>
                          </w:rPr>
                        </w:pPr>
                        <w:r>
                          <w:rPr>
                            <w:rFonts w:ascii="宋体" w:hAnsi="宋体" w:cs="宋体" w:eastAsia="宋体" w:hint="default"/>
                            <w:spacing w:val="-3"/>
                            <w:sz w:val="18"/>
                            <w:szCs w:val="18"/>
                          </w:rPr>
                          <w:t>重大缺陷：营业收入总额的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直接</w:t>
                        </w:r>
                        <w:r>
                          <w:rPr>
                            <w:rFonts w:ascii="宋体" w:hAnsi="宋体" w:cs="宋体" w:eastAsia="宋体" w:hint="default"/>
                            <w:spacing w:val="-40"/>
                            <w:sz w:val="18"/>
                            <w:szCs w:val="18"/>
                          </w:rPr>
                          <w:t> </w:t>
                        </w:r>
                        <w:r>
                          <w:rPr>
                            <w:rFonts w:ascii="宋体" w:hAnsi="宋体" w:cs="宋体" w:eastAsia="宋体" w:hint="default"/>
                            <w:spacing w:val="-7"/>
                            <w:sz w:val="18"/>
                            <w:szCs w:val="18"/>
                          </w:rPr>
                          <w:t>财产损失金额；重要缺陷：营业收入总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直接财产损失金额＜营业</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收入总额的</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；一般缺陷：直接财产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损失金额＜营业收入总额的</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2"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782"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2"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312" w:lineRule="exact"/>
        <w:ind w:left="667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2.25pt;height:15.6pt;mso-position-horizontal-relative:char;mso-position-vertical-relative:line" coordorigin="0,0" coordsize="3045,312">
            <v:group style="position:absolute;left:0;top:0;width:3045;height:312" coordorigin="0,0" coordsize="3045,312">
              <v:shape style="position:absolute;left:0;top:0;width:3045;height:312" coordorigin="0,0" coordsize="3045,312" path="m0,312l3045,312,304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99"/>
        <w:ind w:right="0"/>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6"/>
              <w:jc w:val="left"/>
              <w:rPr>
                <w:rFonts w:ascii="宋体" w:hAnsi="宋体" w:cs="宋体" w:eastAsia="宋体" w:hint="default"/>
                <w:sz w:val="18"/>
                <w:szCs w:val="18"/>
              </w:rPr>
            </w:pPr>
            <w:r>
              <w:rPr>
                <w:rFonts w:ascii="宋体" w:hAnsi="宋体" w:cs="宋体" w:eastAsia="宋体" w:hint="default"/>
                <w:spacing w:val="-3"/>
                <w:sz w:val="18"/>
                <w:szCs w:val="18"/>
              </w:rPr>
              <w:t>美年大健康产业控股股份有限公司于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日按照《企业内部控制基本规范》和相关规定在所有重大方面保持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了有效的财务报告内部控制。</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6">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会计师事务所是否出具非标准意见的内部控制审计报告</w:t>
      </w:r>
    </w:p>
    <w:p>
      <w:pPr>
        <w:spacing w:line="343" w:lineRule="auto" w:before="115"/>
        <w:ind w:left="153" w:right="30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会计师事务所出具的内部控制审计报告与董事会的自我评价报告意见是否一致</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3125" w:right="0"/>
        <w:jc w:val="left"/>
        <w:rPr>
          <w:b w:val="0"/>
          <w:bCs w:val="0"/>
        </w:rPr>
      </w:pPr>
      <w:bookmarkStart w:name="_TOC_250002" w:id="10"/>
      <w:r>
        <w:rPr/>
        <w:t>第十节 </w:t>
      </w:r>
      <w:r>
        <w:rPr>
          <w:spacing w:val="16"/>
        </w:rPr>
        <w:t> </w:t>
      </w:r>
      <w:r>
        <w:rPr/>
        <w:t>公司债券相关情况</w:t>
      </w:r>
      <w:bookmarkEnd w:id="10"/>
      <w:r>
        <w:rPr>
          <w:b w:val="0"/>
          <w:bCs w:val="0"/>
        </w:rPr>
      </w:r>
    </w:p>
    <w:p>
      <w:pPr>
        <w:spacing w:line="240" w:lineRule="auto" w:before="3"/>
        <w:rPr>
          <w:rFonts w:ascii="Microsoft JhengHei" w:hAnsi="Microsoft JhengHei" w:cs="Microsoft JhengHei" w:eastAsia="Microsoft JhengHei" w:hint="default"/>
          <w:b/>
          <w:bCs/>
          <w:sz w:val="30"/>
          <w:szCs w:val="30"/>
        </w:rPr>
      </w:pPr>
    </w:p>
    <w:p>
      <w:pPr>
        <w:spacing w:line="357" w:lineRule="auto" w:before="0"/>
        <w:ind w:left="153" w:right="113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是</w:t>
      </w:r>
    </w:p>
    <w:p>
      <w:pPr>
        <w:pStyle w:val="Heading3"/>
        <w:spacing w:line="240" w:lineRule="auto" w:before="149"/>
        <w:ind w:right="0"/>
        <w:jc w:val="left"/>
        <w:rPr>
          <w:b w:val="0"/>
          <w:bCs w:val="0"/>
        </w:rPr>
      </w:pPr>
      <w:r>
        <w:rPr/>
        <w:t>一、公司债券基本信息</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9"/>
          <w:szCs w:val="19"/>
        </w:rPr>
      </w:pPr>
    </w:p>
    <w:p>
      <w:pPr>
        <w:spacing w:before="46"/>
        <w:ind w:left="0" w:right="162" w:firstLine="0"/>
        <w:jc w:val="right"/>
        <w:rPr>
          <w:rFonts w:ascii="宋体" w:hAnsi="宋体" w:cs="宋体" w:eastAsia="宋体" w:hint="default"/>
          <w:sz w:val="18"/>
          <w:szCs w:val="18"/>
        </w:rPr>
      </w:pPr>
      <w:r>
        <w:rPr/>
        <w:pict>
          <v:shape style="position:absolute;margin-left:56.424pt;margin-top:-366.728271pt;width:479.25pt;height:417.75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债券余额（万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90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z w:val="18"/>
                            <w:szCs w:val="18"/>
                          </w:rPr>
                          <w:t>美年大健康产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业控股股份有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面向合格投资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者公开发行公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司债券（第一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112657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40" w:lineRule="auto"/>
                          <w:ind w:left="700" w:right="0"/>
                          <w:jc w:val="left"/>
                          <w:rPr>
                            <w:rFonts w:ascii="Times New Roman" w:hAnsi="Times New Roman" w:cs="Times New Roman" w:eastAsia="Times New Roman" w:hint="default"/>
                            <w:sz w:val="18"/>
                            <w:szCs w:val="18"/>
                          </w:rPr>
                        </w:pPr>
                        <w:r>
                          <w:rPr>
                            <w:rFonts w:ascii="Times New Roman"/>
                            <w:sz w:val="18"/>
                          </w:rPr>
                          <w:t>6.57%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5"/>
                          <w:jc w:val="left"/>
                          <w:rPr>
                            <w:rFonts w:ascii="宋体" w:hAnsi="宋体" w:cs="宋体" w:eastAsia="宋体" w:hint="default"/>
                            <w:sz w:val="18"/>
                            <w:szCs w:val="18"/>
                          </w:rPr>
                        </w:pPr>
                        <w:r>
                          <w:rPr>
                            <w:rFonts w:ascii="宋体" w:hAnsi="宋体" w:cs="宋体" w:eastAsia="宋体" w:hint="default"/>
                            <w:spacing w:val="-2"/>
                            <w:sz w:val="18"/>
                            <w:szCs w:val="18"/>
                          </w:rPr>
                          <w:t>本期公司债券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按年付息，不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计复利，到期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一次还本。利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息每年支付一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次，最后一期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利息随本金的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兑付一起支</w:t>
                        </w:r>
                        <w:r>
                          <w:rPr>
                            <w:rFonts w:ascii="宋体" w:hAnsi="宋体" w:cs="宋体" w:eastAsia="宋体" w:hint="default"/>
                            <w:w w:val="101"/>
                            <w:sz w:val="18"/>
                            <w:szCs w:val="18"/>
                          </w:rPr>
                          <w:t> </w:t>
                        </w:r>
                        <w:r>
                          <w:rPr>
                            <w:rFonts w:ascii="宋体" w:hAnsi="宋体" w:cs="宋体" w:eastAsia="宋体" w:hint="default"/>
                            <w:sz w:val="18"/>
                            <w:szCs w:val="18"/>
                          </w:rPr>
                          <w:t>付。</w:t>
                        </w:r>
                      </w:p>
                    </w:tc>
                  </w:tr>
                  <w:tr>
                    <w:trPr>
                      <w:trHeight w:val="715"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公司债券上市或转让的交易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场所</w:t>
                        </w:r>
                      </w:p>
                    </w:tc>
                    <w:tc>
                      <w:tcPr>
                        <w:tcW w:w="71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1959"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9" w:type="dxa"/>
                        <w:gridSpan w:val="6"/>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9"/>
                          <w:jc w:val="both"/>
                          <w:rPr>
                            <w:rFonts w:ascii="宋体" w:hAnsi="宋体" w:cs="宋体" w:eastAsia="宋体" w:hint="default"/>
                            <w:sz w:val="18"/>
                            <w:szCs w:val="18"/>
                          </w:rPr>
                        </w:pPr>
                        <w:r>
                          <w:rPr>
                            <w:rFonts w:ascii="宋体" w:hAnsi="宋体" w:cs="宋体" w:eastAsia="宋体" w:hint="default"/>
                            <w:spacing w:val="-3"/>
                            <w:sz w:val="18"/>
                            <w:szCs w:val="18"/>
                          </w:rPr>
                          <w:t>本期债券发行对象为持有中国证券登记结算有限责任公司深圳分公司 </w:t>
                        </w:r>
                        <w:r>
                          <w:rPr>
                            <w:rFonts w:ascii="Times New Roman" w:hAnsi="Times New Roman" w:cs="Times New Roman" w:eastAsia="Times New Roman" w:hint="default"/>
                            <w:sz w:val="18"/>
                            <w:szCs w:val="18"/>
                          </w:rPr>
                          <w:t>A </w:t>
                        </w:r>
                        <w:r>
                          <w:rPr>
                            <w:rFonts w:ascii="宋体" w:hAnsi="宋体" w:cs="宋体" w:eastAsia="宋体" w:hint="default"/>
                            <w:sz w:val="18"/>
                            <w:szCs w:val="18"/>
                          </w:rPr>
                          <w:t>股证券账户的合格</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w w:val="101"/>
                            <w:sz w:val="18"/>
                            <w:szCs w:val="18"/>
                          </w:rPr>
                          <w:t>投资者（国家法律、法规禁止购买者除外）。根据《公司债发行与交易管理办法》第十四条</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5"/>
                            <w:sz w:val="18"/>
                            <w:szCs w:val="18"/>
                          </w:rPr>
                          <w:t>以及《深圳证券交易所债券市场投资者适当性管理办法》第八条等相关规定，本期债券仅面</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向合格机构投资者发行，公众投资者以及合格投资者中的个人投资者不得参与发行认购。本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5"/>
                            <w:sz w:val="18"/>
                            <w:szCs w:val="18"/>
                          </w:rPr>
                          <w:t>期债券上市后将被实施投资者适当性管理，仅限合格机构投资者参与交易，公众投资者以及</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合格投资者中的个人投资者认购或买入的交易行为无效。</w:t>
                        </w:r>
                      </w:p>
                    </w:tc>
                  </w:tr>
                  <w:tr>
                    <w:trPr>
                      <w:trHeight w:val="715"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报告期内公司债券的付息兑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付情况</w:t>
                        </w:r>
                      </w:p>
                    </w:tc>
                    <w:tc>
                      <w:tcPr>
                        <w:tcW w:w="71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报告期内，本期债券未进入付息兑付期</w:t>
                        </w:r>
                      </w:p>
                    </w:tc>
                  </w:tr>
                  <w:tr>
                    <w:trPr>
                      <w:trHeight w:val="1340"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公司债券附发行人或投资者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选择权条款、可交换条款等特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殊条款的，报告期内相关条款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1"/>
                            <w:w w:val="101"/>
                            <w:sz w:val="18"/>
                            <w:szCs w:val="18"/>
                          </w:rPr>
                          <w:t>的执行情况（如适用）。</w:t>
                        </w:r>
                        <w:r>
                          <w:rPr>
                            <w:rFonts w:ascii="宋体" w:hAnsi="宋体" w:cs="宋体" w:eastAsia="宋体" w:hint="default"/>
                            <w:spacing w:val="-11"/>
                            <w:sz w:val="18"/>
                            <w:szCs w:val="18"/>
                          </w:rPr>
                        </w:r>
                      </w:p>
                    </w:tc>
                    <w:tc>
                      <w:tcPr>
                        <w:tcW w:w="71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304" w:lineRule="auto"/>
                          <w:ind w:left="23" w:right="119"/>
                          <w:jc w:val="left"/>
                          <w:rPr>
                            <w:rFonts w:ascii="宋体" w:hAnsi="宋体" w:cs="宋体" w:eastAsia="宋体" w:hint="default"/>
                            <w:sz w:val="18"/>
                            <w:szCs w:val="18"/>
                          </w:rPr>
                        </w:pPr>
                        <w:r>
                          <w:rPr>
                            <w:rFonts w:ascii="宋体" w:hAnsi="宋体" w:cs="宋体" w:eastAsia="宋体" w:hint="default"/>
                            <w:sz w:val="18"/>
                            <w:szCs w:val="18"/>
                          </w:rPr>
                          <w:t>本期债券发行期限为</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年期，附第</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年末发行人调整票面利率选择权和投资者回售选择权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报告期内，本期债券尚未发行，未到行权日。</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367" w:lineRule="exact"/>
        <w:ind w:right="0"/>
        <w:jc w:val="left"/>
        <w:rPr>
          <w:b w:val="0"/>
          <w:bCs w:val="0"/>
        </w:rPr>
      </w:pPr>
      <w:r>
        <w:rPr/>
        <w:t>二、债券受托管理人和资信评级机构信息</w:t>
      </w:r>
      <w:r>
        <w:rPr>
          <w:b w:val="0"/>
          <w:bCs w:val="0"/>
        </w:rPr>
      </w:r>
    </w:p>
    <w:p>
      <w:pPr>
        <w:spacing w:line="240" w:lineRule="auto" w:before="1"/>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201"/>
        <w:gridCol w:w="1200"/>
        <w:gridCol w:w="1196"/>
        <w:gridCol w:w="1196"/>
        <w:gridCol w:w="1196"/>
        <w:gridCol w:w="1196"/>
        <w:gridCol w:w="1196"/>
        <w:gridCol w:w="1196"/>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989"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21" w:lineRule="auto"/>
              <w:ind w:left="23" w:right="79"/>
              <w:jc w:val="left"/>
              <w:rPr>
                <w:rFonts w:ascii="宋体" w:hAnsi="宋体" w:cs="宋体" w:eastAsia="宋体" w:hint="default"/>
                <w:sz w:val="18"/>
                <w:szCs w:val="18"/>
              </w:rPr>
            </w:pPr>
            <w:r>
              <w:rPr>
                <w:rFonts w:ascii="宋体" w:hAnsi="宋体" w:cs="宋体" w:eastAsia="宋体" w:hint="default"/>
                <w:spacing w:val="-2"/>
                <w:sz w:val="18"/>
                <w:szCs w:val="18"/>
              </w:rPr>
              <w:t>华泰联合证券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有限责任公司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24" w:right="17"/>
              <w:jc w:val="both"/>
              <w:rPr>
                <w:rFonts w:ascii="宋体" w:hAnsi="宋体" w:cs="宋体" w:eastAsia="宋体" w:hint="default"/>
                <w:sz w:val="18"/>
                <w:szCs w:val="18"/>
              </w:rPr>
            </w:pPr>
            <w:r>
              <w:rPr>
                <w:rFonts w:ascii="宋体" w:hAnsi="宋体" w:cs="宋体" w:eastAsia="宋体" w:hint="default"/>
                <w:sz w:val="18"/>
                <w:szCs w:val="18"/>
              </w:rPr>
              <w:t>北京市西城区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丰盛胡同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太平洋保险大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321" w:lineRule="auto"/>
              <w:ind w:left="23" w:right="75"/>
              <w:jc w:val="left"/>
              <w:rPr>
                <w:rFonts w:ascii="宋体" w:hAnsi="宋体" w:cs="宋体" w:eastAsia="宋体" w:hint="default"/>
                <w:sz w:val="18"/>
                <w:szCs w:val="18"/>
              </w:rPr>
            </w:pPr>
            <w:r>
              <w:rPr>
                <w:rFonts w:ascii="宋体" w:hAnsi="宋体" w:cs="宋体" w:eastAsia="宋体" w:hint="default"/>
                <w:spacing w:val="-2"/>
                <w:sz w:val="18"/>
                <w:szCs w:val="18"/>
              </w:rPr>
              <w:t>汤伟毅、张馨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予、张丹蕊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010-57615907</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201"/>
        <w:gridCol w:w="1200"/>
        <w:gridCol w:w="783"/>
        <w:gridCol w:w="413"/>
        <w:gridCol w:w="1196"/>
        <w:gridCol w:w="1196"/>
        <w:gridCol w:w="1196"/>
        <w:gridCol w:w="1196"/>
        <w:gridCol w:w="1196"/>
      </w:tblGrid>
      <w:tr>
        <w:trPr>
          <w:trHeight w:val="36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报告期内对公司债券进行跟踪评级的资信评级机构：</w:t>
            </w:r>
          </w:p>
        </w:tc>
      </w:tr>
      <w:tr>
        <w:trPr>
          <w:trHeight w:val="409"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上海新世纪资信评估投资服务有限公司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上海市汉口路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号华盛大厦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14F</w:t>
            </w:r>
          </w:p>
        </w:tc>
      </w:tr>
      <w:tr>
        <w:trPr>
          <w:trHeight w:val="1339" w:hRule="exact"/>
        </w:trPr>
        <w:tc>
          <w:tcPr>
            <w:tcW w:w="31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
              <w:jc w:val="left"/>
              <w:rPr>
                <w:rFonts w:ascii="宋体" w:hAnsi="宋体" w:cs="宋体" w:eastAsia="宋体" w:hint="default"/>
                <w:sz w:val="18"/>
                <w:szCs w:val="18"/>
              </w:rPr>
            </w:pPr>
            <w:r>
              <w:rPr>
                <w:rFonts w:ascii="宋体" w:hAnsi="宋体" w:cs="宋体" w:eastAsia="宋体" w:hint="default"/>
                <w:spacing w:val="-3"/>
                <w:sz w:val="18"/>
                <w:szCs w:val="18"/>
              </w:rPr>
              <w:t>报告期内公司聘请的债券受托管理人、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资信评级机构发生变更的，变更的原因</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8"/>
                <w:sz w:val="18"/>
                <w:szCs w:val="18"/>
              </w:rPr>
              <w:t>履行的程序、对投资者利益的影响等（如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适用）</w:t>
            </w:r>
          </w:p>
        </w:tc>
        <w:tc>
          <w:tcPr>
            <w:tcW w:w="6391"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465" w:lineRule="exact"/>
              <w:ind w:left="7" w:right="-55"/>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8"/>
                <w:sz w:val="20"/>
                <w:szCs w:val="20"/>
              </w:rPr>
              <w:pict>
                <v:group style="width:318.6pt;height:23.3pt;mso-position-horizontal-relative:char;mso-position-vertical-relative:line" coordorigin="0,0" coordsize="6372,466">
                  <v:group style="position:absolute;left:0;top:0;width:6372;height:466" coordorigin="0,0" coordsize="6372,466">
                    <v:shape style="position:absolute;left:0;top:0;width:6372;height:466" coordorigin="0,0" coordsize="6372,466" path="m0,466l6372,466,6372,0,0,0,0,466xe" filled="true" fillcolor="#ffffff" stroked="false">
                      <v:path arrowok="t"/>
                      <v:fill type="solid"/>
                    </v:shape>
                  </v:group>
                </v:group>
              </w:pict>
            </w:r>
            <w:r>
              <w:rPr>
                <w:rFonts w:ascii="Microsoft JhengHei" w:hAnsi="Microsoft JhengHei" w:cs="Microsoft JhengHei" w:eastAsia="Microsoft JhengHei" w:hint="default"/>
                <w:position w:val="-8"/>
                <w:sz w:val="20"/>
                <w:szCs w:val="20"/>
              </w:rPr>
            </w:r>
          </w:p>
          <w:p>
            <w:pPr>
              <w:pStyle w:val="TableParagraph"/>
              <w:spacing w:line="240" w:lineRule="auto" w:before="54"/>
              <w:ind w:left="386" w:right="0"/>
              <w:jc w:val="left"/>
              <w:rPr>
                <w:rFonts w:ascii="宋体" w:hAnsi="宋体" w:cs="宋体" w:eastAsia="宋体" w:hint="default"/>
                <w:sz w:val="18"/>
                <w:szCs w:val="18"/>
              </w:rPr>
            </w:pPr>
            <w:r>
              <w:rPr>
                <w:rFonts w:ascii="宋体" w:hAnsi="宋体" w:cs="宋体" w:eastAsia="宋体" w:hint="default"/>
                <w:spacing w:val="-3"/>
                <w:sz w:val="18"/>
                <w:szCs w:val="18"/>
              </w:rPr>
              <w:t>期内公司聘请的债券受托管理人、资信评级机构未发生变更，不适用。</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pict>
          <v:shape style="position:absolute;margin-left:210.763687pt;margin-top:-78.547501pt;width:324.7pt;height:66.5pt;mso-position-horizontal-relative:page;mso-position-vertical-relative:paragraph;z-index:-2342800" type="#_x0000_t202" filled="false" stroked="false">
            <v:textbox inset="0,0,0,0">
              <w:txbxContent>
                <w:p>
                  <w:pPr>
                    <w:spacing w:line="240" w:lineRule="auto" w:before="13"/>
                    <w:rPr>
                      <w:rFonts w:ascii="Microsoft JhengHei" w:hAnsi="Microsoft JhengHei" w:cs="Microsoft JhengHei" w:eastAsia="Microsoft JhengHei"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6.820007pt;margin-top:-35.587502pt;width:318.6pt;height:23.55pt;mso-position-horizontal-relative:page;mso-position-vertical-relative:paragraph;z-index:-2342776" coordorigin="4336,-712" coordsize="6372,471">
            <v:shape style="position:absolute;left:4336;top:-712;width:6372;height:471" coordorigin="4336,-712" coordsize="6372,471" path="m4336,-241l10708,-241,10708,-712,4336,-712,4336,-241xe" filled="true" fillcolor="#ffffff" stroked="false">
              <v:path arrowok="t"/>
              <v:fill type="solid"/>
            </v:shape>
            <w10:wrap type="none"/>
          </v:group>
        </w:pict>
      </w:r>
      <w:r>
        <w:rPr/>
        <w:t>三、公司债券募集资金使用情况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4"/>
          <w:szCs w:val="14"/>
        </w:rPr>
      </w:pPr>
    </w:p>
    <w:p>
      <w:pPr>
        <w:spacing w:before="46"/>
        <w:ind w:left="0" w:right="147" w:firstLine="0"/>
        <w:jc w:val="right"/>
        <w:rPr>
          <w:rFonts w:ascii="宋体" w:hAnsi="宋体" w:cs="宋体" w:eastAsia="宋体" w:hint="default"/>
          <w:sz w:val="18"/>
          <w:szCs w:val="18"/>
        </w:rPr>
      </w:pPr>
      <w:r>
        <w:rPr/>
        <w:pict>
          <v:shape style="position:absolute;margin-left:56.424pt;margin-top:-32.098263pt;width:479.25pt;height:174.55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6377"/>
                  </w:tblGrid>
                  <w:tr>
                    <w:trPr>
                      <w:trHeight w:val="102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pacing w:val="-3"/>
                            <w:sz w:val="18"/>
                            <w:szCs w:val="18"/>
                          </w:rPr>
                          <w:t>公司债券募集资金使用情况及履行的程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序</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9"/>
                          <w:jc w:val="left"/>
                          <w:rPr>
                            <w:rFonts w:ascii="宋体" w:hAnsi="宋体" w:cs="宋体" w:eastAsia="宋体" w:hint="default"/>
                            <w:sz w:val="18"/>
                            <w:szCs w:val="18"/>
                          </w:rPr>
                        </w:pPr>
                        <w:r>
                          <w:rPr>
                            <w:rFonts w:ascii="宋体" w:hAnsi="宋体" w:cs="宋体" w:eastAsia="宋体" w:hint="default"/>
                            <w:sz w:val="18"/>
                            <w:szCs w:val="18"/>
                          </w:rPr>
                          <w:t>截至本报告出具之日，</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美年</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募集资金</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7,750.00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万元已用于偿还公司债务，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4,250.00 </w:t>
                        </w:r>
                        <w:r>
                          <w:rPr>
                            <w:rFonts w:ascii="宋体" w:hAnsi="宋体" w:cs="宋体" w:eastAsia="宋体" w:hint="default"/>
                            <w:spacing w:val="-3"/>
                            <w:sz w:val="18"/>
                            <w:szCs w:val="18"/>
                          </w:rPr>
                          <w:t>万元用于补充公司营运资金，其余募集资金存储于公司募集资金专户。</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w w:val="101"/>
                            <w:sz w:val="18"/>
                            <w:szCs w:val="18"/>
                          </w:rPr>
                          <w:t>募集资金使用均按照有关法律法规、协议约定和公司管理的要求履行了相关程序</w:t>
                        </w:r>
                        <w:r>
                          <w:rPr>
                            <w:rFonts w:ascii="宋体" w:hAnsi="宋体" w:cs="宋体" w:eastAsia="宋体" w:hint="default"/>
                            <w:spacing w:val="-5"/>
                            <w:sz w:val="18"/>
                            <w:szCs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37,750</w:t>
                        </w:r>
                      </w:p>
                    </w:tc>
                  </w:tr>
                  <w:tr>
                    <w:trPr>
                      <w:trHeight w:val="133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募集资金专项账户运作情况</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4"/>
                          <w:jc w:val="both"/>
                          <w:rPr>
                            <w:rFonts w:ascii="宋体" w:hAnsi="宋体" w:cs="宋体" w:eastAsia="宋体" w:hint="default"/>
                            <w:sz w:val="18"/>
                            <w:szCs w:val="18"/>
                          </w:rPr>
                        </w:pPr>
                        <w:r>
                          <w:rPr>
                            <w:rFonts w:ascii="宋体" w:hAnsi="宋体" w:cs="宋体" w:eastAsia="宋体" w:hint="default"/>
                            <w:spacing w:val="-4"/>
                            <w:sz w:val="18"/>
                            <w:szCs w:val="18"/>
                          </w:rPr>
                          <w:t>本公司已在平安银行股份有限公司上海大宁支行开设募集资金专项账户，于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日收到</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募集资金净额，截至本报告出具之日，本公司从募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集资金专户划转合计 </w:t>
                        </w:r>
                        <w:r>
                          <w:rPr>
                            <w:rFonts w:ascii="Times New Roman" w:hAnsi="Times New Roman" w:cs="Times New Roman" w:eastAsia="Times New Roman" w:hint="default"/>
                            <w:sz w:val="18"/>
                            <w:szCs w:val="18"/>
                          </w:rPr>
                          <w:t>12,000.00 </w:t>
                        </w:r>
                        <w:r>
                          <w:rPr>
                            <w:rFonts w:ascii="宋体" w:hAnsi="宋体" w:cs="宋体" w:eastAsia="宋体" w:hint="default"/>
                            <w:spacing w:val="-6"/>
                            <w:sz w:val="18"/>
                            <w:szCs w:val="18"/>
                          </w:rPr>
                          <w:t>万元至对手方银行账户，用于偿还公司债务及补充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营运资金，募集资金专户运作规范。</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6"/>
                          <w:jc w:val="left"/>
                          <w:rPr>
                            <w:rFonts w:ascii="宋体" w:hAnsi="宋体" w:cs="宋体" w:eastAsia="宋体" w:hint="default"/>
                            <w:sz w:val="18"/>
                            <w:szCs w:val="18"/>
                          </w:rPr>
                        </w:pPr>
                        <w:r>
                          <w:rPr>
                            <w:rFonts w:ascii="宋体" w:hAnsi="宋体" w:cs="宋体" w:eastAsia="宋体" w:hint="default"/>
                            <w:spacing w:val="-3"/>
                            <w:sz w:val="18"/>
                            <w:szCs w:val="18"/>
                          </w:rPr>
                          <w:t>募集资金使用是否与募集说明书承诺的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用途、使用计划及其他约定一致</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28"/>
                          <w:jc w:val="righ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募集资金使用与募集说明书承诺的用途、使用计划及其他约定一致。</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367" w:lineRule="exact"/>
        <w:ind w:right="0"/>
        <w:jc w:val="left"/>
        <w:rPr>
          <w:b w:val="0"/>
          <w:bCs w:val="0"/>
        </w:rPr>
      </w:pPr>
      <w:r>
        <w:rPr/>
        <w:t>四、公司债券信息评级情况</w:t>
      </w:r>
      <w:r>
        <w:rPr>
          <w:b w:val="0"/>
          <w:bCs w:val="0"/>
        </w:rPr>
      </w:r>
    </w:p>
    <w:p>
      <w:pPr>
        <w:spacing w:line="240" w:lineRule="auto" w:before="13"/>
        <w:rPr>
          <w:rFonts w:ascii="Microsoft JhengHei" w:hAnsi="Microsoft JhengHei" w:cs="Microsoft JhengHei" w:eastAsia="Microsoft JhengHei" w:hint="default"/>
          <w:b/>
          <w:bCs/>
          <w:sz w:val="12"/>
          <w:szCs w:val="12"/>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、跟踪评级情况</w:t>
      </w:r>
      <w:r>
        <w:rPr>
          <w:rFonts w:ascii="Microsoft JhengHei" w:hAnsi="Microsoft JhengHei" w:cs="Microsoft JhengHei" w:eastAsia="Microsoft JhengHei" w:hint="default"/>
          <w:sz w:val="22"/>
          <w:szCs w:val="22"/>
        </w:rPr>
      </w:r>
    </w:p>
    <w:p>
      <w:pPr>
        <w:spacing w:line="240" w:lineRule="auto" w:before="7"/>
        <w:rPr>
          <w:rFonts w:ascii="Microsoft JhengHei" w:hAnsi="Microsoft JhengHei" w:cs="Microsoft JhengHei" w:eastAsia="Microsoft JhengHei" w:hint="default"/>
          <w:b/>
          <w:bCs/>
          <w:sz w:val="22"/>
          <w:szCs w:val="22"/>
        </w:rPr>
      </w:pPr>
    </w:p>
    <w:p>
      <w:pPr>
        <w:spacing w:line="408" w:lineRule="auto" w:before="0"/>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根据相关主管部门的监管要求和上海新世纪资信评估投资服务有限公司的业务操作规范，在本期公司</w:t>
      </w:r>
      <w:r>
        <w:rPr>
          <w:rFonts w:ascii="宋体" w:hAnsi="宋体" w:cs="宋体" w:eastAsia="宋体" w:hint="default"/>
          <w:w w:val="100"/>
          <w:sz w:val="21"/>
          <w:szCs w:val="21"/>
        </w:rPr>
        <w:t> </w:t>
      </w:r>
      <w:r>
        <w:rPr>
          <w:rFonts w:ascii="宋体" w:hAnsi="宋体" w:cs="宋体" w:eastAsia="宋体" w:hint="default"/>
          <w:spacing w:val="-2"/>
          <w:sz w:val="21"/>
          <w:szCs w:val="21"/>
        </w:rPr>
        <w:t>债存续期（本期公司债发行日至到期兑付日止）内，上海新世纪资信评估投资服务有限公司将对其进行跟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踪评级。定期跟踪评级报告每年出具一次，跟踪评级结果和报告于公司年度报告披露后</w:t>
      </w:r>
      <w:r>
        <w:rPr>
          <w:rFonts w:ascii="宋体" w:hAnsi="宋体" w:cs="宋体" w:eastAsia="宋体" w:hint="default"/>
          <w:sz w:val="21"/>
          <w:szCs w:val="21"/>
        </w:rPr>
        <w:t>2</w:t>
      </w:r>
      <w:r>
        <w:rPr>
          <w:rFonts w:ascii="宋体" w:hAnsi="宋体" w:cs="宋体" w:eastAsia="宋体" w:hint="default"/>
          <w:sz w:val="21"/>
          <w:szCs w:val="21"/>
        </w:rPr>
        <w:t>个月内出具。定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期跟踪评级报告是上海新世纪资信评估投资服务有限公司在公司所提供的跟踪评级资料的基础上做出的</w:t>
      </w:r>
      <w:r>
        <w:rPr>
          <w:rFonts w:ascii="宋体" w:hAnsi="宋体" w:cs="宋体" w:eastAsia="宋体" w:hint="default"/>
          <w:w w:val="100"/>
          <w:sz w:val="21"/>
          <w:szCs w:val="21"/>
        </w:rPr>
        <w:t> </w:t>
      </w:r>
      <w:r>
        <w:rPr>
          <w:rFonts w:ascii="宋体" w:hAnsi="宋体" w:cs="宋体" w:eastAsia="宋体" w:hint="default"/>
          <w:sz w:val="21"/>
          <w:szCs w:val="21"/>
        </w:rPr>
        <w:t>评级判断。</w:t>
      </w:r>
      <w:r>
        <w:rPr>
          <w:rFonts w:ascii="宋体" w:hAnsi="宋体" w:cs="宋体" w:eastAsia="宋体" w:hint="default"/>
          <w:sz w:val="21"/>
          <w:szCs w:val="21"/>
        </w:rPr>
        <w:t> </w:t>
      </w:r>
    </w:p>
    <w:p>
      <w:pPr>
        <w:spacing w:line="410" w:lineRule="auto" w:before="43"/>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上海新世纪资信评估投资服务有限公司的跟踪评级报告和评级结果将对公司、监管部门及监管部门要</w:t>
      </w:r>
      <w:r>
        <w:rPr>
          <w:rFonts w:ascii="宋体" w:hAnsi="宋体" w:cs="宋体" w:eastAsia="宋体" w:hint="default"/>
          <w:w w:val="100"/>
          <w:sz w:val="21"/>
          <w:szCs w:val="21"/>
        </w:rPr>
        <w:t> </w:t>
      </w:r>
      <w:r>
        <w:rPr>
          <w:rFonts w:ascii="宋体" w:hAnsi="宋体" w:cs="宋体" w:eastAsia="宋体" w:hint="default"/>
          <w:sz w:val="21"/>
          <w:szCs w:val="21"/>
        </w:rPr>
        <w:t>求的披露对象进行披露。在持续跟踪评级报告出具</w:t>
      </w:r>
      <w:r>
        <w:rPr>
          <w:rFonts w:ascii="宋体" w:hAnsi="宋体" w:cs="宋体" w:eastAsia="宋体" w:hint="default"/>
          <w:sz w:val="21"/>
          <w:szCs w:val="21"/>
        </w:rPr>
        <w:t>5</w:t>
      </w:r>
      <w:r>
        <w:rPr>
          <w:rFonts w:ascii="宋体" w:hAnsi="宋体" w:cs="宋体" w:eastAsia="宋体" w:hint="default"/>
          <w:sz w:val="21"/>
          <w:szCs w:val="21"/>
        </w:rPr>
        <w:t>个工作日内，上海新世纪资信评估投资服务有限公司</w:t>
      </w:r>
      <w:r>
        <w:rPr>
          <w:rFonts w:ascii="宋体" w:hAnsi="宋体" w:cs="宋体" w:eastAsia="宋体" w:hint="default"/>
          <w:w w:val="100"/>
          <w:sz w:val="21"/>
          <w:szCs w:val="21"/>
        </w:rPr>
        <w:t> </w:t>
      </w:r>
      <w:r>
        <w:rPr>
          <w:rFonts w:ascii="宋体" w:hAnsi="宋体" w:cs="宋体" w:eastAsia="宋体" w:hint="default"/>
          <w:sz w:val="21"/>
          <w:szCs w:val="21"/>
        </w:rPr>
        <w:t>将把跟踪评级报告发送至公司，并同时发送至交易所网站公告（</w:t>
      </w:r>
      <w:hyperlink r:id="rId17">
        <w:r>
          <w:rPr>
            <w:rFonts w:ascii="宋体" w:hAnsi="宋体" w:cs="宋体" w:eastAsia="宋体" w:hint="default"/>
            <w:sz w:val="21"/>
            <w:szCs w:val="21"/>
          </w:rPr>
          <w:t>http://www.szse.cn/</w:t>
        </w:r>
      </w:hyperlink>
      <w:r>
        <w:rPr>
          <w:rFonts w:ascii="宋体" w:hAnsi="宋体" w:cs="宋体" w:eastAsia="宋体" w:hint="default"/>
          <w:sz w:val="21"/>
          <w:szCs w:val="21"/>
        </w:rPr>
        <w:t>），且交易所网站</w:t>
      </w:r>
      <w:r>
        <w:rPr>
          <w:rFonts w:ascii="宋体" w:hAnsi="宋体" w:cs="宋体" w:eastAsia="宋体" w:hint="default"/>
          <w:w w:val="100"/>
          <w:sz w:val="21"/>
          <w:szCs w:val="21"/>
        </w:rPr>
        <w:t> </w:t>
      </w:r>
      <w:r>
        <w:rPr>
          <w:rFonts w:ascii="宋体" w:hAnsi="宋体" w:cs="宋体" w:eastAsia="宋体" w:hint="default"/>
          <w:sz w:val="21"/>
          <w:szCs w:val="21"/>
        </w:rPr>
        <w:t>公告披露时间将不晚于在其他交易场所、媒体或者其他场合公开披露的时间。</w:t>
      </w:r>
      <w:r>
        <w:rPr>
          <w:rFonts w:ascii="宋体" w:hAnsi="宋体" w:cs="宋体" w:eastAsia="宋体" w:hint="default"/>
          <w:sz w:val="21"/>
          <w:szCs w:val="21"/>
        </w:rPr>
        <w:t> </w:t>
      </w:r>
    </w:p>
    <w:p>
      <w:pPr>
        <w:spacing w:before="41"/>
        <w:ind w:left="575" w:right="0" w:firstLine="0"/>
        <w:jc w:val="left"/>
        <w:rPr>
          <w:rFonts w:ascii="宋体" w:hAnsi="宋体" w:cs="宋体" w:eastAsia="宋体" w:hint="default"/>
          <w:sz w:val="21"/>
          <w:szCs w:val="21"/>
        </w:rPr>
      </w:pPr>
      <w:r>
        <w:rPr>
          <w:rFonts w:ascii="宋体" w:hAnsi="宋体" w:cs="宋体" w:eastAsia="宋体" w:hint="default"/>
          <w:sz w:val="21"/>
          <w:szCs w:val="21"/>
        </w:rPr>
        <w:t>截至本报告出具之日，上海新世纪资信评估投资服务有限公司尚未公布跟踪评级报告。</w:t>
      </w:r>
      <w:r>
        <w:rPr>
          <w:rFonts w:ascii="宋体" w:hAnsi="宋体" w:cs="宋体" w:eastAsia="宋体" w:hint="default"/>
          <w:sz w:val="21"/>
          <w:szCs w:val="21"/>
        </w:rPr>
        <w:t> </w:t>
      </w:r>
    </w:p>
    <w:p>
      <w:pPr>
        <w:spacing w:line="240" w:lineRule="auto" w:before="7"/>
        <w:rPr>
          <w:rFonts w:ascii="宋体" w:hAnsi="宋体" w:cs="宋体" w:eastAsia="宋体" w:hint="default"/>
          <w:sz w:val="25"/>
          <w:szCs w:val="25"/>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、不定期跟踪评级情况</w:t>
      </w:r>
      <w:r>
        <w:rPr>
          <w:rFonts w:ascii="Microsoft JhengHei" w:hAnsi="Microsoft JhengHei" w:cs="Microsoft JhengHei" w:eastAsia="Microsoft JhengHei" w:hint="default"/>
          <w:sz w:val="22"/>
          <w:szCs w:val="22"/>
        </w:rPr>
      </w:r>
    </w:p>
    <w:p>
      <w:pPr>
        <w:spacing w:after="0"/>
        <w:jc w:val="left"/>
        <w:rPr>
          <w:rFonts w:ascii="Microsoft JhengHei" w:hAnsi="Microsoft JhengHei" w:cs="Microsoft JhengHei" w:eastAsia="Microsoft JhengHei" w:hint="default"/>
          <w:sz w:val="22"/>
          <w:szCs w:val="22"/>
        </w:rPr>
        <w:sectPr>
          <w:pgSz w:w="11910" w:h="16840"/>
          <w:pgMar w:header="741" w:footer="979" w:top="1060" w:bottom="1160" w:left="980" w:right="980"/>
        </w:sectPr>
      </w:pPr>
    </w:p>
    <w:p>
      <w:pPr>
        <w:spacing w:line="240" w:lineRule="auto" w:before="13"/>
        <w:rPr>
          <w:rFonts w:ascii="Microsoft JhengHei" w:hAnsi="Microsoft JhengHei" w:cs="Microsoft JhengHei" w:eastAsia="Microsoft JhengHei" w:hint="default"/>
          <w:b/>
          <w:bCs/>
          <w:sz w:val="18"/>
          <w:szCs w:val="18"/>
        </w:rPr>
      </w:pPr>
    </w:p>
    <w:p>
      <w:pPr>
        <w:spacing w:line="273" w:lineRule="auto" w:before="36"/>
        <w:ind w:left="153" w:right="145" w:firstLine="360"/>
        <w:jc w:val="both"/>
        <w:rPr>
          <w:rFonts w:ascii="宋体" w:hAnsi="宋体" w:cs="宋体" w:eastAsia="宋体" w:hint="default"/>
          <w:sz w:val="21"/>
          <w:szCs w:val="21"/>
        </w:rPr>
      </w:pPr>
      <w:r>
        <w:rPr>
          <w:rFonts w:ascii="宋体" w:hAnsi="宋体" w:cs="宋体" w:eastAsia="宋体" w:hint="default"/>
          <w:spacing w:val="-1"/>
          <w:sz w:val="21"/>
          <w:szCs w:val="21"/>
        </w:rPr>
        <w:t>在发生可能影响公司信用质量的重大事项时，上海新世纪资信评估投资服务有限公司将启动不定期跟</w:t>
      </w:r>
      <w:r>
        <w:rPr>
          <w:rFonts w:ascii="宋体" w:hAnsi="宋体" w:cs="宋体" w:eastAsia="宋体" w:hint="default"/>
          <w:w w:val="100"/>
          <w:sz w:val="21"/>
          <w:szCs w:val="21"/>
        </w:rPr>
        <w:t> </w:t>
      </w:r>
      <w:r>
        <w:rPr>
          <w:rFonts w:ascii="宋体" w:hAnsi="宋体" w:cs="宋体" w:eastAsia="宋体" w:hint="default"/>
          <w:spacing w:val="-2"/>
          <w:sz w:val="21"/>
          <w:szCs w:val="21"/>
        </w:rPr>
        <w:t>踪评级程序。报告期内，上海新世纪资信评估投资服务有限公司未对发行人及本次公司债券进行不定期跟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踪评级。</w:t>
      </w:r>
    </w:p>
    <w:p>
      <w:pPr>
        <w:spacing w:line="240" w:lineRule="auto" w:before="2"/>
        <w:rPr>
          <w:rFonts w:ascii="宋体" w:hAnsi="宋体" w:cs="宋体" w:eastAsia="宋体" w:hint="default"/>
          <w:sz w:val="17"/>
          <w:szCs w:val="17"/>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、主体评级差异</w:t>
      </w:r>
      <w:r>
        <w:rPr>
          <w:rFonts w:ascii="Microsoft JhengHei" w:hAnsi="Microsoft JhengHei" w:cs="Microsoft JhengHei" w:eastAsia="Microsoft JhengHei" w:hint="default"/>
          <w:sz w:val="22"/>
          <w:szCs w:val="22"/>
        </w:rPr>
      </w:r>
    </w:p>
    <w:p>
      <w:pPr>
        <w:spacing w:line="240" w:lineRule="auto" w:before="7"/>
        <w:rPr>
          <w:rFonts w:ascii="Microsoft JhengHei" w:hAnsi="Microsoft JhengHei" w:cs="Microsoft JhengHei" w:eastAsia="Microsoft JhengHei" w:hint="default"/>
          <w:b/>
          <w:bCs/>
          <w:sz w:val="22"/>
          <w:szCs w:val="22"/>
        </w:rPr>
      </w:pPr>
    </w:p>
    <w:p>
      <w:pPr>
        <w:spacing w:line="408" w:lineRule="auto" w:before="0"/>
        <w:ind w:left="153" w:right="123" w:firstLine="422"/>
        <w:jc w:val="both"/>
        <w:rPr>
          <w:rFonts w:ascii="宋体" w:hAnsi="宋体" w:cs="宋体" w:eastAsia="宋体" w:hint="default"/>
          <w:sz w:val="21"/>
          <w:szCs w:val="21"/>
        </w:rPr>
      </w:pPr>
      <w:r>
        <w:rPr>
          <w:rFonts w:ascii="宋体" w:hAnsi="宋体" w:cs="宋体" w:eastAsia="宋体" w:hint="default"/>
          <w:spacing w:val="-2"/>
          <w:sz w:val="21"/>
          <w:szCs w:val="21"/>
        </w:rPr>
        <w:t>本报告期内本公司在中国境内发行的其他债券、债务融资工具的主体评级不存在评级差异。本报告期</w:t>
      </w:r>
      <w:r>
        <w:rPr>
          <w:rFonts w:ascii="宋体" w:hAnsi="宋体" w:cs="宋体" w:eastAsia="宋体" w:hint="default"/>
          <w:w w:val="100"/>
          <w:sz w:val="21"/>
          <w:szCs w:val="21"/>
        </w:rPr>
        <w:t> </w:t>
      </w:r>
      <w:r>
        <w:rPr>
          <w:rFonts w:ascii="宋体" w:hAnsi="宋体" w:cs="宋体" w:eastAsia="宋体" w:hint="default"/>
          <w:spacing w:val="-2"/>
          <w:sz w:val="21"/>
          <w:szCs w:val="21"/>
        </w:rPr>
        <w:t>内，公司发行了</w:t>
      </w:r>
      <w:r>
        <w:rPr>
          <w:rFonts w:ascii="宋体" w:hAnsi="宋体" w:cs="宋体" w:eastAsia="宋体" w:hint="default"/>
          <w:spacing w:val="-2"/>
          <w:sz w:val="21"/>
          <w:szCs w:val="21"/>
        </w:rPr>
        <w:t>1</w:t>
      </w:r>
      <w:r>
        <w:rPr>
          <w:rFonts w:ascii="宋体" w:hAnsi="宋体" w:cs="宋体" w:eastAsia="宋体" w:hint="default"/>
          <w:spacing w:val="-2"/>
          <w:sz w:val="21"/>
          <w:szCs w:val="21"/>
        </w:rPr>
        <w:t>期超短期融资券和</w:t>
      </w:r>
      <w:r>
        <w:rPr>
          <w:rFonts w:ascii="宋体" w:hAnsi="宋体" w:cs="宋体" w:eastAsia="宋体" w:hint="default"/>
          <w:spacing w:val="-2"/>
          <w:sz w:val="21"/>
          <w:szCs w:val="21"/>
        </w:rPr>
        <w:t>1</w:t>
      </w:r>
      <w:r>
        <w:rPr>
          <w:rFonts w:ascii="宋体" w:hAnsi="宋体" w:cs="宋体" w:eastAsia="宋体" w:hint="default"/>
          <w:spacing w:val="-2"/>
          <w:sz w:val="21"/>
          <w:szCs w:val="21"/>
        </w:rPr>
        <w:t>期中期票据，均经上海新世纪资信评估投资服务有限公司综合评定，</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出具了主体及债券信用评级报告，主体信用等级均为</w:t>
      </w:r>
      <w:r>
        <w:rPr>
          <w:rFonts w:ascii="宋体" w:hAnsi="宋体" w:cs="宋体" w:eastAsia="宋体" w:hint="default"/>
          <w:sz w:val="21"/>
          <w:szCs w:val="21"/>
        </w:rPr>
        <w:t>AA</w:t>
      </w:r>
      <w:r>
        <w:rPr>
          <w:rFonts w:ascii="宋体" w:hAnsi="宋体" w:cs="宋体" w:eastAsia="宋体" w:hint="default"/>
          <w:sz w:val="21"/>
          <w:szCs w:val="21"/>
        </w:rPr>
        <w:t>。</w:t>
      </w:r>
    </w:p>
    <w:p>
      <w:pPr>
        <w:pStyle w:val="Heading3"/>
        <w:spacing w:line="240" w:lineRule="auto" w:before="158"/>
        <w:ind w:right="0"/>
        <w:jc w:val="left"/>
        <w:rPr>
          <w:b w:val="0"/>
          <w:bCs w:val="0"/>
        </w:rPr>
      </w:pPr>
      <w:r>
        <w:rPr/>
        <w:t>五、 </w:t>
      </w:r>
      <w:r>
        <w:rPr>
          <w:spacing w:val="19"/>
        </w:rPr>
        <w:t> </w:t>
      </w:r>
      <w:r>
        <w:rPr/>
        <w:t>公司债券增信机制、偿债计划及其他偿债保障措施</w:t>
      </w:r>
      <w:r>
        <w:rPr>
          <w:b w:val="0"/>
          <w:bCs w:val="0"/>
        </w:rPr>
      </w:r>
    </w:p>
    <w:p>
      <w:pPr>
        <w:spacing w:line="240" w:lineRule="auto" w:before="1"/>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（一）增信机制、偿债计划及其他偿债保障措施变更情况</w:t>
      </w:r>
      <w:r>
        <w:rPr>
          <w:rFonts w:ascii="Microsoft JhengHei" w:hAnsi="Microsoft JhengHei" w:cs="Microsoft JhengHei" w:eastAsia="Microsoft JhengHei" w:hint="default"/>
          <w:sz w:val="22"/>
          <w:szCs w:val="22"/>
        </w:rPr>
      </w:r>
    </w:p>
    <w:p>
      <w:pPr>
        <w:spacing w:line="240" w:lineRule="auto" w:before="2"/>
        <w:rPr>
          <w:rFonts w:ascii="Microsoft JhengHei" w:hAnsi="Microsoft JhengHei" w:cs="Microsoft JhengHei" w:eastAsia="Microsoft JhengHei" w:hint="default"/>
          <w:b/>
          <w:bCs/>
          <w:sz w:val="22"/>
          <w:szCs w:val="22"/>
        </w:rPr>
      </w:pPr>
    </w:p>
    <w:p>
      <w:pPr>
        <w:spacing w:line="410" w:lineRule="auto" w:before="0"/>
        <w:ind w:left="153" w:right="139" w:firstLine="422"/>
        <w:jc w:val="both"/>
        <w:rPr>
          <w:rFonts w:ascii="宋体" w:hAnsi="宋体" w:cs="宋体" w:eastAsia="宋体" w:hint="default"/>
          <w:sz w:val="21"/>
          <w:szCs w:val="21"/>
        </w:rPr>
      </w:pPr>
      <w:r>
        <w:rPr>
          <w:rFonts w:ascii="宋体" w:hAnsi="宋体" w:cs="宋体" w:eastAsia="宋体" w:hint="default"/>
          <w:spacing w:val="-2"/>
          <w:sz w:val="21"/>
          <w:szCs w:val="21"/>
        </w:rPr>
        <w:t>截至本报告出具之日，“18美年01”在增信机制、偿债计划及其他偿债保障措施方面均与募集说明书</w:t>
      </w:r>
      <w:r>
        <w:rPr>
          <w:rFonts w:ascii="宋体" w:hAnsi="宋体" w:cs="宋体" w:eastAsia="宋体" w:hint="default"/>
          <w:w w:val="100"/>
          <w:sz w:val="21"/>
          <w:szCs w:val="21"/>
        </w:rPr>
        <w:t> </w:t>
      </w:r>
      <w:r>
        <w:rPr>
          <w:rFonts w:ascii="宋体" w:hAnsi="宋体" w:cs="宋体" w:eastAsia="宋体" w:hint="default"/>
          <w:sz w:val="21"/>
          <w:szCs w:val="21"/>
        </w:rPr>
        <w:t>的约定和相关承诺一致，未发生变化。</w:t>
      </w:r>
      <w:r>
        <w:rPr>
          <w:rFonts w:ascii="宋体" w:hAnsi="宋体" w:cs="宋体" w:eastAsia="宋体" w:hint="default"/>
          <w:sz w:val="21"/>
          <w:szCs w:val="21"/>
        </w:rPr>
        <w:t> </w:t>
      </w:r>
    </w:p>
    <w:p>
      <w:pPr>
        <w:spacing w:line="240" w:lineRule="auto" w:before="11"/>
        <w:rPr>
          <w:rFonts w:ascii="宋体" w:hAnsi="宋体" w:cs="宋体" w:eastAsia="宋体" w:hint="default"/>
          <w:sz w:val="13"/>
          <w:szCs w:val="13"/>
        </w:rPr>
      </w:pPr>
    </w:p>
    <w:p>
      <w:pPr>
        <w:spacing w:before="0"/>
        <w:ind w:left="153" w:right="0" w:firstLine="0"/>
        <w:jc w:val="left"/>
        <w:rPr>
          <w:rFonts w:ascii="Microsoft JhengHei" w:hAnsi="Microsoft JhengHei" w:cs="Microsoft JhengHei" w:eastAsia="Microsoft JhengHei" w:hint="default"/>
          <w:sz w:val="22"/>
          <w:szCs w:val="22"/>
        </w:rPr>
      </w:pPr>
      <w:r>
        <w:rPr>
          <w:rFonts w:ascii="Microsoft JhengHei" w:hAnsi="Microsoft JhengHei" w:cs="Microsoft JhengHei" w:eastAsia="Microsoft JhengHei" w:hint="default"/>
          <w:b/>
          <w:bCs/>
          <w:sz w:val="22"/>
          <w:szCs w:val="22"/>
        </w:rPr>
        <w:t>（二）披露增信机制、偿债计划及其他偿债保障措施的执行情况、变化情况</w:t>
      </w:r>
      <w:r>
        <w:rPr>
          <w:rFonts w:ascii="Microsoft JhengHei" w:hAnsi="Microsoft JhengHei" w:cs="Microsoft JhengHei" w:eastAsia="Microsoft JhengHei" w:hint="default"/>
          <w:sz w:val="22"/>
          <w:szCs w:val="22"/>
        </w:rPr>
      </w:r>
    </w:p>
    <w:p>
      <w:pPr>
        <w:spacing w:line="240" w:lineRule="auto" w:before="5"/>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1</w:t>
      </w:r>
      <w:r>
        <w:rPr>
          <w:rFonts w:ascii="Microsoft JhengHei" w:hAnsi="Microsoft JhengHei" w:cs="Microsoft JhengHei" w:eastAsia="Microsoft JhengHei" w:hint="default"/>
          <w:b/>
          <w:bCs/>
          <w:sz w:val="22"/>
          <w:szCs w:val="22"/>
        </w:rPr>
        <w:t>、增信机制</w:t>
      </w:r>
      <w:r>
        <w:rPr>
          <w:rFonts w:ascii="Microsoft JhengHei" w:hAnsi="Microsoft JhengHei" w:cs="Microsoft JhengHei" w:eastAsia="Microsoft JhengHei" w:hint="default"/>
          <w:sz w:val="22"/>
          <w:szCs w:val="22"/>
        </w:rPr>
      </w:r>
    </w:p>
    <w:p>
      <w:pPr>
        <w:spacing w:line="240" w:lineRule="auto" w:before="7"/>
        <w:rPr>
          <w:rFonts w:ascii="Microsoft JhengHei" w:hAnsi="Microsoft JhengHei" w:cs="Microsoft JhengHei" w:eastAsia="Microsoft JhengHei" w:hint="default"/>
          <w:b/>
          <w:bCs/>
          <w:sz w:val="18"/>
          <w:szCs w:val="18"/>
        </w:rPr>
      </w:pPr>
    </w:p>
    <w:p>
      <w:pPr>
        <w:spacing w:before="0"/>
        <w:ind w:left="51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宋体" w:hAnsi="宋体" w:cs="宋体" w:eastAsia="宋体" w:hint="default"/>
          <w:sz w:val="20"/>
          <w:szCs w:val="20"/>
        </w:rPr>
        <w:t>美年</w:t>
      </w:r>
      <w:r>
        <w:rPr>
          <w:rFonts w:ascii="Times New Roman" w:hAnsi="Times New Roman" w:cs="Times New Roman" w:eastAsia="Times New Roman" w:hint="default"/>
          <w:sz w:val="20"/>
          <w:szCs w:val="20"/>
        </w:rPr>
        <w:t>01”</w:t>
      </w:r>
      <w:r>
        <w:rPr>
          <w:rFonts w:ascii="宋体" w:hAnsi="宋体" w:cs="宋体" w:eastAsia="宋体" w:hint="default"/>
          <w:sz w:val="20"/>
          <w:szCs w:val="20"/>
        </w:rPr>
        <w:t>未设置担保。</w:t>
      </w:r>
    </w:p>
    <w:p>
      <w:pPr>
        <w:spacing w:line="240" w:lineRule="auto" w:before="9"/>
        <w:rPr>
          <w:rFonts w:ascii="宋体" w:hAnsi="宋体" w:cs="宋体" w:eastAsia="宋体" w:hint="default"/>
          <w:sz w:val="18"/>
          <w:szCs w:val="18"/>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2</w:t>
      </w:r>
      <w:r>
        <w:rPr>
          <w:rFonts w:ascii="Microsoft JhengHei" w:hAnsi="Microsoft JhengHei" w:cs="Microsoft JhengHei" w:eastAsia="Microsoft JhengHei" w:hint="default"/>
          <w:b/>
          <w:bCs/>
          <w:sz w:val="22"/>
          <w:szCs w:val="22"/>
        </w:rPr>
        <w:t>、偿债计划</w:t>
      </w:r>
      <w:r>
        <w:rPr>
          <w:rFonts w:ascii="Microsoft JhengHei" w:hAnsi="Microsoft JhengHei" w:cs="Microsoft JhengHei" w:eastAsia="Microsoft JhengHei" w:hint="default"/>
          <w:sz w:val="22"/>
          <w:szCs w:val="22"/>
        </w:rPr>
      </w:r>
    </w:p>
    <w:p>
      <w:pPr>
        <w:spacing w:line="240" w:lineRule="auto" w:before="7"/>
        <w:rPr>
          <w:rFonts w:ascii="Microsoft JhengHei" w:hAnsi="Microsoft JhengHei" w:cs="Microsoft JhengHei" w:eastAsia="Microsoft JhengHei" w:hint="default"/>
          <w:b/>
          <w:bCs/>
          <w:sz w:val="22"/>
          <w:szCs w:val="22"/>
        </w:rPr>
      </w:pPr>
    </w:p>
    <w:p>
      <w:pPr>
        <w:spacing w:line="408" w:lineRule="auto" w:before="0"/>
        <w:ind w:left="153" w:right="0" w:firstLine="422"/>
        <w:jc w:val="left"/>
        <w:rPr>
          <w:rFonts w:ascii="宋体" w:hAnsi="宋体" w:cs="宋体" w:eastAsia="宋体" w:hint="default"/>
          <w:sz w:val="21"/>
          <w:szCs w:val="21"/>
        </w:rPr>
      </w:pPr>
      <w:r>
        <w:rPr>
          <w:rFonts w:ascii="宋体" w:hAnsi="宋体" w:cs="宋体" w:eastAsia="宋体" w:hint="default"/>
          <w:spacing w:val="-2"/>
          <w:sz w:val="21"/>
          <w:szCs w:val="21"/>
        </w:rPr>
        <w:t>“18美年01”在存续期内每年付息一次，最后一期利息随本金的兑付一起支付。债券的付息日为</w:t>
      </w:r>
      <w:r>
        <w:rPr>
          <w:rFonts w:ascii="宋体" w:hAnsi="宋体" w:cs="宋体" w:eastAsia="宋体" w:hint="default"/>
          <w:spacing w:val="-2"/>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年至</w:t>
      </w:r>
      <w:r>
        <w:rPr>
          <w:rFonts w:ascii="宋体" w:hAnsi="宋体" w:cs="宋体" w:eastAsia="宋体" w:hint="default"/>
          <w:sz w:val="21"/>
          <w:szCs w:val="21"/>
        </w:rPr>
        <w:t>2021</w:t>
      </w:r>
      <w:r>
        <w:rPr>
          <w:rFonts w:ascii="宋体" w:hAnsi="宋体" w:cs="宋体" w:eastAsia="宋体" w:hint="default"/>
          <w:sz w:val="21"/>
          <w:szCs w:val="21"/>
        </w:rPr>
        <w:t>年每年的</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日，若投资者行使回售选择权，则回售部分债券的付息日为</w:t>
      </w:r>
      <w:r>
        <w:rPr>
          <w:rFonts w:ascii="宋体" w:hAnsi="宋体" w:cs="宋体" w:eastAsia="宋体" w:hint="default"/>
          <w:sz w:val="21"/>
          <w:szCs w:val="21"/>
        </w:rPr>
        <w:t>2019</w:t>
      </w:r>
      <w:r>
        <w:rPr>
          <w:rFonts w:ascii="宋体" w:hAnsi="宋体" w:cs="宋体" w:eastAsia="宋体" w:hint="default"/>
          <w:sz w:val="21"/>
          <w:szCs w:val="21"/>
        </w:rPr>
        <w:t>年至</w:t>
      </w:r>
      <w:r>
        <w:rPr>
          <w:rFonts w:ascii="宋体" w:hAnsi="宋体" w:cs="宋体" w:eastAsia="宋体" w:hint="default"/>
          <w:sz w:val="21"/>
          <w:szCs w:val="21"/>
        </w:rPr>
        <w:t>2020</w:t>
      </w:r>
      <w:r>
        <w:rPr>
          <w:rFonts w:ascii="宋体" w:hAnsi="宋体" w:cs="宋体" w:eastAsia="宋体" w:hint="default"/>
          <w:sz w:val="21"/>
          <w:szCs w:val="21"/>
        </w:rPr>
        <w:t>年每年</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日，第</w:t>
      </w:r>
      <w:r>
        <w:rPr>
          <w:rFonts w:ascii="宋体" w:hAnsi="宋体" w:cs="宋体" w:eastAsia="宋体" w:hint="default"/>
          <w:sz w:val="21"/>
          <w:szCs w:val="21"/>
        </w:rPr>
        <w:t>2</w:t>
      </w:r>
      <w:r>
        <w:rPr>
          <w:rFonts w:ascii="宋体" w:hAnsi="宋体" w:cs="宋体" w:eastAsia="宋体" w:hint="default"/>
          <w:sz w:val="21"/>
          <w:szCs w:val="21"/>
        </w:rPr>
        <w:t>年的利息连同回售债券的本金一起支付，如遇法定节假日或休息日，则顺延至其后的第</w:t>
      </w:r>
      <w:r>
        <w:rPr>
          <w:rFonts w:ascii="宋体" w:hAnsi="宋体" w:cs="宋体" w:eastAsia="宋体" w:hint="default"/>
          <w:sz w:val="21"/>
          <w:szCs w:val="21"/>
        </w:rPr>
        <w:t>1</w:t>
      </w:r>
      <w:r>
        <w:rPr>
          <w:rFonts w:ascii="宋体" w:hAnsi="宋体" w:cs="宋体" w:eastAsia="宋体" w:hint="default"/>
          <w:spacing w:val="-103"/>
          <w:sz w:val="21"/>
          <w:szCs w:val="21"/>
        </w:rPr>
        <w:t> </w:t>
      </w:r>
      <w:r>
        <w:rPr>
          <w:rFonts w:ascii="宋体" w:hAnsi="宋体" w:cs="宋体" w:eastAsia="宋体" w:hint="default"/>
          <w:sz w:val="21"/>
          <w:szCs w:val="21"/>
        </w:rPr>
        <w:t>个交易日，顺延期间不另计息。“18美年01”的兑付日为</w:t>
      </w:r>
      <w:r>
        <w:rPr>
          <w:rFonts w:ascii="宋体" w:hAnsi="宋体" w:cs="宋体" w:eastAsia="宋体" w:hint="default"/>
          <w:sz w:val="21"/>
          <w:szCs w:val="21"/>
        </w:rPr>
        <w:t>2021</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日，若投资者行使回售选择权，则</w:t>
      </w:r>
      <w:r>
        <w:rPr>
          <w:rFonts w:ascii="宋体" w:hAnsi="宋体" w:cs="宋体" w:eastAsia="宋体" w:hint="default"/>
          <w:w w:val="100"/>
          <w:sz w:val="21"/>
          <w:szCs w:val="21"/>
        </w:rPr>
        <w:t> </w:t>
      </w:r>
      <w:r>
        <w:rPr>
          <w:rFonts w:ascii="宋体" w:hAnsi="宋体" w:cs="宋体" w:eastAsia="宋体" w:hint="default"/>
          <w:spacing w:val="-2"/>
          <w:sz w:val="21"/>
          <w:szCs w:val="21"/>
        </w:rPr>
        <w:t>回售部分债券的兑付日为</w:t>
      </w:r>
      <w:r>
        <w:rPr>
          <w:rFonts w:ascii="宋体" w:hAnsi="宋体" w:cs="宋体" w:eastAsia="宋体" w:hint="default"/>
          <w:spacing w:val="-2"/>
          <w:sz w:val="21"/>
          <w:szCs w:val="21"/>
        </w:rPr>
        <w:t>2020</w:t>
      </w:r>
      <w:r>
        <w:rPr>
          <w:rFonts w:ascii="宋体" w:hAnsi="宋体" w:cs="宋体" w:eastAsia="宋体" w:hint="default"/>
          <w:spacing w:val="-2"/>
          <w:sz w:val="21"/>
          <w:szCs w:val="21"/>
        </w:rPr>
        <w:t>年</w:t>
      </w:r>
      <w:r>
        <w:rPr>
          <w:rFonts w:ascii="宋体" w:hAnsi="宋体" w:cs="宋体" w:eastAsia="宋体" w:hint="default"/>
          <w:spacing w:val="-2"/>
          <w:sz w:val="21"/>
          <w:szCs w:val="21"/>
        </w:rPr>
        <w:t>3</w:t>
      </w:r>
      <w:r>
        <w:rPr>
          <w:rFonts w:ascii="宋体" w:hAnsi="宋体" w:cs="宋体" w:eastAsia="宋体" w:hint="default"/>
          <w:spacing w:val="-2"/>
          <w:sz w:val="21"/>
          <w:szCs w:val="21"/>
        </w:rPr>
        <w:t>月</w:t>
      </w:r>
      <w:r>
        <w:rPr>
          <w:rFonts w:ascii="宋体" w:hAnsi="宋体" w:cs="宋体" w:eastAsia="宋体" w:hint="default"/>
          <w:spacing w:val="-2"/>
          <w:sz w:val="21"/>
          <w:szCs w:val="21"/>
        </w:rPr>
        <w:t>19</w:t>
      </w:r>
      <w:r>
        <w:rPr>
          <w:rFonts w:ascii="宋体" w:hAnsi="宋体" w:cs="宋体" w:eastAsia="宋体" w:hint="default"/>
          <w:spacing w:val="-2"/>
          <w:sz w:val="21"/>
          <w:szCs w:val="21"/>
        </w:rPr>
        <w:t>日，如遇法定节假日或休息日，则顺延至其后的第</w:t>
      </w:r>
      <w:r>
        <w:rPr>
          <w:rFonts w:ascii="宋体" w:hAnsi="宋体" w:cs="宋体" w:eastAsia="宋体" w:hint="default"/>
          <w:spacing w:val="-2"/>
          <w:sz w:val="21"/>
          <w:szCs w:val="21"/>
        </w:rPr>
        <w:t>1</w:t>
      </w:r>
      <w:r>
        <w:rPr>
          <w:rFonts w:ascii="宋体" w:hAnsi="宋体" w:cs="宋体" w:eastAsia="宋体" w:hint="default"/>
          <w:spacing w:val="-2"/>
          <w:sz w:val="21"/>
          <w:szCs w:val="21"/>
        </w:rPr>
        <w:t>个交易日，顺延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期间不另计息。</w:t>
      </w:r>
      <w:r>
        <w:rPr>
          <w:rFonts w:ascii="宋体" w:hAnsi="宋体" w:cs="宋体" w:eastAsia="宋体" w:hint="default"/>
          <w:sz w:val="21"/>
          <w:szCs w:val="21"/>
        </w:rPr>
        <w:t> </w:t>
      </w:r>
    </w:p>
    <w:p>
      <w:pPr>
        <w:spacing w:line="408" w:lineRule="auto" w:before="48"/>
        <w:ind w:left="153" w:right="142" w:firstLine="422"/>
        <w:jc w:val="both"/>
        <w:rPr>
          <w:rFonts w:ascii="宋体" w:hAnsi="宋体" w:cs="宋体" w:eastAsia="宋体" w:hint="default"/>
          <w:sz w:val="21"/>
          <w:szCs w:val="21"/>
        </w:rPr>
      </w:pPr>
      <w:r>
        <w:rPr>
          <w:rFonts w:ascii="宋体" w:hAnsi="宋体" w:cs="宋体" w:eastAsia="宋体" w:hint="default"/>
          <w:spacing w:val="-2"/>
          <w:sz w:val="21"/>
          <w:szCs w:val="21"/>
        </w:rPr>
        <w:t>债券利息的支付和本金的偿付通过登记机构和有关机构办理。利息支付和本金兑付的具体事项将按照</w:t>
      </w:r>
      <w:r>
        <w:rPr>
          <w:rFonts w:ascii="宋体" w:hAnsi="宋体" w:cs="宋体" w:eastAsia="宋体" w:hint="default"/>
          <w:w w:val="100"/>
          <w:sz w:val="21"/>
          <w:szCs w:val="21"/>
        </w:rPr>
        <w:t> </w:t>
      </w:r>
      <w:r>
        <w:rPr>
          <w:rFonts w:ascii="宋体" w:hAnsi="宋体" w:cs="宋体" w:eastAsia="宋体" w:hint="default"/>
          <w:spacing w:val="-2"/>
          <w:sz w:val="21"/>
          <w:szCs w:val="21"/>
        </w:rPr>
        <w:t>国家有关规定，由公司在中国证监会指定媒体上发布的付息公告和兑付公告中加以说明。根据国家税收法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律、法规，投资者投资债券应缴纳的有关税金由投资者自行承担。</w:t>
      </w:r>
      <w:r>
        <w:rPr>
          <w:rFonts w:ascii="宋体" w:hAnsi="宋体" w:cs="宋体" w:eastAsia="宋体" w:hint="default"/>
          <w:sz w:val="21"/>
          <w:szCs w:val="21"/>
        </w:rPr>
        <w:t> </w:t>
      </w:r>
    </w:p>
    <w:p>
      <w:pPr>
        <w:spacing w:before="43"/>
        <w:ind w:left="575" w:right="0" w:firstLine="0"/>
        <w:jc w:val="left"/>
        <w:rPr>
          <w:rFonts w:ascii="宋体" w:hAnsi="宋体" w:cs="宋体" w:eastAsia="宋体" w:hint="default"/>
          <w:sz w:val="21"/>
          <w:szCs w:val="21"/>
        </w:rPr>
      </w:pPr>
      <w:r>
        <w:rPr>
          <w:rFonts w:ascii="宋体" w:hAnsi="宋体" w:cs="宋体" w:eastAsia="宋体" w:hint="default"/>
          <w:sz w:val="21"/>
          <w:szCs w:val="21"/>
        </w:rPr>
        <w:t>截至本报告出具之日，“18美年01”尚未进入付息兑付期。</w:t>
      </w:r>
    </w:p>
    <w:p>
      <w:pPr>
        <w:spacing w:line="240" w:lineRule="auto" w:before="7"/>
        <w:rPr>
          <w:rFonts w:ascii="宋体" w:hAnsi="宋体" w:cs="宋体" w:eastAsia="宋体" w:hint="default"/>
          <w:sz w:val="25"/>
          <w:szCs w:val="25"/>
        </w:rPr>
      </w:pPr>
    </w:p>
    <w:p>
      <w:pPr>
        <w:spacing w:before="0"/>
        <w:ind w:left="153" w:right="0" w:firstLine="0"/>
        <w:jc w:val="left"/>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3</w:t>
      </w:r>
      <w:r>
        <w:rPr>
          <w:rFonts w:ascii="Microsoft JhengHei" w:hAnsi="Microsoft JhengHei" w:cs="Microsoft JhengHei" w:eastAsia="Microsoft JhengHei" w:hint="default"/>
          <w:b/>
          <w:bCs/>
          <w:sz w:val="22"/>
          <w:szCs w:val="22"/>
        </w:rPr>
        <w:t>、保障措施</w:t>
      </w:r>
      <w:r>
        <w:rPr>
          <w:rFonts w:ascii="Microsoft JhengHei" w:hAnsi="Microsoft JhengHei" w:cs="Microsoft JhengHei" w:eastAsia="Microsoft JhengHei" w:hint="default"/>
          <w:sz w:val="22"/>
          <w:szCs w:val="22"/>
        </w:rPr>
      </w:r>
    </w:p>
    <w:p>
      <w:pPr>
        <w:spacing w:after="0"/>
        <w:jc w:val="left"/>
        <w:rPr>
          <w:rFonts w:ascii="Microsoft JhengHei" w:hAnsi="Microsoft JhengHei" w:cs="Microsoft JhengHei" w:eastAsia="Microsoft JhengHei" w:hint="default"/>
          <w:sz w:val="22"/>
          <w:szCs w:val="22"/>
        </w:rPr>
        <w:sectPr>
          <w:pgSz w:w="11910" w:h="16840"/>
          <w:pgMar w:header="741" w:footer="979" w:top="1060" w:bottom="1160" w:left="980" w:right="980"/>
        </w:sectPr>
      </w:pPr>
    </w:p>
    <w:p>
      <w:pPr>
        <w:spacing w:line="240" w:lineRule="auto" w:before="7"/>
        <w:rPr>
          <w:rFonts w:ascii="Microsoft JhengHei" w:hAnsi="Microsoft JhengHei" w:cs="Microsoft JhengHei" w:eastAsia="Microsoft JhengHei" w:hint="default"/>
          <w:b/>
          <w:bCs/>
          <w:sz w:val="23"/>
          <w:szCs w:val="23"/>
        </w:rPr>
      </w:pPr>
    </w:p>
    <w:p>
      <w:pPr>
        <w:spacing w:line="408" w:lineRule="auto" w:before="36"/>
        <w:ind w:left="153" w:right="140" w:firstLine="422"/>
        <w:jc w:val="both"/>
        <w:rPr>
          <w:rFonts w:ascii="宋体" w:hAnsi="宋体" w:cs="宋体" w:eastAsia="宋体" w:hint="default"/>
          <w:sz w:val="21"/>
          <w:szCs w:val="21"/>
        </w:rPr>
      </w:pPr>
      <w:r>
        <w:rPr>
          <w:rFonts w:ascii="宋体" w:hAnsi="宋体" w:cs="宋体" w:eastAsia="宋体" w:hint="default"/>
          <w:spacing w:val="-2"/>
          <w:sz w:val="21"/>
          <w:szCs w:val="21"/>
        </w:rPr>
        <w:t>本公司针对本期债券的偿付制定了一系列计划，包括确定专门部门与人员、偿债计划的财务安排、加</w:t>
      </w:r>
      <w:r>
        <w:rPr>
          <w:rFonts w:ascii="宋体" w:hAnsi="宋体" w:cs="宋体" w:eastAsia="宋体" w:hint="default"/>
          <w:w w:val="100"/>
          <w:sz w:val="21"/>
          <w:szCs w:val="21"/>
        </w:rPr>
        <w:t> </w:t>
      </w:r>
      <w:r>
        <w:rPr>
          <w:rFonts w:ascii="宋体" w:hAnsi="宋体" w:cs="宋体" w:eastAsia="宋体" w:hint="default"/>
          <w:spacing w:val="-2"/>
          <w:sz w:val="21"/>
          <w:szCs w:val="21"/>
        </w:rPr>
        <w:t>强募集资金使用监控、严格信息披露、做好组织协调等，为本期债券的按时、足额偿还提供制度保障。截</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至本报告出具之日，上述保障措施无重大变化。</w:t>
      </w:r>
    </w:p>
    <w:p>
      <w:pPr>
        <w:spacing w:line="240" w:lineRule="auto" w:before="13"/>
        <w:rPr>
          <w:rFonts w:ascii="宋体" w:hAnsi="宋体" w:cs="宋体" w:eastAsia="宋体" w:hint="default"/>
          <w:sz w:val="13"/>
          <w:szCs w:val="13"/>
        </w:rPr>
      </w:pPr>
    </w:p>
    <w:p>
      <w:pPr>
        <w:spacing w:before="0"/>
        <w:ind w:left="153" w:right="0" w:firstLine="0"/>
        <w:jc w:val="both"/>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4</w:t>
      </w:r>
      <w:r>
        <w:rPr>
          <w:rFonts w:ascii="Microsoft JhengHei" w:hAnsi="Microsoft JhengHei" w:cs="Microsoft JhengHei" w:eastAsia="Microsoft JhengHei" w:hint="default"/>
          <w:b/>
          <w:bCs/>
          <w:sz w:val="22"/>
          <w:szCs w:val="22"/>
        </w:rPr>
        <w:t>、其他增信措施</w:t>
      </w:r>
      <w:r>
        <w:rPr>
          <w:rFonts w:ascii="Microsoft JhengHei" w:hAnsi="Microsoft JhengHei" w:cs="Microsoft JhengHei" w:eastAsia="Microsoft JhengHei" w:hint="default"/>
          <w:sz w:val="22"/>
          <w:szCs w:val="22"/>
        </w:rPr>
      </w:r>
    </w:p>
    <w:p>
      <w:pPr>
        <w:spacing w:line="240" w:lineRule="auto" w:before="7"/>
        <w:rPr>
          <w:rFonts w:ascii="Microsoft JhengHei" w:hAnsi="Microsoft JhengHei" w:cs="Microsoft JhengHei" w:eastAsia="Microsoft JhengHei" w:hint="default"/>
          <w:b/>
          <w:bCs/>
          <w:sz w:val="18"/>
          <w:szCs w:val="18"/>
        </w:rPr>
      </w:pPr>
    </w:p>
    <w:p>
      <w:pPr>
        <w:spacing w:before="0"/>
        <w:ind w:left="51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宋体" w:hAnsi="宋体" w:cs="宋体" w:eastAsia="宋体" w:hint="default"/>
          <w:sz w:val="20"/>
          <w:szCs w:val="20"/>
        </w:rPr>
        <w:t>美年</w:t>
      </w:r>
      <w:r>
        <w:rPr>
          <w:rFonts w:ascii="Times New Roman" w:hAnsi="Times New Roman" w:cs="Times New Roman" w:eastAsia="Times New Roman" w:hint="default"/>
          <w:sz w:val="20"/>
          <w:szCs w:val="20"/>
        </w:rPr>
        <w:t>01”</w:t>
      </w:r>
      <w:r>
        <w:rPr>
          <w:rFonts w:ascii="宋体" w:hAnsi="宋体" w:cs="宋体" w:eastAsia="宋体" w:hint="default"/>
          <w:sz w:val="20"/>
          <w:szCs w:val="20"/>
        </w:rPr>
        <w:t>无其他增信措施。</w:t>
      </w:r>
    </w:p>
    <w:p>
      <w:pPr>
        <w:spacing w:line="240" w:lineRule="auto" w:before="0"/>
        <w:rPr>
          <w:rFonts w:ascii="宋体" w:hAnsi="宋体" w:cs="宋体" w:eastAsia="宋体" w:hint="default"/>
          <w:sz w:val="19"/>
          <w:szCs w:val="19"/>
        </w:rPr>
      </w:pPr>
    </w:p>
    <w:p>
      <w:pPr>
        <w:spacing w:before="0"/>
        <w:ind w:left="153" w:right="0" w:firstLine="0"/>
        <w:jc w:val="both"/>
        <w:rPr>
          <w:rFonts w:ascii="Microsoft JhengHei" w:hAnsi="Microsoft JhengHei" w:cs="Microsoft JhengHei" w:eastAsia="Microsoft JhengHei" w:hint="default"/>
          <w:sz w:val="22"/>
          <w:szCs w:val="22"/>
        </w:rPr>
      </w:pPr>
      <w:r>
        <w:rPr>
          <w:rFonts w:ascii="Times New Roman" w:hAnsi="Times New Roman" w:cs="Times New Roman" w:eastAsia="Times New Roman" w:hint="default"/>
          <w:b/>
          <w:bCs/>
          <w:sz w:val="22"/>
          <w:szCs w:val="22"/>
        </w:rPr>
        <w:t>5</w:t>
      </w:r>
      <w:r>
        <w:rPr>
          <w:rFonts w:ascii="Microsoft JhengHei" w:hAnsi="Microsoft JhengHei" w:cs="Microsoft JhengHei" w:eastAsia="Microsoft JhengHei" w:hint="default"/>
          <w:b/>
          <w:bCs/>
          <w:sz w:val="22"/>
          <w:szCs w:val="22"/>
        </w:rPr>
        <w:t>、专项偿债账户</w:t>
      </w:r>
      <w:r>
        <w:rPr>
          <w:rFonts w:ascii="Microsoft JhengHei" w:hAnsi="Microsoft JhengHei" w:cs="Microsoft JhengHei" w:eastAsia="Microsoft JhengHei" w:hint="default"/>
          <w:sz w:val="22"/>
          <w:szCs w:val="22"/>
        </w:rPr>
      </w:r>
    </w:p>
    <w:p>
      <w:pPr>
        <w:spacing w:line="240" w:lineRule="auto" w:before="2"/>
        <w:rPr>
          <w:rFonts w:ascii="Microsoft JhengHei" w:hAnsi="Microsoft JhengHei" w:cs="Microsoft JhengHei" w:eastAsia="Microsoft JhengHei" w:hint="default"/>
          <w:b/>
          <w:bCs/>
          <w:sz w:val="22"/>
          <w:szCs w:val="22"/>
        </w:rPr>
      </w:pPr>
    </w:p>
    <w:p>
      <w:pPr>
        <w:spacing w:before="0"/>
        <w:ind w:left="513" w:right="0" w:firstLine="0"/>
        <w:jc w:val="left"/>
        <w:rPr>
          <w:rFonts w:ascii="宋体" w:hAnsi="宋体" w:cs="宋体" w:eastAsia="宋体" w:hint="default"/>
          <w:sz w:val="21"/>
          <w:szCs w:val="21"/>
        </w:rPr>
      </w:pPr>
      <w:r>
        <w:rPr>
          <w:rFonts w:ascii="宋体" w:hAnsi="宋体" w:cs="宋体" w:eastAsia="宋体" w:hint="default"/>
          <w:spacing w:val="2"/>
          <w:sz w:val="21"/>
          <w:szCs w:val="21"/>
        </w:rPr>
        <w:t>公司已与“18美年01”受托管理人以及存放募集资金的银行平安银行股份有限公司上海分行签署了</w:t>
      </w:r>
      <w:r>
        <w:rPr>
          <w:rFonts w:ascii="宋体" w:hAnsi="宋体" w:cs="宋体" w:eastAsia="宋体" w:hint="default"/>
          <w:sz w:val="21"/>
          <w:szCs w:val="21"/>
        </w:rPr>
      </w:r>
    </w:p>
    <w:p>
      <w:pPr>
        <w:spacing w:line="240" w:lineRule="auto" w:before="13"/>
        <w:rPr>
          <w:rFonts w:ascii="宋体" w:hAnsi="宋体" w:cs="宋体" w:eastAsia="宋体" w:hint="default"/>
          <w:sz w:val="14"/>
          <w:szCs w:val="14"/>
        </w:rPr>
      </w:pPr>
    </w:p>
    <w:p>
      <w:pPr>
        <w:spacing w:line="408" w:lineRule="auto" w:before="0"/>
        <w:ind w:left="153" w:right="144" w:firstLine="0"/>
        <w:jc w:val="both"/>
        <w:rPr>
          <w:rFonts w:ascii="宋体" w:hAnsi="宋体" w:cs="宋体" w:eastAsia="宋体" w:hint="default"/>
          <w:sz w:val="21"/>
          <w:szCs w:val="21"/>
        </w:rPr>
      </w:pPr>
      <w:r>
        <w:rPr>
          <w:rFonts w:ascii="宋体" w:hAnsi="宋体" w:cs="宋体" w:eastAsia="宋体" w:hint="default"/>
          <w:spacing w:val="-2"/>
          <w:sz w:val="21"/>
          <w:szCs w:val="21"/>
        </w:rPr>
        <w:t>《美年大健康产业控股股份有限公司</w:t>
      </w:r>
      <w:r>
        <w:rPr>
          <w:rFonts w:ascii="宋体" w:hAnsi="宋体" w:cs="宋体" w:eastAsia="宋体" w:hint="default"/>
          <w:spacing w:val="-2"/>
          <w:sz w:val="21"/>
          <w:szCs w:val="21"/>
        </w:rPr>
        <w:t>2018</w:t>
      </w:r>
      <w:r>
        <w:rPr>
          <w:rFonts w:ascii="宋体" w:hAnsi="宋体" w:cs="宋体" w:eastAsia="宋体" w:hint="default"/>
          <w:spacing w:val="-2"/>
          <w:sz w:val="21"/>
          <w:szCs w:val="21"/>
        </w:rPr>
        <w:t>年面向合格投资者公开发行公司债券（第一期）之募集资金三方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监管协议》，在监管银行开立监管账户作为募集资金专项账户，并将指定其同时作为本期债券的偿债保证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金专户。</w:t>
      </w:r>
      <w:r>
        <w:rPr>
          <w:rFonts w:ascii="宋体" w:hAnsi="宋体" w:cs="宋体" w:eastAsia="宋体" w:hint="default"/>
          <w:sz w:val="21"/>
          <w:szCs w:val="21"/>
        </w:rPr>
        <w:t> </w:t>
      </w:r>
    </w:p>
    <w:p>
      <w:pPr>
        <w:spacing w:line="408" w:lineRule="auto" w:before="87"/>
        <w:ind w:left="153" w:right="144" w:firstLine="302"/>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截至本报告出具之日，“18美年01”尚未进入付息兑付期，因此还未进行偿债保障金的提取，与募集</w:t>
      </w:r>
      <w:r>
        <w:rPr>
          <w:rFonts w:ascii="宋体" w:hAnsi="宋体" w:cs="宋体" w:eastAsia="宋体" w:hint="default"/>
          <w:w w:val="100"/>
          <w:sz w:val="21"/>
          <w:szCs w:val="21"/>
        </w:rPr>
        <w:t> </w:t>
      </w:r>
      <w:r>
        <w:rPr>
          <w:rFonts w:ascii="宋体" w:hAnsi="宋体" w:cs="宋体" w:eastAsia="宋体" w:hint="default"/>
          <w:sz w:val="21"/>
          <w:szCs w:val="21"/>
        </w:rPr>
        <w:t>说明书的约定和相关承诺一致。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六、报告期内债券持有人会议的召开情况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spacing w:line="410" w:lineRule="auto" w:before="0"/>
        <w:ind w:left="153" w:right="148" w:firstLine="360"/>
        <w:jc w:val="both"/>
        <w:rPr>
          <w:rFonts w:ascii="宋体" w:hAnsi="宋体" w:cs="宋体" w:eastAsia="宋体" w:hint="default"/>
          <w:sz w:val="21"/>
          <w:szCs w:val="21"/>
        </w:rPr>
      </w:pPr>
      <w:r>
        <w:rPr>
          <w:rFonts w:ascii="宋体" w:hAnsi="宋体" w:cs="宋体" w:eastAsia="宋体" w:hint="default"/>
          <w:spacing w:val="-1"/>
          <w:sz w:val="21"/>
          <w:szCs w:val="21"/>
        </w:rPr>
        <w:t>截至本报告出具之日，本公司发行公司债券未发生需召开债券持有人会议的事项，未召开债券持有人</w:t>
      </w:r>
      <w:r>
        <w:rPr>
          <w:rFonts w:ascii="宋体" w:hAnsi="宋体" w:cs="宋体" w:eastAsia="宋体" w:hint="default"/>
          <w:w w:val="100"/>
          <w:sz w:val="21"/>
          <w:szCs w:val="21"/>
        </w:rPr>
        <w:t> </w:t>
      </w:r>
      <w:r>
        <w:rPr>
          <w:rFonts w:ascii="宋体" w:hAnsi="宋体" w:cs="宋体" w:eastAsia="宋体" w:hint="default"/>
          <w:sz w:val="21"/>
          <w:szCs w:val="21"/>
        </w:rPr>
        <w:t>会议。</w:t>
      </w:r>
      <w:r>
        <w:rPr>
          <w:rFonts w:ascii="宋体" w:hAnsi="宋体" w:cs="宋体" w:eastAsia="宋体" w:hint="default"/>
          <w:sz w:val="21"/>
          <w:szCs w:val="21"/>
        </w:rPr>
        <w:t> </w:t>
      </w:r>
    </w:p>
    <w:p>
      <w:pPr>
        <w:pStyle w:val="Heading3"/>
        <w:spacing w:line="240" w:lineRule="auto" w:before="156"/>
        <w:ind w:right="0"/>
        <w:jc w:val="both"/>
        <w:rPr>
          <w:b w:val="0"/>
          <w:bCs w:val="0"/>
        </w:rPr>
      </w:pPr>
      <w:r>
        <w:rPr/>
        <w:t>七、报告期内债券受托管理人履行职责的情况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408" w:lineRule="auto" w:before="0"/>
        <w:ind w:left="153" w:right="145" w:firstLine="360"/>
        <w:jc w:val="both"/>
        <w:rPr>
          <w:rFonts w:ascii="宋体" w:hAnsi="宋体" w:cs="宋体" w:eastAsia="宋体" w:hint="default"/>
          <w:sz w:val="21"/>
          <w:szCs w:val="21"/>
        </w:rPr>
      </w:pPr>
      <w:r>
        <w:rPr>
          <w:rFonts w:ascii="宋体" w:hAnsi="宋体" w:cs="宋体" w:eastAsia="宋体" w:hint="default"/>
          <w:spacing w:val="-1"/>
          <w:sz w:val="21"/>
          <w:szCs w:val="21"/>
        </w:rPr>
        <w:t>自“18美年01”发行至本报告出具之日，受托管理人华泰联合证券有限责任公司严格按照相关法律法</w:t>
      </w:r>
      <w:r>
        <w:rPr>
          <w:rFonts w:ascii="宋体" w:hAnsi="宋体" w:cs="宋体" w:eastAsia="宋体" w:hint="default"/>
          <w:w w:val="100"/>
          <w:sz w:val="21"/>
          <w:szCs w:val="21"/>
        </w:rPr>
        <w:t> </w:t>
      </w:r>
      <w:r>
        <w:rPr>
          <w:rFonts w:ascii="宋体" w:hAnsi="宋体" w:cs="宋体" w:eastAsia="宋体" w:hint="default"/>
          <w:spacing w:val="-2"/>
          <w:sz w:val="21"/>
          <w:szCs w:val="21"/>
        </w:rPr>
        <w:t>规及《债券受托管理协议》中的约定，对本公司资信状况、公司债券募集资金运用情况、偿债保障措施的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实施情况等进行持续跟踪和监督，督促公司履行募集说明书中所约定的义务，积极履行债券受托管理人职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责，维护债券持有人的合法权益。</w:t>
      </w:r>
      <w:r>
        <w:rPr>
          <w:rFonts w:ascii="宋体" w:hAnsi="宋体" w:cs="宋体" w:eastAsia="宋体" w:hint="default"/>
          <w:sz w:val="21"/>
          <w:szCs w:val="21"/>
        </w:rPr>
        <w:t> </w:t>
      </w:r>
    </w:p>
    <w:p>
      <w:pPr>
        <w:spacing w:line="410" w:lineRule="auto" w:before="87"/>
        <w:ind w:left="153" w:right="150" w:firstLine="360"/>
        <w:jc w:val="both"/>
        <w:rPr>
          <w:rFonts w:ascii="宋体" w:hAnsi="宋体" w:cs="宋体" w:eastAsia="宋体" w:hint="default"/>
          <w:sz w:val="21"/>
          <w:szCs w:val="21"/>
        </w:rPr>
      </w:pPr>
      <w:r>
        <w:rPr>
          <w:rFonts w:ascii="宋体" w:hAnsi="宋体" w:cs="宋体" w:eastAsia="宋体" w:hint="default"/>
          <w:spacing w:val="-1"/>
          <w:sz w:val="21"/>
          <w:szCs w:val="21"/>
        </w:rPr>
        <w:t>截至本报告出具之日，受托管理人在履行职责时不存在利益冲突情形，受托管理人尚未出具受托管理</w:t>
      </w:r>
      <w:r>
        <w:rPr>
          <w:rFonts w:ascii="宋体" w:hAnsi="宋体" w:cs="宋体" w:eastAsia="宋体" w:hint="default"/>
          <w:w w:val="100"/>
          <w:sz w:val="21"/>
          <w:szCs w:val="21"/>
        </w:rPr>
        <w:t> </w:t>
      </w:r>
      <w:r>
        <w:rPr>
          <w:rFonts w:ascii="宋体" w:hAnsi="宋体" w:cs="宋体" w:eastAsia="宋体" w:hint="default"/>
          <w:sz w:val="21"/>
          <w:szCs w:val="21"/>
        </w:rPr>
        <w:t>事务报告；</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日前，受托管理人将于交易所网站刊登公司债券的定期受托管理事务报告。</w:t>
      </w:r>
      <w:r>
        <w:rPr>
          <w:rFonts w:ascii="宋体" w:hAnsi="宋体" w:cs="宋体" w:eastAsia="宋体" w:hint="default"/>
          <w:sz w:val="21"/>
          <w:szCs w:val="21"/>
        </w:rPr>
        <w:t> </w:t>
      </w:r>
    </w:p>
    <w:p>
      <w:pPr>
        <w:spacing w:before="80"/>
        <w:ind w:left="513"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5"/>
        <w:rPr>
          <w:rFonts w:ascii="宋体" w:hAnsi="宋体" w:cs="宋体" w:eastAsia="宋体" w:hint="default"/>
          <w:sz w:val="23"/>
          <w:szCs w:val="23"/>
        </w:rPr>
      </w:pPr>
    </w:p>
    <w:p>
      <w:pPr>
        <w:pStyle w:val="Heading3"/>
        <w:spacing w:line="367" w:lineRule="exact"/>
        <w:ind w:right="93"/>
        <w:jc w:val="left"/>
        <w:rPr>
          <w:b w:val="0"/>
          <w:bCs w:val="0"/>
        </w:rPr>
      </w:pPr>
      <w:r>
        <w:rPr/>
        <w:t>八、截至报告期末公司近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年的主要会计数据和财务指标</w:t>
      </w:r>
      <w:r>
        <w:rPr>
          <w:b w:val="0"/>
          <w:bCs w:val="0"/>
        </w:rPr>
      </w:r>
    </w:p>
    <w:p>
      <w:pPr>
        <w:spacing w:line="240" w:lineRule="auto" w:before="9"/>
        <w:rPr>
          <w:rFonts w:ascii="Microsoft JhengHei" w:hAnsi="Microsoft JhengHei" w:cs="Microsoft JhengHei" w:eastAsia="Microsoft JhengHei" w:hint="default"/>
          <w:b/>
          <w:bCs/>
          <w:sz w:val="16"/>
          <w:szCs w:val="16"/>
        </w:rPr>
      </w:pPr>
    </w:p>
    <w:p>
      <w:pPr>
        <w:spacing w:before="46"/>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息税折旧摊销前利润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141,356.91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98,813.06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43.05%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114.81%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-12.02%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-14.30%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全部债务比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-9.66%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-39.30%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-2.85%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-41.81%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95.43%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-28.39%</w:t>
            </w: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上述会计数据和财务指标同比变动超过</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的主要原因</w:t>
      </w:r>
    </w:p>
    <w:p>
      <w:pPr>
        <w:spacing w:before="106"/>
        <w:ind w:left="153" w:right="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52"/>
        <w:ind w:left="513" w:right="93" w:firstLine="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、息税折旧摊销前利润</w:t>
      </w:r>
      <w:r>
        <w:rPr>
          <w:rFonts w:ascii="宋体" w:hAnsi="宋体" w:cs="宋体" w:eastAsia="宋体" w:hint="default"/>
          <w:spacing w:val="-3"/>
          <w:sz w:val="21"/>
          <w:szCs w:val="21"/>
        </w:rPr>
        <w:t>2017</w:t>
      </w:r>
      <w:r>
        <w:rPr>
          <w:rFonts w:ascii="宋体" w:hAnsi="宋体" w:cs="宋体" w:eastAsia="宋体" w:hint="default"/>
          <w:spacing w:val="-3"/>
          <w:sz w:val="21"/>
          <w:szCs w:val="21"/>
        </w:rPr>
        <w:t>年比</w:t>
      </w:r>
      <w:r>
        <w:rPr>
          <w:rFonts w:ascii="宋体" w:hAnsi="宋体" w:cs="宋体" w:eastAsia="宋体" w:hint="default"/>
          <w:spacing w:val="-3"/>
          <w:sz w:val="21"/>
          <w:szCs w:val="21"/>
        </w:rPr>
        <w:t>2016</w:t>
      </w:r>
      <w:r>
        <w:rPr>
          <w:rFonts w:ascii="宋体" w:hAnsi="宋体" w:cs="宋体" w:eastAsia="宋体" w:hint="default"/>
          <w:spacing w:val="-3"/>
          <w:sz w:val="21"/>
          <w:szCs w:val="21"/>
        </w:rPr>
        <w:t>年同比增长</w:t>
      </w:r>
      <w:r>
        <w:rPr>
          <w:rFonts w:ascii="宋体" w:hAnsi="宋体" w:cs="宋体" w:eastAsia="宋体" w:hint="default"/>
          <w:spacing w:val="-3"/>
          <w:sz w:val="21"/>
          <w:szCs w:val="21"/>
        </w:rPr>
        <w:t>43.05%</w:t>
      </w:r>
      <w:r>
        <w:rPr>
          <w:rFonts w:ascii="宋体" w:hAnsi="宋体" w:cs="宋体" w:eastAsia="宋体" w:hint="default"/>
          <w:spacing w:val="-3"/>
          <w:sz w:val="21"/>
          <w:szCs w:val="21"/>
        </w:rPr>
        <w:t>，主要系公司规模和业绩保持高速增长所致。</w:t>
      </w:r>
      <w:r>
        <w:rPr>
          <w:rFonts w:ascii="宋体" w:hAnsi="宋体" w:cs="宋体" w:eastAsia="宋体" w:hint="default"/>
          <w:sz w:val="21"/>
          <w:szCs w:val="21"/>
        </w:rPr>
        <w:t> </w:t>
      </w:r>
    </w:p>
    <w:p>
      <w:pPr>
        <w:spacing w:line="240" w:lineRule="auto" w:before="12"/>
        <w:rPr>
          <w:rFonts w:ascii="宋体" w:hAnsi="宋体" w:cs="宋体" w:eastAsia="宋体" w:hint="default"/>
          <w:sz w:val="17"/>
          <w:szCs w:val="17"/>
        </w:rPr>
      </w:pPr>
    </w:p>
    <w:p>
      <w:pPr>
        <w:spacing w:line="410" w:lineRule="auto" w:before="0"/>
        <w:ind w:left="153" w:right="93" w:firstLine="36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、利息保障倍数</w:t>
      </w:r>
      <w:r>
        <w:rPr>
          <w:rFonts w:ascii="宋体" w:hAnsi="宋体" w:cs="宋体" w:eastAsia="宋体" w:hint="default"/>
          <w:spacing w:val="-3"/>
          <w:sz w:val="21"/>
          <w:szCs w:val="21"/>
        </w:rPr>
        <w:t>2017</w:t>
      </w:r>
      <w:r>
        <w:rPr>
          <w:rFonts w:ascii="宋体" w:hAnsi="宋体" w:cs="宋体" w:eastAsia="宋体" w:hint="default"/>
          <w:spacing w:val="-3"/>
          <w:sz w:val="21"/>
          <w:szCs w:val="21"/>
        </w:rPr>
        <w:t>年比</w:t>
      </w:r>
      <w:r>
        <w:rPr>
          <w:rFonts w:ascii="宋体" w:hAnsi="宋体" w:cs="宋体" w:eastAsia="宋体" w:hint="default"/>
          <w:spacing w:val="-3"/>
          <w:sz w:val="21"/>
          <w:szCs w:val="21"/>
        </w:rPr>
        <w:t>2016</w:t>
      </w:r>
      <w:r>
        <w:rPr>
          <w:rFonts w:ascii="宋体" w:hAnsi="宋体" w:cs="宋体" w:eastAsia="宋体" w:hint="default"/>
          <w:spacing w:val="-3"/>
          <w:sz w:val="21"/>
          <w:szCs w:val="21"/>
        </w:rPr>
        <w:t>年同比减少</w:t>
      </w:r>
      <w:r>
        <w:rPr>
          <w:rFonts w:ascii="宋体" w:hAnsi="宋体" w:cs="宋体" w:eastAsia="宋体" w:hint="default"/>
          <w:spacing w:val="-3"/>
          <w:sz w:val="21"/>
          <w:szCs w:val="21"/>
        </w:rPr>
        <w:t>39.30%</w:t>
      </w:r>
      <w:r>
        <w:rPr>
          <w:rFonts w:ascii="宋体" w:hAnsi="宋体" w:cs="宋体" w:eastAsia="宋体" w:hint="default"/>
          <w:spacing w:val="-3"/>
          <w:sz w:val="21"/>
          <w:szCs w:val="21"/>
        </w:rPr>
        <w:t>，主要系公司业务规模扩大，融资规模相应扩大，需</w:t>
      </w:r>
      <w:r>
        <w:rPr>
          <w:rFonts w:ascii="宋体" w:hAnsi="宋体" w:cs="宋体" w:eastAsia="宋体" w:hint="default"/>
          <w:w w:val="100"/>
          <w:sz w:val="21"/>
          <w:szCs w:val="21"/>
        </w:rPr>
        <w:t> </w:t>
      </w:r>
      <w:r>
        <w:rPr>
          <w:rFonts w:ascii="宋体" w:hAnsi="宋体" w:cs="宋体" w:eastAsia="宋体" w:hint="default"/>
          <w:sz w:val="21"/>
          <w:szCs w:val="21"/>
        </w:rPr>
        <w:t>要支付的利息增加所致。</w:t>
      </w:r>
      <w:r>
        <w:rPr>
          <w:rFonts w:ascii="宋体" w:hAnsi="宋体" w:cs="宋体" w:eastAsia="宋体" w:hint="default"/>
          <w:sz w:val="21"/>
          <w:szCs w:val="21"/>
        </w:rPr>
        <w:t> </w:t>
      </w:r>
    </w:p>
    <w:p>
      <w:pPr>
        <w:spacing w:line="405" w:lineRule="auto" w:before="85"/>
        <w:ind w:left="153" w:right="93" w:firstLine="36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pacing w:val="-3"/>
          <w:sz w:val="21"/>
          <w:szCs w:val="21"/>
        </w:rPr>
        <w:t>EBITDA</w:t>
      </w:r>
      <w:r>
        <w:rPr>
          <w:rFonts w:ascii="宋体" w:hAnsi="宋体" w:cs="宋体" w:eastAsia="宋体" w:hint="default"/>
          <w:spacing w:val="-3"/>
          <w:sz w:val="21"/>
          <w:szCs w:val="21"/>
        </w:rPr>
        <w:t>利息保障倍数</w:t>
      </w:r>
      <w:r>
        <w:rPr>
          <w:rFonts w:ascii="宋体" w:hAnsi="宋体" w:cs="宋体" w:eastAsia="宋体" w:hint="default"/>
          <w:spacing w:val="-3"/>
          <w:sz w:val="21"/>
          <w:szCs w:val="21"/>
        </w:rPr>
        <w:t>2017</w:t>
      </w:r>
      <w:r>
        <w:rPr>
          <w:rFonts w:ascii="宋体" w:hAnsi="宋体" w:cs="宋体" w:eastAsia="宋体" w:hint="default"/>
          <w:spacing w:val="-3"/>
          <w:sz w:val="21"/>
          <w:szCs w:val="21"/>
        </w:rPr>
        <w:t>年比</w:t>
      </w:r>
      <w:r>
        <w:rPr>
          <w:rFonts w:ascii="宋体" w:hAnsi="宋体" w:cs="宋体" w:eastAsia="宋体" w:hint="default"/>
          <w:spacing w:val="-3"/>
          <w:sz w:val="21"/>
          <w:szCs w:val="21"/>
        </w:rPr>
        <w:t>2016</w:t>
      </w:r>
      <w:r>
        <w:rPr>
          <w:rFonts w:ascii="宋体" w:hAnsi="宋体" w:cs="宋体" w:eastAsia="宋体" w:hint="default"/>
          <w:spacing w:val="-3"/>
          <w:sz w:val="21"/>
          <w:szCs w:val="21"/>
        </w:rPr>
        <w:t>年同比减少</w:t>
      </w:r>
      <w:r>
        <w:rPr>
          <w:rFonts w:ascii="宋体" w:hAnsi="宋体" w:cs="宋体" w:eastAsia="宋体" w:hint="default"/>
          <w:spacing w:val="-3"/>
          <w:sz w:val="21"/>
          <w:szCs w:val="21"/>
        </w:rPr>
        <w:t>41.81%</w:t>
      </w:r>
      <w:r>
        <w:rPr>
          <w:rFonts w:ascii="宋体" w:hAnsi="宋体" w:cs="宋体" w:eastAsia="宋体" w:hint="default"/>
          <w:spacing w:val="-3"/>
          <w:sz w:val="21"/>
          <w:szCs w:val="21"/>
        </w:rPr>
        <w:t>，主要系公司业务规模扩大，融资规模相应扩</w:t>
      </w:r>
      <w:r>
        <w:rPr>
          <w:rFonts w:ascii="宋体" w:hAnsi="宋体" w:cs="宋体" w:eastAsia="宋体" w:hint="default"/>
          <w:w w:val="100"/>
          <w:sz w:val="21"/>
          <w:szCs w:val="21"/>
        </w:rPr>
        <w:t> </w:t>
      </w:r>
      <w:r>
        <w:rPr>
          <w:rFonts w:ascii="宋体" w:hAnsi="宋体" w:cs="宋体" w:eastAsia="宋体" w:hint="default"/>
          <w:sz w:val="21"/>
          <w:szCs w:val="21"/>
        </w:rPr>
        <w:t>大，需要支付的利息增加所致。</w:t>
      </w:r>
      <w:r>
        <w:rPr>
          <w:rFonts w:ascii="宋体" w:hAnsi="宋体" w:cs="宋体" w:eastAsia="宋体" w:hint="default"/>
          <w:sz w:val="21"/>
          <w:szCs w:val="21"/>
        </w:rPr>
        <w:t> </w:t>
      </w:r>
    </w:p>
    <w:p>
      <w:pPr>
        <w:pStyle w:val="Heading3"/>
        <w:spacing w:line="240" w:lineRule="auto" w:before="160"/>
        <w:ind w:right="93"/>
        <w:jc w:val="left"/>
        <w:rPr>
          <w:b w:val="0"/>
          <w:bCs w:val="0"/>
        </w:rPr>
      </w:pPr>
      <w:r>
        <w:rPr/>
        <w:t>九、报告期内对其他债券和债务融资工具的付息兑付情况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line="405" w:lineRule="auto" w:before="0"/>
        <w:ind w:left="153" w:right="93" w:firstLine="360"/>
        <w:jc w:val="left"/>
        <w:rPr>
          <w:rFonts w:ascii="宋体" w:hAnsi="宋体" w:cs="宋体" w:eastAsia="宋体" w:hint="default"/>
          <w:sz w:val="21"/>
          <w:szCs w:val="21"/>
        </w:rPr>
      </w:pPr>
      <w:r>
        <w:rPr>
          <w:rFonts w:ascii="宋体" w:hAnsi="宋体" w:cs="宋体" w:eastAsia="宋体" w:hint="default"/>
          <w:spacing w:val="-1"/>
          <w:sz w:val="21"/>
          <w:szCs w:val="21"/>
        </w:rPr>
        <w:t>本报告期内，本公司其他债券和债务融资工具按时付息兑付，不存在延期支付利息和本金以及无法支</w:t>
      </w:r>
      <w:r>
        <w:rPr>
          <w:rFonts w:ascii="宋体" w:hAnsi="宋体" w:cs="宋体" w:eastAsia="宋体" w:hint="default"/>
          <w:w w:val="100"/>
          <w:sz w:val="21"/>
          <w:szCs w:val="21"/>
        </w:rPr>
        <w:t> </w:t>
      </w:r>
      <w:r>
        <w:rPr>
          <w:rFonts w:ascii="宋体" w:hAnsi="宋体" w:cs="宋体" w:eastAsia="宋体" w:hint="default"/>
          <w:sz w:val="21"/>
          <w:szCs w:val="21"/>
        </w:rPr>
        <w:t>付利息和本金的情况。具体情况如下：</w:t>
      </w:r>
    </w:p>
    <w:tbl>
      <w:tblPr>
        <w:tblW w:w="0" w:type="auto"/>
        <w:jc w:val="left"/>
        <w:tblInd w:w="143" w:type="dxa"/>
        <w:tblLayout w:type="fixed"/>
        <w:tblCellMar>
          <w:top w:w="0" w:type="dxa"/>
          <w:left w:w="0" w:type="dxa"/>
          <w:bottom w:w="0" w:type="dxa"/>
          <w:right w:w="0" w:type="dxa"/>
        </w:tblCellMar>
        <w:tblLook w:val="01E0"/>
      </w:tblPr>
      <w:tblGrid>
        <w:gridCol w:w="1292"/>
        <w:gridCol w:w="1186"/>
        <w:gridCol w:w="999"/>
        <w:gridCol w:w="941"/>
        <w:gridCol w:w="1268"/>
        <w:gridCol w:w="1282"/>
        <w:gridCol w:w="1080"/>
        <w:gridCol w:w="1613"/>
      </w:tblGrid>
      <w:tr>
        <w:trPr>
          <w:trHeight w:val="428" w:hRule="exact"/>
        </w:trPr>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9" w:right="0"/>
              <w:jc w:val="center"/>
              <w:rPr>
                <w:rFonts w:ascii="宋体" w:hAnsi="宋体" w:cs="宋体" w:eastAsia="宋体" w:hint="default"/>
                <w:sz w:val="20"/>
                <w:szCs w:val="20"/>
              </w:rPr>
            </w:pPr>
            <w:r>
              <w:rPr>
                <w:rFonts w:ascii="宋体" w:hAnsi="宋体" w:cs="宋体" w:eastAsia="宋体" w:hint="default"/>
                <w:sz w:val="20"/>
                <w:szCs w:val="20"/>
              </w:rPr>
              <w:t>债券简称</w:t>
            </w:r>
          </w:p>
        </w:tc>
        <w:tc>
          <w:tcPr>
            <w:tcW w:w="11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 w:right="-38"/>
              <w:jc w:val="center"/>
              <w:rPr>
                <w:rFonts w:ascii="宋体" w:hAnsi="宋体" w:cs="宋体" w:eastAsia="宋体" w:hint="default"/>
                <w:sz w:val="20"/>
                <w:szCs w:val="20"/>
              </w:rPr>
            </w:pPr>
            <w:r>
              <w:rPr>
                <w:rFonts w:ascii="宋体" w:hAnsi="宋体" w:cs="宋体" w:eastAsia="宋体" w:hint="default"/>
                <w:sz w:val="20"/>
                <w:szCs w:val="20"/>
              </w:rPr>
              <w:t>规模（亿元）</w:t>
            </w:r>
          </w:p>
        </w:tc>
        <w:tc>
          <w:tcPr>
            <w:tcW w:w="9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 w:right="-24"/>
              <w:jc w:val="center"/>
              <w:rPr>
                <w:rFonts w:ascii="宋体" w:hAnsi="宋体" w:cs="宋体" w:eastAsia="宋体" w:hint="default"/>
                <w:sz w:val="20"/>
                <w:szCs w:val="20"/>
              </w:rPr>
            </w:pPr>
            <w:r>
              <w:rPr>
                <w:rFonts w:ascii="宋体" w:hAnsi="宋体" w:cs="宋体" w:eastAsia="宋体" w:hint="default"/>
                <w:sz w:val="20"/>
                <w:szCs w:val="20"/>
              </w:rPr>
              <w:t>期限（年）</w:t>
            </w:r>
          </w:p>
        </w:tc>
        <w:tc>
          <w:tcPr>
            <w:tcW w:w="9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利率（</w:t>
            </w:r>
            <w:r>
              <w:rPr>
                <w:rFonts w:ascii="Times New Roman" w:hAnsi="Times New Roman" w:cs="Times New Roman" w:eastAsia="Times New Roman" w:hint="default"/>
                <w:sz w:val="20"/>
                <w:szCs w:val="20"/>
              </w:rPr>
              <w:t>%</w:t>
            </w:r>
          </w:p>
        </w:tc>
        <w:tc>
          <w:tcPr>
            <w:tcW w:w="1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164"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95"/>
                <w:sz w:val="20"/>
                <w:szCs w:val="20"/>
              </w:rPr>
              <w:t> </w:t>
            </w:r>
            <w:r>
              <w:rPr>
                <w:rFonts w:ascii="宋体" w:hAnsi="宋体" w:cs="宋体" w:eastAsia="宋体" w:hint="default"/>
                <w:sz w:val="20"/>
                <w:szCs w:val="20"/>
              </w:rPr>
              <w:t>起息日期</w:t>
            </w:r>
          </w:p>
        </w:tc>
        <w:tc>
          <w:tcPr>
            <w:tcW w:w="1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9" w:right="0"/>
              <w:jc w:val="center"/>
              <w:rPr>
                <w:rFonts w:ascii="宋体" w:hAnsi="宋体" w:cs="宋体" w:eastAsia="宋体" w:hint="default"/>
                <w:sz w:val="20"/>
                <w:szCs w:val="20"/>
              </w:rPr>
            </w:pPr>
            <w:r>
              <w:rPr>
                <w:rFonts w:ascii="宋体" w:hAnsi="宋体" w:cs="宋体" w:eastAsia="宋体" w:hint="default"/>
                <w:sz w:val="20"/>
                <w:szCs w:val="20"/>
              </w:rPr>
              <w:t>付息日</w:t>
            </w:r>
          </w:p>
        </w:tc>
        <w:tc>
          <w:tcPr>
            <w:tcW w:w="10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9" w:right="0"/>
              <w:jc w:val="center"/>
              <w:rPr>
                <w:rFonts w:ascii="宋体" w:hAnsi="宋体" w:cs="宋体" w:eastAsia="宋体" w:hint="default"/>
                <w:sz w:val="20"/>
                <w:szCs w:val="20"/>
              </w:rPr>
            </w:pPr>
            <w:r>
              <w:rPr>
                <w:rFonts w:ascii="宋体" w:hAnsi="宋体" w:cs="宋体" w:eastAsia="宋体" w:hint="default"/>
                <w:sz w:val="20"/>
                <w:szCs w:val="20"/>
              </w:rPr>
              <w:t>到期日</w:t>
            </w:r>
          </w:p>
        </w:tc>
        <w:tc>
          <w:tcPr>
            <w:tcW w:w="1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5"/>
              <w:ind w:left="4" w:right="0"/>
              <w:jc w:val="center"/>
              <w:rPr>
                <w:rFonts w:ascii="宋体" w:hAnsi="宋体" w:cs="宋体" w:eastAsia="宋体" w:hint="default"/>
                <w:sz w:val="20"/>
                <w:szCs w:val="20"/>
              </w:rPr>
            </w:pPr>
            <w:r>
              <w:rPr>
                <w:rFonts w:ascii="宋体" w:hAnsi="宋体" w:cs="宋体" w:eastAsia="宋体" w:hint="default"/>
                <w:sz w:val="20"/>
                <w:szCs w:val="20"/>
              </w:rPr>
              <w:t>兑付情况</w:t>
            </w:r>
          </w:p>
        </w:tc>
      </w:tr>
      <w:tr>
        <w:trPr>
          <w:trHeight w:val="739"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68" w:right="257" w:firstLine="7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w:t>
            </w:r>
            <w:r>
              <w:rPr>
                <w:rFonts w:ascii="宋体" w:hAnsi="宋体" w:cs="宋体" w:eastAsia="宋体" w:hint="default"/>
                <w:sz w:val="20"/>
                <w:szCs w:val="20"/>
              </w:rPr>
              <w:t>美年</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MTN001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4.00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92" w:right="0"/>
              <w:jc w:val="left"/>
              <w:rPr>
                <w:rFonts w:ascii="Times New Roman" w:hAnsi="Times New Roman" w:cs="Times New Roman" w:eastAsia="Times New Roman" w:hint="default"/>
                <w:sz w:val="20"/>
                <w:szCs w:val="20"/>
              </w:rPr>
            </w:pPr>
            <w:r>
              <w:rPr>
                <w:rFonts w:ascii="Times New Roman"/>
                <w:sz w:val="20"/>
              </w:rPr>
              <w:t>6.78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1"/>
              <w:jc w:val="right"/>
              <w:rPr>
                <w:rFonts w:ascii="Times New Roman" w:hAnsi="Times New Roman" w:cs="Times New Roman" w:eastAsia="Times New Roman" w:hint="default"/>
                <w:sz w:val="20"/>
                <w:szCs w:val="20"/>
              </w:rPr>
            </w:pPr>
            <w:r>
              <w:rPr>
                <w:rFonts w:ascii="Times New Roman"/>
                <w:spacing w:val="-1"/>
                <w:sz w:val="20"/>
              </w:rPr>
              <w:t>2017-06-06</w:t>
            </w:r>
            <w:r>
              <w:rPr>
                <w:rFonts w:ascii="Times New Roman"/>
                <w:sz w:val="20"/>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9" w:right="0"/>
              <w:jc w:val="center"/>
              <w:rPr>
                <w:rFonts w:ascii="Times New Roman" w:hAnsi="Times New Roman" w:cs="Times New Roman" w:eastAsia="Times New Roman" w:hint="default"/>
                <w:sz w:val="20"/>
                <w:szCs w:val="20"/>
              </w:rPr>
            </w:pPr>
            <w:r>
              <w:rPr>
                <w:rFonts w:ascii="Times New Roman"/>
                <w:sz w:val="20"/>
              </w:rPr>
              <w:t>2020-06-06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8" w:right="0"/>
              <w:jc w:val="center"/>
              <w:rPr>
                <w:rFonts w:ascii="宋体" w:hAnsi="宋体" w:cs="宋体" w:eastAsia="宋体" w:hint="default"/>
                <w:sz w:val="20"/>
                <w:szCs w:val="20"/>
              </w:rPr>
            </w:pPr>
            <w:r>
              <w:rPr>
                <w:rFonts w:ascii="宋体" w:hAnsi="宋体" w:cs="宋体" w:eastAsia="宋体" w:hint="default"/>
                <w:sz w:val="20"/>
                <w:szCs w:val="20"/>
              </w:rPr>
              <w:t>尚未付息、兑付</w:t>
            </w:r>
          </w:p>
        </w:tc>
      </w:tr>
      <w:tr>
        <w:trPr>
          <w:trHeight w:val="740"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w:t>
            </w:r>
            <w:r>
              <w:rPr>
                <w:rFonts w:ascii="宋体" w:hAnsi="宋体" w:cs="宋体" w:eastAsia="宋体" w:hint="default"/>
                <w:sz w:val="20"/>
                <w:szCs w:val="20"/>
              </w:rPr>
              <w:t>美年</w:t>
            </w:r>
            <w:r>
              <w:rPr>
                <w:rFonts w:ascii="Times New Roman" w:hAnsi="Times New Roman" w:cs="Times New Roman" w:eastAsia="Times New Roman" w:hint="default"/>
                <w:sz w:val="20"/>
                <w:szCs w:val="20"/>
              </w:rPr>
              <w:t>SCP001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9" w:right="0"/>
              <w:jc w:val="center"/>
              <w:rPr>
                <w:rFonts w:ascii="Times New Roman" w:hAnsi="Times New Roman" w:cs="Times New Roman" w:eastAsia="Times New Roman" w:hint="default"/>
                <w:sz w:val="20"/>
                <w:szCs w:val="20"/>
              </w:rPr>
            </w:pPr>
            <w:r>
              <w:rPr>
                <w:rFonts w:ascii="Times New Roman"/>
                <w:sz w:val="20"/>
              </w:rPr>
              <w:t>4.00</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center"/>
              <w:rPr>
                <w:rFonts w:ascii="Times New Roman" w:hAnsi="Times New Roman" w:cs="Times New Roman" w:eastAsia="Times New Roman" w:hint="default"/>
                <w:sz w:val="20"/>
                <w:szCs w:val="20"/>
              </w:rPr>
            </w:pPr>
            <w:r>
              <w:rPr>
                <w:rFonts w:ascii="Times New Roman"/>
                <w:sz w:val="20"/>
              </w:rPr>
              <w:t>0.74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92" w:right="0"/>
              <w:jc w:val="left"/>
              <w:rPr>
                <w:rFonts w:ascii="Times New Roman" w:hAnsi="Times New Roman" w:cs="Times New Roman" w:eastAsia="Times New Roman" w:hint="default"/>
                <w:sz w:val="20"/>
                <w:szCs w:val="20"/>
              </w:rPr>
            </w:pPr>
            <w:r>
              <w:rPr>
                <w:rFonts w:ascii="Times New Roman"/>
                <w:sz w:val="20"/>
              </w:rPr>
              <w:t>5.20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61"/>
              <w:jc w:val="right"/>
              <w:rPr>
                <w:rFonts w:ascii="Times New Roman" w:hAnsi="Times New Roman" w:cs="Times New Roman" w:eastAsia="Times New Roman" w:hint="default"/>
                <w:sz w:val="20"/>
                <w:szCs w:val="20"/>
              </w:rPr>
            </w:pPr>
            <w:r>
              <w:rPr>
                <w:rFonts w:ascii="Times New Roman"/>
                <w:spacing w:val="-1"/>
                <w:sz w:val="20"/>
              </w:rPr>
              <w:t>2017-04-20</w:t>
            </w:r>
            <w:r>
              <w:rPr>
                <w:rFonts w:ascii="Times New Roman"/>
                <w:sz w:val="20"/>
              </w:rPr>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5"/>
              <w:ind w:left="436" w:right="22" w:hanging="399"/>
              <w:jc w:val="left"/>
              <w:rPr>
                <w:rFonts w:ascii="宋体" w:hAnsi="宋体" w:cs="宋体" w:eastAsia="宋体" w:hint="default"/>
                <w:sz w:val="20"/>
                <w:szCs w:val="20"/>
              </w:rPr>
            </w:pPr>
            <w:r>
              <w:rPr>
                <w:rFonts w:ascii="宋体" w:hAnsi="宋体" w:cs="宋体" w:eastAsia="宋体" w:hint="default"/>
                <w:sz w:val="20"/>
                <w:szCs w:val="20"/>
              </w:rPr>
              <w:t>到期一次还本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付息</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9" w:right="0"/>
              <w:jc w:val="center"/>
              <w:rPr>
                <w:rFonts w:ascii="Times New Roman" w:hAnsi="Times New Roman" w:cs="Times New Roman" w:eastAsia="Times New Roman" w:hint="default"/>
                <w:sz w:val="20"/>
                <w:szCs w:val="20"/>
              </w:rPr>
            </w:pPr>
            <w:r>
              <w:rPr>
                <w:rFonts w:ascii="Times New Roman"/>
                <w:sz w:val="20"/>
              </w:rPr>
              <w:t>2018-01-15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宋体" w:hAnsi="宋体" w:cs="宋体" w:eastAsia="宋体" w:hint="default"/>
                <w:sz w:val="20"/>
                <w:szCs w:val="20"/>
              </w:rPr>
            </w:pPr>
            <w:r>
              <w:rPr>
                <w:rFonts w:ascii="宋体" w:hAnsi="宋体" w:cs="宋体" w:eastAsia="宋体" w:hint="default"/>
                <w:sz w:val="20"/>
                <w:szCs w:val="20"/>
              </w:rPr>
              <w:t>已兑付</w:t>
            </w:r>
          </w:p>
        </w:tc>
      </w:tr>
    </w:tbl>
    <w:p>
      <w:pPr>
        <w:spacing w:after="0" w:line="240" w:lineRule="auto"/>
        <w:jc w:val="center"/>
        <w:rPr>
          <w:rFonts w:ascii="宋体" w:hAnsi="宋体" w:cs="宋体" w:eastAsia="宋体" w:hint="default"/>
          <w:sz w:val="20"/>
          <w:szCs w:val="20"/>
        </w:rPr>
        <w:sectPr>
          <w:pgSz w:w="11910" w:h="16840"/>
          <w:pgMar w:header="741" w:footer="979" w:top="1060" w:bottom="1160" w:left="980" w:right="920"/>
        </w:sectPr>
      </w:pPr>
    </w:p>
    <w:p>
      <w:pPr>
        <w:spacing w:line="240" w:lineRule="auto" w:before="10"/>
        <w:rPr>
          <w:rFonts w:ascii="宋体" w:hAnsi="宋体" w:cs="宋体" w:eastAsia="宋体" w:hint="default"/>
          <w:sz w:val="23"/>
          <w:szCs w:val="23"/>
        </w:rPr>
      </w:pPr>
    </w:p>
    <w:p>
      <w:pPr>
        <w:pStyle w:val="Heading3"/>
        <w:spacing w:line="367" w:lineRule="exact"/>
        <w:ind w:right="0"/>
        <w:jc w:val="left"/>
        <w:rPr>
          <w:b w:val="0"/>
          <w:bCs w:val="0"/>
        </w:rPr>
      </w:pPr>
      <w:r>
        <w:rPr/>
        <w:t>十、报告期内获得的银行授信情况、使用情况以及偿还银行贷款的情况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spacing w:line="408" w:lineRule="auto" w:before="0"/>
        <w:ind w:left="153" w:right="142" w:firstLine="360"/>
        <w:jc w:val="both"/>
        <w:rPr>
          <w:rFonts w:ascii="宋体" w:hAnsi="宋体" w:cs="宋体" w:eastAsia="宋体" w:hint="default"/>
          <w:sz w:val="21"/>
          <w:szCs w:val="21"/>
        </w:rPr>
      </w:pPr>
      <w:r>
        <w:rPr>
          <w:rFonts w:ascii="宋体" w:hAnsi="宋体" w:cs="宋体" w:eastAsia="宋体" w:hint="default"/>
          <w:spacing w:val="-1"/>
          <w:sz w:val="21"/>
          <w:szCs w:val="21"/>
        </w:rPr>
        <w:t>本公司资信状况良好，无不良贷款记录，与各大商业银行均建立了长期稳定的信贷业务关系，具有较</w:t>
      </w:r>
      <w:r>
        <w:rPr>
          <w:rFonts w:ascii="宋体" w:hAnsi="宋体" w:cs="宋体" w:eastAsia="宋体" w:hint="default"/>
          <w:w w:val="100"/>
          <w:sz w:val="21"/>
          <w:szCs w:val="21"/>
        </w:rPr>
        <w:t> </w:t>
      </w:r>
      <w:r>
        <w:rPr>
          <w:rFonts w:ascii="宋体" w:hAnsi="宋体" w:cs="宋体" w:eastAsia="宋体" w:hint="default"/>
          <w:spacing w:val="-6"/>
          <w:sz w:val="21"/>
          <w:szCs w:val="21"/>
        </w:rPr>
        <w:t>强的间接融资能力。截至</w:t>
      </w:r>
      <w:r>
        <w:rPr>
          <w:rFonts w:ascii="宋体" w:hAnsi="宋体" w:cs="宋体" w:eastAsia="宋体" w:hint="default"/>
          <w:spacing w:val="-6"/>
          <w:sz w:val="21"/>
          <w:szCs w:val="21"/>
        </w:rPr>
        <w:t>2017</w:t>
      </w:r>
      <w:r>
        <w:rPr>
          <w:rFonts w:ascii="宋体" w:hAnsi="宋体" w:cs="宋体" w:eastAsia="宋体" w:hint="default"/>
          <w:spacing w:val="-6"/>
          <w:sz w:val="21"/>
          <w:szCs w:val="21"/>
        </w:rPr>
        <w:t>年</w:t>
      </w:r>
      <w:r>
        <w:rPr>
          <w:rFonts w:ascii="宋体" w:hAnsi="宋体" w:cs="宋体" w:eastAsia="宋体" w:hint="default"/>
          <w:spacing w:val="-6"/>
          <w:sz w:val="21"/>
          <w:szCs w:val="21"/>
        </w:rPr>
        <w:t>12</w:t>
      </w:r>
      <w:r>
        <w:rPr>
          <w:rFonts w:ascii="宋体" w:hAnsi="宋体" w:cs="宋体" w:eastAsia="宋体" w:hint="default"/>
          <w:spacing w:val="-6"/>
          <w:sz w:val="21"/>
          <w:szCs w:val="21"/>
        </w:rPr>
        <w:t>月</w:t>
      </w:r>
      <w:r>
        <w:rPr>
          <w:rFonts w:ascii="宋体" w:hAnsi="宋体" w:cs="宋体" w:eastAsia="宋体" w:hint="default"/>
          <w:spacing w:val="-6"/>
          <w:sz w:val="21"/>
          <w:szCs w:val="21"/>
        </w:rPr>
        <w:t>31</w:t>
      </w:r>
      <w:r>
        <w:rPr>
          <w:rFonts w:ascii="宋体" w:hAnsi="宋体" w:cs="宋体" w:eastAsia="宋体" w:hint="default"/>
          <w:spacing w:val="-6"/>
          <w:sz w:val="21"/>
          <w:szCs w:val="21"/>
        </w:rPr>
        <w:t>日，本公司共获得各金融机构授信共计</w:t>
      </w:r>
      <w:r>
        <w:rPr>
          <w:rFonts w:ascii="宋体" w:hAnsi="宋体" w:cs="宋体" w:eastAsia="宋体" w:hint="default"/>
          <w:spacing w:val="-6"/>
          <w:sz w:val="21"/>
          <w:szCs w:val="21"/>
        </w:rPr>
        <w:t>40.36</w:t>
      </w:r>
      <w:r>
        <w:rPr>
          <w:rFonts w:ascii="宋体" w:hAnsi="宋体" w:cs="宋体" w:eastAsia="宋体" w:hint="default"/>
          <w:spacing w:val="-6"/>
          <w:sz w:val="21"/>
          <w:szCs w:val="21"/>
        </w:rPr>
        <w:t>亿元，未使用授信</w:t>
      </w:r>
      <w:r>
        <w:rPr>
          <w:rFonts w:ascii="宋体" w:hAnsi="宋体" w:cs="宋体" w:eastAsia="宋体" w:hint="default"/>
          <w:spacing w:val="-6"/>
          <w:sz w:val="21"/>
          <w:szCs w:val="21"/>
        </w:rPr>
        <w:t>18.96</w:t>
      </w:r>
      <w:r>
        <w:rPr>
          <w:rFonts w:ascii="宋体" w:hAnsi="宋体" w:cs="宋体" w:eastAsia="宋体" w:hint="default"/>
          <w:spacing w:val="2"/>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p>
    <w:p>
      <w:pPr>
        <w:pStyle w:val="Heading3"/>
        <w:spacing w:line="240" w:lineRule="auto" w:before="158"/>
        <w:ind w:right="0"/>
        <w:jc w:val="left"/>
        <w:rPr>
          <w:b w:val="0"/>
          <w:bCs w:val="0"/>
        </w:rPr>
      </w:pPr>
      <w:r>
        <w:rPr/>
        <w:t>十一、报告期内执行公司债券募集说明书相关约定或承诺的情况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spacing w:before="0"/>
        <w:ind w:left="513" w:right="0" w:firstLine="0"/>
        <w:jc w:val="left"/>
        <w:rPr>
          <w:rFonts w:ascii="宋体" w:hAnsi="宋体" w:cs="宋体" w:eastAsia="宋体" w:hint="default"/>
          <w:sz w:val="21"/>
          <w:szCs w:val="21"/>
        </w:rPr>
      </w:pPr>
      <w:r>
        <w:rPr>
          <w:rFonts w:ascii="宋体" w:hAnsi="宋体" w:cs="宋体" w:eastAsia="宋体" w:hint="default"/>
          <w:sz w:val="21"/>
          <w:szCs w:val="21"/>
        </w:rPr>
        <w:t>本公司严格遵守募集说明书的相关约定和承诺，不存在对投资者利益造成重大影响的事项。</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十二、报告期内发生的重大事项</w:t>
      </w:r>
      <w:r>
        <w:rPr>
          <w:b w:val="0"/>
          <w:bCs w:val="0"/>
        </w:rPr>
      </w:r>
    </w:p>
    <w:p>
      <w:pPr>
        <w:spacing w:line="240" w:lineRule="auto" w:before="3"/>
        <w:rPr>
          <w:rFonts w:ascii="Microsoft JhengHei" w:hAnsi="Microsoft JhengHei" w:cs="Microsoft JhengHei" w:eastAsia="Microsoft JhengHei" w:hint="default"/>
          <w:b/>
          <w:bCs/>
          <w:sz w:val="22"/>
          <w:szCs w:val="22"/>
        </w:rPr>
      </w:pPr>
    </w:p>
    <w:p>
      <w:pPr>
        <w:spacing w:line="410" w:lineRule="auto" w:before="0"/>
        <w:ind w:left="153" w:right="114" w:firstLine="360"/>
        <w:jc w:val="both"/>
        <w:rPr>
          <w:rFonts w:ascii="宋体" w:hAnsi="宋体" w:cs="宋体" w:eastAsia="宋体" w:hint="default"/>
          <w:sz w:val="21"/>
          <w:szCs w:val="21"/>
        </w:rPr>
      </w:pPr>
      <w:r>
        <w:rPr>
          <w:rFonts w:ascii="宋体" w:hAnsi="宋体" w:cs="宋体" w:eastAsia="宋体" w:hint="default"/>
          <w:spacing w:val="39"/>
          <w:sz w:val="21"/>
          <w:szCs w:val="21"/>
        </w:rPr>
        <w:t>报告期内公司发生的重大事项参见</w:t>
      </w:r>
      <w:r>
        <w:rPr>
          <w:rFonts w:ascii="宋体" w:hAnsi="宋体" w:cs="宋体" w:eastAsia="宋体" w:hint="default"/>
          <w:spacing w:val="-53"/>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28"/>
          <w:sz w:val="21"/>
          <w:szCs w:val="21"/>
        </w:rPr>
        <w:t>第五节</w:t>
      </w:r>
      <w:r>
        <w:rPr>
          <w:rFonts w:ascii="宋体" w:hAnsi="宋体" w:cs="宋体" w:eastAsia="宋体" w:hint="default"/>
          <w:spacing w:val="129"/>
          <w:sz w:val="21"/>
          <w:szCs w:val="21"/>
        </w:rPr>
        <w:t> </w:t>
      </w:r>
      <w:r>
        <w:rPr>
          <w:rFonts w:ascii="宋体" w:hAnsi="宋体" w:cs="宋体" w:eastAsia="宋体" w:hint="default"/>
          <w:spacing w:val="129"/>
          <w:sz w:val="21"/>
          <w:szCs w:val="21"/>
        </w:rPr>
      </w:r>
      <w:r>
        <w:rPr>
          <w:rFonts w:ascii="宋体" w:hAnsi="宋体" w:cs="宋体" w:eastAsia="宋体" w:hint="default"/>
          <w:spacing w:val="31"/>
          <w:sz w:val="21"/>
          <w:szCs w:val="21"/>
        </w:rPr>
        <w:t>重要事项</w:t>
      </w:r>
      <w:r>
        <w:rPr>
          <w:rFonts w:ascii="宋体" w:hAnsi="宋体" w:cs="宋体" w:eastAsia="宋体" w:hint="default"/>
          <w:spacing w:val="-54"/>
          <w:sz w:val="21"/>
          <w:szCs w:val="21"/>
        </w:rPr>
        <w:t> </w:t>
      </w:r>
      <w:r>
        <w:rPr>
          <w:rFonts w:ascii="宋体" w:hAnsi="宋体" w:cs="宋体" w:eastAsia="宋体" w:hint="default"/>
          <w:sz w:val="21"/>
          <w:szCs w:val="21"/>
        </w:rPr>
        <w:t>”</w:t>
      </w:r>
      <w:r>
        <w:rPr>
          <w:rFonts w:ascii="宋体" w:hAnsi="宋体" w:cs="宋体" w:eastAsia="宋体" w:hint="default"/>
          <w:spacing w:val="-54"/>
          <w:sz w:val="21"/>
          <w:szCs w:val="21"/>
        </w:rPr>
        <w:t> </w:t>
      </w:r>
      <w:r>
        <w:rPr>
          <w:rFonts w:ascii="宋体" w:hAnsi="宋体" w:cs="宋体" w:eastAsia="宋体" w:hint="default"/>
          <w:spacing w:val="38"/>
          <w:sz w:val="21"/>
          <w:szCs w:val="21"/>
        </w:rPr>
        <w:t>，相关重大事项披露网址为</w:t>
      </w:r>
      <w:r>
        <w:rPr>
          <w:rFonts w:ascii="宋体" w:hAnsi="宋体" w:cs="宋体" w:eastAsia="宋体" w:hint="default"/>
          <w:spacing w:val="-62"/>
          <w:sz w:val="21"/>
          <w:szCs w:val="21"/>
        </w:rPr>
        <w:t> </w:t>
      </w:r>
      <w:hyperlink r:id="rId17">
        <w:r>
          <w:rPr>
            <w:rFonts w:ascii="宋体" w:hAnsi="宋体" w:cs="宋体" w:eastAsia="宋体" w:hint="default"/>
            <w:sz w:val="21"/>
            <w:szCs w:val="21"/>
          </w:rPr>
          <w:t>http://www.szse.cn/</w:t>
        </w:r>
      </w:hyperlink>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t>十三、公司债券是否存在保证人</w:t>
      </w:r>
      <w:r>
        <w:rPr>
          <w:b w:val="0"/>
          <w:bCs w:val="0"/>
        </w:rPr>
      </w:r>
    </w:p>
    <w:p>
      <w:pPr>
        <w:spacing w:line="240" w:lineRule="auto" w:before="15"/>
        <w:rPr>
          <w:rFonts w:ascii="Microsoft JhengHei" w:hAnsi="Microsoft JhengHei" w:cs="Microsoft JhengHei" w:eastAsia="Microsoft JhengHei" w:hint="default"/>
          <w:b/>
          <w:bCs/>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46"/>
        <w:jc w:val="center"/>
        <w:rPr>
          <w:b w:val="0"/>
          <w:bCs w:val="0"/>
        </w:rPr>
      </w:pPr>
      <w:bookmarkStart w:name="_TOC_250001" w:id="11"/>
      <w:r>
        <w:rPr/>
        <w:t>第十一节 </w:t>
      </w:r>
      <w:r>
        <w:rPr>
          <w:spacing w:val="10"/>
        </w:rPr>
        <w:t> </w:t>
      </w:r>
      <w:r>
        <w:rPr/>
        <w:t>财务报告</w:t>
      </w:r>
      <w:bookmarkEnd w:id="11"/>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瑞华会计师事务所（特殊普通合伙）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02330021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张丽丽、毛宝军</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before="54"/>
        <w:ind w:left="0" w:right="406" w:firstLine="0"/>
        <w:jc w:val="right"/>
        <w:rPr>
          <w:rFonts w:ascii="宋体" w:hAnsi="宋体" w:cs="宋体" w:eastAsia="宋体" w:hint="default"/>
          <w:sz w:val="18"/>
          <w:szCs w:val="18"/>
        </w:rPr>
      </w:pPr>
      <w:r>
        <w:rPr>
          <w:rFonts w:ascii="宋体" w:hAnsi="宋体" w:cs="宋体" w:eastAsia="宋体" w:hint="default"/>
          <w:spacing w:val="-2"/>
          <w:sz w:val="18"/>
          <w:szCs w:val="18"/>
        </w:rPr>
        <w:t>审计报告正文</w:t>
      </w:r>
    </w:p>
    <w:p>
      <w:pPr>
        <w:spacing w:before="6"/>
        <w:ind w:left="0" w:right="0" w:firstLine="0"/>
        <w:jc w:val="righ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w:t>
      </w:r>
      <w:r>
        <w:rPr>
          <w:rFonts w:ascii="Microsoft JhengHei" w:hAnsi="Microsoft JhengHei" w:cs="Microsoft JhengHei" w:eastAsia="Microsoft JhengHei" w:hint="default"/>
          <w:b/>
          <w:bCs/>
          <w:spacing w:val="14"/>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line="240" w:lineRule="auto" w:before="3"/>
        <w:rPr>
          <w:rFonts w:ascii="Microsoft JhengHei" w:hAnsi="Microsoft JhengHei" w:cs="Microsoft JhengHei" w:eastAsia="Microsoft JhengHei" w:hint="default"/>
          <w:b/>
          <w:bCs/>
          <w:sz w:val="32"/>
          <w:szCs w:val="32"/>
        </w:rPr>
      </w:pPr>
    </w:p>
    <w:p>
      <w:pPr>
        <w:pStyle w:val="BodyText"/>
        <w:spacing w:line="240" w:lineRule="auto"/>
        <w:ind w:left="685" w:right="0"/>
        <w:jc w:val="left"/>
      </w:pPr>
      <w:r>
        <w:rPr/>
        <w:t>瑞华审字【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02330021</w:t>
      </w:r>
      <w:r>
        <w:rPr/>
        <w:t>号</w:t>
      </w:r>
    </w:p>
    <w:p>
      <w:pPr>
        <w:spacing w:after="0" w:line="240" w:lineRule="auto"/>
        <w:jc w:val="left"/>
        <w:sectPr>
          <w:type w:val="continuous"/>
          <w:pgSz w:w="11910" w:h="16840"/>
          <w:pgMar w:top="1060" w:bottom="1160" w:left="980" w:right="980"/>
          <w:cols w:num="2" w:equalWidth="0">
            <w:col w:w="5925" w:space="40"/>
            <w:col w:w="3985"/>
          </w:cols>
        </w:sectPr>
      </w:pPr>
    </w:p>
    <w:p>
      <w:pPr>
        <w:spacing w:line="240" w:lineRule="auto" w:before="5"/>
        <w:rPr>
          <w:rFonts w:ascii="宋体" w:hAnsi="宋体" w:cs="宋体" w:eastAsia="宋体" w:hint="default"/>
          <w:sz w:val="20"/>
          <w:szCs w:val="20"/>
        </w:rPr>
      </w:pPr>
    </w:p>
    <w:p>
      <w:pPr>
        <w:pStyle w:val="Heading3"/>
        <w:spacing w:line="367" w:lineRule="exact"/>
        <w:ind w:right="0"/>
        <w:jc w:val="both"/>
        <w:rPr>
          <w:b w:val="0"/>
          <w:bCs w:val="0"/>
        </w:rPr>
      </w:pPr>
      <w:r>
        <w:rPr/>
        <w:t>美年大健康产业控股股份有限公司全体股东：</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BodyText"/>
        <w:spacing w:line="223" w:lineRule="auto"/>
        <w:ind w:left="633" w:right="0"/>
        <w:jc w:val="left"/>
      </w:pPr>
      <w:r>
        <w:rPr>
          <w:rFonts w:ascii="Microsoft JhengHei" w:hAnsi="Microsoft JhengHei" w:cs="Microsoft JhengHei" w:eastAsia="Microsoft JhengHei" w:hint="default"/>
          <w:b/>
          <w:bCs/>
        </w:rPr>
        <w:t>一、审计意见</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我们审计了美年大健康产业控股股份有限公司（以下简称</w:t>
      </w:r>
      <w:r>
        <w:rPr>
          <w:rFonts w:ascii="Times New Roman" w:hAnsi="Times New Roman" w:cs="Times New Roman" w:eastAsia="Times New Roman" w:hint="default"/>
        </w:rPr>
        <w:t>“</w:t>
      </w:r>
      <w:r>
        <w:rPr/>
        <w:t>美年健康</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）财务报</w:t>
      </w:r>
    </w:p>
    <w:p>
      <w:pPr>
        <w:pStyle w:val="BodyText"/>
        <w:spacing w:line="312" w:lineRule="exact" w:before="14"/>
        <w:ind w:right="153"/>
        <w:jc w:val="both"/>
      </w:pPr>
      <w:r>
        <w:rPr/>
        <w:t>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2017</w:t>
      </w:r>
      <w:r>
        <w:rPr/>
        <w:t>年度、的合并及公司利润表、合并</w:t>
      </w:r>
      <w:r>
        <w:rPr>
          <w:spacing w:val="-91"/>
        </w:rPr>
        <w:t> </w:t>
      </w:r>
      <w:r>
        <w:rPr>
          <w:spacing w:val="-91"/>
        </w:rPr>
      </w:r>
      <w:r>
        <w:rPr/>
        <w:t>及公司现金流量表、合并及公司股东权益变动表以及相关财务报表附注。</w:t>
      </w:r>
    </w:p>
    <w:p>
      <w:pPr>
        <w:pStyle w:val="BodyText"/>
        <w:spacing w:line="312" w:lineRule="exact"/>
        <w:ind w:right="153" w:firstLine="480"/>
        <w:jc w:val="both"/>
      </w:pPr>
      <w:r>
        <w:rPr/>
        <w:t>我们认为，后附的财务报表在所有重大方面按照企业会计准则的规定编制，公允反映了 美年健康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2017</w:t>
      </w:r>
      <w:r>
        <w:rPr/>
        <w:t>年度合并及公司的经营成果和现金</w:t>
      </w:r>
      <w:r>
        <w:rPr>
          <w:spacing w:val="-91"/>
        </w:rPr>
        <w:t> </w:t>
      </w:r>
      <w:r>
        <w:rPr>
          <w:spacing w:val="-91"/>
        </w:rPr>
      </w:r>
      <w:r>
        <w:rPr/>
        <w:t>流量。</w:t>
      </w:r>
    </w:p>
    <w:p>
      <w:pPr>
        <w:spacing w:line="240" w:lineRule="auto" w:before="8"/>
        <w:rPr>
          <w:rFonts w:ascii="宋体" w:hAnsi="宋体" w:cs="宋体" w:eastAsia="宋体" w:hint="default"/>
          <w:sz w:val="17"/>
          <w:szCs w:val="17"/>
        </w:rPr>
      </w:pPr>
    </w:p>
    <w:p>
      <w:pPr>
        <w:spacing w:line="223" w:lineRule="auto" w:before="0"/>
        <w:ind w:left="633" w:right="142"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二、形成审计意见的基础</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BodyText"/>
        <w:spacing w:line="312" w:lineRule="exact" w:before="14"/>
        <w:ind w:right="149"/>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德守则，我们独立于美年健康，并履行了职业道德方面的其他责任。我们相信，我们获取的</w:t>
      </w:r>
      <w:r>
        <w:rPr>
          <w:spacing w:val="-93"/>
        </w:rPr>
        <w:t> </w:t>
      </w:r>
      <w:r>
        <w:rPr>
          <w:spacing w:val="-93"/>
        </w:rPr>
      </w:r>
      <w:r>
        <w:rPr/>
        <w:t>审计证据是充分、适当的，为发表审计意见提供了基础。</w:t>
      </w:r>
    </w:p>
    <w:p>
      <w:pPr>
        <w:spacing w:line="240" w:lineRule="auto" w:before="8"/>
        <w:rPr>
          <w:rFonts w:ascii="宋体" w:hAnsi="宋体" w:cs="宋体" w:eastAsia="宋体" w:hint="default"/>
          <w:sz w:val="17"/>
          <w:szCs w:val="17"/>
        </w:rPr>
      </w:pPr>
    </w:p>
    <w:p>
      <w:pPr>
        <w:pStyle w:val="BodyText"/>
        <w:spacing w:line="223" w:lineRule="auto"/>
        <w:ind w:left="633" w:right="0"/>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关键审计事项是我们根据职业判断，认为对本期财务报表审计最为重要的事项。这些事</w:t>
      </w:r>
    </w:p>
    <w:p>
      <w:pPr>
        <w:pStyle w:val="BodyText"/>
        <w:spacing w:line="312" w:lineRule="exact" w:before="31"/>
        <w:ind w:right="156"/>
        <w:jc w:val="both"/>
      </w:pPr>
      <w:r>
        <w:rPr/>
        <w:t>项的应对以对财务报表整体进行审计并形成审计意见为背景，我们不对这些事项单独发表意</w:t>
      </w:r>
      <w:r>
        <w:rPr>
          <w:spacing w:val="-93"/>
        </w:rPr>
        <w:t> </w:t>
      </w:r>
      <w:r>
        <w:rPr>
          <w:spacing w:val="-93"/>
        </w:rPr>
      </w:r>
      <w:r>
        <w:rPr/>
        <w:t>见。我们确定</w:t>
      </w:r>
      <w:r>
        <w:rPr>
          <w:rFonts w:ascii="Times New Roman" w:hAnsi="Times New Roman" w:cs="Times New Roman" w:eastAsia="Times New Roman" w:hint="default"/>
        </w:rPr>
        <w:t>2017</w:t>
      </w:r>
      <w:r>
        <w:rPr/>
        <w:t>年度的下列事项是需要在审计报告中沟通的关键审计事项。</w:t>
      </w:r>
    </w:p>
    <w:p>
      <w:pPr>
        <w:pStyle w:val="Heading3"/>
        <w:spacing w:line="258" w:lineRule="exact"/>
        <w:ind w:left="633" w:right="0"/>
        <w:jc w:val="left"/>
        <w:rPr>
          <w:b w:val="0"/>
          <w:bCs w:val="0"/>
        </w:rPr>
      </w:pPr>
      <w:r>
        <w:rPr/>
        <w:t>（一）收入确认</w:t>
      </w:r>
      <w:r>
        <w:rPr>
          <w:b w:val="0"/>
          <w:bCs w:val="0"/>
        </w:rPr>
      </w:r>
    </w:p>
    <w:p>
      <w:pPr>
        <w:pStyle w:val="Heading3"/>
        <w:spacing w:line="350" w:lineRule="exact"/>
        <w:ind w:left="633" w:right="0"/>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12" w:lineRule="exact" w:before="16"/>
        <w:ind w:right="147" w:firstLine="480"/>
        <w:jc w:val="both"/>
      </w:pPr>
      <w:r>
        <w:rPr>
          <w:spacing w:val="-2"/>
        </w:rPr>
        <w:t>如本报告第十一节、七、</w:t>
      </w:r>
      <w:r>
        <w:rPr>
          <w:rFonts w:ascii="Times New Roman" w:hAnsi="Times New Roman" w:cs="Times New Roman" w:eastAsia="Times New Roman" w:hint="default"/>
          <w:spacing w:val="-2"/>
        </w:rPr>
        <w:t>61</w:t>
      </w:r>
      <w:r>
        <w:rPr>
          <w:spacing w:val="-2"/>
        </w:rPr>
        <w:t>营业收入和营业成本所示，公司</w:t>
      </w:r>
      <w:r>
        <w:rPr>
          <w:rFonts w:ascii="Times New Roman" w:hAnsi="Times New Roman" w:cs="Times New Roman" w:eastAsia="Times New Roman" w:hint="default"/>
          <w:spacing w:val="-2"/>
        </w:rPr>
        <w:t>2017</w:t>
      </w:r>
      <w:r>
        <w:rPr>
          <w:spacing w:val="-2"/>
        </w:rPr>
        <w:t>年度营业收入</w:t>
      </w:r>
      <w:r>
        <w:rPr>
          <w:rFonts w:ascii="Times New Roman" w:hAnsi="Times New Roman" w:cs="Times New Roman" w:eastAsia="Times New Roman" w:hint="default"/>
          <w:spacing w:val="-2"/>
        </w:rPr>
        <w:t>623,305.08</w:t>
      </w:r>
      <w:r>
        <w:rPr>
          <w:rFonts w:ascii="Times New Roman" w:hAnsi="Times New Roman" w:cs="Times New Roman" w:eastAsia="Times New Roman" w:hint="default"/>
        </w:rPr>
        <w:t> </w:t>
      </w:r>
      <w:r>
        <w:rPr>
          <w:spacing w:val="-2"/>
        </w:rPr>
        <w:t>万元，较</w:t>
      </w:r>
      <w:r>
        <w:rPr>
          <w:rFonts w:ascii="Times New Roman" w:hAnsi="Times New Roman" w:cs="Times New Roman" w:eastAsia="Times New Roman" w:hint="default"/>
          <w:spacing w:val="-2"/>
        </w:rPr>
        <w:t>2016</w:t>
      </w:r>
      <w:r>
        <w:rPr>
          <w:spacing w:val="-2"/>
        </w:rPr>
        <w:t>年度增长</w:t>
      </w:r>
      <w:r>
        <w:rPr>
          <w:rFonts w:ascii="Times New Roman" w:hAnsi="Times New Roman" w:cs="Times New Roman" w:eastAsia="Times New Roman" w:hint="default"/>
          <w:spacing w:val="-2"/>
        </w:rPr>
        <w:t>191,891.90</w:t>
      </w:r>
      <w:r>
        <w:rPr>
          <w:spacing w:val="-2"/>
        </w:rPr>
        <w:t>万元，增幅</w:t>
      </w:r>
      <w:r>
        <w:rPr>
          <w:rFonts w:ascii="Times New Roman" w:hAnsi="Times New Roman" w:cs="Times New Roman" w:eastAsia="Times New Roman" w:hint="default"/>
          <w:spacing w:val="-2"/>
        </w:rPr>
        <w:t>44.48%</w:t>
      </w:r>
      <w:r>
        <w:rPr>
          <w:spacing w:val="-2"/>
        </w:rPr>
        <w:t>，公司收入主要为体检收入，营业收入确</w:t>
      </w:r>
      <w:r>
        <w:rPr/>
        <w:t> 认是否适当对公司经营成果影响较大，因此我们确定收入确认为关键审计事项。</w:t>
      </w:r>
    </w:p>
    <w:p>
      <w:pPr>
        <w:pStyle w:val="Heading3"/>
        <w:spacing w:line="311" w:lineRule="exact"/>
        <w:ind w:left="633" w:right="0"/>
        <w:jc w:val="left"/>
        <w:rPr>
          <w:b w:val="0"/>
          <w:bCs w:val="0"/>
        </w:rPr>
      </w:pPr>
      <w:r>
        <w:rPr>
          <w:rFonts w:ascii="Times New Roman" w:hAnsi="Times New Roman" w:cs="Times New Roman" w:eastAsia="Times New Roman" w:hint="default"/>
        </w:rPr>
        <w:t>2</w:t>
      </w:r>
      <w:r>
        <w:rPr/>
        <w:t>、审计应对</w:t>
      </w:r>
      <w:r>
        <w:rPr>
          <w:b w:val="0"/>
          <w:bCs w:val="0"/>
        </w:rPr>
      </w:r>
    </w:p>
    <w:p>
      <w:pPr>
        <w:spacing w:after="0" w:line="311" w:lineRule="exact"/>
        <w:jc w:val="left"/>
        <w:sectPr>
          <w:type w:val="continuous"/>
          <w:pgSz w:w="11910" w:h="16840"/>
          <w:pgMar w:top="1060" w:bottom="1160" w:left="980" w:right="980"/>
        </w:sectPr>
      </w:pPr>
    </w:p>
    <w:p>
      <w:pPr>
        <w:spacing w:line="240" w:lineRule="auto" w:before="15"/>
        <w:rPr>
          <w:rFonts w:ascii="Microsoft JhengHei" w:hAnsi="Microsoft JhengHei" w:cs="Microsoft JhengHei" w:eastAsia="Microsoft JhengHei" w:hint="default"/>
          <w:b/>
          <w:bCs/>
          <w:sz w:val="17"/>
          <w:szCs w:val="17"/>
        </w:rPr>
      </w:pPr>
    </w:p>
    <w:p>
      <w:pPr>
        <w:pStyle w:val="BodyText"/>
        <w:spacing w:line="322" w:lineRule="exact" w:before="26"/>
        <w:ind w:left="633" w:right="116"/>
        <w:jc w:val="left"/>
      </w:pPr>
      <w:r>
        <w:rPr/>
        <w:t>（</w:t>
      </w:r>
      <w:r>
        <w:rPr>
          <w:rFonts w:ascii="Times New Roman" w:hAnsi="Times New Roman" w:cs="Times New Roman" w:eastAsia="Times New Roman" w:hint="default"/>
        </w:rPr>
        <w:t>1</w:t>
      </w:r>
      <w:r>
        <w:rPr/>
        <w:t>）了解和评价管理层与收入确认相关的关键内部控制的设计和运行有效性；</w:t>
      </w:r>
    </w:p>
    <w:p>
      <w:pPr>
        <w:pStyle w:val="BodyText"/>
        <w:spacing w:line="312" w:lineRule="exact" w:before="20"/>
        <w:ind w:right="116" w:firstLine="480"/>
        <w:jc w:val="left"/>
      </w:pPr>
      <w:r>
        <w:rPr>
          <w:spacing w:val="-3"/>
        </w:rPr>
        <w:t>（</w:t>
      </w:r>
      <w:r>
        <w:rPr>
          <w:rFonts w:ascii="Times New Roman" w:hAnsi="Times New Roman" w:cs="Times New Roman" w:eastAsia="Times New Roman" w:hint="default"/>
          <w:spacing w:val="-3"/>
        </w:rPr>
        <w:t>2</w:t>
      </w:r>
      <w:r>
        <w:rPr>
          <w:spacing w:val="-3"/>
        </w:rPr>
        <w:t>）通过各体检门店信息，如营业面积、地理位置、医护人员数量、销售人员数量、月</w:t>
      </w:r>
      <w:r>
        <w:rPr/>
        <w:t> 总检量、淡旺季、体检设备等情况，估算各门店收入的合理区间，评价收入的合理性；</w:t>
      </w:r>
    </w:p>
    <w:p>
      <w:pPr>
        <w:pStyle w:val="BodyText"/>
        <w:spacing w:line="312" w:lineRule="exact"/>
        <w:ind w:right="116" w:firstLine="480"/>
        <w:jc w:val="left"/>
      </w:pPr>
      <w:r>
        <w:rPr>
          <w:spacing w:val="-3"/>
        </w:rPr>
        <w:t>（</w:t>
      </w:r>
      <w:r>
        <w:rPr>
          <w:rFonts w:ascii="Times New Roman" w:hAnsi="Times New Roman" w:cs="Times New Roman" w:eastAsia="Times New Roman" w:hint="default"/>
          <w:spacing w:val="-3"/>
        </w:rPr>
        <w:t>3</w:t>
      </w:r>
      <w:r>
        <w:rPr>
          <w:spacing w:val="-3"/>
        </w:rPr>
        <w:t>）对收入进行分析性复核，如本年各月度收入与上年对比分析；本年各月收入的波动</w:t>
      </w:r>
      <w:r>
        <w:rPr/>
        <w:t> 分析，其变动趋势是否正常，是否符合公司季节性的经营规律；</w:t>
      </w:r>
    </w:p>
    <w:p>
      <w:pPr>
        <w:pStyle w:val="BodyText"/>
        <w:spacing w:line="312" w:lineRule="exact"/>
        <w:ind w:right="108" w:firstLine="480"/>
        <w:jc w:val="left"/>
      </w:pPr>
      <w:r>
        <w:rPr>
          <w:spacing w:val="-6"/>
        </w:rPr>
        <w:t>（</w:t>
      </w:r>
      <w:r>
        <w:rPr>
          <w:rFonts w:ascii="Times New Roman" w:hAnsi="Times New Roman" w:cs="Times New Roman" w:eastAsia="Times New Roman" w:hint="default"/>
          <w:spacing w:val="-6"/>
        </w:rPr>
        <w:t>4</w:t>
      </w:r>
      <w:r>
        <w:rPr>
          <w:spacing w:val="-6"/>
        </w:rPr>
        <w:t>）检查销售合同、发票、导检单、体检报告等资料，并与业务系统中的相关数据核对，</w:t>
      </w:r>
      <w:r>
        <w:rPr/>
        <w:t> 评估收入的真实性和准确性；</w:t>
      </w:r>
    </w:p>
    <w:p>
      <w:pPr>
        <w:pStyle w:val="BodyText"/>
        <w:spacing w:line="292" w:lineRule="exact"/>
        <w:ind w:left="633" w:right="116"/>
        <w:jc w:val="left"/>
      </w:pPr>
      <w:r>
        <w:rPr/>
        <w:t>（</w:t>
      </w:r>
      <w:r>
        <w:rPr>
          <w:rFonts w:ascii="Times New Roman" w:hAnsi="Times New Roman" w:cs="Times New Roman" w:eastAsia="Times New Roman" w:hint="default"/>
        </w:rPr>
        <w:t>5</w:t>
      </w:r>
      <w:r>
        <w:rPr/>
        <w:t>）利用内部</w:t>
      </w:r>
      <w:r>
        <w:rPr>
          <w:rFonts w:ascii="Times New Roman" w:hAnsi="Times New Roman" w:cs="Times New Roman" w:eastAsia="Times New Roman" w:hint="default"/>
        </w:rPr>
        <w:t>IT</w:t>
      </w:r>
      <w:r>
        <w:rPr/>
        <w:t>专家的工作，针对财务系统及与收入相关的体检管理系统及销售系统，</w:t>
      </w:r>
    </w:p>
    <w:p>
      <w:pPr>
        <w:pStyle w:val="BodyText"/>
        <w:spacing w:line="312" w:lineRule="exact" w:before="20"/>
        <w:ind w:right="116"/>
        <w:jc w:val="left"/>
      </w:pPr>
      <w:r>
        <w:rPr/>
        <w:t>开展公司层面信息技术控制、信息技术一般性控制测试，利用计算机辅助审计技术进行收入</w:t>
      </w:r>
      <w:r>
        <w:rPr>
          <w:spacing w:val="-93"/>
        </w:rPr>
        <w:t> </w:t>
      </w:r>
      <w:r>
        <w:rPr>
          <w:spacing w:val="-93"/>
        </w:rPr>
      </w:r>
      <w:r>
        <w:rPr/>
        <w:t>数据测试；</w:t>
      </w:r>
    </w:p>
    <w:p>
      <w:pPr>
        <w:pStyle w:val="BodyText"/>
        <w:spacing w:line="253" w:lineRule="exact"/>
        <w:ind w:left="633" w:right="116"/>
        <w:jc w:val="left"/>
      </w:pPr>
      <w:r>
        <w:rPr/>
        <w:t>（</w:t>
      </w:r>
      <w:r>
        <w:rPr>
          <w:rFonts w:ascii="Times New Roman" w:hAnsi="Times New Roman" w:cs="Times New Roman" w:eastAsia="Times New Roman" w:hint="default"/>
        </w:rPr>
        <w:t>6</w:t>
      </w:r>
      <w:r>
        <w:rPr/>
        <w:t>）对收入进行截止性测试。</w:t>
      </w:r>
    </w:p>
    <w:p>
      <w:pPr>
        <w:pStyle w:val="Heading3"/>
        <w:spacing w:line="317" w:lineRule="exact"/>
        <w:ind w:left="633" w:right="116"/>
        <w:jc w:val="left"/>
        <w:rPr>
          <w:b w:val="0"/>
          <w:bCs w:val="0"/>
        </w:rPr>
      </w:pPr>
      <w:r>
        <w:rPr/>
        <w:t>（二）商誉减值</w:t>
      </w:r>
      <w:r>
        <w:rPr>
          <w:b w:val="0"/>
          <w:bCs w:val="0"/>
        </w:rPr>
      </w:r>
    </w:p>
    <w:p>
      <w:pPr>
        <w:pStyle w:val="Heading3"/>
        <w:spacing w:line="350" w:lineRule="exact"/>
        <w:ind w:left="633" w:right="116"/>
        <w:jc w:val="left"/>
        <w:rPr>
          <w:b w:val="0"/>
          <w:bCs w:val="0"/>
        </w:rPr>
      </w:pPr>
      <w:r>
        <w:rPr>
          <w:rFonts w:ascii="Times New Roman" w:hAnsi="Times New Roman" w:cs="Times New Roman" w:eastAsia="Times New Roman" w:hint="default"/>
        </w:rPr>
        <w:t>1</w:t>
      </w:r>
      <w:r>
        <w:rPr/>
        <w:t>、事项描述</w:t>
      </w:r>
      <w:r>
        <w:rPr>
          <w:b w:val="0"/>
          <w:bCs w:val="0"/>
        </w:rPr>
      </w:r>
    </w:p>
    <w:p>
      <w:pPr>
        <w:pStyle w:val="BodyText"/>
        <w:spacing w:line="312" w:lineRule="exact" w:before="16"/>
        <w:ind w:right="131" w:firstLine="48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日，本报告第十一节、七、</w:t>
      </w:r>
      <w:r>
        <w:rPr>
          <w:rFonts w:ascii="Times New Roman" w:hAnsi="Times New Roman" w:cs="Times New Roman" w:eastAsia="Times New Roman" w:hint="default"/>
        </w:rPr>
        <w:t>27</w:t>
      </w:r>
      <w:r>
        <w:rPr/>
        <w:t>商誉所示的商誉余额为</w:t>
      </w:r>
      <w:r>
        <w:rPr>
          <w:rFonts w:ascii="Times New Roman" w:hAnsi="Times New Roman" w:cs="Times New Roman" w:eastAsia="Times New Roman" w:hint="default"/>
        </w:rPr>
        <w:t>404,555.10</w:t>
      </w:r>
      <w:r>
        <w:rPr/>
        <w:t>万元， 商誉金额重大。公司管理层根据包含分摊的商誉的资产组或资产组组合的可收回金额低于其</w:t>
      </w:r>
      <w:r>
        <w:rPr>
          <w:spacing w:val="-93"/>
        </w:rPr>
        <w:t> </w:t>
      </w:r>
      <w:r>
        <w:rPr>
          <w:spacing w:val="-93"/>
        </w:rPr>
      </w:r>
      <w:r>
        <w:rPr/>
        <w:t>账面价值的部分，确认相应的减值准备。在评估可回收金额时涉及的关键假设包括收入增长</w:t>
      </w:r>
      <w:r>
        <w:rPr>
          <w:spacing w:val="-93"/>
        </w:rPr>
        <w:t> </w:t>
      </w:r>
      <w:r>
        <w:rPr>
          <w:spacing w:val="-93"/>
        </w:rPr>
      </w:r>
      <w:r>
        <w:rPr/>
        <w:t>率、毛利率、费用率及折现率。由于上述商誉的减值测试涉及复杂及重大的判断，我们确定</w:t>
      </w:r>
      <w:r>
        <w:rPr>
          <w:spacing w:val="-93"/>
        </w:rPr>
        <w:t> </w:t>
      </w:r>
      <w:r>
        <w:rPr>
          <w:spacing w:val="-93"/>
        </w:rPr>
      </w:r>
      <w:r>
        <w:rPr/>
        <w:t>商誉减值为关键审计事项。</w:t>
      </w:r>
    </w:p>
    <w:p>
      <w:pPr>
        <w:pStyle w:val="Heading3"/>
        <w:spacing w:line="296" w:lineRule="exact"/>
        <w:ind w:left="633" w:right="116"/>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307" w:lineRule="exact"/>
        <w:ind w:left="633" w:right="116"/>
        <w:jc w:val="left"/>
      </w:pPr>
      <w:r>
        <w:rPr/>
        <w:t>（</w:t>
      </w:r>
      <w:r>
        <w:rPr>
          <w:rFonts w:ascii="Times New Roman" w:hAnsi="Times New Roman" w:cs="Times New Roman" w:eastAsia="Times New Roman" w:hint="default"/>
        </w:rPr>
        <w:t>1</w:t>
      </w:r>
      <w:r>
        <w:rPr/>
        <w:t>）对公司与商誉相关的内部控制的设计及运行有效性进行了解、评估及测试；</w:t>
      </w:r>
    </w:p>
    <w:p>
      <w:pPr>
        <w:pStyle w:val="BodyText"/>
        <w:spacing w:line="312" w:lineRule="exact" w:before="20"/>
        <w:ind w:right="116" w:firstLine="480"/>
        <w:jc w:val="left"/>
      </w:pPr>
      <w:r>
        <w:rPr>
          <w:spacing w:val="-3"/>
        </w:rPr>
        <w:t>（</w:t>
      </w:r>
      <w:r>
        <w:rPr>
          <w:rFonts w:ascii="Times New Roman" w:hAnsi="Times New Roman" w:cs="Times New Roman" w:eastAsia="Times New Roman" w:hint="default"/>
          <w:spacing w:val="-3"/>
        </w:rPr>
        <w:t>2</w:t>
      </w:r>
      <w:r>
        <w:rPr>
          <w:spacing w:val="-3"/>
        </w:rPr>
        <w:t>）检查商誉产生相关管理层决议、股权收购协议、资产评估报告等文件，识别收购条</w:t>
      </w:r>
      <w:r>
        <w:rPr/>
        <w:t> 件、业务完成日期、业绩预测等对商誉形成和商誉价值的影响；</w:t>
      </w:r>
    </w:p>
    <w:p>
      <w:pPr>
        <w:pStyle w:val="BodyText"/>
        <w:spacing w:line="292" w:lineRule="exact"/>
        <w:ind w:left="633" w:right="116"/>
        <w:jc w:val="left"/>
      </w:pPr>
      <w:r>
        <w:rPr/>
        <w:t>（</w:t>
      </w:r>
      <w:r>
        <w:rPr>
          <w:rFonts w:ascii="Times New Roman" w:hAnsi="Times New Roman" w:cs="Times New Roman" w:eastAsia="Times New Roman" w:hint="default"/>
        </w:rPr>
        <w:t>3</w:t>
      </w:r>
      <w:r>
        <w:rPr/>
        <w:t>）评价了管理层聘请的估值专家的客观性、独立性及专业胜任能力；</w:t>
      </w:r>
    </w:p>
    <w:p>
      <w:pPr>
        <w:pStyle w:val="BodyText"/>
        <w:spacing w:line="312" w:lineRule="exact" w:before="20"/>
        <w:ind w:right="116" w:firstLine="480"/>
        <w:jc w:val="left"/>
      </w:pPr>
      <w:r>
        <w:rPr>
          <w:spacing w:val="-3"/>
        </w:rPr>
        <w:t>（</w:t>
      </w:r>
      <w:r>
        <w:rPr>
          <w:rFonts w:ascii="Times New Roman" w:hAnsi="Times New Roman" w:cs="Times New Roman" w:eastAsia="Times New Roman" w:hint="default"/>
          <w:spacing w:val="-3"/>
        </w:rPr>
        <w:t>4</w:t>
      </w:r>
      <w:r>
        <w:rPr>
          <w:spacing w:val="-3"/>
        </w:rPr>
        <w:t>）获取管理层聘请的估值专家出具的商誉减值测试估值报告，并与其进行沟通，判断</w:t>
      </w:r>
      <w:r>
        <w:rPr/>
        <w:t> 对商誉减值测试所依据的评估方法和预测采用的相关假设是否合理，评估方法是否恰当；</w:t>
      </w:r>
    </w:p>
    <w:p>
      <w:pPr>
        <w:pStyle w:val="BodyText"/>
        <w:spacing w:line="312" w:lineRule="exact"/>
        <w:ind w:right="116" w:firstLine="480"/>
        <w:jc w:val="left"/>
      </w:pPr>
      <w:r>
        <w:rPr>
          <w:spacing w:val="-3"/>
        </w:rPr>
        <w:t>（</w:t>
      </w:r>
      <w:r>
        <w:rPr>
          <w:rFonts w:ascii="Times New Roman" w:hAnsi="Times New Roman" w:cs="Times New Roman" w:eastAsia="Times New Roman" w:hint="default"/>
          <w:spacing w:val="-3"/>
        </w:rPr>
        <w:t>5</w:t>
      </w:r>
      <w:r>
        <w:rPr>
          <w:spacing w:val="-3"/>
        </w:rPr>
        <w:t>）在本所内部估值专家的协助下，评价了管理层采用的估值方法是否适当以及估值中</w:t>
      </w:r>
      <w:r>
        <w:rPr/>
        <w:t> 采用的假设和关键判断是否合理，并复核了相关计算过程和计算结果。</w:t>
      </w:r>
    </w:p>
    <w:p>
      <w:pPr>
        <w:pStyle w:val="Heading3"/>
        <w:spacing w:line="296" w:lineRule="exact"/>
        <w:ind w:left="633" w:right="116"/>
        <w:jc w:val="left"/>
        <w:rPr>
          <w:b w:val="0"/>
          <w:bCs w:val="0"/>
        </w:rPr>
      </w:pPr>
      <w:r>
        <w:rPr/>
        <w:t>四、其他信息</w:t>
      </w:r>
      <w:r>
        <w:rPr>
          <w:b w:val="0"/>
          <w:bCs w:val="0"/>
        </w:rPr>
      </w:r>
    </w:p>
    <w:p>
      <w:pPr>
        <w:pStyle w:val="BodyText"/>
        <w:spacing w:line="312" w:lineRule="exact" w:before="16"/>
        <w:ind w:right="116" w:firstLine="480"/>
        <w:jc w:val="left"/>
      </w:pPr>
      <w:r>
        <w:rPr/>
        <w:t>美年健康管理层对其他信息负责。其他信息包括</w:t>
      </w:r>
      <w:r>
        <w:rPr>
          <w:rFonts w:ascii="Times New Roman" w:hAnsi="Times New Roman" w:cs="Times New Roman" w:eastAsia="Times New Roman" w:hint="default"/>
        </w:rPr>
        <w:t>2017</w:t>
      </w:r>
      <w:r>
        <w:rPr/>
        <w:t>年年度报告中涵盖的信息，但不包 括财务报表和我们的审计报告。</w:t>
      </w:r>
    </w:p>
    <w:p>
      <w:pPr>
        <w:pStyle w:val="BodyText"/>
        <w:spacing w:line="312" w:lineRule="exact"/>
        <w:ind w:right="116" w:firstLine="480"/>
        <w:jc w:val="left"/>
      </w:pPr>
      <w:r>
        <w:rPr/>
        <w:t>我们对财务报表发表的审计意见不涵盖其他信息，我们也不对其他信息发表任何形式的 鉴证结论。</w:t>
      </w:r>
    </w:p>
    <w:p>
      <w:pPr>
        <w:pStyle w:val="BodyText"/>
        <w:spacing w:line="312" w:lineRule="exact"/>
        <w:ind w:right="236" w:firstLine="48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12" w:lineRule="exact"/>
        <w:ind w:right="116" w:firstLine="480"/>
        <w:jc w:val="left"/>
      </w:pPr>
      <w:r>
        <w:rPr/>
        <w:t>基于我们已执行的工作，如果我们确定其他信息存在重大错报，我们应当报告该事实。 在这方面，我们无任何事项需要报告。</w:t>
      </w:r>
    </w:p>
    <w:p>
      <w:pPr>
        <w:spacing w:line="240" w:lineRule="auto" w:before="7"/>
        <w:rPr>
          <w:rFonts w:ascii="宋体" w:hAnsi="宋体" w:cs="宋体" w:eastAsia="宋体" w:hint="default"/>
          <w:sz w:val="17"/>
          <w:szCs w:val="17"/>
        </w:rPr>
      </w:pPr>
    </w:p>
    <w:p>
      <w:pPr>
        <w:spacing w:line="223" w:lineRule="auto" w:before="0"/>
        <w:ind w:left="633" w:right="116"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五、管理层和治理层对财务报表的责任</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美年健康管理层（以下简称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管理层</w:t>
      </w:r>
      <w:r>
        <w:rPr>
          <w:rFonts w:ascii="Times New Roman" w:hAnsi="Times New Roman" w:cs="Times New Roman" w:eastAsia="Times New Roman" w:hint="default"/>
          <w:sz w:val="24"/>
          <w:szCs w:val="24"/>
        </w:rPr>
        <w:t>”</w:t>
      </w:r>
      <w:r>
        <w:rPr>
          <w:rFonts w:ascii="宋体" w:hAnsi="宋体" w:cs="宋体" w:eastAsia="宋体" w:hint="default"/>
          <w:sz w:val="24"/>
          <w:szCs w:val="24"/>
        </w:rPr>
        <w:t>）负责按照企业会计准则的规定编制财务报表，使</w:t>
      </w:r>
    </w:p>
    <w:p>
      <w:pPr>
        <w:pStyle w:val="BodyText"/>
        <w:spacing w:line="312" w:lineRule="exact" w:before="14"/>
        <w:ind w:right="116"/>
        <w:jc w:val="left"/>
      </w:pPr>
      <w:r>
        <w:rPr/>
        <w:t>其实现公允反映，并设计、执行和维护必要的内部控制，以使财务报表不存在由于舞弊或错</w:t>
      </w:r>
      <w:r>
        <w:rPr>
          <w:spacing w:val="-93"/>
        </w:rPr>
        <w:t> </w:t>
      </w:r>
      <w:r>
        <w:rPr>
          <w:spacing w:val="-93"/>
        </w:rPr>
      </w:r>
      <w:r>
        <w:rPr/>
        <w:t>误导致的重大错报。</w:t>
      </w:r>
    </w:p>
    <w:p>
      <w:pPr>
        <w:pStyle w:val="BodyText"/>
        <w:spacing w:line="312" w:lineRule="exact"/>
        <w:ind w:right="236" w:firstLine="480"/>
        <w:jc w:val="both"/>
      </w:pPr>
      <w:r>
        <w:rPr/>
        <w:t>在编制财务报表时，管理层负责评估美年健康的持续经营能力，披露与持续经营相关的 事项，并运用持续经营假设，除非管理层计划清算美年健康、终止运营或别无其他现实的选</w:t>
      </w:r>
      <w:r>
        <w:rPr>
          <w:spacing w:val="-93"/>
        </w:rPr>
        <w:t> </w:t>
      </w:r>
      <w:r>
        <w:rPr>
          <w:spacing w:val="-93"/>
        </w:rPr>
      </w:r>
      <w:r>
        <w:rPr/>
        <w:t>择。</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240" w:lineRule="auto" w:before="26"/>
        <w:ind w:left="633" w:right="0"/>
        <w:jc w:val="left"/>
      </w:pPr>
      <w:r>
        <w:rPr/>
        <w:t>治理层负责监督美年健康的财务报告过程。</w:t>
      </w:r>
    </w:p>
    <w:p>
      <w:pPr>
        <w:spacing w:line="240" w:lineRule="auto" w:before="10"/>
        <w:rPr>
          <w:rFonts w:ascii="宋体" w:hAnsi="宋体" w:cs="宋体" w:eastAsia="宋体" w:hint="default"/>
          <w:sz w:val="19"/>
          <w:szCs w:val="19"/>
        </w:rPr>
      </w:pPr>
    </w:p>
    <w:p>
      <w:pPr>
        <w:spacing w:line="223" w:lineRule="auto" w:before="0"/>
        <w:ind w:left="633" w:right="0"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六、注册会计师对财务报表审计的责任</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6"/>
          <w:sz w:val="24"/>
          <w:szCs w:val="24"/>
        </w:rPr>
        <w:t>我们的目标是对财务报表整体是否不存在由于舞弊或错误导致的重大错报获取合理保</w:t>
      </w:r>
    </w:p>
    <w:p>
      <w:pPr>
        <w:pStyle w:val="BodyText"/>
        <w:spacing w:line="312" w:lineRule="exact" w:before="31"/>
        <w:ind w:right="156"/>
        <w:jc w:val="both"/>
      </w:pPr>
      <w:r>
        <w:rPr/>
        <w:t>证，并出具包含审计意见的审计报告。合理保证是高水平的保证，但并不能保证按照审计准</w:t>
      </w:r>
      <w:r>
        <w:rPr>
          <w:spacing w:val="-93"/>
        </w:rPr>
        <w:t> </w:t>
      </w:r>
      <w:r>
        <w:rPr>
          <w:spacing w:val="-93"/>
        </w:rPr>
      </w:r>
      <w:r>
        <w:rPr/>
        <w:t>则执行的审计在某一重大错报存在时总能发现。错报可能由于舞弊或错误导致，如果合理预</w:t>
      </w:r>
      <w:r>
        <w:rPr>
          <w:spacing w:val="-93"/>
        </w:rPr>
        <w:t> </w:t>
      </w:r>
      <w:r>
        <w:rPr>
          <w:spacing w:val="-93"/>
        </w:rPr>
      </w:r>
      <w:r>
        <w:rPr/>
        <w:t>期错报单独或汇总起来可能影响财务报表使用者依据财务报表作出的经济决策，则通常认为</w:t>
      </w:r>
      <w:r>
        <w:rPr>
          <w:spacing w:val="-93"/>
        </w:rPr>
        <w:t> </w:t>
      </w:r>
      <w:r>
        <w:rPr>
          <w:spacing w:val="-93"/>
        </w:rPr>
      </w:r>
      <w:r>
        <w:rPr/>
        <w:t>错报是重大的。</w:t>
      </w:r>
    </w:p>
    <w:p>
      <w:pPr>
        <w:pStyle w:val="BodyText"/>
        <w:spacing w:line="312" w:lineRule="exact"/>
        <w:ind w:right="161" w:firstLine="480"/>
        <w:jc w:val="both"/>
      </w:pPr>
      <w:r>
        <w:rPr/>
        <w:t>在按照审计准则执行审计工作的过程中，我们运用职业判断，并保持职业怀疑。同时， 我们也执行以下工作：</w:t>
      </w:r>
    </w:p>
    <w:p>
      <w:pPr>
        <w:pStyle w:val="BodyText"/>
        <w:spacing w:line="312" w:lineRule="exact"/>
        <w:ind w:right="155" w:firstLine="480"/>
        <w:jc w:val="both"/>
      </w:pPr>
      <w:r>
        <w:rPr/>
        <w:t>（一）识别和评估由于舞弊或错误导致的财务报表重大错报风险，设计和实施审计程序 以应对这些风险，并获取充分、适当的审计证据，作为发表审计意见的基础。由于舞弊可能</w:t>
      </w:r>
      <w:r>
        <w:rPr>
          <w:spacing w:val="-92"/>
        </w:rPr>
        <w:t> </w:t>
      </w:r>
      <w:r>
        <w:rPr>
          <w:spacing w:val="-92"/>
        </w:rPr>
      </w:r>
      <w:r>
        <w:rPr/>
        <w:t>涉及串通、伪造、故意遗漏、虚假陈述或凌驾于内部控制之上，未能发现由于舞弊导致的重</w:t>
      </w:r>
    </w:p>
    <w:p>
      <w:pPr>
        <w:pStyle w:val="BodyText"/>
        <w:spacing w:line="283" w:lineRule="exact"/>
        <w:ind w:right="0"/>
        <w:jc w:val="both"/>
      </w:pPr>
      <w:r>
        <w:rPr/>
        <w:t>大错报的风险高于未能发现由于错误导致的重大错报的风险。</w:t>
      </w:r>
    </w:p>
    <w:p>
      <w:pPr>
        <w:pStyle w:val="BodyText"/>
        <w:spacing w:line="312" w:lineRule="exact"/>
        <w:ind w:left="633" w:right="0"/>
        <w:jc w:val="left"/>
      </w:pPr>
      <w:r>
        <w:rPr/>
        <w:t>（二）了解与审计相关的内部控制，以设计恰当的审计程序。</w:t>
      </w:r>
    </w:p>
    <w:p>
      <w:pPr>
        <w:pStyle w:val="BodyText"/>
        <w:spacing w:line="312" w:lineRule="exact"/>
        <w:ind w:left="633" w:right="0"/>
        <w:jc w:val="left"/>
      </w:pPr>
      <w:r>
        <w:rPr/>
        <w:t>（三）评价管理层选用会计政策恰当性和作出会计估计及相关披露合理性。</w:t>
      </w:r>
    </w:p>
    <w:p>
      <w:pPr>
        <w:pStyle w:val="BodyText"/>
        <w:spacing w:line="237" w:lineRule="auto" w:before="1"/>
        <w:ind w:right="154" w:firstLine="480"/>
        <w:jc w:val="both"/>
      </w:pPr>
      <w:r>
        <w:rPr/>
        <w:t>（四）对管理层使用持续经营假设的恰当性得出结论。同时，根据获取的审计证据，就 可能导致对美年健康持续经营能力产生重大疑虑的事项或情况是否存在重大不确定性得出结</w:t>
      </w:r>
      <w:r>
        <w:rPr>
          <w:spacing w:val="-93"/>
        </w:rPr>
        <w:t> </w:t>
      </w:r>
      <w:r>
        <w:rPr>
          <w:spacing w:val="-93"/>
        </w:rPr>
      </w:r>
      <w:r>
        <w:rPr/>
        <w:t>论。如果我们得出结论认为存在重大不确定性，审计准则要求我们在审计报告中提请报表使</w:t>
      </w:r>
      <w:r>
        <w:rPr>
          <w:spacing w:val="-91"/>
        </w:rPr>
        <w:t> </w:t>
      </w:r>
      <w:r>
        <w:rPr>
          <w:spacing w:val="-91"/>
        </w:rPr>
      </w:r>
      <w:r>
        <w:rPr/>
        <w:t>用者注意财务报表中的相关披露；如果披露不充分，我们应当发表非无保留意见。我们的结</w:t>
      </w:r>
      <w:r>
        <w:rPr>
          <w:spacing w:val="-93"/>
        </w:rPr>
        <w:t> </w:t>
      </w:r>
      <w:r>
        <w:rPr>
          <w:spacing w:val="-93"/>
        </w:rPr>
      </w:r>
      <w:r>
        <w:rPr/>
        <w:t>论基于截至审计报告日可获得的信息。然而，未来的事项或情况可能导致美年健康不能持续</w:t>
      </w:r>
      <w:r>
        <w:rPr>
          <w:spacing w:val="-93"/>
        </w:rPr>
        <w:t> </w:t>
      </w:r>
      <w:r>
        <w:rPr>
          <w:spacing w:val="-93"/>
        </w:rPr>
      </w:r>
      <w:r>
        <w:rPr/>
        <w:t>经营。</w:t>
      </w:r>
    </w:p>
    <w:p>
      <w:pPr>
        <w:pStyle w:val="BodyText"/>
        <w:spacing w:line="240" w:lineRule="auto"/>
        <w:ind w:right="161" w:firstLine="480"/>
        <w:jc w:val="both"/>
      </w:pPr>
      <w:r>
        <w:rPr/>
        <w:t>（五）评价财务报表的总体列报、结构和内容（包括披露），并评价财务报表是否公允 反映相关交易和事项。</w:t>
      </w:r>
    </w:p>
    <w:p>
      <w:pPr>
        <w:pStyle w:val="BodyText"/>
        <w:spacing w:line="312" w:lineRule="exact" w:before="28"/>
        <w:ind w:right="161" w:firstLine="480"/>
        <w:jc w:val="both"/>
      </w:pPr>
      <w:r>
        <w:rPr/>
        <w:t>（六）就美年健康中实体或业务活动的财务信息获取充分、适当的审计证据，以对财务 报表发表意见。我们负责指导、监督和执行集团审计。我们对审计意见承担全部责任。</w:t>
      </w:r>
    </w:p>
    <w:p>
      <w:pPr>
        <w:pStyle w:val="BodyText"/>
        <w:spacing w:line="312" w:lineRule="exact"/>
        <w:ind w:right="158" w:firstLine="470"/>
        <w:jc w:val="both"/>
      </w:pPr>
      <w:r>
        <w:rPr/>
        <w:t>我们与治理层就计划的审计范围、时间安排和重大审计发现等事项进行沟通，包括沟通 我们在审计中识别出的值得关注的内部控制缺陷。</w:t>
      </w:r>
    </w:p>
    <w:p>
      <w:pPr>
        <w:pStyle w:val="BodyText"/>
        <w:spacing w:line="283" w:lineRule="exact"/>
        <w:ind w:left="633" w:right="0"/>
        <w:jc w:val="left"/>
      </w:pPr>
      <w:r>
        <w:rPr/>
        <w:t>我们还就已遵守与独立性相关的职业道德要求向治理层提供声明，并与治理层沟通可能</w:t>
      </w:r>
    </w:p>
    <w:p>
      <w:pPr>
        <w:pStyle w:val="BodyText"/>
        <w:spacing w:line="312" w:lineRule="exact" w:before="30"/>
        <w:ind w:left="633" w:right="0" w:hanging="480"/>
        <w:jc w:val="left"/>
      </w:pPr>
      <w:r>
        <w:rPr/>
        <w:t>被合理认为影响我们独立性的所有关系和其他事项，以及相关的防范措施。 从与治理层沟通过的事项中，我们确定哪些事项对本期财务报表审计最为重要，因而构</w:t>
      </w:r>
    </w:p>
    <w:p>
      <w:pPr>
        <w:pStyle w:val="BodyText"/>
        <w:spacing w:line="312" w:lineRule="exact"/>
        <w:ind w:right="156"/>
        <w:jc w:val="both"/>
      </w:pPr>
      <w:r>
        <w:rPr/>
        <w:t>成关键审计事项。我们在审计报告中描述这些事项，除非法律法规禁止公开披露这些事项，</w:t>
      </w:r>
      <w:r>
        <w:rPr>
          <w:spacing w:val="-93"/>
        </w:rPr>
        <w:t> </w:t>
      </w:r>
      <w:r>
        <w:rPr>
          <w:spacing w:val="-93"/>
        </w:rPr>
      </w:r>
      <w:r>
        <w:rPr/>
        <w:t>或在极少数情形下，如果合理预期在审计报告中沟通某事项造成的负面后果超过在公众利益</w:t>
      </w:r>
      <w:r>
        <w:rPr>
          <w:spacing w:val="-93"/>
        </w:rPr>
        <w:t> </w:t>
      </w:r>
      <w:r>
        <w:rPr>
          <w:spacing w:val="-93"/>
        </w:rPr>
      </w:r>
      <w:r>
        <w:rPr/>
        <w:t>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87"/>
        <w:ind w:right="0"/>
        <w:jc w:val="both"/>
        <w:rPr>
          <w:b w:val="0"/>
          <w:bCs w:val="0"/>
        </w:rPr>
      </w:pPr>
      <w:r>
        <w:rPr/>
        <w:t>二、财务报表</w:t>
      </w:r>
      <w:r>
        <w:rPr>
          <w:b w:val="0"/>
          <w:bCs w:val="0"/>
        </w:rPr>
      </w:r>
    </w:p>
    <w:p>
      <w:pPr>
        <w:spacing w:line="240" w:lineRule="auto" w:before="16"/>
        <w:rPr>
          <w:rFonts w:ascii="Microsoft JhengHei" w:hAnsi="Microsoft JhengHei" w:cs="Microsoft JhengHei" w:eastAsia="Microsoft JhengHei" w:hint="default"/>
          <w:b/>
          <w:bCs/>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财务附注中报表的单位为：人民币元</w:t>
      </w:r>
    </w:p>
    <w:p>
      <w:pPr>
        <w:spacing w:line="240" w:lineRule="auto" w:before="7"/>
        <w:rPr>
          <w:rFonts w:ascii="宋体" w:hAnsi="宋体" w:cs="宋体" w:eastAsia="宋体" w:hint="default"/>
          <w:sz w:val="21"/>
          <w:szCs w:val="21"/>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编制单位：美年大健康产业控股股份有限公司</w:t>
      </w:r>
    </w:p>
    <w:p>
      <w:pPr>
        <w:spacing w:after="0"/>
        <w:jc w:val="both"/>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46" w:right="14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before="101"/>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2,366,473,079.28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1,377,037,483.32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1,161,270.00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1,406,439,385.79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1,046,770,350.88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117,838,408.17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95,706,259.05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268,717,228.07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185,260,986.31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83,122,825.38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60,766,613.04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173,774,268.93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61,695,152.69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172,134,942.22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62,005,873.63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4,589,661,407.84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2,889,427,718.92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发放贷款及垫款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576,626,206.70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238,745,329.86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336,998,843.52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145,510,667.97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31,322,043.29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34,694,053.68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1,808,726,761.47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1,267,988,710.06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86,580,880.55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53,489,024.79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工程物资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固定资产清理</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137,885,873.52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123,521,760.68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4,045,550,972.43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3,586,649,978.78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656,199,140.10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2"/>
                <w:sz w:val="18"/>
              </w:rPr>
              <w:t>575,396,224.11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77,347,441.69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58,305,345.91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132,573,929.24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40,782,714.41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7,889,812,092.51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6,125,083,810.25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12,479,473,500.35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9,014,511,529.17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1,144,429,300.00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830,000,000.00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590,952,409.03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345,541,060.65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1,092,924,806.81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685,662,009.97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414,858,780.87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225,562,632.73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109,092,086.63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97,912,049.59</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34,571,686.48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1,950,490.82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5,843,848.23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910,201.59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263,827,313.40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172,270,568.91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408,770,288.04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156,922,995.31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4,465,270,519.49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2,516,732,009.57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603,305,502.75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245,135,157.20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396,498,769.88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91,850,977.73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50,322,248.81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18,662,995.09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8,871,889.31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212,643.51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1,111,330,888.96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305,729,295.32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5,576,601,408.45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2,822,461,304.89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2,601,305,797.00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2,421,482,706.00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2,357,463,089.85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2,479,231,594.04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77,933.67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201,253.77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38,771,034.85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1,501,538.02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1,498,909,518.25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958,701,126.97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6,496,527,373.62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5,861,118,218.80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406,344,718.28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330,932,005.48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6,902,872,091.90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6,192,050,224.28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12,479,473,500.35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9,014,511,529.17</w:t>
            </w:r>
          </w:p>
        </w:tc>
      </w:tr>
    </w:tbl>
    <w:p>
      <w:pPr>
        <w:spacing w:line="240" w:lineRule="auto" w:before="2"/>
        <w:rPr>
          <w:rFonts w:ascii="Times New Roman" w:hAnsi="Times New Roman" w:cs="Times New Roman" w:eastAsia="Times New Roman" w:hint="default"/>
          <w:sz w:val="23"/>
          <w:szCs w:val="23"/>
        </w:rPr>
      </w:pPr>
    </w:p>
    <w:p>
      <w:pPr>
        <w:tabs>
          <w:tab w:pos="3485" w:val="left" w:leader="none"/>
          <w:tab w:pos="7720" w:val="left" w:leader="none"/>
        </w:tabs>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法定代表人：俞熔</w:t>
        <w:tab/>
      </w:r>
      <w:r>
        <w:rPr>
          <w:rFonts w:ascii="宋体" w:hAnsi="宋体" w:cs="宋体" w:eastAsia="宋体" w:hint="default"/>
          <w:spacing w:val="-3"/>
          <w:sz w:val="18"/>
          <w:szCs w:val="18"/>
        </w:rPr>
        <w:t>主管会计工作负责人：尹建春</w:t>
        <w:tab/>
        <w:t>会计机构负责人：尹建春</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302,916,906.10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60,220,305.75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197,026.09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822,606.56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360,530,948.76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11,609,897.76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7,279,128.02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770,659.94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870,924,008.97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73,423,470.01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73,900,000.00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8,685,214,395.39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5,886,001,117.22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2,075,525.98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414,800.66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933,709.01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300,762.30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工程物资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固定资产清理</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7,869,204.35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6,667,860.91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8,887,992,834.73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5,967,284,541.09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9,758,916,843.70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6,040,708,011.10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04"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385,820.41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193,598.85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4,966,750.01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543,416.68</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1,595,570.62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995,186.98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30,316,228.40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80,208.33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7,436,813.17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148,262,547.37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持有待售的负债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544,701,182.61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210,074,958.21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396,498,769.88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396,498,769.88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941,199,952.49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210,074,958.21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2,601,305,797.00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2,421,482,706.00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5,899,502,811.40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3,278,531,183.17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114,351,447.26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92,526,982.61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202,556,835.55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38,092,181.11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8,817,716,891.21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5,830,633,052.89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9,758,916,843.70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6,040,708,011.10</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80"/>
      </w:tblGrid>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6,233,050,789.27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4,314,131,740.36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6,233,050,789.27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4,314,131,740.36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5,394,235,946.35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3,724,551,766.31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3,305,842,153.46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2,354,508,325.32</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提取保险合同准备金净额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7,779,361.55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2,378,868.64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05.032883pt;margin-top:396.359985pt;width:166.15pt;height:19.45pt;mso-position-horizontal-relative:page;mso-position-vertical-relative:page;z-index:-234272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1.029999pt;margin-top:259.989990pt;width:160.15pt;height:19.7pt;mso-position-horizontal-relative:page;mso-position-vertical-relative:page;z-index:-2342704" coordorigin="4221,5200" coordsize="3203,394">
            <v:group style="position:absolute;left:7400;top:5200;width:24;height:394" coordorigin="7400,5200" coordsize="24,394">
              <v:shape style="position:absolute;left:7400;top:5200;width:24;height:394" coordorigin="7400,5200" coordsize="24,394" path="m7400,5593l7424,5593,7424,5200,7400,5200,7400,5593xe" filled="true" fillcolor="#ffffff" stroked="false">
                <v:path arrowok="t"/>
                <v:fill type="solid"/>
              </v:shape>
            </v:group>
            <v:group style="position:absolute;left:4221;top:5200;width:24;height:394" coordorigin="4221,5200" coordsize="24,394">
              <v:shape style="position:absolute;left:4221;top:5200;width:24;height:394" coordorigin="4221,5200" coordsize="24,394" path="m4221,5593l4245,5593,4245,5200,4221,5200,4221,5593xe" filled="true" fillcolor="#ffffff" stroked="false">
                <v:path arrowok="t"/>
                <v:fill type="solid"/>
              </v:shape>
            </v:group>
            <v:group style="position:absolute;left:4245;top:5200;width:3155;height:394" coordorigin="4245,5200" coordsize="3155,394">
              <v:shape style="position:absolute;left:4245;top:5200;width:3155;height:394" coordorigin="4245,5200" coordsize="3155,394" path="m4245,5593l7400,5593,7400,5200,4245,5200,4245,5593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1064"/>
        <w:gridCol w:w="2144"/>
        <w:gridCol w:w="3280"/>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销售费用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0" w:right="0"/>
              <w:jc w:val="left"/>
              <w:rPr>
                <w:rFonts w:ascii="Times New Roman" w:hAnsi="Times New Roman" w:cs="Times New Roman" w:eastAsia="Times New Roman" w:hint="default"/>
                <w:sz w:val="18"/>
                <w:szCs w:val="18"/>
              </w:rPr>
            </w:pPr>
            <w:r>
              <w:rPr>
                <w:rFonts w:ascii="Times New Roman"/>
                <w:sz w:val="18"/>
              </w:rPr>
              <w:t>1,488,121,514.88</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930,253,369.60</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管理费用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463,538,394.62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376,215,172.77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财务费用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64" w:right="0"/>
              <w:jc w:val="left"/>
              <w:rPr>
                <w:rFonts w:ascii="Times New Roman" w:hAnsi="Times New Roman" w:cs="Times New Roman" w:eastAsia="Times New Roman" w:hint="default"/>
                <w:sz w:val="18"/>
                <w:szCs w:val="18"/>
              </w:rPr>
            </w:pPr>
            <w:r>
              <w:rPr>
                <w:rFonts w:ascii="Times New Roman"/>
                <w:spacing w:val="-2"/>
                <w:sz w:val="18"/>
              </w:rPr>
              <w:t>111,200,771.66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47,135,341.78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pacing w:val="-3"/>
                <w:sz w:val="18"/>
                <w:szCs w:val="18"/>
              </w:rPr>
              <w:t>资产减值损失</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17,753,750.18</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14,060,688.20</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8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60,501,175.51</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37,253,280.01</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-4,800,953.59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-7,025,958.86</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7"/>
                <w:w w:val="101"/>
                <w:sz w:val="18"/>
                <w:szCs w:val="18"/>
              </w:rPr>
              <w:t>资产处置收益（损失以</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-610,803.46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81,345.82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5,134,882.62</w:t>
            </w: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903,840,097.59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626,914,599.88</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4,053,650.32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8,224,038.14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6,309,766.51</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3,316,824.96</w:t>
            </w:r>
          </w:p>
        </w:tc>
      </w:tr>
      <w:tr>
        <w:trPr>
          <w:trHeight w:val="398" w:hRule="exact"/>
        </w:trPr>
        <w:tc>
          <w:tcPr>
            <w:tcW w:w="308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64" w:type="dxa"/>
            <w:tcBorders>
              <w:top w:val="single" w:sz="4" w:space="0" w:color="000000"/>
              <w:left w:val="single" w:sz="10" w:space="0" w:color="FFFFFF"/>
              <w:bottom w:val="single" w:sz="4" w:space="0" w:color="000000"/>
              <w:right w:val="nil" w:sz="6" w:space="0" w:color="auto"/>
            </w:tcBorders>
          </w:tcPr>
          <w:p>
            <w:pPr/>
          </w:p>
        </w:tc>
        <w:tc>
          <w:tcPr>
            <w:tcW w:w="2144"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6"/>
              <w:ind w:left="996" w:right="0"/>
              <w:jc w:val="left"/>
              <w:rPr>
                <w:rFonts w:ascii="Times New Roman" w:hAnsi="Times New Roman" w:cs="Times New Roman" w:eastAsia="Times New Roman" w:hint="default"/>
                <w:sz w:val="18"/>
                <w:szCs w:val="18"/>
              </w:rPr>
            </w:pPr>
            <w:r>
              <w:rPr>
                <w:rFonts w:ascii="Times New Roman"/>
                <w:sz w:val="18"/>
              </w:rPr>
              <w:t>901,583,981.40</w:t>
            </w:r>
          </w:p>
        </w:tc>
        <w:tc>
          <w:tcPr>
            <w:tcW w:w="328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631,821,813.06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207,257,786.20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135,933,006.97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694,326,195.20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495,888,806.09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4"/>
                <w:sz w:val="18"/>
                <w:szCs w:val="18"/>
              </w:rPr>
              <w:t> </w:t>
            </w:r>
            <w:r>
              <w:rPr>
                <w:rFonts w:ascii="宋体" w:hAnsi="宋体" w:cs="宋体" w:eastAsia="宋体" w:hint="default"/>
                <w:spacing w:val="-4"/>
                <w:sz w:val="18"/>
                <w:szCs w:val="18"/>
              </w:rPr>
              <w:t>（一）持续经营净利润（净亏损以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694,326,195.20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495,888,806.09</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4"/>
                <w:sz w:val="18"/>
                <w:szCs w:val="18"/>
              </w:rPr>
              <w:t> </w:t>
            </w:r>
            <w:r>
              <w:rPr>
                <w:rFonts w:ascii="宋体" w:hAnsi="宋体" w:cs="宋体" w:eastAsia="宋体" w:hint="default"/>
                <w:spacing w:val="-4"/>
                <w:sz w:val="18"/>
                <w:szCs w:val="18"/>
              </w:rPr>
              <w:t>（二）终止经营净利润（净亏损以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归属于母公司所有者的净利润</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55" w:right="0"/>
              <w:jc w:val="left"/>
              <w:rPr>
                <w:rFonts w:ascii="Times New Roman" w:hAnsi="Times New Roman" w:cs="Times New Roman" w:eastAsia="Times New Roman" w:hint="default"/>
                <w:sz w:val="18"/>
                <w:szCs w:val="18"/>
              </w:rPr>
            </w:pPr>
            <w:r>
              <w:rPr>
                <w:rFonts w:ascii="Times New Roman"/>
                <w:sz w:val="18"/>
              </w:rPr>
              <w:t>613,800,128.70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451,700,993.64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少数股东损益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80,526,066.50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44,187,812.45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-123,320.10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201,253.77</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-123,320.10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201,253.77</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（一）以后不能重分类进损益的其</w:t>
            </w:r>
            <w:r>
              <w:rPr>
                <w:rFonts w:ascii="宋体" w:hAnsi="宋体" w:cs="宋体" w:eastAsia="宋体" w:hint="default"/>
                <w:w w:val="101"/>
                <w:sz w:val="18"/>
                <w:szCs w:val="18"/>
              </w:rPr>
              <w:t> </w:t>
            </w:r>
            <w:r>
              <w:rPr>
                <w:rFonts w:ascii="宋体" w:hAnsi="宋体" w:cs="宋体" w:eastAsia="宋体" w:hint="default"/>
                <w:spacing w:val="-4"/>
                <w:sz w:val="18"/>
                <w:szCs w:val="18"/>
              </w:rPr>
              <w:t>他综合收益</w:t>
            </w:r>
            <w:r>
              <w:rPr>
                <w:rFonts w:ascii="宋体" w:hAnsi="宋体" w:cs="宋体" w:eastAsia="宋体" w:hint="default"/>
                <w:sz w:val="18"/>
                <w:szCs w:val="18"/>
              </w:rPr>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重新计量设定受益计划净</w:t>
            </w:r>
            <w:r>
              <w:rPr>
                <w:rFonts w:ascii="宋体" w:hAnsi="宋体" w:cs="宋体" w:eastAsia="宋体" w:hint="default"/>
                <w:w w:val="101"/>
                <w:sz w:val="18"/>
                <w:szCs w:val="18"/>
              </w:rPr>
              <w:t> </w:t>
            </w:r>
            <w:r>
              <w:rPr>
                <w:rFonts w:ascii="宋体" w:hAnsi="宋体" w:cs="宋体" w:eastAsia="宋体" w:hint="default"/>
                <w:spacing w:val="-3"/>
                <w:sz w:val="18"/>
                <w:szCs w:val="18"/>
              </w:rPr>
              <w:t>负债或净资产的变动</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w:t>
            </w:r>
            <w:r>
              <w:rPr>
                <w:rFonts w:ascii="宋体" w:hAnsi="宋体" w:cs="宋体" w:eastAsia="宋体" w:hint="default"/>
                <w:w w:val="101"/>
                <w:sz w:val="18"/>
                <w:szCs w:val="18"/>
              </w:rPr>
              <w:t> </w:t>
            </w:r>
            <w:r>
              <w:rPr>
                <w:rFonts w:ascii="宋体" w:hAnsi="宋体" w:cs="宋体" w:eastAsia="宋体" w:hint="default"/>
                <w:spacing w:val="-3"/>
                <w:sz w:val="18"/>
                <w:szCs w:val="18"/>
              </w:rPr>
              <w:t>能重分类进损益的其他综合收益中享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有的份额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4"/>
                <w:sz w:val="18"/>
                <w:szCs w:val="18"/>
              </w:rPr>
              <w:t>（二）以后将重分类进损益的其他</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-123,320.10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201,253.77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80"/>
      </w:tblGrid>
      <w:tr>
        <w:trPr>
          <w:trHeight w:val="36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权益法下在被投资单位以</w:t>
            </w:r>
            <w:r>
              <w:rPr>
                <w:rFonts w:ascii="宋体" w:hAnsi="宋体" w:cs="宋体" w:eastAsia="宋体" w:hint="default"/>
                <w:w w:val="101"/>
                <w:sz w:val="18"/>
                <w:szCs w:val="18"/>
              </w:rPr>
              <w:t> </w:t>
            </w:r>
            <w:r>
              <w:rPr>
                <w:rFonts w:ascii="宋体" w:hAnsi="宋体" w:cs="宋体" w:eastAsia="宋体" w:hint="default"/>
                <w:spacing w:val="-3"/>
                <w:sz w:val="18"/>
                <w:szCs w:val="18"/>
              </w:rPr>
              <w:t>后将重分类进损益的其他综合收益中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w:t>
            </w:r>
            <w:r>
              <w:rPr>
                <w:rFonts w:ascii="宋体" w:hAnsi="宋体" w:cs="宋体" w:eastAsia="宋体" w:hint="default"/>
                <w:w w:val="101"/>
                <w:sz w:val="18"/>
                <w:szCs w:val="18"/>
              </w:rPr>
              <w:t> </w:t>
            </w:r>
            <w:r>
              <w:rPr>
                <w:rFonts w:ascii="宋体" w:hAnsi="宋体" w:cs="宋体" w:eastAsia="宋体" w:hint="default"/>
                <w:sz w:val="18"/>
                <w:szCs w:val="18"/>
              </w:rPr>
              <w:t>值变动损益</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6"/>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w:t>
            </w:r>
            <w:r>
              <w:rPr>
                <w:rFonts w:ascii="宋体" w:hAnsi="宋体" w:cs="宋体" w:eastAsia="宋体" w:hint="default"/>
                <w:w w:val="101"/>
                <w:sz w:val="18"/>
                <w:szCs w:val="18"/>
              </w:rPr>
              <w:t> </w:t>
            </w:r>
            <w:r>
              <w:rPr>
                <w:rFonts w:ascii="宋体" w:hAnsi="宋体" w:cs="宋体" w:eastAsia="宋体" w:hint="default"/>
                <w:sz w:val="18"/>
                <w:szCs w:val="18"/>
              </w:rPr>
              <w:t>部分</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-123,320.10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201,253.77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08" w:type="dxa"/>
            <w:tcBorders>
              <w:top w:val="single" w:sz="4" w:space="0" w:color="000000"/>
              <w:left w:val="single" w:sz="10" w:space="0" w:color="D2D2D2"/>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694,202,875.10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496,090,059.86</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61"/>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613,676,808.60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451,902,247.41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归属于少数股东的综合收益总额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80,526,066.50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44,187,812.45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0.24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0.24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0.17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61,440,047.18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元，上期被合并方实现的净利润为：</w:t>
      </w:r>
    </w:p>
    <w:p>
      <w:pPr>
        <w:spacing w:before="6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117,382,172.41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tabs>
          <w:tab w:pos="3485" w:val="left" w:leader="none"/>
          <w:tab w:pos="7720" w:val="left" w:leader="none"/>
        </w:tabs>
        <w:spacing w:before="125"/>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法定代表人：俞熔</w:t>
        <w:tab/>
      </w:r>
      <w:r>
        <w:rPr>
          <w:rFonts w:ascii="宋体" w:hAnsi="宋体" w:cs="宋体" w:eastAsia="宋体" w:hint="default"/>
          <w:spacing w:val="-3"/>
          <w:sz w:val="18"/>
          <w:szCs w:val="18"/>
        </w:rPr>
        <w:t>主管会计工作负责人：尹建春</w:t>
        <w:tab/>
        <w:t>会计机构负责人：尹建春</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、母公司利润表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64,707.25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56,124,050.25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41,836,386.85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32,508,370.46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331,931.60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资产减值损失</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加：公允价值变动收益（损失以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2"/>
                <w:sz w:val="18"/>
                <w:szCs w:val="18"/>
              </w:rPr>
              <w:t>投资收益（损失以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w w:val="101"/>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312,485,935.34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-2,237,069.17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-2,514,064.66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-2,237,069.17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w w:val="101"/>
                <w:sz w:val="18"/>
                <w:szCs w:val="18"/>
              </w:rPr>
              <w:t> </w:t>
            </w: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223,788,807.38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-44,405,387.62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5,544,160.87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3,213,593.14</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218,244,646.51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-47,618,980.76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218,244,646.51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-47,618,980.76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218,244,646.51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-47,618,980.76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6"/>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享有的份额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jc w:val="both"/>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中享有的份额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现金流量套期损益的有</w:t>
            </w:r>
            <w:r>
              <w:rPr>
                <w:rFonts w:ascii="宋体" w:hAnsi="宋体" w:cs="宋体" w:eastAsia="宋体" w:hint="default"/>
                <w:w w:val="101"/>
                <w:sz w:val="18"/>
                <w:szCs w:val="18"/>
              </w:rPr>
              <w:t> </w:t>
            </w:r>
            <w:r>
              <w:rPr>
                <w:rFonts w:ascii="宋体" w:hAnsi="宋体" w:cs="宋体" w:eastAsia="宋体" w:hint="default"/>
                <w:sz w:val="18"/>
                <w:szCs w:val="18"/>
              </w:rPr>
              <w:t>效部分</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46" w:right="0"/>
              <w:jc w:val="left"/>
              <w:rPr>
                <w:rFonts w:ascii="Times New Roman" w:hAnsi="Times New Roman" w:cs="Times New Roman" w:eastAsia="Times New Roman" w:hint="default"/>
                <w:sz w:val="18"/>
                <w:szCs w:val="18"/>
              </w:rPr>
            </w:pPr>
            <w:r>
              <w:rPr>
                <w:rFonts w:ascii="Times New Roman"/>
                <w:sz w:val="18"/>
              </w:rPr>
              <w:t>218,244,646.51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75" w:right="0"/>
              <w:jc w:val="left"/>
              <w:rPr>
                <w:rFonts w:ascii="Times New Roman" w:hAnsi="Times New Roman" w:cs="Times New Roman" w:eastAsia="Times New Roman" w:hint="default"/>
                <w:sz w:val="18"/>
                <w:szCs w:val="18"/>
              </w:rPr>
            </w:pPr>
            <w:r>
              <w:rPr>
                <w:rFonts w:ascii="Times New Roman"/>
                <w:sz w:val="18"/>
              </w:rPr>
              <w:t>-47,618,980.76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6,365,503,568.43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4,208,117,104.51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客户存款和同业存放款项净增加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向其他金融机构拆入资金净增加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收到原保险合同保费取得的现金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收到再保险业务现金净额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收取利息、手续费及佣金的现金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1,735,750.13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973,038.04</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220,392,938.82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258,260,631.09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6,587,632,257.38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4,467,350,773.64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1,735,677,826.64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1,160,539,873.39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存放中央银行和同业款项净增加</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支付原保险合同赔付款项的现金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支付利息、手续费及佣金的现金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2,187,291,484.03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1,483,783,637.47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225,451,494.14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136,064,635.39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994,679,400.81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797,400,277.04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5,143,100,205.62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3,577,788,423.29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1,444,532,051.76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889,562,350.35</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24,873,000.00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314,396,500.00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11,321,707.54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4,478,789.30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8,325,052.05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1,618,590.26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12,797,790.52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156,784,364.82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63,918,432.32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201,304,124.41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397,210,102.40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811,789,530.45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528,553,923.01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469,970,527.08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528,867,271.00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437,226,781.46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229,986,862.61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496,264,196.91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317,075,620.50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2,215,251,035.90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1,604,483,677.12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-2,013,946,911.49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-1,207,273,574.72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486,674,987.37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9,550,000.00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16,675,000.00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2,125,360,745.37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1,184,728,168.00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794,400,000.00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24,410,000.00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3,430,845,732.74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1,194,278,168.00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1,209,251,536.35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655,276,605.60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125,944,669.46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39,647,551.34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其中：子公司支付给少数股东的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16,329,034.56</w:t>
            </w: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536,792,418.74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171,124,836.38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1,871,988,624.55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866,048,993.32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1,558,857,108.19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328,229,174.68</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-7,252.50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64.24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989,434,995.96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10,518,014.55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1,377,037,483.32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1,366,519,468.77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2,366,472,479.28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1,377,037,483.32</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销售商品、提供劳务收到的现金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1,239,464,819.05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134,923,677.97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1,239,464,819.05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134,923,677.97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购买商品、接受劳务支付的现金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支付给职工以及为职工支付的现</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10,336,645.15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5,464,614.85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64,707.25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3,632.89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支付其他与经营活动有关的现金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1,768,681,128.10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78,541,304.16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1,779,082,480.50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84,009,551.90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-539,617,661.45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50,914,126.07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购建固定资产、无形资产和其他</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8,783,048.89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3,752,758.11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567,112,193.00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79,438,771.00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5"/>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支付其他与投资活动有关的现金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575,895,241.89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83,191,529.11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-460,895,241.89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-83,191,529.11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469,999,987.37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发行债券收到的现金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794,400,000.00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1,364,399,987.37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4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39,593,440.59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335,891.10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21,597,043.09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121,190,483.68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335,891.10</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1,243,209,503.69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59,664,108.90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242,696,600.35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27,386,705.86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60,220,305.75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32,833,599.89</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302,916,906.10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60,220,305.75</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8"/>
        <w:gridCol w:w="667"/>
        <w:gridCol w:w="663"/>
        <w:gridCol w:w="662"/>
        <w:gridCol w:w="668"/>
        <w:gridCol w:w="662"/>
        <w:gridCol w:w="663"/>
      </w:tblGrid>
      <w:tr>
        <w:trPr>
          <w:trHeight w:val="401"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41" w:type="dxa"/>
            <w:vMerge/>
            <w:tcBorders>
              <w:left w:val="single" w:sz="4" w:space="0" w:color="000000"/>
              <w:right w:val="single" w:sz="4" w:space="0" w:color="000000"/>
            </w:tcBorders>
            <w:shd w:val="clear" w:color="auto" w:fill="D2D2D2"/>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9" w:lineRule="auto"/>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62" w:right="46"/>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3" w:hRule="exact"/>
        </w:trPr>
        <w:tc>
          <w:tcPr>
            <w:tcW w:w="1441"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39" w:right="5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40" w:right="51"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1"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2"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2,421,</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482,70</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6.00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21,464,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767.03</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201,253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.77</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1,501,5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38.02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867,978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,788.34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271,295</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,013.69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3,583,9</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24,066.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8"/>
        <w:gridCol w:w="667"/>
        <w:gridCol w:w="663"/>
        <w:gridCol w:w="662"/>
        <w:gridCol w:w="668"/>
        <w:gridCol w:w="662"/>
        <w:gridCol w:w="663"/>
      </w:tblGrid>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4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前期差</w:t>
            </w:r>
            <w:r>
              <w:rPr>
                <w:rFonts w:ascii="宋体" w:hAnsi="宋体" w:cs="宋体" w:eastAsia="宋体" w:hint="default"/>
                <w:w w:val="101"/>
                <w:sz w:val="18"/>
                <w:szCs w:val="18"/>
              </w:rPr>
              <w:t> </w:t>
            </w: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2,457,7</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66,827.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01</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90,722,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338.63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59,636,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991.79</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2,608,1</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26,157.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43</w:t>
            </w: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2,421,</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482,70</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6.00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2,479,2</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31,594.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201,253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.77</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1,501,5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38.02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958,701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,126.97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330,932</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,005.48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6,192,0</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50,224.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28</w:t>
            </w:r>
          </w:p>
        </w:tc>
      </w:tr>
      <w:tr>
        <w:trPr>
          <w:trHeight w:val="10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179,82</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3,091.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-121,76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8,504.1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-123,32</w:t>
            </w:r>
          </w:p>
          <w:p>
            <w:pPr>
              <w:pStyle w:val="TableParagraph"/>
              <w:spacing w:line="240" w:lineRule="auto" w:before="110"/>
              <w:ind w:left="316" w:right="0"/>
              <w:jc w:val="left"/>
              <w:rPr>
                <w:rFonts w:ascii="Times New Roman" w:hAnsi="Times New Roman" w:cs="Times New Roman" w:eastAsia="Times New Roman" w:hint="default"/>
                <w:sz w:val="18"/>
                <w:szCs w:val="18"/>
              </w:rPr>
            </w:pPr>
            <w:r>
              <w:rPr>
                <w:rFonts w:ascii="Times New Roman"/>
                <w:sz w:val="18"/>
              </w:rPr>
              <w:t>0.10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37,269,</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496.83</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540,208</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,391.28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75,412,</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712.80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710,821</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,867.62</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-123,32</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0.10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613,800</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,128.70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80,526,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066.50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694,202</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,875.10</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179,82</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3,091.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-121,76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8,504.1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16,149,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327.50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74,203,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914.31</w:t>
            </w: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179,82</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3,091.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2,615,7</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73,461.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13,903,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2,809,4</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99,552.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-2,737,5</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41,966.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03</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2,246,3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27.50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-2,735,2</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pacing w:val="-2"/>
                <w:sz w:val="18"/>
              </w:rPr>
              <w:t>95,638.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53</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37,269,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496.83</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-73,591,</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737.42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-21,262,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681.20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-57,584,</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921.79</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37,269,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496.83</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-37,269,</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496.83</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-36,322,</w:t>
            </w:r>
          </w:p>
          <w:p>
            <w:pPr>
              <w:pStyle w:val="TableParagraph"/>
              <w:spacing w:line="240" w:lineRule="auto" w:before="110"/>
              <w:ind w:left="119" w:right="0"/>
              <w:jc w:val="center"/>
              <w:rPr>
                <w:rFonts w:ascii="Times New Roman" w:hAnsi="Times New Roman" w:cs="Times New Roman" w:eastAsia="Times New Roman" w:hint="default"/>
                <w:sz w:val="18"/>
                <w:szCs w:val="18"/>
              </w:rPr>
            </w:pPr>
            <w:r>
              <w:rPr>
                <w:rFonts w:ascii="Times New Roman"/>
                <w:sz w:val="18"/>
              </w:rPr>
              <w:t>240.59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-21,262,</w:t>
            </w:r>
          </w:p>
          <w:p>
            <w:pPr>
              <w:pStyle w:val="TableParagraph"/>
              <w:spacing w:line="240" w:lineRule="auto" w:before="110"/>
              <w:ind w:left="124" w:right="0"/>
              <w:jc w:val="center"/>
              <w:rPr>
                <w:rFonts w:ascii="Times New Roman" w:hAnsi="Times New Roman" w:cs="Times New Roman" w:eastAsia="Times New Roman" w:hint="default"/>
                <w:sz w:val="18"/>
                <w:szCs w:val="18"/>
              </w:rPr>
            </w:pPr>
            <w:r>
              <w:rPr>
                <w:rFonts w:ascii="Times New Roman"/>
                <w:sz w:val="18"/>
              </w:rPr>
              <w:t>681.20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-57,584,</w:t>
            </w:r>
          </w:p>
          <w:p>
            <w:pPr>
              <w:pStyle w:val="TableParagraph"/>
              <w:spacing w:line="240" w:lineRule="auto" w:before="110"/>
              <w:ind w:left="124" w:right="0"/>
              <w:jc w:val="center"/>
              <w:rPr>
                <w:rFonts w:ascii="Times New Roman" w:hAnsi="Times New Roman" w:cs="Times New Roman" w:eastAsia="Times New Roman" w:hint="default"/>
                <w:sz w:val="18"/>
                <w:szCs w:val="18"/>
              </w:rPr>
            </w:pPr>
            <w:r>
              <w:rPr>
                <w:rFonts w:ascii="Times New Roman"/>
                <w:sz w:val="18"/>
              </w:rPr>
              <w:t>921.79</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1"/>
        <w:gridCol w:w="562"/>
        <w:gridCol w:w="528"/>
        <w:gridCol w:w="533"/>
        <w:gridCol w:w="533"/>
        <w:gridCol w:w="662"/>
        <w:gridCol w:w="663"/>
        <w:gridCol w:w="668"/>
        <w:gridCol w:w="667"/>
        <w:gridCol w:w="663"/>
        <w:gridCol w:w="662"/>
        <w:gridCol w:w="668"/>
        <w:gridCol w:w="662"/>
        <w:gridCol w:w="663"/>
      </w:tblGrid>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2,601,</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305,79</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7.00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2,357,4</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63,089.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77,933.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67</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38,771,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034.85</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1,498,9</w:t>
            </w:r>
          </w:p>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09,518.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406,344</w:t>
            </w:r>
          </w:p>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,718.28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6,902,8</w:t>
            </w:r>
          </w:p>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72,091.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8"/>
        <w:gridCol w:w="662"/>
        <w:gridCol w:w="668"/>
        <w:gridCol w:w="662"/>
        <w:gridCol w:w="677"/>
        <w:gridCol w:w="653"/>
        <w:gridCol w:w="663"/>
      </w:tblGrid>
      <w:tr>
        <w:trPr>
          <w:trHeight w:val="398"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9" w:hRule="exact"/>
        </w:trPr>
        <w:tc>
          <w:tcPr>
            <w:tcW w:w="1436" w:type="dxa"/>
            <w:vMerge/>
            <w:tcBorders>
              <w:left w:val="single" w:sz="4" w:space="0" w:color="000000"/>
              <w:right w:val="single" w:sz="4" w:space="0" w:color="000000"/>
            </w:tcBorders>
            <w:shd w:val="clear" w:color="auto" w:fill="D2D2D2"/>
          </w:tcPr>
          <w:p>
            <w:pPr/>
          </w:p>
        </w:tc>
        <w:tc>
          <w:tcPr>
            <w:tcW w:w="68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52" w:right="4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57" w:right="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408" w:hRule="exact"/>
        </w:trPr>
        <w:tc>
          <w:tcPr>
            <w:tcW w:w="1436"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5"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49" w:right="51"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39" w:right="5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40" w:right="56"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r>
      <w:tr>
        <w:trPr>
          <w:trHeight w:val="715"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7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2" w:right="74"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7"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1,315,0</w:t>
            </w:r>
          </w:p>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80,527.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29</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.86</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530,152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,490.18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185,136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,147.01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3,241,5</w:t>
            </w:r>
          </w:p>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2"/>
                <w:sz w:val="18"/>
              </w:rPr>
              <w:t>27,925.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3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前期差</w:t>
            </w:r>
            <w:r>
              <w:rPr>
                <w:rFonts w:ascii="宋体" w:hAnsi="宋体" w:cs="宋体" w:eastAsia="宋体" w:hint="default"/>
                <w:w w:val="101"/>
                <w:sz w:val="18"/>
                <w:szCs w:val="18"/>
              </w:rPr>
              <w:t> </w:t>
            </w: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3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2,462,4</w:t>
            </w:r>
          </w:p>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26,340.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-22,068,</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226.69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47,157,</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910.76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2,487,5</w:t>
            </w:r>
          </w:p>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16,024.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07</w:t>
            </w:r>
          </w:p>
        </w:tc>
      </w:tr>
      <w:tr>
        <w:trPr>
          <w:trHeight w:val="399"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06,867.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29</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417,407</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.86</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508,084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,263.49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232,294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,057.77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sz w:val="18"/>
              </w:rPr>
              <w:t>43,949.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41</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1,210,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-1,298,2</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201,253</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6" w:right="0"/>
              <w:jc w:val="left"/>
              <w:rPr>
                <w:rFonts w:ascii="Times New Roman" w:hAnsi="Times New Roman" w:cs="Times New Roman" w:eastAsia="Times New Roman" w:hint="default"/>
                <w:sz w:val="18"/>
                <w:szCs w:val="18"/>
              </w:rPr>
            </w:pPr>
            <w:r>
              <w:rPr>
                <w:rFonts w:ascii="Times New Roman"/>
                <w:sz w:val="18"/>
              </w:rPr>
              <w:t>1,084,1</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450,616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98,637,</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463,006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8"/>
        <w:gridCol w:w="662"/>
        <w:gridCol w:w="668"/>
        <w:gridCol w:w="662"/>
        <w:gridCol w:w="677"/>
        <w:gridCol w:w="653"/>
        <w:gridCol w:w="663"/>
      </w:tblGrid>
      <w:tr>
        <w:trPr>
          <w:trHeight w:val="67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10"/>
              <w:ind w:left="24" w:right="13"/>
              <w:jc w:val="left"/>
              <w:rPr>
                <w:rFonts w:ascii="宋体" w:hAnsi="宋体" w:cs="宋体" w:eastAsia="宋体" w:hint="default"/>
                <w:sz w:val="18"/>
                <w:szCs w:val="18"/>
              </w:rPr>
            </w:pP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75,273.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7" w:right="0"/>
              <w:jc w:val="left"/>
              <w:rPr>
                <w:rFonts w:ascii="Times New Roman" w:hAnsi="Times New Roman" w:cs="Times New Roman" w:eastAsia="Times New Roman" w:hint="default"/>
                <w:sz w:val="18"/>
                <w:szCs w:val="18"/>
              </w:rPr>
            </w:pPr>
            <w:r>
              <w:rPr>
                <w:rFonts w:ascii="Times New Roman"/>
                <w:sz w:val="18"/>
              </w:rPr>
              <w:t>.77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30.16</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0" w:right="0"/>
              <w:jc w:val="left"/>
              <w:rPr>
                <w:rFonts w:ascii="Times New Roman" w:hAnsi="Times New Roman" w:cs="Times New Roman" w:eastAsia="Times New Roman" w:hint="default"/>
                <w:sz w:val="18"/>
                <w:szCs w:val="18"/>
              </w:rPr>
            </w:pPr>
            <w:r>
              <w:rPr>
                <w:rFonts w:ascii="Times New Roman"/>
                <w:sz w:val="18"/>
              </w:rPr>
              <w:t>,863.48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 w:right="0"/>
              <w:jc w:val="left"/>
              <w:rPr>
                <w:rFonts w:ascii="Times New Roman" w:hAnsi="Times New Roman" w:cs="Times New Roman" w:eastAsia="Times New Roman" w:hint="default"/>
                <w:sz w:val="18"/>
                <w:szCs w:val="18"/>
              </w:rPr>
            </w:pPr>
            <w:r>
              <w:rPr>
                <w:rFonts w:ascii="Times New Roman"/>
                <w:sz w:val="18"/>
              </w:rPr>
              <w:t>947.71</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left"/>
              <w:rPr>
                <w:rFonts w:ascii="Times New Roman" w:hAnsi="Times New Roman" w:cs="Times New Roman" w:eastAsia="Times New Roman" w:hint="default"/>
                <w:sz w:val="18"/>
                <w:szCs w:val="18"/>
              </w:rPr>
            </w:pPr>
            <w:r>
              <w:rPr>
                <w:rFonts w:ascii="Times New Roman"/>
                <w:sz w:val="18"/>
              </w:rPr>
              <w:t>,274.87</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201,253</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.77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451,700</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,993.64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44,187,</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812.45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496,090</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,059.86</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-87,533,</w:t>
            </w:r>
          </w:p>
          <w:p>
            <w:pPr>
              <w:pStyle w:val="TableParagraph"/>
              <w:spacing w:line="240" w:lineRule="auto" w:before="110"/>
              <w:ind w:left="120" w:right="0"/>
              <w:jc w:val="center"/>
              <w:rPr>
                <w:rFonts w:ascii="Times New Roman" w:hAnsi="Times New Roman" w:cs="Times New Roman" w:eastAsia="Times New Roman" w:hint="default"/>
                <w:sz w:val="18"/>
                <w:szCs w:val="18"/>
              </w:rPr>
            </w:pPr>
            <w:r>
              <w:rPr>
                <w:rFonts w:ascii="Times New Roman"/>
                <w:sz w:val="18"/>
              </w:rPr>
              <w:t>920.25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54,609,</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144.02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-32,924,</w:t>
            </w:r>
          </w:p>
          <w:p>
            <w:pPr>
              <w:pStyle w:val="TableParagraph"/>
              <w:spacing w:line="240" w:lineRule="auto" w:before="110"/>
              <w:ind w:left="114" w:right="0"/>
              <w:jc w:val="center"/>
              <w:rPr>
                <w:rFonts w:ascii="Times New Roman" w:hAnsi="Times New Roman" w:cs="Times New Roman" w:eastAsia="Times New Roman" w:hint="default"/>
                <w:sz w:val="18"/>
                <w:szCs w:val="18"/>
              </w:rPr>
            </w:pPr>
            <w:r>
              <w:rPr>
                <w:rFonts w:ascii="Times New Roman"/>
                <w:sz w:val="18"/>
              </w:rPr>
              <w:t>776.23</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9,550,0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9,550,0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00.00</w:t>
            </w: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-87,533,</w:t>
            </w:r>
          </w:p>
          <w:p>
            <w:pPr>
              <w:pStyle w:val="TableParagraph"/>
              <w:spacing w:line="240" w:lineRule="auto" w:before="110"/>
              <w:ind w:left="120" w:right="0"/>
              <w:jc w:val="center"/>
              <w:rPr>
                <w:rFonts w:ascii="Times New Roman" w:hAnsi="Times New Roman" w:cs="Times New Roman" w:eastAsia="Times New Roman" w:hint="default"/>
                <w:sz w:val="18"/>
                <w:szCs w:val="18"/>
              </w:rPr>
            </w:pPr>
            <w:r>
              <w:rPr>
                <w:rFonts w:ascii="Times New Roman"/>
                <w:sz w:val="18"/>
              </w:rPr>
              <w:t>920.25</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45,059,</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144.02</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-42,474,</w:t>
            </w:r>
          </w:p>
          <w:p>
            <w:pPr>
              <w:pStyle w:val="TableParagraph"/>
              <w:spacing w:line="240" w:lineRule="auto" w:before="110"/>
              <w:ind w:left="114" w:right="0"/>
              <w:jc w:val="center"/>
              <w:rPr>
                <w:rFonts w:ascii="Times New Roman" w:hAnsi="Times New Roman" w:cs="Times New Roman" w:eastAsia="Times New Roman" w:hint="default"/>
                <w:sz w:val="18"/>
                <w:szCs w:val="18"/>
              </w:rPr>
            </w:pPr>
            <w:r>
              <w:rPr>
                <w:rFonts w:ascii="Times New Roman"/>
                <w:sz w:val="18"/>
              </w:rPr>
              <w:t>776.23</w:t>
            </w: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1,084,1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30.16</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-1,084,1</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30.16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5"/>
              <w:ind w:left="312" w:right="0"/>
              <w:jc w:val="left"/>
              <w:rPr>
                <w:rFonts w:ascii="Times New Roman" w:hAnsi="Times New Roman" w:cs="Times New Roman" w:eastAsia="Times New Roman" w:hint="default"/>
                <w:sz w:val="18"/>
                <w:szCs w:val="18"/>
              </w:rPr>
            </w:pPr>
            <w:r>
              <w:rPr>
                <w:rFonts w:ascii="Times New Roman"/>
                <w:sz w:val="18"/>
              </w:rPr>
              <w:t>8.76</w:t>
            </w:r>
          </w:p>
        </w:tc>
      </w:tr>
      <w:tr>
        <w:trPr>
          <w:trHeight w:val="710"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1,084,1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30.16</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-1,084,1</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30.16</w:t>
            </w: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8.76</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10"/>
              <w:ind w:left="312" w:right="0"/>
              <w:jc w:val="left"/>
              <w:rPr>
                <w:rFonts w:ascii="Times New Roman" w:hAnsi="Times New Roman" w:cs="Times New Roman" w:eastAsia="Times New Roman" w:hint="default"/>
                <w:sz w:val="18"/>
                <w:szCs w:val="18"/>
              </w:rPr>
            </w:pPr>
            <w:r>
              <w:rPr>
                <w:rFonts w:ascii="Times New Roman"/>
                <w:sz w:val="18"/>
              </w:rPr>
              <w:t>8.76</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-1,210,7</w:t>
            </w:r>
          </w:p>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41,353.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1,210,</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741,35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2"/>
                <w:sz w:val="18"/>
              </w:rPr>
              <w:t>41,353.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6"/>
        <w:gridCol w:w="562"/>
        <w:gridCol w:w="533"/>
        <w:gridCol w:w="533"/>
        <w:gridCol w:w="529"/>
        <w:gridCol w:w="667"/>
        <w:gridCol w:w="663"/>
        <w:gridCol w:w="668"/>
        <w:gridCol w:w="662"/>
        <w:gridCol w:w="668"/>
        <w:gridCol w:w="662"/>
        <w:gridCol w:w="677"/>
        <w:gridCol w:w="653"/>
        <w:gridCol w:w="663"/>
      </w:tblGrid>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2,421,</w:t>
            </w:r>
          </w:p>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482,70</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2,479,2</w:t>
            </w:r>
          </w:p>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31,594.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04</w:t>
            </w:r>
          </w:p>
        </w:tc>
        <w:tc>
          <w:tcPr>
            <w:tcW w:w="663"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201,253</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.77</w:t>
            </w: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1,501,5</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38.02</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958,701</w:t>
            </w:r>
          </w:p>
          <w:p>
            <w:pPr>
              <w:pStyle w:val="TableParagraph"/>
              <w:spacing w:line="240" w:lineRule="auto" w:before="110"/>
              <w:ind w:left="110" w:right="0"/>
              <w:jc w:val="left"/>
              <w:rPr>
                <w:rFonts w:ascii="Times New Roman" w:hAnsi="Times New Roman" w:cs="Times New Roman" w:eastAsia="Times New Roman" w:hint="default"/>
                <w:sz w:val="18"/>
                <w:szCs w:val="18"/>
              </w:rPr>
            </w:pPr>
            <w:r>
              <w:rPr>
                <w:rFonts w:ascii="Times New Roman"/>
                <w:sz w:val="18"/>
              </w:rPr>
              <w:t>,126.97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330,932</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,005.48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6,192,0</w:t>
            </w:r>
          </w:p>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2"/>
                <w:sz w:val="18"/>
              </w:rPr>
              <w:t>50,224.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94"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8"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2,421,48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2,706.00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3,278,531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,183.17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38,092,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181.11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5,830,633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,052.89</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4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前期差</w:t>
            </w:r>
            <w:r>
              <w:rPr>
                <w:rFonts w:ascii="宋体" w:hAnsi="宋体" w:cs="宋体" w:eastAsia="宋体" w:hint="default"/>
                <w:w w:val="101"/>
                <w:sz w:val="18"/>
                <w:szCs w:val="18"/>
              </w:rPr>
              <w:t> </w:t>
            </w: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2,421,48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2,706.00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3,278,531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,183.17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38,092,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181.11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5,830,633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,052.89</w:t>
            </w:r>
          </w:p>
        </w:tc>
      </w:tr>
      <w:tr>
        <w:trPr>
          <w:trHeight w:val="102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179,823,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091.00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2,620,971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,628.23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21,824,46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164,464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,654.44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2,987,083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,838.32</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218,244</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,646.51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218,244,6</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46.51</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179,823,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091.00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2,620,971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,628.23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2,800,794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,719.23</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179,823,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091.00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2,615,773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,461.84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2,795,596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,552.84</w:t>
            </w: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5,198,166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5,198,166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21,824,46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-58,146,</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705.24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-36,322,2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40.59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21,824,46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-21,824,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464.65</w:t>
            </w: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-36,322,</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240.59</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-36,322,2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40.59</w:t>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4,366,7</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13.17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4,366,713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.17</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2,601,30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5,797.00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5,899,502</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,811.40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114,351,4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47.26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202,556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,835.55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8,817,716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,891.21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4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98"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1441"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7" w:right="27"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3" w:right="60"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1,353.00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4,489,272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,536.17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88,052,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582.75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5,880,593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,454.53</w:t>
            </w: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前期差</w:t>
            </w:r>
            <w:r>
              <w:rPr>
                <w:rFonts w:ascii="宋体" w:hAnsi="宋体" w:cs="宋体" w:eastAsia="宋体" w:hint="default"/>
                <w:w w:val="101"/>
                <w:sz w:val="18"/>
                <w:szCs w:val="18"/>
              </w:rPr>
              <w:t> </w:t>
            </w: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1,353.00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4,489,272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,536.17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88,052,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582.75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5,880,593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,454.53</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3"/>
              <w:ind w:left="24" w:right="17"/>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1,353.00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1,353.00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-49,960,</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401.64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-49,960,4</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01.64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1"/>
        <w:gridCol w:w="692"/>
        <w:gridCol w:w="667"/>
        <w:gridCol w:w="663"/>
        <w:gridCol w:w="667"/>
        <w:gridCol w:w="797"/>
        <w:gridCol w:w="797"/>
        <w:gridCol w:w="797"/>
        <w:gridCol w:w="797"/>
        <w:gridCol w:w="797"/>
        <w:gridCol w:w="677"/>
        <w:gridCol w:w="783"/>
      </w:tblGrid>
      <w:tr>
        <w:trPr>
          <w:trHeight w:val="36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-47,618,</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980.76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-47,618,9</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80.76</w:t>
            </w: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和减少资本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1,353.00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1,353.00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1,353.00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-1,210,74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1,353.00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-2,341,4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20.88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-2,341,42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0.88</w:t>
            </w:r>
          </w:p>
        </w:tc>
      </w:tr>
      <w:tr>
        <w:trPr>
          <w:trHeight w:val="71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2,421,48</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2,706.00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3,278,531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,183.17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92,526,98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38,092,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181.11</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5,830,633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,052.89</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三、公司基本情况</w:t>
      </w:r>
      <w:r>
        <w:rPr>
          <w:b w:val="0"/>
          <w:bCs w:val="0"/>
        </w:rPr>
      </w:r>
    </w:p>
    <w:p>
      <w:pPr>
        <w:spacing w:line="240" w:lineRule="auto" w:before="17"/>
        <w:rPr>
          <w:rFonts w:ascii="Microsoft JhengHei" w:hAnsi="Microsoft JhengHei" w:cs="Microsoft JhengHei" w:eastAsia="Microsoft JhengHei" w:hint="default"/>
          <w:b/>
          <w:bCs/>
          <w:sz w:val="15"/>
          <w:szCs w:val="15"/>
        </w:rPr>
      </w:pPr>
    </w:p>
    <w:p>
      <w:pPr>
        <w:pStyle w:val="BodyText"/>
        <w:spacing w:line="240" w:lineRule="auto"/>
        <w:ind w:left="633" w:right="0"/>
        <w:jc w:val="left"/>
      </w:pPr>
      <w:r>
        <w:rPr>
          <w:spacing w:val="2"/>
        </w:rPr>
        <w:t>美年大健康产业控股股份有限公司（以下简称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），前身为</w:t>
      </w:r>
    </w:p>
    <w:p>
      <w:pPr>
        <w:spacing w:after="0" w:line="240" w:lineRule="auto"/>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right="232"/>
        <w:jc w:val="both"/>
      </w:pPr>
      <w:r>
        <w:rPr>
          <w:spacing w:val="4"/>
        </w:rPr>
        <w:t>江苏三友集团股份有限公司</w:t>
      </w:r>
      <w:r>
        <w:rPr>
          <w:rFonts w:ascii="Times New Roman" w:hAnsi="Times New Roman" w:cs="Times New Roman" w:eastAsia="Times New Roman" w:hint="default"/>
          <w:spacing w:val="4"/>
        </w:rPr>
        <w:t>,</w:t>
      </w:r>
      <w:r>
        <w:rPr>
          <w:spacing w:val="4"/>
        </w:rPr>
        <w:t>系江苏三友集团有限公司在吸收合并南通三和时装有限公司基</w:t>
      </w:r>
      <w:r>
        <w:rPr>
          <w:spacing w:val="-91"/>
        </w:rPr>
        <w:t> </w:t>
      </w:r>
      <w:r>
        <w:rPr>
          <w:spacing w:val="-91"/>
        </w:rPr>
      </w:r>
      <w:r>
        <w:rPr>
          <w:spacing w:val="-2"/>
        </w:rPr>
        <w:t>础上整体变更设立。本公司成立于</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日，注册资本及实收资</w:t>
      </w:r>
      <w:r>
        <w:rPr>
          <w:spacing w:val="-110"/>
        </w:rPr>
        <w:t> </w:t>
      </w:r>
      <w:r>
        <w:rPr>
          <w:spacing w:val="-110"/>
        </w:rPr>
      </w:r>
      <w:r>
        <w:rPr/>
        <w:t>本为人民币</w:t>
      </w:r>
      <w:r>
        <w:rPr>
          <w:rFonts w:ascii="Times New Roman" w:hAnsi="Times New Roman" w:cs="Times New Roman" w:eastAsia="Times New Roman" w:hint="default"/>
        </w:rPr>
        <w:t>22,425.0000</w:t>
      </w:r>
      <w:r>
        <w:rPr/>
        <w:t>万元。</w:t>
      </w:r>
    </w:p>
    <w:p>
      <w:pPr>
        <w:pStyle w:val="BodyText"/>
        <w:spacing w:line="312" w:lineRule="exact"/>
        <w:ind w:right="228" w:firstLine="480"/>
        <w:jc w:val="both"/>
      </w:pPr>
      <w:r>
        <w:rPr/>
        <w:t>根据本公司</w:t>
      </w:r>
      <w:r>
        <w:rPr>
          <w:rFonts w:ascii="Times New Roman" w:hAnsi="Times New Roman" w:cs="Times New Roman" w:eastAsia="Times New Roman" w:hint="default"/>
        </w:rPr>
        <w:t>2014</w:t>
      </w:r>
      <w:r>
        <w:rPr/>
        <w:t>年度股东大会决议通过的利润分配预案，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日，以本公司总股 </w:t>
      </w:r>
      <w:r>
        <w:rPr>
          <w:spacing w:val="-2"/>
        </w:rPr>
        <w:t>本</w:t>
      </w:r>
      <w:r>
        <w:rPr>
          <w:rFonts w:ascii="Times New Roman" w:hAnsi="Times New Roman" w:cs="Times New Roman" w:eastAsia="Times New Roman" w:hint="default"/>
          <w:spacing w:val="-2"/>
        </w:rPr>
        <w:t>22,425</w:t>
      </w:r>
      <w:r>
        <w:rPr>
          <w:spacing w:val="-2"/>
        </w:rPr>
        <w:t>万股为基数，向全体股东每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2.40</w:t>
      </w:r>
      <w:r>
        <w:rPr>
          <w:spacing w:val="-2"/>
        </w:rPr>
        <w:t>股，本次分红后本公司总股本增加至人民</w:t>
      </w:r>
      <w:r>
        <w:rPr>
          <w:spacing w:val="-109"/>
        </w:rPr>
        <w:t> </w:t>
      </w:r>
      <w:r>
        <w:rPr>
          <w:spacing w:val="-109"/>
        </w:rPr>
      </w:r>
      <w:r>
        <w:rPr/>
        <w:t>币</w:t>
      </w:r>
      <w:r>
        <w:rPr>
          <w:rFonts w:ascii="Times New Roman" w:hAnsi="Times New Roman" w:cs="Times New Roman" w:eastAsia="Times New Roman" w:hint="default"/>
        </w:rPr>
        <w:t>27,807.0000</w:t>
      </w:r>
      <w:r>
        <w:rPr/>
        <w:t>万元。</w:t>
      </w:r>
    </w:p>
    <w:p>
      <w:pPr>
        <w:pStyle w:val="BodyText"/>
        <w:spacing w:line="312" w:lineRule="exact"/>
        <w:ind w:right="108" w:firstLine="480"/>
        <w:jc w:val="left"/>
      </w:pPr>
      <w:r>
        <w:rPr/>
        <w:t>根据中国证券监督管理委员会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日核准并出具的《关于核准江苏三友集团股份 有限公司重大资产重组及向上海天亿投资（集团）有限公司等发行股份购买资产并募集配套</w:t>
      </w:r>
    </w:p>
    <w:p>
      <w:pPr>
        <w:pStyle w:val="BodyText"/>
        <w:spacing w:line="312" w:lineRule="exact"/>
        <w:ind w:right="108"/>
        <w:jc w:val="left"/>
      </w:pPr>
      <w:r>
        <w:rPr>
          <w:spacing w:val="-5"/>
        </w:rPr>
        <w:t>资金的批复》（证监许可</w:t>
      </w:r>
      <w:r>
        <w:rPr>
          <w:rFonts w:ascii="Times New Roman" w:hAnsi="Times New Roman" w:cs="Times New Roman" w:eastAsia="Times New Roman" w:hint="default"/>
          <w:spacing w:val="-5"/>
        </w:rPr>
        <w:t>[2015]1718</w:t>
      </w:r>
      <w:r>
        <w:rPr>
          <w:spacing w:val="-5"/>
        </w:rPr>
        <w:t>号），江苏三友集团股份有限公司（以下简称</w:t>
      </w:r>
      <w:r>
        <w:rPr>
          <w:rFonts w:ascii="Times New Roman" w:hAnsi="Times New Roman" w:cs="Times New Roman" w:eastAsia="Times New Roman" w:hint="default"/>
          <w:spacing w:val="-5"/>
        </w:rPr>
        <w:t>“</w:t>
      </w:r>
      <w:r>
        <w:rPr>
          <w:spacing w:val="-5"/>
        </w:rPr>
        <w:t>江苏三友</w:t>
      </w:r>
      <w:r>
        <w:rPr>
          <w:rFonts w:ascii="Times New Roman" w:hAnsi="Times New Roman" w:cs="Times New Roman" w:eastAsia="Times New Roman" w:hint="default"/>
          <w:spacing w:val="-5"/>
        </w:rPr>
        <w:t>”</w:t>
      </w:r>
      <w:r>
        <w:rPr>
          <w:spacing w:val="-5"/>
        </w:rPr>
        <w:t>）</w:t>
      </w:r>
      <w:r>
        <w:rPr>
          <w:spacing w:val="-107"/>
        </w:rPr>
        <w:t> </w:t>
      </w:r>
      <w:r>
        <w:rPr>
          <w:spacing w:val="-2"/>
        </w:rPr>
        <w:t>向美年大健康产业（集团）有限公司（以下简称</w:t>
      </w:r>
      <w:r>
        <w:rPr>
          <w:rFonts w:ascii="Times New Roman" w:hAnsi="Times New Roman" w:cs="Times New Roman" w:eastAsia="Times New Roman" w:hint="default"/>
          <w:spacing w:val="-2"/>
        </w:rPr>
        <w:t>“</w:t>
      </w:r>
      <w:r>
        <w:rPr>
          <w:spacing w:val="-2"/>
        </w:rPr>
        <w:t>美年大健康</w:t>
      </w:r>
      <w:r>
        <w:rPr>
          <w:rFonts w:ascii="Times New Roman" w:hAnsi="Times New Roman" w:cs="Times New Roman" w:eastAsia="Times New Roman" w:hint="default"/>
          <w:spacing w:val="-2"/>
        </w:rPr>
        <w:t>”</w:t>
      </w:r>
      <w:r>
        <w:rPr>
          <w:spacing w:val="-2"/>
        </w:rPr>
        <w:t>）原股东上海天亿投资（集团）</w:t>
      </w:r>
      <w:r>
        <w:rPr>
          <w:spacing w:val="-97"/>
        </w:rPr>
        <w:t> </w:t>
      </w:r>
      <w:r>
        <w:rPr>
          <w:spacing w:val="-97"/>
        </w:rPr>
      </w:r>
      <w:r>
        <w:rPr/>
        <w:t>有限公司（以下简称</w:t>
      </w:r>
      <w:r>
        <w:rPr>
          <w:rFonts w:ascii="Times New Roman" w:hAnsi="Times New Roman" w:cs="Times New Roman" w:eastAsia="Times New Roman" w:hint="default"/>
        </w:rPr>
        <w:t>“</w:t>
      </w:r>
      <w:r>
        <w:rPr/>
        <w:t>天亿投资</w:t>
      </w:r>
      <w:r>
        <w:rPr>
          <w:rFonts w:ascii="Times New Roman" w:hAnsi="Times New Roman" w:cs="Times New Roman" w:eastAsia="Times New Roman" w:hint="default"/>
        </w:rPr>
        <w:t>”</w:t>
      </w:r>
      <w:r>
        <w:rPr/>
        <w:t>）等</w:t>
      </w:r>
      <w:r>
        <w:rPr>
          <w:rFonts w:ascii="Times New Roman" w:hAnsi="Times New Roman" w:cs="Times New Roman" w:eastAsia="Times New Roman" w:hint="default"/>
        </w:rPr>
        <w:t>24</w:t>
      </w:r>
      <w:r>
        <w:rPr/>
        <w:t>名机构股东及俞熔、徐可等</w:t>
      </w:r>
      <w:r>
        <w:rPr>
          <w:rFonts w:ascii="Times New Roman" w:hAnsi="Times New Roman" w:cs="Times New Roman" w:eastAsia="Times New Roman" w:hint="default"/>
        </w:rPr>
        <w:t>79</w:t>
      </w:r>
      <w:r>
        <w:rPr/>
        <w:t>名自然人股东发行股份</w:t>
      </w:r>
      <w:r>
        <w:rPr>
          <w:spacing w:val="-71"/>
        </w:rPr>
        <w:t> </w:t>
      </w:r>
      <w:r>
        <w:rPr>
          <w:spacing w:val="-71"/>
        </w:rPr>
      </w:r>
      <w:r>
        <w:rPr/>
        <w:t>购买资产（以下简称</w:t>
      </w:r>
      <w:r>
        <w:rPr>
          <w:rFonts w:ascii="Times New Roman" w:hAnsi="Times New Roman" w:cs="Times New Roman" w:eastAsia="Times New Roman" w:hint="default"/>
        </w:rPr>
        <w:t>“</w:t>
      </w:r>
      <w:r>
        <w:rPr/>
        <w:t>重大资产置换及发行股份购买资产</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日止，上述美 年大健康原股东均已将股权过户至本公司，本次重大资产置换及发行股份购买资产新增股本</w:t>
      </w:r>
    </w:p>
    <w:p>
      <w:pPr>
        <w:pStyle w:val="BodyText"/>
        <w:spacing w:line="312" w:lineRule="exact"/>
        <w:ind w:left="633" w:right="97" w:hanging="480"/>
        <w:jc w:val="left"/>
      </w:pPr>
      <w:r>
        <w:rPr/>
        <w:t>人民币</w:t>
      </w:r>
      <w:r>
        <w:rPr>
          <w:rFonts w:ascii="Times New Roman" w:hAnsi="Times New Roman" w:cs="Times New Roman" w:eastAsia="Times New Roman" w:hint="default"/>
        </w:rPr>
        <w:t>91,934.2463</w:t>
      </w:r>
      <w:r>
        <w:rPr/>
        <w:t>万元，增资后本公司总股本增加至人民币</w:t>
      </w:r>
      <w:r>
        <w:rPr>
          <w:rFonts w:ascii="Times New Roman" w:hAnsi="Times New Roman" w:cs="Times New Roman" w:eastAsia="Times New Roman" w:hint="default"/>
        </w:rPr>
        <w:t>119,741.2463</w:t>
      </w:r>
      <w:r>
        <w:rPr/>
        <w:t>万元。</w:t>
      </w:r>
      <w:r>
        <w:rPr>
          <w:spacing w:val="-115"/>
        </w:rPr>
        <w:t> </w:t>
      </w:r>
      <w:r>
        <w:rPr>
          <w:spacing w:val="-4"/>
        </w:rPr>
        <w:t>根据上述证监许可</w:t>
      </w:r>
      <w:r>
        <w:rPr>
          <w:rFonts w:ascii="Times New Roman" w:hAnsi="Times New Roman" w:cs="Times New Roman" w:eastAsia="Times New Roman" w:hint="default"/>
          <w:spacing w:val="-4"/>
        </w:rPr>
        <w:t>[2015]1718</w:t>
      </w:r>
      <w:r>
        <w:rPr>
          <w:spacing w:val="-4"/>
        </w:rPr>
        <w:t>号文件核准，本公司募集配套资金非公开发行普通股（</w:t>
      </w:r>
      <w:r>
        <w:rPr>
          <w:rFonts w:ascii="Times New Roman" w:hAnsi="Times New Roman" w:cs="Times New Roman" w:eastAsia="Times New Roman" w:hint="default"/>
          <w:spacing w:val="-4"/>
        </w:rPr>
        <w:t>A</w:t>
      </w:r>
      <w:r>
        <w:rPr>
          <w:spacing w:val="-4"/>
        </w:rPr>
        <w:t>股）</w:t>
      </w:r>
    </w:p>
    <w:p>
      <w:pPr>
        <w:pStyle w:val="BodyText"/>
        <w:spacing w:line="312" w:lineRule="exact"/>
        <w:ind w:right="234"/>
        <w:jc w:val="both"/>
      </w:pPr>
      <w:r>
        <w:rPr/>
        <w:t>的发行数量不超过</w:t>
      </w:r>
      <w:r>
        <w:rPr>
          <w:rFonts w:ascii="Times New Roman" w:hAnsi="Times New Roman" w:cs="Times New Roman" w:eastAsia="Times New Roman" w:hint="default"/>
        </w:rPr>
        <w:t>6,097.5609</w:t>
      </w:r>
      <w:r>
        <w:rPr/>
        <w:t>万股。截至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日止，本公司募集配套资金实际已发行</w:t>
      </w:r>
      <w:r>
        <w:rPr>
          <w:spacing w:val="-91"/>
        </w:rPr>
        <w:t> </w:t>
      </w:r>
      <w:r>
        <w:rPr>
          <w:spacing w:val="-91"/>
        </w:rPr>
      </w:r>
      <w:r>
        <w:rPr/>
        <w:t>人民币普通股</w:t>
      </w:r>
      <w:r>
        <w:rPr>
          <w:rFonts w:ascii="Times New Roman" w:hAnsi="Times New Roman" w:cs="Times New Roman" w:eastAsia="Times New Roman" w:hint="default"/>
        </w:rPr>
        <w:t>1,332.8890</w:t>
      </w:r>
      <w:r>
        <w:rPr/>
        <w:t>万股，增资后本公司总股本增加至人民币</w:t>
      </w:r>
      <w:r>
        <w:rPr>
          <w:rFonts w:ascii="Times New Roman" w:hAnsi="Times New Roman" w:cs="Times New Roman" w:eastAsia="Times New Roman" w:hint="default"/>
        </w:rPr>
        <w:t>121,074.1353</w:t>
      </w:r>
      <w:r>
        <w:rPr/>
        <w:t>万元。</w:t>
      </w:r>
    </w:p>
    <w:p>
      <w:pPr>
        <w:pStyle w:val="BodyText"/>
        <w:spacing w:line="312" w:lineRule="exact"/>
        <w:ind w:right="231" w:firstLine="480"/>
        <w:jc w:val="both"/>
      </w:pPr>
      <w:r>
        <w:rPr>
          <w:spacing w:val="-2"/>
        </w:rPr>
        <w:t>根据本公司</w:t>
      </w:r>
      <w:r>
        <w:rPr>
          <w:rFonts w:ascii="Times New Roman" w:hAnsi="Times New Roman" w:cs="Times New Roman" w:eastAsia="Times New Roman" w:hint="default"/>
          <w:spacing w:val="-2"/>
        </w:rPr>
        <w:t>2015</w:t>
      </w:r>
      <w:r>
        <w:rPr>
          <w:spacing w:val="-2"/>
        </w:rPr>
        <w:t>年度股东大会决议通过的利润分配预案，</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日，以本公司总股</w:t>
      </w:r>
      <w:r>
        <w:rPr/>
        <w:t> </w:t>
      </w:r>
      <w:r>
        <w:rPr>
          <w:spacing w:val="-2"/>
        </w:rPr>
        <w:t>本</w:t>
      </w:r>
      <w:r>
        <w:rPr>
          <w:rFonts w:ascii="Times New Roman" w:hAnsi="Times New Roman" w:cs="Times New Roman" w:eastAsia="Times New Roman" w:hint="default"/>
          <w:spacing w:val="-2"/>
        </w:rPr>
        <w:t>121,074.1353</w:t>
      </w:r>
      <w:r>
        <w:rPr>
          <w:spacing w:val="-2"/>
        </w:rPr>
        <w:t>万股为基数，以资本公积金向全体股东每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股，本次转增后本公司总</w:t>
      </w:r>
      <w:r>
        <w:rPr>
          <w:spacing w:val="-109"/>
        </w:rPr>
        <w:t> </w:t>
      </w:r>
      <w:r>
        <w:rPr>
          <w:spacing w:val="-109"/>
        </w:rPr>
      </w:r>
      <w:r>
        <w:rPr/>
        <w:t>股本增加至人民币</w:t>
      </w:r>
      <w:r>
        <w:rPr>
          <w:rFonts w:ascii="Times New Roman" w:hAnsi="Times New Roman" w:cs="Times New Roman" w:eastAsia="Times New Roman" w:hint="default"/>
        </w:rPr>
        <w:t>242,148.2706</w:t>
      </w:r>
      <w:r>
        <w:rPr/>
        <w:t>万元。</w:t>
      </w:r>
    </w:p>
    <w:p>
      <w:pPr>
        <w:pStyle w:val="BodyText"/>
        <w:spacing w:line="312" w:lineRule="exact"/>
        <w:ind w:right="227" w:firstLine="480"/>
        <w:jc w:val="both"/>
      </w:pPr>
      <w:r>
        <w:rPr/>
        <w:t>根据本公司</w:t>
      </w:r>
      <w:r>
        <w:rPr>
          <w:rFonts w:ascii="Times New Roman" w:hAnsi="Times New Roman" w:cs="Times New Roman" w:eastAsia="Times New Roman" w:hint="default"/>
        </w:rPr>
        <w:t>2016</w:t>
      </w:r>
      <w:r>
        <w:rPr/>
        <w:t>年度第二次临时股东大会决议及中国证券监督管理委员会出具的《关于 核准美年大健康产业控股股份有限公司向上海维途投资中心（有限合伙）等发行股份购买资</w:t>
      </w:r>
      <w:r>
        <w:rPr>
          <w:spacing w:val="-93"/>
        </w:rPr>
        <w:t> </w:t>
      </w:r>
      <w:r>
        <w:rPr>
          <w:spacing w:val="-93"/>
        </w:rPr>
      </w:r>
      <w:r>
        <w:rPr>
          <w:spacing w:val="-3"/>
        </w:rPr>
        <w:t>产并募集配套资金的批复》（证监许可</w:t>
      </w:r>
      <w:r>
        <w:rPr>
          <w:rFonts w:ascii="Times New Roman" w:hAnsi="Times New Roman" w:cs="Times New Roman" w:eastAsia="Times New Roman" w:hint="default"/>
          <w:spacing w:val="-3"/>
        </w:rPr>
        <w:t>[2017]1764</w:t>
      </w:r>
      <w:r>
        <w:rPr>
          <w:spacing w:val="-3"/>
        </w:rPr>
        <w:t>号），本公司分别向上海维途投资中心（有</w:t>
      </w:r>
    </w:p>
    <w:p>
      <w:pPr>
        <w:pStyle w:val="BodyText"/>
        <w:spacing w:line="312" w:lineRule="exact"/>
        <w:ind w:right="227"/>
        <w:jc w:val="both"/>
      </w:pPr>
      <w:r>
        <w:rPr/>
        <w:t>限合伙）发行</w:t>
      </w:r>
      <w:r>
        <w:rPr>
          <w:rFonts w:ascii="Times New Roman" w:hAnsi="Times New Roman" w:cs="Times New Roman" w:eastAsia="Times New Roman" w:hint="default"/>
        </w:rPr>
        <w:t>8,667.7923</w:t>
      </w:r>
      <w:r>
        <w:rPr/>
        <w:t>万股、向上海天亿资产管理有限公司发行</w:t>
      </w:r>
      <w:r>
        <w:rPr>
          <w:rFonts w:ascii="Times New Roman" w:hAnsi="Times New Roman" w:cs="Times New Roman" w:eastAsia="Times New Roman" w:hint="default"/>
        </w:rPr>
        <w:t>5,938.3728</w:t>
      </w:r>
      <w:r>
        <w:rPr/>
        <w:t>万股、向北京东</w:t>
      </w:r>
      <w:r>
        <w:rPr>
          <w:spacing w:val="-87"/>
        </w:rPr>
        <w:t> </w:t>
      </w:r>
      <w:r>
        <w:rPr>
          <w:spacing w:val="-87"/>
        </w:rPr>
      </w:r>
      <w:r>
        <w:rPr>
          <w:spacing w:val="2"/>
        </w:rPr>
        <w:t>胜康业投资咨询有限公司发行</w:t>
      </w:r>
      <w:r>
        <w:rPr>
          <w:rFonts w:ascii="Times New Roman" w:hAnsi="Times New Roman" w:cs="Times New Roman" w:eastAsia="Times New Roman" w:hint="default"/>
          <w:spacing w:val="2"/>
        </w:rPr>
        <w:t>480.0623</w:t>
      </w:r>
      <w:r>
        <w:rPr>
          <w:spacing w:val="2"/>
        </w:rPr>
        <w:t>万股购买慈铭健康体检管理集团有限公司（以下简称</w:t>
      </w:r>
      <w:r>
        <w:rPr/>
        <w:t> </w:t>
      </w:r>
      <w:r>
        <w:rPr>
          <w:rFonts w:ascii="Times New Roman" w:hAnsi="Times New Roman" w:cs="Times New Roman" w:eastAsia="Times New Roman" w:hint="default"/>
          <w:spacing w:val="12"/>
        </w:rPr>
        <w:t>“</w:t>
      </w:r>
      <w:r>
        <w:rPr>
          <w:spacing w:val="12"/>
        </w:rPr>
        <w:t>慈铭体检</w:t>
      </w:r>
      <w:r>
        <w:rPr>
          <w:rFonts w:ascii="Times New Roman" w:hAnsi="Times New Roman" w:cs="Times New Roman" w:eastAsia="Times New Roman" w:hint="default"/>
          <w:spacing w:val="12"/>
        </w:rPr>
        <w:t>”</w:t>
      </w:r>
      <w:r>
        <w:rPr>
          <w:spacing w:val="12"/>
        </w:rPr>
        <w:t>）股权。截止至</w:t>
      </w:r>
      <w:r>
        <w:rPr>
          <w:rFonts w:ascii="Times New Roman" w:hAnsi="Times New Roman" w:cs="Times New Roman" w:eastAsia="Times New Roman" w:hint="default"/>
          <w:spacing w:val="12"/>
        </w:rPr>
        <w:t>2017</w:t>
      </w:r>
      <w:r>
        <w:rPr>
          <w:spacing w:val="12"/>
        </w:rPr>
        <w:t>年</w:t>
      </w:r>
      <w:r>
        <w:rPr>
          <w:rFonts w:ascii="Times New Roman" w:hAnsi="Times New Roman" w:cs="Times New Roman" w:eastAsia="Times New Roman" w:hint="default"/>
          <w:spacing w:val="12"/>
        </w:rPr>
        <w:t>10</w:t>
      </w:r>
      <w:r>
        <w:rPr>
          <w:spacing w:val="12"/>
        </w:rPr>
        <w:t>月</w:t>
      </w:r>
      <w:r>
        <w:rPr>
          <w:rFonts w:ascii="Times New Roman" w:hAnsi="Times New Roman" w:cs="Times New Roman" w:eastAsia="Times New Roman" w:hint="default"/>
          <w:spacing w:val="12"/>
        </w:rPr>
        <w:t>11</w:t>
      </w:r>
      <w:r>
        <w:rPr>
          <w:spacing w:val="12"/>
        </w:rPr>
        <w:t>日止，本次发行股份购买资产新增股本人民币</w:t>
      </w:r>
      <w:r>
        <w:rPr>
          <w:spacing w:val="-111"/>
        </w:rPr>
        <w:t> </w:t>
      </w:r>
      <w:r>
        <w:rPr>
          <w:spacing w:val="-111"/>
        </w:rPr>
      </w:r>
      <w:r>
        <w:rPr>
          <w:rFonts w:ascii="Times New Roman" w:hAnsi="Times New Roman" w:cs="Times New Roman" w:eastAsia="Times New Roman" w:hint="default"/>
        </w:rPr>
        <w:t>15,086.2274</w:t>
      </w:r>
      <w:r>
        <w:rPr/>
        <w:t>万元，增资后本公司总股本增加至人民币</w:t>
      </w:r>
      <w:r>
        <w:rPr>
          <w:rFonts w:ascii="Times New Roman" w:hAnsi="Times New Roman" w:cs="Times New Roman" w:eastAsia="Times New Roman" w:hint="default"/>
        </w:rPr>
        <w:t>257,234.4980</w:t>
      </w:r>
      <w:r>
        <w:rPr/>
        <w:t>万元。</w:t>
      </w:r>
    </w:p>
    <w:p>
      <w:pPr>
        <w:pStyle w:val="BodyText"/>
        <w:spacing w:line="225" w:lineRule="auto"/>
        <w:ind w:right="222" w:firstLine="480"/>
        <w:jc w:val="both"/>
      </w:pPr>
      <w:r>
        <w:rPr/>
        <w:t>根据上述证监许可</w:t>
      </w:r>
      <w:r>
        <w:rPr>
          <w:rFonts w:ascii="Times New Roman" w:hAnsi="Times New Roman" w:cs="Times New Roman" w:eastAsia="Times New Roman" w:hint="default"/>
        </w:rPr>
        <w:t>[2017]1764</w:t>
      </w:r>
      <w:r>
        <w:rPr/>
        <w:t>号文件，核准本公司非公开发行不超过</w:t>
      </w:r>
      <w:r>
        <w:rPr>
          <w:rFonts w:ascii="Times New Roman" w:hAnsi="Times New Roman" w:cs="Times New Roman" w:eastAsia="Times New Roman" w:hint="default"/>
        </w:rPr>
        <w:t>3,990.6103</w:t>
      </w:r>
      <w:r>
        <w:rPr/>
        <w:t>万股募集 </w:t>
      </w:r>
      <w:r>
        <w:rPr>
          <w:spacing w:val="-2"/>
        </w:rPr>
        <w:t>发行股份购买资产的配套资金。截至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日止，本公司已实际非公开发行人民币普通</w:t>
      </w:r>
      <w:r>
        <w:rPr/>
        <w:t> 股</w:t>
      </w:r>
      <w:r>
        <w:rPr>
          <w:rFonts w:ascii="Times New Roman" w:hAnsi="Times New Roman" w:cs="Times New Roman" w:eastAsia="Times New Roman" w:hint="default"/>
        </w:rPr>
        <w:t>2,896.0817</w:t>
      </w:r>
      <w:r>
        <w:rPr/>
        <w:t>万股，增资后本公司总股本增加至人民币</w:t>
      </w:r>
      <w:r>
        <w:rPr>
          <w:rFonts w:ascii="Times New Roman" w:hAnsi="Times New Roman" w:cs="Times New Roman" w:eastAsia="Times New Roman" w:hint="default"/>
        </w:rPr>
        <w:t>260,130.5797</w:t>
      </w:r>
      <w:r>
        <w:rPr/>
        <w:t>万元。</w:t>
      </w:r>
    </w:p>
    <w:p>
      <w:pPr>
        <w:pStyle w:val="BodyText"/>
        <w:spacing w:line="312" w:lineRule="exact" w:before="13"/>
        <w:ind w:right="105" w:firstLine="480"/>
        <w:jc w:val="left"/>
      </w:pPr>
      <w:r>
        <w:rPr>
          <w:spacing w:val="-4"/>
        </w:rPr>
        <w:t>本公司统一社会信用代码：</w:t>
      </w:r>
      <w:r>
        <w:rPr>
          <w:rFonts w:ascii="Times New Roman" w:hAnsi="Times New Roman" w:cs="Times New Roman" w:eastAsia="Times New Roman" w:hint="default"/>
          <w:spacing w:val="-4"/>
        </w:rPr>
        <w:t>91320600608304061J</w:t>
      </w:r>
      <w:r>
        <w:rPr>
          <w:spacing w:val="-4"/>
        </w:rPr>
        <w:t>，注册地址：江苏南通市人民东路</w:t>
      </w:r>
      <w:r>
        <w:rPr>
          <w:rFonts w:ascii="Times New Roman" w:hAnsi="Times New Roman" w:cs="Times New Roman" w:eastAsia="Times New Roman" w:hint="default"/>
          <w:spacing w:val="-4"/>
        </w:rPr>
        <w:t>218</w:t>
      </w:r>
      <w:r>
        <w:rPr>
          <w:spacing w:val="-4"/>
        </w:rPr>
        <w:t>号，</w:t>
      </w:r>
      <w:r>
        <w:rPr/>
        <w:t> 法定代表人：俞熔。</w:t>
      </w:r>
    </w:p>
    <w:p>
      <w:pPr>
        <w:pStyle w:val="BodyText"/>
        <w:spacing w:line="312" w:lineRule="exact"/>
        <w:ind w:right="230" w:firstLine="480"/>
        <w:jc w:val="both"/>
      </w:pPr>
      <w:r>
        <w:rPr/>
        <w:t>本公司经营范围：从事医疗技术专业领域内的技术开发、技术咨询、技术转让、技术服 务；投资管理；健康管理咨询（不得从事医疗活动、心理咨询）；设计、生产、销售各式服</w:t>
      </w:r>
    </w:p>
    <w:p>
      <w:pPr>
        <w:pStyle w:val="BodyText"/>
        <w:spacing w:line="312" w:lineRule="exact"/>
        <w:ind w:right="230"/>
        <w:jc w:val="both"/>
      </w:pPr>
      <w:r>
        <w:rPr>
          <w:spacing w:val="-5"/>
        </w:rPr>
        <w:t>装、服饰及原辅材料；纺织服装类产品的科技开发；自营和代理上述商品的进出口业务。（依</w:t>
      </w:r>
      <w:r>
        <w:rPr/>
        <w:t> 法须经批准的项目，经相关部门批准后方可开展经营活动）</w:t>
      </w:r>
    </w:p>
    <w:p>
      <w:pPr>
        <w:pStyle w:val="BodyText"/>
        <w:spacing w:line="302" w:lineRule="exact"/>
        <w:ind w:left="633" w:right="116"/>
        <w:jc w:val="left"/>
      </w:pPr>
      <w:r>
        <w:rPr/>
        <w:t>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日决议批准报出。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pStyle w:val="BodyText"/>
        <w:spacing w:line="312" w:lineRule="exact"/>
        <w:ind w:right="226" w:firstLine="480"/>
        <w:jc w:val="both"/>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167</w:t>
      </w:r>
      <w:r>
        <w:rPr/>
        <w:t>户，详见本报告第十一节、九</w:t>
      </w:r>
      <w:r>
        <w:rPr>
          <w:rFonts w:ascii="Times New Roman" w:hAnsi="Times New Roman" w:cs="Times New Roman" w:eastAsia="Times New Roman" w:hint="default"/>
        </w:rPr>
        <w:t>“</w:t>
      </w:r>
      <w:r>
        <w:rPr/>
        <w:t>在其他主体 </w:t>
      </w:r>
      <w:r>
        <w:rPr>
          <w:spacing w:val="-7"/>
        </w:rPr>
        <w:t>中的权益</w:t>
      </w:r>
      <w:r>
        <w:rPr>
          <w:rFonts w:ascii="Times New Roman" w:hAnsi="Times New Roman" w:cs="Times New Roman" w:eastAsia="Times New Roman" w:hint="default"/>
          <w:spacing w:val="-7"/>
        </w:rPr>
        <w:t>”</w:t>
      </w:r>
      <w:r>
        <w:rPr>
          <w:spacing w:val="-7"/>
        </w:rPr>
        <w:t>。本公司本年度合并范围比上年度增加</w:t>
      </w:r>
      <w:r>
        <w:rPr>
          <w:rFonts w:ascii="Times New Roman" w:hAnsi="Times New Roman" w:cs="Times New Roman" w:eastAsia="Times New Roman" w:hint="default"/>
          <w:spacing w:val="-7"/>
        </w:rPr>
        <w:t>67</w:t>
      </w:r>
      <w:r>
        <w:rPr>
          <w:spacing w:val="-7"/>
        </w:rPr>
        <w:t>户，减少</w:t>
      </w:r>
      <w:r>
        <w:rPr>
          <w:rFonts w:ascii="Times New Roman" w:hAnsi="Times New Roman" w:cs="Times New Roman" w:eastAsia="Times New Roman" w:hint="default"/>
          <w:spacing w:val="-7"/>
        </w:rPr>
        <w:t>1</w:t>
      </w:r>
      <w:r>
        <w:rPr>
          <w:spacing w:val="-7"/>
        </w:rPr>
        <w:t>户，详见本报告第十一节、八</w:t>
      </w:r>
      <w:r>
        <w:rPr>
          <w:rFonts w:ascii="Times New Roman" w:hAnsi="Times New Roman" w:cs="Times New Roman" w:eastAsia="Times New Roman" w:hint="default"/>
          <w:spacing w:val="-7"/>
        </w:rPr>
        <w:t>“</w:t>
      </w:r>
      <w:r>
        <w:rPr>
          <w:spacing w:val="-7"/>
        </w:rPr>
        <w:t>合</w:t>
      </w:r>
      <w:r>
        <w:rPr>
          <w:spacing w:val="-105"/>
        </w:rPr>
        <w:t> </w:t>
      </w:r>
      <w:r>
        <w:rPr/>
        <w:t>并范围的变更</w:t>
      </w:r>
      <w:r>
        <w:rPr>
          <w:rFonts w:ascii="Times New Roman" w:hAnsi="Times New Roman" w:cs="Times New Roman" w:eastAsia="Times New Roman" w:hint="default"/>
        </w:rPr>
        <w:t>”</w:t>
      </w:r>
      <w:r>
        <w:rPr/>
        <w:t>。</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spacing w:line="408" w:lineRule="auto" w:before="26"/>
        <w:ind w:left="153" w:right="5211"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本公司及各子公司主要从事健康体检。 </w:t>
      </w:r>
      <w:r>
        <w:rPr>
          <w:rFonts w:ascii="Microsoft JhengHei" w:hAnsi="Microsoft JhengHei" w:cs="Microsoft JhengHei" w:eastAsia="Microsoft JhengHei" w:hint="default"/>
          <w:b/>
          <w:bCs/>
          <w:sz w:val="24"/>
          <w:szCs w:val="24"/>
        </w:rPr>
        <w:t>四、财务报表的编制基础</w:t>
      </w:r>
      <w:r>
        <w:rPr>
          <w:rFonts w:ascii="Microsoft JhengHei" w:hAnsi="Microsoft JhengHei" w:cs="Microsoft JhengHei" w:eastAsia="Microsoft JhengHei" w:hint="default"/>
          <w:sz w:val="24"/>
          <w:szCs w:val="24"/>
        </w:rPr>
      </w:r>
    </w:p>
    <w:p>
      <w:pPr>
        <w:spacing w:before="9"/>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、编制基础</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7"/>
          <w:szCs w:val="17"/>
        </w:rPr>
      </w:pPr>
    </w:p>
    <w:p>
      <w:pPr>
        <w:pStyle w:val="BodyText"/>
        <w:spacing w:line="228" w:lineRule="auto"/>
        <w:ind w:right="149" w:firstLine="480"/>
        <w:jc w:val="both"/>
      </w:pPr>
      <w:r>
        <w:rPr/>
        <w:t>本公司财务报表以持续经营假设为基础，根据实际发生的交易和事项，按照财政部发布 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30"/>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42</w:t>
      </w:r>
      <w:r>
        <w:rPr>
          <w:spacing w:val="-2"/>
        </w:rPr>
        <w:t>项具体会计准则、企业会计准则应用指南、企业会计准则解</w:t>
      </w:r>
      <w:r>
        <w:rPr>
          <w:spacing w:val="-117"/>
        </w:rPr>
        <w:t> </w:t>
      </w:r>
      <w:r>
        <w:rPr>
          <w:spacing w:val="-117"/>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72"/>
        </w:rPr>
        <w:t> </w:t>
      </w:r>
      <w:r>
        <w:rPr>
          <w:spacing w:val="-72"/>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r>
        <w:rPr>
          <w:spacing w:val="-91"/>
        </w:rPr>
        <w:t> </w:t>
      </w:r>
      <w:r>
        <w:rPr>
          <w:spacing w:val="-91"/>
        </w:rPr>
      </w:r>
      <w:r>
        <w:rPr/>
        <w:t>编制。</w:t>
      </w:r>
    </w:p>
    <w:p>
      <w:pPr>
        <w:pStyle w:val="BodyText"/>
        <w:spacing w:line="237" w:lineRule="auto" w:before="2"/>
        <w:ind w:right="156" w:firstLine="480"/>
        <w:jc w:val="both"/>
      </w:pPr>
      <w:r>
        <w:rPr/>
        <w:t>根据企业会计准则的相关规定，本公司会计核算以权责发生制为基础。除某些金融工具 外，本财务报表均以历史成本为计量基础。资产如果发生减值，则按照相关规定计提相应的</w:t>
      </w:r>
      <w:r>
        <w:rPr>
          <w:spacing w:val="-93"/>
        </w:rPr>
        <w:t> </w:t>
      </w:r>
      <w:r>
        <w:rPr>
          <w:spacing w:val="-93"/>
        </w:rPr>
      </w:r>
      <w:r>
        <w:rPr/>
        <w:t>减值准备。</w:t>
      </w:r>
    </w:p>
    <w:p>
      <w:pPr>
        <w:spacing w:line="240" w:lineRule="auto" w:before="11"/>
        <w:rPr>
          <w:rFonts w:ascii="宋体" w:hAnsi="宋体" w:cs="宋体" w:eastAsia="宋体" w:hint="default"/>
          <w:sz w:val="19"/>
          <w:szCs w:val="19"/>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8"/>
          <w:szCs w:val="18"/>
        </w:rPr>
      </w:pPr>
    </w:p>
    <w:p>
      <w:pPr>
        <w:spacing w:line="271" w:lineRule="auto" w:before="0"/>
        <w:ind w:left="153" w:right="0" w:firstLine="244"/>
        <w:jc w:val="left"/>
        <w:rPr>
          <w:rFonts w:ascii="宋体" w:hAnsi="宋体" w:cs="宋体" w:eastAsia="宋体" w:hint="default"/>
          <w:sz w:val="20"/>
          <w:szCs w:val="20"/>
        </w:rPr>
      </w:pPr>
      <w:r>
        <w:rPr>
          <w:rFonts w:ascii="宋体" w:hAnsi="宋体" w:cs="宋体" w:eastAsia="宋体" w:hint="default"/>
          <w:spacing w:val="-2"/>
          <w:sz w:val="20"/>
          <w:szCs w:val="20"/>
        </w:rPr>
        <w:t>经本公司评估，自本报告期末起的</w:t>
      </w:r>
      <w:r>
        <w:rPr>
          <w:rFonts w:ascii="Times New Roman" w:hAnsi="Times New Roman" w:cs="Times New Roman" w:eastAsia="Times New Roman" w:hint="default"/>
          <w:spacing w:val="-2"/>
          <w:sz w:val="20"/>
          <w:szCs w:val="20"/>
        </w:rPr>
        <w:t>12</w:t>
      </w:r>
      <w:r>
        <w:rPr>
          <w:rFonts w:ascii="宋体" w:hAnsi="宋体" w:cs="宋体" w:eastAsia="宋体" w:hint="default"/>
          <w:spacing w:val="-2"/>
          <w:sz w:val="20"/>
          <w:szCs w:val="20"/>
        </w:rPr>
        <w:t>个月内，本公司持续经营能力良好，不存在导致对本公司持续经营能力</w:t>
      </w:r>
      <w:r>
        <w:rPr>
          <w:rFonts w:ascii="宋体" w:hAnsi="宋体" w:cs="宋体" w:eastAsia="宋体" w:hint="default"/>
          <w:w w:val="100"/>
          <w:sz w:val="20"/>
          <w:szCs w:val="20"/>
        </w:rPr>
        <w:t> </w:t>
      </w:r>
      <w:r>
        <w:rPr>
          <w:rFonts w:ascii="宋体" w:hAnsi="宋体" w:cs="宋体" w:eastAsia="宋体" w:hint="default"/>
          <w:sz w:val="20"/>
          <w:szCs w:val="20"/>
        </w:rPr>
        <w:t>产生重大怀疑的因素。</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57"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spacing w:before="2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pStyle w:val="BodyText"/>
        <w:spacing w:line="235" w:lineRule="auto" w:before="69"/>
        <w:ind w:right="156" w:firstLine="480"/>
        <w:jc w:val="both"/>
      </w:pPr>
      <w:r>
        <w:rPr/>
        <w:t>本公司及各子公司从事健康体检、医疗技术专业领域内的技术开发、咨询、服务以及投 资管理、健康管理咨询等。本公司及各子公司根据实际生产经营特点，依据相关企业会计准</w:t>
      </w:r>
      <w:r>
        <w:rPr>
          <w:spacing w:val="-93"/>
        </w:rPr>
        <w:t> </w:t>
      </w:r>
      <w:r>
        <w:rPr>
          <w:spacing w:val="-93"/>
        </w:rPr>
      </w:r>
      <w:r>
        <w:rPr/>
        <w:t>则的规定，对收入确认等交易和事项制定了若干项具体会计政策和会计估计，详见本报告第</w:t>
      </w:r>
      <w:r>
        <w:rPr>
          <w:spacing w:val="-93"/>
        </w:rPr>
        <w:t> </w:t>
      </w:r>
      <w:r>
        <w:rPr>
          <w:spacing w:val="-93"/>
        </w:rPr>
      </w:r>
      <w:r>
        <w:rPr/>
        <w:t>十一节、五、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的描述。关于管理层所作出的重大会计判断和估计的说明，请参阅本</w:t>
      </w:r>
      <w:r>
        <w:rPr>
          <w:spacing w:val="-74"/>
        </w:rPr>
        <w:t> </w:t>
      </w:r>
      <w:r>
        <w:rPr>
          <w:spacing w:val="-74"/>
        </w:rPr>
      </w:r>
      <w:r>
        <w:rPr/>
        <w:t>报告第十一节、五、</w:t>
      </w:r>
      <w:r>
        <w:rPr>
          <w:rFonts w:ascii="Times New Roman" w:hAnsi="Times New Roman" w:cs="Times New Roman" w:eastAsia="Times New Roman" w:hint="default"/>
        </w:rPr>
        <w:t>34 “</w:t>
      </w:r>
      <w:r>
        <w:rPr/>
        <w:t>重大会计判断和估计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152" w:firstLine="480"/>
        <w:jc w:val="both"/>
      </w:pPr>
      <w:r>
        <w:rPr/>
        <w:t>本公司编制的财务报表符合企业会计准则的要求，真实、完整地反映了本公司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2017</w:t>
      </w:r>
      <w:r>
        <w:rPr/>
        <w:t>年度的经营成果和现金流量等有关信息。此外，本公司的财务报表</w:t>
      </w:r>
      <w:r>
        <w:rPr>
          <w:spacing w:val="-90"/>
        </w:rPr>
        <w:t> </w:t>
      </w:r>
      <w:r>
        <w:rPr>
          <w:spacing w:val="-90"/>
        </w:rPr>
      </w:r>
      <w:r>
        <w:rPr/>
        <w:t>在所有重大方面符合中国证券监督管理委员会</w:t>
      </w:r>
      <w:r>
        <w:rPr>
          <w:rFonts w:ascii="Times New Roman" w:hAnsi="Times New Roman" w:cs="Times New Roman" w:eastAsia="Times New Roman" w:hint="default"/>
        </w:rPr>
        <w:t>2014</w:t>
      </w:r>
      <w:r>
        <w:rPr/>
        <w:t>年修订的《公开发行证券的公司信息披露</w:t>
      </w:r>
      <w:r>
        <w:rPr>
          <w:spacing w:val="-90"/>
        </w:rPr>
        <w:t> </w:t>
      </w:r>
      <w:r>
        <w:rPr>
          <w:spacing w:val="-90"/>
        </w:rPr>
      </w:r>
      <w:r>
        <w:rPr/>
        <w:t>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8"/>
        <w:rPr>
          <w:rFonts w:ascii="宋体" w:hAnsi="宋体" w:cs="宋体" w:eastAsia="宋体" w:hint="default"/>
          <w:sz w:val="17"/>
          <w:szCs w:val="17"/>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161" w:firstLine="480"/>
        <w:jc w:val="both"/>
      </w:pPr>
      <w:r>
        <w:rPr/>
        <w:t>本公司的会计期间分为年度和中期，会计中期指短于一个完整的会计年度的报告期间。 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2" w:lineRule="exact"/>
        <w:jc w:val="both"/>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left="350" w:right="116"/>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6"/>
        <w:rPr>
          <w:rFonts w:ascii="宋体" w:hAnsi="宋体" w:cs="宋体" w:eastAsia="宋体" w:hint="default"/>
          <w:sz w:val="18"/>
          <w:szCs w:val="18"/>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227" w:firstLine="388"/>
        <w:jc w:val="both"/>
      </w:pPr>
      <w:r>
        <w:rPr>
          <w:spacing w:val="-3"/>
        </w:rPr>
        <w:t>人民币为本公司及境内子公司经营所处的主要经济环境中的货币，本公司及境内子公司以</w:t>
      </w:r>
      <w:r>
        <w:rPr/>
        <w:t> 人民币为记账本位币。本公司之境外子公司根据其经营所处的主要经济环境中的货币确定美 元、港币为其记账本位币。本公司编制本财务报表时所采用的货币为人民币。</w:t>
      </w:r>
    </w:p>
    <w:p>
      <w:pPr>
        <w:spacing w:line="240" w:lineRule="auto" w:before="8"/>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left="158" w:right="236" w:firstLine="480"/>
        <w:jc w:val="both"/>
      </w:pPr>
      <w:r>
        <w:rPr/>
        <w:t>企业合并，是指将两个或两个以上单独的企业合并形成一个报告主体的交易或事项。企 业合并分为同一控制下企业合并和非同一控制下企业合并。</w:t>
      </w:r>
    </w:p>
    <w:p>
      <w:pPr>
        <w:pStyle w:val="BodyText"/>
        <w:spacing w:line="312" w:lineRule="exact" w:before="28"/>
        <w:ind w:left="633" w:right="108"/>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12" w:lineRule="exact"/>
        <w:ind w:right="232"/>
        <w:jc w:val="both"/>
      </w:pPr>
      <w:r>
        <w:rPr/>
        <w:t>为同一控制下的企业合并。同一控制下的企业合并，在合并日取得对其他参与合并企业控制</w:t>
      </w:r>
      <w:r>
        <w:rPr>
          <w:spacing w:val="-89"/>
        </w:rPr>
        <w:t> </w:t>
      </w:r>
      <w:r>
        <w:rPr>
          <w:spacing w:val="-89"/>
        </w:rPr>
      </w:r>
      <w:r>
        <w:rPr/>
        <w:t>权的一方为合并方，参与合并的其他企业为被合并方。合并日，是指合并方实际取得对被合</w:t>
      </w:r>
      <w:r>
        <w:rPr>
          <w:spacing w:val="-93"/>
        </w:rPr>
        <w:t> </w:t>
      </w:r>
      <w:r>
        <w:rPr>
          <w:spacing w:val="-93"/>
        </w:rPr>
      </w:r>
      <w:r>
        <w:rPr/>
        <w:t>并方控制权的日期。</w:t>
      </w:r>
    </w:p>
    <w:p>
      <w:pPr>
        <w:pStyle w:val="BodyText"/>
        <w:spacing w:line="312" w:lineRule="exact"/>
        <w:ind w:right="236"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93"/>
        </w:rPr>
        <w:t> </w:t>
      </w:r>
      <w:r>
        <w:rPr>
          <w:spacing w:val="-93"/>
        </w:rPr>
      </w:r>
      <w:r>
        <w:rPr/>
        <w:t>溢价）；资本公积（股本溢价）不足以冲减的，调整留存收益。</w:t>
      </w:r>
    </w:p>
    <w:p>
      <w:pPr>
        <w:pStyle w:val="BodyText"/>
        <w:spacing w:line="282" w:lineRule="exact"/>
        <w:ind w:left="633" w:right="116"/>
        <w:jc w:val="left"/>
      </w:pPr>
      <w:r>
        <w:rPr/>
        <w:t>合并方为进行企业合并发生的各项直接费用，于发生时计入当期损益。</w:t>
      </w:r>
    </w:p>
    <w:p>
      <w:pPr>
        <w:pStyle w:val="BodyText"/>
        <w:spacing w:line="312" w:lineRule="exact" w:before="29"/>
        <w:ind w:left="633" w:right="116"/>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12" w:lineRule="exact"/>
        <w:ind w:right="236"/>
        <w:jc w:val="both"/>
      </w:pPr>
      <w:r>
        <w:rPr/>
        <w:t>业合并。非同一控制下的企业合并，在购买日取得对其他参与合并企业控制权的一方为购买</w:t>
      </w:r>
      <w:r>
        <w:rPr>
          <w:spacing w:val="-93"/>
        </w:rPr>
        <w:t> </w:t>
      </w:r>
      <w:r>
        <w:rPr>
          <w:spacing w:val="-93"/>
        </w:rPr>
      </w:r>
      <w:r>
        <w:rPr/>
        <w:t>方，参与合并的其他企业为被购买方。购买日，是指为购买方实际取得对被购买方控制权的</w:t>
      </w:r>
      <w:r>
        <w:rPr>
          <w:spacing w:val="-93"/>
        </w:rPr>
        <w:t> </w:t>
      </w:r>
      <w:r>
        <w:rPr>
          <w:spacing w:val="-93"/>
        </w:rPr>
      </w:r>
      <w:r>
        <w:rPr/>
        <w:t>日期。</w:t>
      </w:r>
    </w:p>
    <w:p>
      <w:pPr>
        <w:pStyle w:val="BodyText"/>
        <w:spacing w:line="283" w:lineRule="exact"/>
        <w:ind w:right="0" w:firstLine="480"/>
        <w:jc w:val="both"/>
      </w:pPr>
      <w:r>
        <w:rPr/>
        <w:t>对于非同一控制下的企业合并，合并成本包含购买日购买方为取得对被购买方的控制权</w:t>
      </w:r>
    </w:p>
    <w:p>
      <w:pPr>
        <w:pStyle w:val="BodyText"/>
        <w:spacing w:line="237" w:lineRule="auto" w:before="2"/>
        <w:ind w:right="232"/>
        <w:jc w:val="both"/>
      </w:pPr>
      <w:r>
        <w:rPr/>
        <w:t>而付出的资产、发生或承担的负债以及发行的权益性证券的公允价值，为企业合并发生的审</w:t>
      </w:r>
      <w:r>
        <w:rPr>
          <w:spacing w:val="-93"/>
        </w:rPr>
        <w:t> </w:t>
      </w:r>
      <w:r>
        <w:rPr>
          <w:spacing w:val="-93"/>
        </w:rPr>
      </w:r>
      <w:r>
        <w:rPr/>
        <w:t>计、法律服务、评估咨询等中介费用以及其他管理费用于发生时计入当期损益。购买方作为</w:t>
      </w:r>
      <w:r>
        <w:rPr>
          <w:spacing w:val="-93"/>
        </w:rPr>
        <w:t> </w:t>
      </w:r>
      <w:r>
        <w:rPr>
          <w:spacing w:val="-93"/>
        </w:rPr>
      </w:r>
      <w:r>
        <w:rPr/>
        <w:t>合并对价发行的权益性证券或债务性证券的交易费用，计入权益性证券或债务性证券的初始</w:t>
      </w:r>
      <w:r>
        <w:rPr>
          <w:spacing w:val="-93"/>
        </w:rPr>
        <w:t> </w:t>
      </w:r>
      <w:r>
        <w:rPr>
          <w:spacing w:val="-93"/>
        </w:rPr>
      </w:r>
      <w:r>
        <w:rPr/>
        <w:t>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89"/>
        </w:rPr>
        <w:t> </w:t>
      </w:r>
      <w:r>
        <w:rPr>
          <w:spacing w:val="-89"/>
        </w:rPr>
      </w:r>
      <w:r>
        <w:rPr/>
        <w:t>现对购买日已存在情况的新的或进一步证据而需要调整或有对价的，相应调整合并商誉。购</w:t>
      </w:r>
      <w:r>
        <w:rPr>
          <w:spacing w:val="-93"/>
        </w:rPr>
        <w:t> </w:t>
      </w:r>
      <w:r>
        <w:rPr>
          <w:spacing w:val="-93"/>
        </w:rPr>
      </w:r>
      <w:r>
        <w:rPr/>
        <w:t>买方发生的合并成本及在合并中取得的可辨认净资产按购买日的公允价值计量。合并成本大</w:t>
      </w:r>
      <w:r>
        <w:rPr>
          <w:spacing w:val="-93"/>
        </w:rPr>
        <w:t> </w:t>
      </w:r>
      <w:r>
        <w:rPr>
          <w:spacing w:val="-93"/>
        </w:rPr>
      </w:r>
      <w:r>
        <w:rPr/>
        <w:t>于合并中取得的被购买方于购买日可辨认净资产公允价值份额的差额，确认为商誉。合并成</w:t>
      </w:r>
      <w:r>
        <w:rPr>
          <w:spacing w:val="-93"/>
        </w:rPr>
        <w:t> </w:t>
      </w:r>
      <w:r>
        <w:rPr>
          <w:spacing w:val="-93"/>
        </w:rPr>
      </w:r>
      <w:r>
        <w:rPr/>
        <w:t>本小于合并中取得的被购买方可辨认净资产公允价值份额的，首先对取得的被购买方各项可</w:t>
      </w:r>
      <w:r>
        <w:rPr>
          <w:spacing w:val="-93"/>
        </w:rPr>
        <w:t> </w:t>
      </w:r>
      <w:r>
        <w:rPr>
          <w:spacing w:val="-93"/>
        </w:rPr>
      </w:r>
      <w:r>
        <w:rPr/>
        <w:t>辨认资产、负债及或有负债的公允价值以及合并成本的计量进行复核，复核后合并成本仍小</w:t>
      </w:r>
      <w:r>
        <w:rPr>
          <w:spacing w:val="-93"/>
        </w:rPr>
        <w:t> </w:t>
      </w:r>
      <w:r>
        <w:rPr>
          <w:spacing w:val="-93"/>
        </w:rPr>
      </w:r>
      <w:r>
        <w:rPr/>
        <w:t>于合并中取得的被购买方可辨认净资产公允价值份额的，其差额计入当期损益。</w:t>
      </w:r>
    </w:p>
    <w:p>
      <w:pPr>
        <w:pStyle w:val="BodyText"/>
        <w:spacing w:line="312" w:lineRule="exact" w:before="29"/>
        <w:ind w:right="234" w:firstLine="480"/>
        <w:jc w:val="both"/>
      </w:pPr>
      <w:r>
        <w:rPr/>
        <w:t>购买方取得被购买方的可抵扣暂时性差异，在购买日因不符合递延所得税资产确认条件 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92"/>
        </w:rPr>
        <w:t> </w:t>
      </w:r>
      <w:r>
        <w:rPr>
          <w:spacing w:val="-92"/>
        </w:rPr>
      </w:r>
      <w:r>
        <w:rPr/>
        <w:t>经存在，预期被购买方在购买日可抵扣暂时性差异带来的经济利益能够实现的，则确认相关</w:t>
      </w:r>
      <w:r>
        <w:rPr>
          <w:spacing w:val="-93"/>
        </w:rPr>
        <w:t> </w:t>
      </w:r>
      <w:r>
        <w:rPr>
          <w:spacing w:val="-93"/>
        </w:rPr>
      </w:r>
      <w:r>
        <w:rPr/>
        <w:t>的递延所得税资产，同时减少商誉，商誉不足冲减的，差额部分确认为当期损益；除上述情</w:t>
      </w:r>
      <w:r>
        <w:rPr>
          <w:spacing w:val="-93"/>
        </w:rPr>
        <w:t> </w:t>
      </w:r>
      <w:r>
        <w:rPr>
          <w:spacing w:val="-93"/>
        </w:rPr>
      </w:r>
      <w:r>
        <w:rPr/>
        <w:t>况以外，确认与企业合并相关的递延所得税资产的，计入当期损益。</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228" w:lineRule="auto" w:before="40"/>
        <w:ind w:right="147" w:firstLine="480"/>
        <w:jc w:val="both"/>
      </w:pPr>
      <w:r>
        <w:rPr/>
        <w:t>通过多次交易分步实现的非同一控制下企业合并，根据《财政部关于印发企业会计准则 </w:t>
      </w: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r>
        <w:rPr>
          <w:spacing w:val="-115"/>
        </w:rPr>
        <w:t> </w:t>
      </w:r>
      <w:r>
        <w:rPr>
          <w:spacing w:val="-115"/>
        </w:rPr>
      </w:r>
      <w:r>
        <w:rPr/>
        <w:t>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的判断标准（参见本报告第十一节、五、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）），判断该多次交</w:t>
      </w:r>
      <w:r>
        <w:rPr>
          <w:spacing w:val="-72"/>
        </w:rPr>
        <w:t> </w:t>
      </w:r>
      <w:r>
        <w:rPr>
          <w:spacing w:val="-72"/>
        </w:rPr>
      </w:r>
      <w:r>
        <w:rPr/>
        <w:t>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的，参考本部分前面各段描述及本报告第十一</w:t>
      </w:r>
      <w:r>
        <w:rPr>
          <w:spacing w:val="-45"/>
        </w:rPr>
        <w:t> </w:t>
      </w:r>
      <w:r>
        <w:rPr>
          <w:spacing w:val="-45"/>
        </w:rPr>
      </w:r>
      <w:r>
        <w:rPr/>
        <w:t>节、五、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w:t>
      </w:r>
      <w:r>
        <w:rPr>
          <w:spacing w:val="-45"/>
        </w:rPr>
        <w:t> </w:t>
      </w:r>
      <w:r>
        <w:rPr>
          <w:spacing w:val="-45"/>
        </w:rPr>
      </w:r>
      <w:r>
        <w:rPr/>
        <w:t>并财务报表进行相关会计处理：</w:t>
      </w:r>
    </w:p>
    <w:p>
      <w:pPr>
        <w:pStyle w:val="BodyText"/>
        <w:spacing w:line="237" w:lineRule="auto" w:before="2"/>
        <w:ind w:right="154" w:firstLine="480"/>
        <w:jc w:val="both"/>
      </w:pPr>
      <w:r>
        <w:rPr/>
        <w:t>在个别财务报表中，以购买日之前所持被购买方的股权投资的账面价值与购买日新增投 资成本之和，作为该项投资的初始投资成本；购买日之前持有的被购买方的股权涉及其他综</w:t>
      </w:r>
      <w:r>
        <w:rPr>
          <w:spacing w:val="-93"/>
        </w:rPr>
        <w:t> </w:t>
      </w:r>
      <w:r>
        <w:rPr>
          <w:spacing w:val="-93"/>
        </w:rPr>
      </w:r>
      <w:r>
        <w:rPr/>
        <w:t>合收益的，在处置该项投资时将与其相关的其他综合收益采用与被购买方直接处置相关资产</w:t>
      </w:r>
      <w:r>
        <w:rPr>
          <w:spacing w:val="-91"/>
        </w:rPr>
        <w:t> </w:t>
      </w:r>
      <w:r>
        <w:rPr>
          <w:spacing w:val="-91"/>
        </w:rPr>
      </w:r>
      <w:r>
        <w:rPr/>
        <w:t>或负债相同的基础进行会计处理（即，除了按照权益法核算的在被购买方重新计量设定受益</w:t>
      </w:r>
      <w:r>
        <w:rPr>
          <w:spacing w:val="-93"/>
        </w:rPr>
        <w:t> </w:t>
      </w:r>
      <w:r>
        <w:rPr>
          <w:spacing w:val="-93"/>
        </w:rPr>
      </w:r>
      <w:r>
        <w:rPr/>
        <w:t>计划净负债或净资产导致的变动中的相应份额以外，其余转入当期投资收益）。</w:t>
      </w:r>
    </w:p>
    <w:p>
      <w:pPr>
        <w:pStyle w:val="BodyText"/>
        <w:spacing w:line="237" w:lineRule="auto" w:before="1"/>
        <w:ind w:right="151"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93"/>
        </w:rPr>
        <w:t> </w:t>
      </w:r>
      <w:r>
        <w:rPr>
          <w:spacing w:val="-93"/>
        </w:rPr>
      </w:r>
      <w:r>
        <w:rPr/>
        <w:t>被购买方的股权涉及其他综合收益的，与其相关的其他综合收益应当采用与被购买方直接处</w:t>
      </w:r>
      <w:r>
        <w:rPr>
          <w:spacing w:val="-93"/>
        </w:rPr>
        <w:t> </w:t>
      </w:r>
      <w:r>
        <w:rPr>
          <w:spacing w:val="-93"/>
        </w:rPr>
      </w:r>
      <w:r>
        <w:rPr/>
        <w:t>置相关资产或负债相同的基础进行会计处理（即，除了按照权益法核算的在被购买方重新计</w:t>
      </w:r>
      <w:r>
        <w:rPr>
          <w:spacing w:val="-88"/>
        </w:rPr>
        <w:t> </w:t>
      </w:r>
      <w:r>
        <w:rPr>
          <w:spacing w:val="-88"/>
        </w:rPr>
      </w:r>
      <w:r>
        <w:rPr/>
        <w:t>量设定受益计划净负债或净资产导致的变动中的相应份额以外，其余转为购买日所属当期投</w:t>
      </w:r>
      <w:r>
        <w:rPr>
          <w:spacing w:val="-93"/>
        </w:rPr>
        <w:t> </w:t>
      </w:r>
      <w:r>
        <w:rPr>
          <w:spacing w:val="-93"/>
        </w:rPr>
      </w:r>
      <w:r>
        <w:rPr/>
        <w:t>资收益）。</w:t>
      </w:r>
    </w:p>
    <w:p>
      <w:pPr>
        <w:spacing w:line="240" w:lineRule="auto" w:before="11"/>
        <w:rPr>
          <w:rFonts w:ascii="宋体" w:hAnsi="宋体" w:cs="宋体" w:eastAsia="宋体" w:hint="default"/>
          <w:sz w:val="19"/>
          <w:szCs w:val="19"/>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left="633"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283" w:lineRule="exact"/>
        <w:ind w:right="0"/>
        <w:jc w:val="both"/>
      </w:pPr>
      <w:r>
        <w:rPr/>
        <w:t>力，通过参与被投资方的相关活动而享有可变回报，并且有能力运用对被投资方的权力影响</w:t>
      </w:r>
    </w:p>
    <w:p>
      <w:pPr>
        <w:pStyle w:val="BodyText"/>
        <w:spacing w:line="312" w:lineRule="exact" w:before="30"/>
        <w:ind w:left="633" w:right="0" w:hanging="480"/>
        <w:jc w:val="left"/>
      </w:pPr>
      <w:r>
        <w:rPr/>
        <w:t>该回报金额。合并范围包括本公司及全部子公司。子公司，是指被本公司控制的主体。 一旦相关事实和情况的变化导致上述控制定义涉及的相关要素发生了变化，本公司将进</w:t>
      </w:r>
    </w:p>
    <w:p>
      <w:pPr>
        <w:pStyle w:val="BodyText"/>
        <w:spacing w:line="282" w:lineRule="exact"/>
        <w:ind w:right="0"/>
        <w:jc w:val="both"/>
      </w:pPr>
      <w:r>
        <w:rPr/>
        <w:t>行重新评估。</w:t>
      </w:r>
    </w:p>
    <w:p>
      <w:pPr>
        <w:pStyle w:val="BodyText"/>
        <w:spacing w:line="312" w:lineRule="exact" w:before="29"/>
        <w:ind w:left="633"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283" w:lineRule="exact"/>
        <w:ind w:right="0"/>
        <w:jc w:val="both"/>
      </w:pPr>
      <w:r>
        <w:rPr/>
        <w:t>范围；从丧失实际控制权之日起停止纳入合并范围。对于处置的子公司，处置日前的经营成</w:t>
      </w:r>
    </w:p>
    <w:p>
      <w:pPr>
        <w:pStyle w:val="BodyText"/>
        <w:spacing w:line="237" w:lineRule="auto" w:before="2"/>
        <w:ind w:right="154"/>
        <w:jc w:val="both"/>
      </w:pPr>
      <w:r>
        <w:rPr/>
        <w:t>果和现金流量已经适当地包括在合并利润表和合并现金流量表中；当期处置的子公司，不调</w:t>
      </w:r>
      <w:r>
        <w:rPr>
          <w:spacing w:val="-93"/>
        </w:rPr>
        <w:t> </w:t>
      </w:r>
      <w:r>
        <w:rPr>
          <w:spacing w:val="-93"/>
        </w:rPr>
      </w:r>
      <w:r>
        <w:rPr/>
        <w:t>整合并资产负债表的期初数。非同一控制下企业合并增加的子公司，其购买日后的经营成果</w:t>
      </w:r>
      <w:r>
        <w:rPr>
          <w:spacing w:val="-93"/>
        </w:rPr>
        <w:t> </w:t>
      </w:r>
      <w:r>
        <w:rPr>
          <w:spacing w:val="-93"/>
        </w:rPr>
      </w:r>
      <w:r>
        <w:rPr/>
        <w:t>及现金流量已经适当地包括在合并利润表和合并现金流量表中，且不调整合并财务报表的期</w:t>
      </w:r>
      <w:r>
        <w:rPr>
          <w:spacing w:val="-93"/>
        </w:rPr>
        <w:t> </w:t>
      </w:r>
      <w:r>
        <w:rPr>
          <w:spacing w:val="-93"/>
        </w:rPr>
      </w:r>
      <w:r>
        <w:rPr/>
        <w:t>初数和对比数。同一控制下企业合并增加的子公司，其自合并当期期初至合并日的经营成果</w:t>
      </w:r>
      <w:r>
        <w:rPr>
          <w:spacing w:val="-93"/>
        </w:rPr>
        <w:t> </w:t>
      </w:r>
      <w:r>
        <w:rPr>
          <w:spacing w:val="-93"/>
        </w:rPr>
      </w:r>
      <w:r>
        <w:rPr/>
        <w:t>和现金流量已经适当地包括在合并利润表和合并现金流量表中，并且同时调整合并财务报表</w:t>
      </w:r>
      <w:r>
        <w:rPr>
          <w:spacing w:val="-91"/>
        </w:rPr>
        <w:t> </w:t>
      </w:r>
      <w:r>
        <w:rPr>
          <w:spacing w:val="-91"/>
        </w:rPr>
      </w:r>
      <w:r>
        <w:rPr/>
        <w:t>的对比数。</w:t>
      </w:r>
    </w:p>
    <w:p>
      <w:pPr>
        <w:pStyle w:val="BodyText"/>
        <w:spacing w:line="312" w:lineRule="exact" w:before="29"/>
        <w:ind w:right="156"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3"/>
        </w:rPr>
        <w:t> </w:t>
      </w:r>
      <w:r>
        <w:rPr>
          <w:spacing w:val="-93"/>
        </w:rPr>
      </w:r>
      <w:r>
        <w:rPr/>
        <w:t>取得的子公司，以购买日可辨认净资产公允价值为基础对其财务报表进行调整。</w:t>
      </w:r>
    </w:p>
    <w:p>
      <w:pPr>
        <w:pStyle w:val="BodyText"/>
        <w:spacing w:line="283" w:lineRule="exact"/>
        <w:ind w:left="633" w:right="0"/>
        <w:jc w:val="left"/>
      </w:pPr>
      <w:r>
        <w:rPr/>
        <w:t>公司内所有重大往来余额、交易及未实现利润在合并财务报表编制时予以抵销。</w:t>
      </w:r>
    </w:p>
    <w:p>
      <w:pPr>
        <w:pStyle w:val="BodyText"/>
        <w:spacing w:line="312" w:lineRule="exact" w:before="30"/>
        <w:ind w:right="152" w:firstLine="480"/>
        <w:jc w:val="both"/>
      </w:pPr>
      <w:r>
        <w:rPr/>
        <w:t>子公司的股东权益及当期净损益中不属于本公司所拥有的部分分别作为少数股东权益及 少数股东损益在合并财务报表中股东权益及净利润项下单独列示。子公司当期净损益中属于</w:t>
      </w:r>
      <w:r>
        <w:rPr>
          <w:spacing w:val="-93"/>
        </w:rPr>
        <w:t> </w:t>
      </w:r>
      <w:r>
        <w:rPr>
          <w:spacing w:val="-93"/>
        </w:rPr>
      </w:r>
      <w:r>
        <w:rPr/>
        <w:t>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66"/>
        </w:rPr>
        <w:t> </w:t>
      </w:r>
      <w:r>
        <w:rPr>
          <w:spacing w:val="-66"/>
        </w:rPr>
      </w:r>
      <w:r>
        <w:rPr/>
        <w:t>分担的子公司的亏损超过了少数股东在该子公司期初股东权益中所享有的份额，仍冲减少数</w:t>
      </w:r>
      <w:r>
        <w:rPr>
          <w:spacing w:val="-93"/>
        </w:rPr>
        <w:t> </w:t>
      </w:r>
      <w:r>
        <w:rPr>
          <w:spacing w:val="-93"/>
        </w:rPr>
      </w:r>
      <w:r>
        <w:rPr/>
        <w:t>股东权益。</w:t>
      </w:r>
    </w:p>
    <w:p>
      <w:pPr>
        <w:spacing w:after="0" w:line="312"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235" w:lineRule="auto" w:before="31"/>
        <w:ind w:right="116" w:firstLine="480"/>
        <w:jc w:val="left"/>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85"/>
        </w:rPr>
        <w:t> </w:t>
      </w:r>
      <w:r>
        <w:rPr>
          <w:spacing w:val="-85"/>
        </w:rPr>
      </w:r>
      <w:r>
        <w:rPr>
          <w:spacing w:val="-3"/>
        </w:rPr>
        <w:t>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金融工具确认和计量》等相关规定进行后续计量，详见本报告第十一节、</w:t>
      </w:r>
      <w:r>
        <w:rPr>
          <w:spacing w:val="-82"/>
        </w:rPr>
        <w:t> </w:t>
      </w:r>
      <w:r>
        <w:rPr>
          <w:spacing w:val="-82"/>
        </w:rPr>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或本报告第十一节、五、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exact" w:before="11"/>
        <w:ind w:right="110" w:firstLine="388"/>
        <w:jc w:val="both"/>
      </w:pPr>
      <w:r>
        <w:rPr>
          <w:spacing w:val="-3"/>
        </w:rPr>
        <w:t>本公司通过多次交易分步处置对子公司股权投资直至丧失控制权的，需区分处置对子公司</w:t>
      </w:r>
      <w:r>
        <w:rPr/>
        <w:t> 股权投资直至丧失控制权的各项交易是否属于一揽子交易。处置对子公司股权投资的各项交</w:t>
      </w:r>
      <w:r>
        <w:rPr>
          <w:spacing w:val="-89"/>
        </w:rPr>
        <w:t> </w:t>
      </w:r>
      <w:r>
        <w:rPr>
          <w:spacing w:val="-89"/>
        </w:rPr>
      </w:r>
      <w:r>
        <w:rPr/>
        <w:t>易的条款、条件以及经济影响符合以下一种或多种情况，通常表明应将多次交易事项作为一</w:t>
      </w:r>
      <w:r>
        <w:rPr>
          <w:spacing w:val="-93"/>
        </w:rPr>
        <w:t> </w:t>
      </w:r>
      <w:r>
        <w:rPr>
          <w:spacing w:val="-93"/>
        </w:rPr>
      </w:r>
      <w:r>
        <w:rPr/>
        <w:t>揽子交易进行会计处理：①这些交易是同时或者在考虑了彼此影响的情况下订立的；②这些</w:t>
      </w:r>
    </w:p>
    <w:p>
      <w:pPr>
        <w:pStyle w:val="BodyText"/>
        <w:spacing w:line="283" w:lineRule="exact"/>
        <w:ind w:right="0"/>
        <w:jc w:val="left"/>
      </w:pPr>
      <w:r>
        <w:rPr>
          <w:spacing w:val="-2"/>
        </w:rPr>
        <w:t>交易整体才能达成一项完整的商业结果；③一项交易的发生取决于其他至少一项交易的发生；</w:t>
      </w:r>
    </w:p>
    <w:p>
      <w:pPr>
        <w:pStyle w:val="BodyText"/>
        <w:spacing w:line="232" w:lineRule="auto" w:before="7"/>
        <w:ind w:right="108"/>
        <w:jc w:val="left"/>
      </w:pPr>
      <w:r>
        <w:rPr>
          <w:spacing w:val="-3"/>
        </w:rPr>
        <w:t>④一项交易单独看是不经济的，但是和其他交易一并考虑时是经济的。不属于一揽子交易的，</w:t>
      </w:r>
      <w:r>
        <w:rPr>
          <w:spacing w:val="-85"/>
        </w:rPr>
        <w:t> </w:t>
      </w:r>
      <w:r>
        <w:rPr>
          <w:spacing w:val="-85"/>
        </w:rPr>
      </w:r>
      <w:r>
        <w:rPr>
          <w:spacing w:val="3"/>
        </w:rPr>
        <w:t>对其中的每一项交易视情况分别按照</w:t>
      </w:r>
      <w:r>
        <w:rPr>
          <w:rFonts w:ascii="Times New Roman" w:hAnsi="Times New Roman" w:cs="Times New Roman" w:eastAsia="Times New Roman" w:hint="default"/>
          <w:spacing w:val="3"/>
        </w:rPr>
        <w:t>“</w:t>
      </w:r>
      <w:r>
        <w:rPr>
          <w:spacing w:val="3"/>
        </w:rPr>
        <w:t>不丧失控制权的情况下部分处置对子公司的长期股权</w:t>
      </w:r>
      <w:r>
        <w:rPr>
          <w:spacing w:val="-96"/>
        </w:rPr>
        <w:t> </w:t>
      </w:r>
      <w:r>
        <w:rPr>
          <w:spacing w:val="-96"/>
        </w:rPr>
      </w:r>
      <w:r>
        <w:rPr/>
        <w:t>投资</w:t>
      </w:r>
      <w:r>
        <w:rPr>
          <w:rFonts w:ascii="Times New Roman" w:hAnsi="Times New Roman" w:cs="Times New Roman" w:eastAsia="Times New Roman" w:hint="default"/>
        </w:rPr>
        <w:t>”</w:t>
      </w:r>
      <w:r>
        <w:rPr/>
        <w:t>（详见本报告第十一节、五、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 对原有子公司的控制权</w:t>
      </w:r>
      <w:r>
        <w:rPr>
          <w:rFonts w:ascii="Times New Roman" w:hAnsi="Times New Roman" w:cs="Times New Roman" w:eastAsia="Times New Roman" w:hint="default"/>
        </w:rPr>
        <w:t>”</w:t>
      </w:r>
      <w:r>
        <w:rPr/>
        <w:t>（详见前段）适用的原则进行会计处理。处置对子公司股权投资直至 丧失控制权的各项交易属于一揽子交易的，将各项交易作为一项处置子公司并丧失控制权的</w:t>
      </w:r>
      <w:r>
        <w:rPr>
          <w:spacing w:val="-93"/>
        </w:rPr>
        <w:t> </w:t>
      </w:r>
      <w:r>
        <w:rPr>
          <w:spacing w:val="-93"/>
        </w:rPr>
      </w:r>
      <w:r>
        <w:rPr/>
        <w:t>交易进行会计处理；但是，在丧失控制权之前每一次处置价款与处置投资对应的享有该子公</w:t>
      </w:r>
      <w:r>
        <w:rPr>
          <w:spacing w:val="-93"/>
        </w:rPr>
        <w:t> </w:t>
      </w:r>
      <w:r>
        <w:rPr>
          <w:spacing w:val="-93"/>
        </w:rPr>
      </w:r>
      <w:r>
        <w:rPr/>
        <w:t>司净资产份额的差额，在合并财务报表中确认为其他综合收益，在丧失控制权时一并转入丧</w:t>
      </w:r>
      <w:r>
        <w:rPr>
          <w:spacing w:val="-93"/>
        </w:rPr>
        <w:t> </w:t>
      </w:r>
      <w:r>
        <w:rPr>
          <w:spacing w:val="-93"/>
        </w:rPr>
      </w:r>
      <w:r>
        <w:rPr/>
        <w:t>失控制权当期的损益。</w:t>
      </w:r>
    </w:p>
    <w:p>
      <w:pPr>
        <w:spacing w:line="240" w:lineRule="auto" w:before="12"/>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266"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2" w:lineRule="exact"/>
        <w:ind w:right="231" w:firstLine="480"/>
        <w:jc w:val="both"/>
      </w:pPr>
      <w:r>
        <w:rPr/>
        <w:t>本公司对合营企业的投资采用权益法核算，按照本报告第十一节、五、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68"/>
        </w:rPr>
        <w:t> </w:t>
      </w:r>
      <w:r>
        <w:rPr>
          <w:rFonts w:ascii="Times New Roman" w:hAnsi="Times New Roman" w:cs="Times New Roman" w:eastAsia="Times New Roman" w:hint="default"/>
        </w:rPr>
        <w:t>“</w:t>
      </w:r>
      <w:r>
        <w:rPr/>
        <w:t>权益 法核算的长期股权投资</w:t>
      </w:r>
      <w:r>
        <w:rPr>
          <w:rFonts w:ascii="Times New Roman" w:hAnsi="Times New Roman" w:cs="Times New Roman" w:eastAsia="Times New Roman" w:hint="default"/>
        </w:rPr>
        <w:t>”</w:t>
      </w:r>
      <w:r>
        <w:rPr/>
        <w:t>中所述的会计政策处理。</w:t>
      </w:r>
    </w:p>
    <w:p>
      <w:pPr>
        <w:pStyle w:val="BodyText"/>
        <w:spacing w:line="312" w:lineRule="exact"/>
        <w:ind w:right="268"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w:t>
      </w:r>
    </w:p>
    <w:p>
      <w:pPr>
        <w:pStyle w:val="BodyText"/>
        <w:spacing w:line="312" w:lineRule="exact"/>
        <w:ind w:left="542" w:right="219" w:hanging="389"/>
        <w:jc w:val="left"/>
      </w:pPr>
      <w:r>
        <w:rPr/>
        <w:t>所发生的费用，以及按本公司份额确认共同经营发生的费用。 </w:t>
      </w:r>
      <w:r>
        <w:rPr>
          <w:spacing w:val="-3"/>
        </w:rPr>
        <w:t>当本公司作为合营方向共同经营投出或出售资产（该资产不构成业务，下同）、或者自共</w:t>
      </w:r>
    </w:p>
    <w:p>
      <w:pPr>
        <w:pStyle w:val="BodyText"/>
        <w:spacing w:line="312" w:lineRule="exact"/>
        <w:ind w:right="231"/>
        <w:jc w:val="both"/>
      </w:pPr>
      <w:r>
        <w:rPr/>
        <w:t>同经营购买资产时，在该等资产出售给第三方之前，本公司仅确认因该交易产生的损益中归</w:t>
      </w:r>
      <w:r>
        <w:rPr>
          <w:spacing w:val="-93"/>
        </w:rPr>
        <w:t> </w:t>
      </w:r>
      <w:r>
        <w:rPr>
          <w:spacing w:val="-93"/>
        </w:rPr>
      </w:r>
      <w:r>
        <w:rPr>
          <w:spacing w:val="-3"/>
        </w:rPr>
        <w:t>属于共同经营其他参与方的部分。该等资产发生符合《企业会计准则第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w:t>
      </w:r>
      <w:r>
        <w:rPr>
          <w:spacing w:val="-82"/>
        </w:rPr>
        <w:t> </w:t>
      </w:r>
      <w:r>
        <w:rPr>
          <w:spacing w:val="-82"/>
        </w:rPr>
      </w:r>
      <w:r>
        <w:rPr/>
        <w:t>规定的资产减值损失的，对于由本公司向共同经营投出或出售资产的情况，本公司全额确认</w:t>
      </w:r>
    </w:p>
    <w:p>
      <w:pPr>
        <w:pStyle w:val="BodyText"/>
        <w:spacing w:line="284" w:lineRule="exact"/>
        <w:ind w:right="116"/>
        <w:jc w:val="left"/>
      </w:pPr>
      <w:r>
        <w:rPr/>
        <w:t>该损失；对于本公司自共同经营购买资产的情况，本公司按承担的份额确认该损失。</w:t>
      </w:r>
    </w:p>
    <w:p>
      <w:pPr>
        <w:spacing w:line="240" w:lineRule="auto" w:before="10"/>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left="633" w:right="116"/>
        <w:jc w:val="left"/>
      </w:pPr>
      <w:r>
        <w:rPr/>
        <w:t>本公司现金及现金等价物包括库存现金、可以随时用于支付的存款以及本公司持有的期</w:t>
      </w:r>
    </w:p>
    <w:p>
      <w:pPr>
        <w:spacing w:after="0" w:line="240" w:lineRule="auto"/>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16"/>
        <w:jc w:val="left"/>
      </w:pPr>
      <w:r>
        <w:rPr/>
        <w:t>限短（一般为从购买日起三个月内到期）、流动性强、易于转换为已知金额现金、价值变动</w:t>
      </w:r>
      <w:r>
        <w:rPr>
          <w:spacing w:val="-93"/>
        </w:rPr>
        <w:t> </w:t>
      </w:r>
      <w:r>
        <w:rPr>
          <w:spacing w:val="-93"/>
        </w:rPr>
      </w:r>
      <w:r>
        <w:rPr/>
        <w:t>风险很小的投资。</w:t>
      </w:r>
    </w:p>
    <w:p>
      <w:pPr>
        <w:spacing w:line="240" w:lineRule="auto" w:before="8"/>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left="633" w:right="116"/>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w:t>
      </w:r>
    </w:p>
    <w:p>
      <w:pPr>
        <w:pStyle w:val="BodyText"/>
        <w:spacing w:line="283" w:lineRule="exact"/>
        <w:ind w:right="116"/>
        <w:jc w:val="left"/>
      </w:pPr>
      <w:r>
        <w:rPr/>
        <w:t>的当日外汇牌价的中间价，下同）折算为记账本位币金额，但公司发生的外币兑换业务或涉</w:t>
      </w:r>
    </w:p>
    <w:p>
      <w:pPr>
        <w:pStyle w:val="BodyText"/>
        <w:spacing w:line="312" w:lineRule="exact"/>
        <w:ind w:right="116"/>
        <w:jc w:val="left"/>
      </w:pPr>
      <w:r>
        <w:rPr/>
        <w:t>及外币兑换的交易事项，按照实际采用的汇率折算为记账本位币金额。</w:t>
      </w:r>
    </w:p>
    <w:p>
      <w:pPr>
        <w:pStyle w:val="BodyText"/>
        <w:spacing w:line="312" w:lineRule="exact" w:before="29"/>
        <w:ind w:left="633" w:right="116"/>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12" w:lineRule="exact"/>
        <w:ind w:right="116"/>
        <w:jc w:val="left"/>
      </w:pPr>
      <w:r>
        <w:rPr/>
        <w:t>差额，除：①属于与购建符合资本化条件的资产相关的外币专门借款产生的汇兑差额按照借</w:t>
      </w:r>
      <w:r>
        <w:rPr>
          <w:spacing w:val="-93"/>
        </w:rPr>
        <w:t> </w:t>
      </w:r>
      <w:r>
        <w:rPr>
          <w:spacing w:val="-93"/>
        </w:rPr>
      </w:r>
      <w:r>
        <w:rPr/>
        <w:t>款费用资本化的原则处理；②可供出售的外币货币性项目除摊余成本之外的其他账面余额变</w:t>
      </w:r>
    </w:p>
    <w:p>
      <w:pPr>
        <w:pStyle w:val="BodyText"/>
        <w:spacing w:line="312" w:lineRule="exact"/>
        <w:ind w:left="633" w:right="116" w:hanging="480"/>
        <w:jc w:val="left"/>
      </w:pPr>
      <w:r>
        <w:rPr/>
        <w:t>动产生的汇兑差额计入其他综合收益之外，均计入当期损益。 以历史成本计量的外币非货币性项目，仍采用交易发生日的即期汇率折算的记账本位币</w:t>
      </w:r>
    </w:p>
    <w:p>
      <w:pPr>
        <w:pStyle w:val="BodyText"/>
        <w:spacing w:line="312" w:lineRule="exact"/>
        <w:ind w:right="108"/>
        <w:jc w:val="left"/>
      </w:pPr>
      <w:r>
        <w:rPr/>
        <w:t>金额计量。以公允价值计量的外币非货币性项目，采用公允价值确定日的即期汇率折算，折</w:t>
      </w:r>
      <w:r>
        <w:rPr>
          <w:spacing w:val="-93"/>
        </w:rPr>
        <w:t> </w:t>
      </w:r>
      <w:r>
        <w:rPr>
          <w:spacing w:val="-93"/>
        </w:rPr>
      </w:r>
      <w:r>
        <w:rPr>
          <w:spacing w:val="-3"/>
        </w:rPr>
        <w:t>算后的记账本位币金额与原记账本位币金额的差额，作为公允价值变动（含汇率变动）处理，</w:t>
      </w:r>
      <w:r>
        <w:rPr>
          <w:spacing w:val="-84"/>
        </w:rPr>
        <w:t> </w:t>
      </w:r>
      <w:r>
        <w:rPr>
          <w:spacing w:val="-84"/>
        </w:rPr>
      </w:r>
      <w:r>
        <w:rPr/>
        <w:t>计入当期损益或确认为其他综合收益。</w:t>
      </w:r>
    </w:p>
    <w:p>
      <w:pPr>
        <w:pStyle w:val="BodyText"/>
        <w:spacing w:line="312" w:lineRule="exact"/>
        <w:ind w:left="633" w:right="116"/>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w:t>
      </w:r>
    </w:p>
    <w:p>
      <w:pPr>
        <w:pStyle w:val="BodyText"/>
        <w:spacing w:line="312" w:lineRule="exact"/>
        <w:ind w:right="116"/>
        <w:jc w:val="left"/>
      </w:pPr>
      <w:r>
        <w:rPr/>
        <w:t>目，因汇率变动而产生的汇兑差额，作为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w:t>
      </w:r>
      <w:r>
        <w:rPr>
          <w:spacing w:val="-63"/>
        </w:rPr>
        <w:t> </w:t>
      </w:r>
      <w:r>
        <w:rPr>
          <w:spacing w:val="-63"/>
        </w:rPr>
      </w:r>
      <w:r>
        <w:rPr/>
        <w:t>外经营时，计入处置当期损益。</w:t>
      </w:r>
    </w:p>
    <w:p>
      <w:pPr>
        <w:pStyle w:val="BodyText"/>
        <w:spacing w:line="283" w:lineRule="exact"/>
        <w:ind w:right="116" w:firstLine="480"/>
        <w:jc w:val="left"/>
      </w:pPr>
      <w:r>
        <w:rPr/>
        <w:t>境外经营的外币财务报表按以下方法折算为人民币报表：资产负债表中的资产和负债项</w:t>
      </w:r>
    </w:p>
    <w:p>
      <w:pPr>
        <w:pStyle w:val="BodyText"/>
        <w:spacing w:line="235" w:lineRule="auto" w:before="4"/>
        <w:ind w:right="232"/>
        <w:jc w:val="both"/>
      </w:pPr>
      <w:r>
        <w:rPr/>
        <w:t>目，采用资产负债表日的即期汇率折算；股东权益类项目除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w:t>
      </w:r>
      <w:r>
        <w:rPr>
          <w:spacing w:val="-65"/>
        </w:rPr>
        <w:t> </w:t>
      </w:r>
      <w:r>
        <w:rPr>
          <w:spacing w:val="-65"/>
        </w:rPr>
      </w:r>
      <w:r>
        <w:rPr/>
        <w:t>采用发生时的即期汇率折算。利润表中的收入和费用项目，采用交易发生日的当期平均汇率</w:t>
      </w:r>
      <w:r>
        <w:rPr>
          <w:spacing w:val="-93"/>
        </w:rPr>
        <w:t> </w:t>
      </w:r>
      <w:r>
        <w:rPr>
          <w:spacing w:val="-93"/>
        </w:rPr>
      </w:r>
      <w:r>
        <w:rPr/>
        <w:t>折算。年初未分配利润为上一年折算后的年末未分配利润；年末未分配利润按折算后的利润</w:t>
      </w:r>
      <w:r>
        <w:rPr>
          <w:spacing w:val="-90"/>
        </w:rPr>
        <w:t> </w:t>
      </w:r>
      <w:r>
        <w:rPr>
          <w:spacing w:val="-90"/>
        </w:rPr>
      </w:r>
      <w:r>
        <w:rPr/>
        <w:t>分配各项目计算列示；折算后资产类项目与负债类项目和股东权益类项目合计数的差额，作</w:t>
      </w:r>
      <w:r>
        <w:rPr>
          <w:spacing w:val="-93"/>
        </w:rPr>
        <w:t> </w:t>
      </w:r>
      <w:r>
        <w:rPr>
          <w:spacing w:val="-93"/>
        </w:rPr>
      </w:r>
      <w:r>
        <w:rPr/>
        <w:t>为外币报表折算差额，确认为其他综合收益。处置境外经营并丧失控制权时，将资产负债表</w:t>
      </w:r>
      <w:r>
        <w:rPr>
          <w:spacing w:val="-93"/>
        </w:rPr>
        <w:t> </w:t>
      </w:r>
      <w:r>
        <w:rPr>
          <w:spacing w:val="-93"/>
        </w:rPr>
      </w:r>
      <w:r>
        <w:rPr/>
        <w:t>中股东权益项目下列示的、与该境外经营相关的外币报表折算差额，全部或按处置该境外经</w:t>
      </w:r>
      <w:r>
        <w:rPr>
          <w:spacing w:val="-93"/>
        </w:rPr>
        <w:t> </w:t>
      </w:r>
      <w:r>
        <w:rPr>
          <w:spacing w:val="-93"/>
        </w:rPr>
      </w:r>
      <w:r>
        <w:rPr/>
        <w:t>营的比例转入处置当期损益。</w:t>
      </w:r>
    </w:p>
    <w:p>
      <w:pPr>
        <w:pStyle w:val="BodyText"/>
        <w:spacing w:line="312" w:lineRule="exact" w:before="29"/>
        <w:ind w:right="241" w:firstLine="480"/>
        <w:jc w:val="both"/>
      </w:pPr>
      <w:r>
        <w:rPr/>
        <w:t>境外子公司的现金流量，采用现金流量发生日的当期平均汇率折算。汇率变动对现金的 影响额作为调节项目，在现金流量表中单独列报。</w:t>
      </w:r>
    </w:p>
    <w:p>
      <w:pPr>
        <w:pStyle w:val="BodyText"/>
        <w:spacing w:line="312" w:lineRule="exact"/>
        <w:ind w:left="633" w:right="116"/>
        <w:jc w:val="left"/>
      </w:pPr>
      <w:r>
        <w:rPr/>
        <w:t>年初数和上年实际数按照上年财务报表折算后的数额列示。 在处置本公司在境外经营的全部所有者权益或因处置部分股权投资或其他原因丧失了对</w:t>
      </w:r>
    </w:p>
    <w:p>
      <w:pPr>
        <w:pStyle w:val="BodyText"/>
        <w:spacing w:line="312" w:lineRule="exact"/>
        <w:ind w:right="116"/>
        <w:jc w:val="left"/>
      </w:pPr>
      <w:r>
        <w:rPr/>
        <w:t>境外经营控制权时，将资产负债表中股东权益项目下列示的、与该境外经营相关的归属于母</w:t>
      </w:r>
      <w:r>
        <w:rPr>
          <w:spacing w:val="-93"/>
        </w:rPr>
        <w:t> </w:t>
      </w:r>
      <w:r>
        <w:rPr>
          <w:spacing w:val="-93"/>
        </w:rPr>
      </w:r>
      <w:r>
        <w:rPr/>
        <w:t>公司所有者权益的外币报表折算差额，全部转入处置当期损益。</w:t>
      </w:r>
    </w:p>
    <w:p>
      <w:pPr>
        <w:pStyle w:val="BodyText"/>
        <w:spacing w:line="312" w:lineRule="exact"/>
        <w:ind w:right="232" w:firstLine="388"/>
        <w:jc w:val="both"/>
      </w:pPr>
      <w:r>
        <w:rPr>
          <w:spacing w:val="2"/>
        </w:rPr>
        <w:t>在处置部分股权投资或其他原因导致持有境外经营权益比例降低但不丧失对境外经营控</w:t>
      </w:r>
      <w:r>
        <w:rPr/>
        <w:t> 制权时，与该境外经营处置部分相关的外币报表折算差额将归属于少数股东权益，不转入当</w:t>
      </w:r>
      <w:r>
        <w:rPr>
          <w:spacing w:val="-93"/>
        </w:rPr>
        <w:t> </w:t>
      </w:r>
      <w:r>
        <w:rPr>
          <w:spacing w:val="-93"/>
        </w:rPr>
      </w:r>
      <w:r>
        <w:rPr/>
        <w:t>期损益。在处置境外经营为联营企业或合营企业的部分股权时，与该境外经营相关的外币报</w:t>
      </w:r>
    </w:p>
    <w:p>
      <w:pPr>
        <w:pStyle w:val="BodyText"/>
        <w:spacing w:line="284" w:lineRule="exact"/>
        <w:ind w:right="116"/>
        <w:jc w:val="left"/>
      </w:pPr>
      <w:r>
        <w:rPr/>
        <w:t>表折算差额，按处置该境外经营的比例转入处置当期损益。</w:t>
      </w:r>
    </w:p>
    <w:p>
      <w:pPr>
        <w:spacing w:line="240" w:lineRule="auto" w:before="10"/>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left="633" w:right="116"/>
        <w:jc w:val="left"/>
      </w:pPr>
      <w:r>
        <w:rPr/>
        <w:t>在本公司成为金融工具合同的一方时确认一项金融资产或金融负债。金融资产和金融负</w:t>
      </w:r>
    </w:p>
    <w:p>
      <w:pPr>
        <w:spacing w:after="0" w:line="240" w:lineRule="auto"/>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56"/>
        <w:jc w:val="both"/>
      </w:pPr>
      <w:r>
        <w:rPr/>
        <w:t>债在初始确认时以公允价值计量。对于以公允价值计量且其变动计入当期损益的金融资产和</w:t>
      </w:r>
      <w:r>
        <w:rPr>
          <w:spacing w:val="-93"/>
        </w:rPr>
        <w:t> </w:t>
      </w:r>
      <w:r>
        <w:rPr>
          <w:spacing w:val="-93"/>
        </w:rPr>
      </w:r>
      <w:r>
        <w:rPr/>
        <w:t>金融负债，相关的交易费用直接计入损益；对于其他类别的金融资产和金融负债，相关交易</w:t>
      </w:r>
      <w:r>
        <w:rPr>
          <w:spacing w:val="-93"/>
        </w:rPr>
        <w:t> </w:t>
      </w:r>
      <w:r>
        <w:rPr>
          <w:spacing w:val="-93"/>
        </w:rPr>
      </w:r>
      <w:r>
        <w:rPr/>
        <w:t>费用计入初始确认金额。</w:t>
      </w:r>
    </w:p>
    <w:p>
      <w:pPr>
        <w:pStyle w:val="BodyText"/>
        <w:spacing w:line="312" w:lineRule="exact"/>
        <w:ind w:left="633"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right="152"/>
        <w:jc w:val="both"/>
      </w:pPr>
      <w:r>
        <w:rPr/>
        <w:t>移一项负债所需支付的价格。金融工具存在活跃市场的，本公司采用活跃市场中的报价确定</w:t>
      </w:r>
      <w:r>
        <w:rPr>
          <w:spacing w:val="-93"/>
        </w:rPr>
        <w:t> </w:t>
      </w:r>
      <w:r>
        <w:rPr>
          <w:spacing w:val="-93"/>
        </w:rPr>
      </w:r>
      <w:r>
        <w:rPr/>
        <w:t>其公允价值。活跃市场中的报价是指易于定期从交易所、经纪商、行业协会、定价服务机构</w:t>
      </w:r>
      <w:r>
        <w:rPr>
          <w:spacing w:val="-89"/>
        </w:rPr>
        <w:t> </w:t>
      </w:r>
      <w:r>
        <w:rPr>
          <w:spacing w:val="-89"/>
        </w:rPr>
      </w:r>
      <w:r>
        <w:rPr/>
        <w:t>等获得的价格，且代表了在公平交易中实际发生的市场交易的价格。金融工具不存在活跃市</w:t>
      </w:r>
    </w:p>
    <w:p>
      <w:pPr>
        <w:pStyle w:val="BodyText"/>
        <w:spacing w:line="312" w:lineRule="exact"/>
        <w:ind w:right="156"/>
        <w:jc w:val="both"/>
      </w:pPr>
      <w:r>
        <w:rPr/>
        <w:t>场的，本公司采用估值技术确定其公允价值。估值技术包括参考熟悉情况并自愿交易的各方</w:t>
      </w:r>
      <w:r>
        <w:rPr>
          <w:spacing w:val="-93"/>
        </w:rPr>
        <w:t> </w:t>
      </w:r>
      <w:r>
        <w:rPr>
          <w:spacing w:val="-93"/>
        </w:rPr>
      </w:r>
      <w:r>
        <w:rPr/>
        <w:t>最近进行的市场交易中使用的价格、参照实质上相同的其他金融工具当前的公允价值、现金</w:t>
      </w:r>
      <w:r>
        <w:rPr>
          <w:spacing w:val="-93"/>
        </w:rPr>
        <w:t> </w:t>
      </w:r>
      <w:r>
        <w:rPr>
          <w:spacing w:val="-93"/>
        </w:rPr>
      </w:r>
      <w:r>
        <w:rPr/>
        <w:t>流量折现法和期权定价模型等。</w:t>
      </w:r>
    </w:p>
    <w:p>
      <w:pPr>
        <w:pStyle w:val="BodyText"/>
        <w:spacing w:line="312" w:lineRule="exact"/>
        <w:ind w:left="633" w:right="171"/>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ind w:right="188"/>
        <w:jc w:val="both"/>
      </w:pPr>
      <w:r>
        <w:rPr/>
        <w:t>划分为以公允价值计量且其变动计入当期损益的金融资产、持有至到期投资、贷款和应收款 项以及可供出售金融资产。</w:t>
      </w:r>
    </w:p>
    <w:p>
      <w:pPr>
        <w:pStyle w:val="BodyText"/>
        <w:spacing w:line="312" w:lineRule="exact"/>
        <w:ind w:left="633" w:right="177"/>
        <w:jc w:val="left"/>
      </w:pPr>
      <w:r>
        <w:rPr/>
        <w:t>①</w:t>
      </w:r>
      <w:r>
        <w:rPr>
          <w:spacing w:val="-20"/>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right="188"/>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283" w:lineRule="exact"/>
        <w:ind w:right="0" w:firstLine="480"/>
        <w:jc w:val="left"/>
      </w:pPr>
      <w:r>
        <w:rPr/>
        <w:t>符合下述条件之一的金融资产，在初始确认时可指定为以公允价值计量且其变动计入当</w:t>
      </w:r>
    </w:p>
    <w:p>
      <w:pPr>
        <w:pStyle w:val="BodyText"/>
        <w:spacing w:line="312" w:lineRule="exact" w:before="30"/>
        <w:ind w:right="188"/>
        <w:jc w:val="both"/>
      </w:pPr>
      <w:r>
        <w:rPr/>
        <w:t>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right="188"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633" w:right="171"/>
        <w:jc w:val="left"/>
      </w:pPr>
      <w:r>
        <w:rPr/>
        <w:t>②</w:t>
      </w:r>
      <w:r>
        <w:rPr>
          <w:spacing w:val="-19"/>
        </w:rPr>
        <w:t> </w:t>
      </w:r>
      <w:r>
        <w:rPr/>
        <w:t>持有至到期投资</w:t>
      </w:r>
      <w:r>
        <w:rPr/>
        <w:t> 是指到期日固定、回收金额固定或可确定，且本公司有明确意图和能力持有至到期的非</w:t>
      </w:r>
    </w:p>
    <w:p>
      <w:pPr>
        <w:pStyle w:val="BodyText"/>
        <w:spacing w:line="312" w:lineRule="exact"/>
        <w:ind w:left="633" w:right="171" w:hanging="480"/>
        <w:jc w:val="left"/>
      </w:pPr>
      <w:r>
        <w:rPr/>
        <w:t>衍生金融资产。 持有至到期投资采用实际利率法，按摊余成本进行后续计量，在终止确认、发生减值或</w:t>
      </w:r>
    </w:p>
    <w:p>
      <w:pPr>
        <w:pStyle w:val="BodyText"/>
        <w:spacing w:line="283" w:lineRule="exact"/>
        <w:ind w:right="0"/>
        <w:jc w:val="both"/>
      </w:pPr>
      <w:r>
        <w:rPr/>
        <w:t>摊销时产生的利得或损失，计入当期损益。</w:t>
      </w:r>
    </w:p>
    <w:p>
      <w:pPr>
        <w:pStyle w:val="BodyText"/>
        <w:spacing w:line="312" w:lineRule="exact" w:before="30"/>
        <w:ind w:right="188" w:firstLine="480"/>
        <w:jc w:val="both"/>
      </w:pPr>
      <w:r>
        <w:rPr/>
        <w:t>实际利率法是指按照金融资产或金融负债（含一组金融资产或金融负债）的实际利率计 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283" w:lineRule="exact"/>
        <w:ind w:right="0" w:firstLine="480"/>
        <w:jc w:val="left"/>
      </w:pPr>
      <w:r>
        <w:rPr/>
        <w:t>在计算实际利率时，本公司将在考虑金融资产或金融负债所有合同条款的基础上预计未</w:t>
      </w:r>
    </w:p>
    <w:p>
      <w:pPr>
        <w:pStyle w:val="BodyText"/>
        <w:spacing w:line="312" w:lineRule="exact" w:before="30"/>
        <w:ind w:right="188"/>
        <w:jc w:val="both"/>
      </w:pPr>
      <w:r>
        <w:rPr/>
        <w:t>来现金流量（不考虑未来的信用损失），同时还将考虑金融资产或金融负债合同各方之间支 付或收取的、属于实际利率组成部分的各项收费、交易费用及折价或溢价等。</w:t>
      </w:r>
    </w:p>
    <w:p>
      <w:pPr>
        <w:pStyle w:val="BodyText"/>
        <w:spacing w:line="312" w:lineRule="exact"/>
        <w:ind w:left="633" w:right="171"/>
        <w:jc w:val="left"/>
      </w:pPr>
      <w:r>
        <w:rPr/>
        <w:t>③</w:t>
      </w:r>
      <w:r>
        <w:rPr>
          <w:spacing w:val="-19"/>
        </w:rPr>
        <w:t> </w:t>
      </w:r>
      <w:r>
        <w:rPr/>
        <w:t>贷款和应收款项</w:t>
      </w:r>
      <w:r>
        <w:rPr/>
        <w:t> 是指在活跃市场中没有报价、回收金额固定或可确定的非衍生金融资产。本公司划分为</w:t>
      </w:r>
    </w:p>
    <w:p>
      <w:pPr>
        <w:pStyle w:val="BodyText"/>
        <w:spacing w:line="283" w:lineRule="exact"/>
        <w:ind w:right="0"/>
        <w:jc w:val="both"/>
      </w:pPr>
      <w:r>
        <w:rPr/>
        <w:t>贷款和应收款的金融资产包括应收票据、应收账款、应收利息、应收股利及其他应收款等。</w:t>
      </w:r>
    </w:p>
    <w:p>
      <w:pPr>
        <w:spacing w:after="0" w:line="283"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right="268" w:firstLine="480"/>
        <w:jc w:val="both"/>
      </w:pPr>
      <w:r>
        <w:rPr/>
        <w:t>贷款和应收款项采用实际利率法，按摊余成本进行后续计量，在终止确认、发生减值或 摊销时产生的利得或损失，计入当期损益。</w:t>
      </w:r>
    </w:p>
    <w:p>
      <w:pPr>
        <w:pStyle w:val="BodyText"/>
        <w:spacing w:line="283" w:lineRule="exact"/>
        <w:ind w:left="633" w:right="116"/>
        <w:jc w:val="left"/>
      </w:pPr>
      <w:r>
        <w:rPr/>
        <w:t>④</w:t>
      </w:r>
      <w:r>
        <w:rPr>
          <w:spacing w:val="-19"/>
        </w:rPr>
        <w:t> </w:t>
      </w:r>
      <w:r>
        <w:rPr/>
        <w:t>可供出售金融资产</w:t>
      </w:r>
    </w:p>
    <w:p>
      <w:pPr>
        <w:pStyle w:val="BodyText"/>
        <w:spacing w:line="312" w:lineRule="exact" w:before="30"/>
        <w:ind w:right="268" w:firstLine="480"/>
        <w:jc w:val="both"/>
      </w:pPr>
      <w:r>
        <w:rPr/>
        <w:t>包括初始确认时即被指定为可供出售的非衍生金融资产，以及除了以公允价值计量且其 变动计入当期损益的金融资产、贷款和应收款项、持有至到期投资以外的金融资产。</w:t>
      </w:r>
    </w:p>
    <w:p>
      <w:pPr>
        <w:pStyle w:val="BodyText"/>
        <w:spacing w:line="312" w:lineRule="exact"/>
        <w:ind w:right="268" w:firstLine="480"/>
        <w:jc w:val="both"/>
      </w:pPr>
      <w:r>
        <w:rPr/>
        <w:t>可供出售债务工具投资的期末成本按照摊余成本法确定，即初始确认金额扣除已偿还的 本金，加上或减去采用实际利率法将该初始确认金额与到期日金额之间的差额进行摊销形成 的累计摊销额，并扣除已发生的减值损失后的金额。可供出售权益工具投资的期末成本为其</w:t>
      </w:r>
    </w:p>
    <w:p>
      <w:pPr>
        <w:pStyle w:val="BodyText"/>
        <w:spacing w:line="312" w:lineRule="exact"/>
        <w:ind w:left="633" w:right="251" w:hanging="480"/>
        <w:jc w:val="left"/>
      </w:pPr>
      <w:r>
        <w:rPr/>
        <w:t>初始取得成本。 可供出售金融资产采用公允价值进行后续计量，公允价值变动形成的利得或损失，除减</w:t>
      </w:r>
    </w:p>
    <w:p>
      <w:pPr>
        <w:pStyle w:val="BodyText"/>
        <w:spacing w:line="312" w:lineRule="exact"/>
        <w:ind w:right="268"/>
        <w:jc w:val="both"/>
      </w:pPr>
      <w:r>
        <w:rPr/>
        <w:t>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w:t>
      </w:r>
    </w:p>
    <w:p>
      <w:pPr>
        <w:pStyle w:val="BodyText"/>
        <w:spacing w:line="312" w:lineRule="exact"/>
        <w:ind w:left="633" w:right="251" w:hanging="480"/>
        <w:jc w:val="left"/>
      </w:pPr>
      <w:r>
        <w:rPr/>
        <w:t>的衍生金融资产，按照成本进行后续计量。 可供出售金融资产持有期间取得的利息及被投资单位宣告发放的现金股利，计入投资收</w:t>
      </w:r>
    </w:p>
    <w:p>
      <w:pPr>
        <w:pStyle w:val="BodyText"/>
        <w:spacing w:line="282" w:lineRule="exact"/>
        <w:ind w:right="0"/>
        <w:jc w:val="both"/>
      </w:pPr>
      <w:r>
        <w:rPr/>
        <w:t>益。</w:t>
      </w:r>
    </w:p>
    <w:p>
      <w:pPr>
        <w:pStyle w:val="BodyText"/>
        <w:spacing w:line="312" w:lineRule="exact" w:before="29"/>
        <w:ind w:left="633" w:right="251"/>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633" w:right="108" w:hanging="480"/>
        <w:jc w:val="left"/>
      </w:pPr>
      <w:r>
        <w:rPr>
          <w:spacing w:val="-3"/>
        </w:rPr>
        <w:t>对其他金融资产的账面价值进行检查，有客观证据表明金融资产发生减值的，计提减值准备。</w:t>
      </w:r>
      <w:r>
        <w:rPr>
          <w:spacing w:val="-83"/>
        </w:rPr>
        <w:t> </w:t>
      </w:r>
      <w:r>
        <w:rPr>
          <w:spacing w:val="-83"/>
        </w:rPr>
      </w:r>
      <w:r>
        <w:rPr/>
        <w:t>本公司对单项金额重大的金融资产单独进行减值测试；对单项金额不重大的金融资产，</w:t>
      </w:r>
    </w:p>
    <w:p>
      <w:pPr>
        <w:pStyle w:val="BodyText"/>
        <w:spacing w:line="312" w:lineRule="exact"/>
        <w:ind w:right="268"/>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w:t>
      </w:r>
    </w:p>
    <w:p>
      <w:pPr>
        <w:pStyle w:val="BodyText"/>
        <w:spacing w:line="283" w:lineRule="exact"/>
        <w:ind w:right="0"/>
        <w:jc w:val="both"/>
      </w:pPr>
      <w:r>
        <w:rPr/>
        <w:t>有类似信用风险特征的金融资产组合中进行减值测试。</w:t>
      </w:r>
    </w:p>
    <w:p>
      <w:pPr>
        <w:pStyle w:val="BodyText"/>
        <w:spacing w:line="312" w:lineRule="exact" w:before="29"/>
        <w:ind w:left="633" w:right="251"/>
        <w:jc w:val="left"/>
      </w:pPr>
      <w:r>
        <w:rPr/>
        <w:t>①</w:t>
      </w:r>
      <w:r>
        <w:rPr>
          <w:spacing w:val="-19"/>
        </w:rPr>
        <w:t> </w:t>
      </w:r>
      <w:r>
        <w:rPr/>
        <w:t>持有至到期投资、贷款和应收款项减值</w:t>
      </w:r>
      <w:r>
        <w:rPr/>
        <w:t> 以成本或摊余成本计量的金融资产将其账面价值减记至预计未来现金流量现值，减记金</w:t>
      </w:r>
    </w:p>
    <w:p>
      <w:pPr>
        <w:pStyle w:val="BodyText"/>
        <w:spacing w:line="312" w:lineRule="exact"/>
        <w:ind w:right="268"/>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w:t>
      </w:r>
    </w:p>
    <w:p>
      <w:pPr>
        <w:pStyle w:val="BodyText"/>
        <w:spacing w:line="283" w:lineRule="exact"/>
        <w:ind w:right="0"/>
        <w:jc w:val="both"/>
      </w:pPr>
      <w:r>
        <w:rPr/>
        <w:t>的摊余成本。</w:t>
      </w:r>
    </w:p>
    <w:p>
      <w:pPr>
        <w:pStyle w:val="BodyText"/>
        <w:spacing w:line="312" w:lineRule="exact" w:before="29"/>
        <w:ind w:left="633" w:right="116"/>
        <w:jc w:val="left"/>
      </w:pPr>
      <w:r>
        <w:rPr/>
        <w:t>②</w:t>
      </w:r>
      <w:r>
        <w:rPr>
          <w:spacing w:val="-19"/>
        </w:rPr>
        <w:t> </w:t>
      </w:r>
      <w:r>
        <w:rPr/>
        <w:t>可供出售金融资产减值</w:t>
      </w:r>
      <w:r>
        <w:rPr/>
        <w:t> 当综合相关因素判断可供出售权益工具投资公允价值下跌是严重或非暂时性下跌时，表</w:t>
      </w:r>
    </w:p>
    <w:p>
      <w:pPr>
        <w:pStyle w:val="BodyText"/>
        <w:spacing w:line="312" w:lineRule="exact"/>
        <w:ind w:left="633" w:right="251" w:hanging="480"/>
        <w:jc w:val="left"/>
      </w:pPr>
      <w:r>
        <w:rPr/>
        <w:t>明该可供出售权益工具投资发生减值。 可供出售金融资产发生减值时，将原计入其他综合收益的因公允价值下降形成的累计损</w:t>
      </w:r>
    </w:p>
    <w:p>
      <w:pPr>
        <w:pStyle w:val="BodyText"/>
        <w:spacing w:line="312" w:lineRule="exact"/>
        <w:ind w:right="266"/>
        <w:jc w:val="both"/>
      </w:pPr>
      <w:r>
        <w:rPr/>
        <w:t>失予以转出并计入当期损益，该转出的累计损失为该资产初始取得成本扣除已收回本金和已 摊销金额、当前公允价值和原已计入损益的减值损失后的余额。</w:t>
      </w:r>
    </w:p>
    <w:p>
      <w:pPr>
        <w:pStyle w:val="BodyText"/>
        <w:spacing w:line="312" w:lineRule="exact"/>
        <w:ind w:right="268"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12" w:lineRule="exact"/>
        <w:ind w:right="268"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633" w:right="207"/>
        <w:jc w:val="left"/>
      </w:pPr>
      <w:r>
        <w:rPr/>
        <w:t>（</w:t>
      </w:r>
      <w:r>
        <w:rPr>
          <w:rFonts w:ascii="Times New Roman" w:hAnsi="Times New Roman" w:cs="Times New Roman" w:eastAsia="Times New Roman" w:hint="default"/>
        </w:rPr>
        <w:t>4</w:t>
      </w:r>
      <w:r>
        <w:rPr/>
        <w:t>）金融资产转移的确认依据和计量方法 </w:t>
      </w:r>
      <w:r>
        <w:rPr>
          <w:spacing w:val="-3"/>
        </w:rPr>
        <w:t>满足下列条件之一的金融资产，予以终止确认：①</w:t>
      </w:r>
      <w:r>
        <w:rPr>
          <w:spacing w:val="-10"/>
        </w:rPr>
        <w:t> </w:t>
      </w:r>
      <w:r>
        <w:rPr/>
        <w:t>收取该金融资产现金流量的合同权利</w:t>
      </w:r>
    </w:p>
    <w:p>
      <w:pPr>
        <w:pStyle w:val="BodyText"/>
        <w:spacing w:line="283" w:lineRule="exact"/>
        <w:ind w:right="0"/>
        <w:jc w:val="both"/>
      </w:pPr>
      <w:r>
        <w:rPr/>
        <w:t>终止；②</w:t>
      </w:r>
      <w:r>
        <w:rPr>
          <w:spacing w:val="-24"/>
        </w:rPr>
        <w:t> </w:t>
      </w:r>
      <w:r>
        <w:rPr/>
        <w:t>该金融资产已转移，且将金融资产所有权上几乎所有的风险和报酬转移给转入方；</w:t>
      </w:r>
    </w:p>
    <w:p>
      <w:pPr>
        <w:spacing w:after="0" w:line="283"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88"/>
        <w:jc w:val="both"/>
      </w:pPr>
      <w:r>
        <w:rPr/>
        <w:t>③该金融资产已转移，虽然企业既没有转移也没有保留金融资产所有权上几乎所有的风险和 报酬，但是放弃了对该金融资产的控制。</w:t>
      </w:r>
    </w:p>
    <w:p>
      <w:pPr>
        <w:pStyle w:val="BodyText"/>
        <w:spacing w:line="283" w:lineRule="exact"/>
        <w:ind w:right="0" w:firstLine="480"/>
        <w:jc w:val="both"/>
      </w:pPr>
      <w:r>
        <w:rPr/>
        <w:t>若企业既没有转移也没有保留金融资产所有权上几乎所有的风险和报酬，且未放弃对该</w:t>
      </w:r>
    </w:p>
    <w:p>
      <w:pPr>
        <w:pStyle w:val="BodyText"/>
        <w:spacing w:line="312" w:lineRule="exact" w:before="30"/>
        <w:ind w:right="188"/>
        <w:jc w:val="both"/>
      </w:pPr>
      <w:r>
        <w:rPr/>
        <w:t>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12" w:lineRule="exact"/>
        <w:ind w:right="188"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88"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283" w:lineRule="exact"/>
        <w:ind w:right="0" w:firstLine="480"/>
        <w:jc w:val="both"/>
      </w:pPr>
      <w:r>
        <w:rPr/>
        <w:t>本公司对采用附追索权方式出售的金融资产，或将持有的金融资产背书转让，需确定该</w:t>
      </w:r>
    </w:p>
    <w:p>
      <w:pPr>
        <w:pStyle w:val="BodyText"/>
        <w:spacing w:line="312" w:lineRule="exact" w:before="30"/>
        <w:ind w:right="186"/>
        <w:jc w:val="both"/>
      </w:pPr>
      <w:r>
        <w:rPr/>
        <w:t>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633" w:right="17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86"/>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633" w:right="171"/>
        <w:jc w:val="left"/>
      </w:pPr>
      <w:r>
        <w:rPr/>
        <w:t>①</w:t>
      </w:r>
      <w:r>
        <w:rPr>
          <w:spacing w:val="-20"/>
        </w:rPr>
        <w:t> </w:t>
      </w:r>
      <w:r>
        <w:rPr/>
        <w:t>以公允价值计量且其变动计入当期损益的金融负债</w:t>
      </w:r>
      <w:r>
        <w:rPr/>
        <w:t> 分类为交易性金融负债和在初始确认时指定为以公允价值计量且其变动计入当期损益的</w:t>
      </w:r>
    </w:p>
    <w:p>
      <w:pPr>
        <w:pStyle w:val="BodyText"/>
        <w:spacing w:line="312" w:lineRule="exact"/>
        <w:ind w:right="188"/>
        <w:jc w:val="both"/>
      </w:pPr>
      <w:r>
        <w:rPr/>
        <w:t>金融负债的条件与分类为交易性金融资产和在初始确认时指定为以公允价值计量且其变动计 入当期损益的金融资产的条件一致。</w:t>
      </w:r>
    </w:p>
    <w:p>
      <w:pPr>
        <w:pStyle w:val="BodyText"/>
        <w:spacing w:line="312" w:lineRule="exact"/>
        <w:ind w:right="188"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7" w:lineRule="exact"/>
        <w:ind w:left="633" w:right="0"/>
        <w:jc w:val="left"/>
      </w:pPr>
      <w:r>
        <w:rPr/>
        <w:t>②</w:t>
      </w:r>
      <w:r>
        <w:rPr>
          <w:spacing w:val="-19"/>
        </w:rPr>
        <w:t> </w:t>
      </w:r>
      <w:r>
        <w:rPr/>
        <w:t>其他金融负债</w:t>
      </w:r>
    </w:p>
    <w:p>
      <w:pPr>
        <w:pStyle w:val="Heading2"/>
        <w:spacing w:line="312" w:lineRule="exact" w:before="35"/>
        <w:ind w:right="186" w:firstLine="480"/>
        <w:jc w:val="both"/>
      </w:pPr>
      <w:r>
        <w:rPr>
          <w:w w:val="95"/>
        </w:rPr>
        <w:t>与在活跃市场中没有报价、公允价值不能可靠计量的权益工具挂钩并须通过交付该权益</w:t>
      </w:r>
      <w:r>
        <w:rPr>
          <w:w w:val="95"/>
        </w:rPr>
        <w:t> </w:t>
      </w:r>
      <w:r>
        <w:rPr>
          <w:w w:val="95"/>
        </w:rPr>
        <w:t>工具结算的衍生金融负债，按照成本进行后续计量。其他金融负债采用实际利率法，按摊余</w:t>
      </w:r>
      <w:r>
        <w:rPr>
          <w:spacing w:val="-19"/>
          <w:w w:val="95"/>
        </w:rPr>
        <w:t> </w:t>
      </w:r>
      <w:r>
        <w:rPr/>
        <w:t>成本进行后续计量，终止确认或摊销产生的利得或损失计入当期损益。</w:t>
      </w:r>
    </w:p>
    <w:p>
      <w:pPr>
        <w:pStyle w:val="BodyText"/>
        <w:spacing w:line="283" w:lineRule="exact"/>
        <w:ind w:left="633" w:right="0"/>
        <w:jc w:val="left"/>
      </w:pPr>
      <w:r>
        <w:rPr/>
        <w:t>③</w:t>
      </w:r>
      <w:r>
        <w:rPr>
          <w:spacing w:val="-19"/>
        </w:rPr>
        <w:t> </w:t>
      </w:r>
      <w:r>
        <w:rPr/>
        <w:t>财务担保合同</w:t>
      </w:r>
    </w:p>
    <w:p>
      <w:pPr>
        <w:pStyle w:val="BodyText"/>
        <w:spacing w:line="312" w:lineRule="exact" w:before="30"/>
        <w:ind w:right="185" w:firstLine="480"/>
        <w:jc w:val="both"/>
      </w:pPr>
      <w:r>
        <w:rPr/>
        <w:t>不属于指定为以公允价值计量且其变动计入当期损益的金融负债的财务担保合同，以公 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 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 中的较高者进行后续计量。</w:t>
      </w:r>
    </w:p>
    <w:p>
      <w:pPr>
        <w:pStyle w:val="BodyText"/>
        <w:spacing w:line="225" w:lineRule="auto"/>
        <w:ind w:left="633" w:right="171"/>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before="30"/>
        <w:ind w:right="188"/>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283" w:lineRule="exact"/>
        <w:ind w:left="633" w:right="0"/>
        <w:jc w:val="left"/>
      </w:pPr>
      <w:r>
        <w:rPr/>
        <w:t>金融负债全部或部分终止确认的，将终止确认部分的账面价值与支付的对价（包括转出</w:t>
      </w:r>
    </w:p>
    <w:p>
      <w:pPr>
        <w:spacing w:after="0" w:line="283"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3" w:lineRule="exact" w:before="26"/>
        <w:ind w:right="116"/>
        <w:jc w:val="left"/>
      </w:pPr>
      <w:r>
        <w:rPr/>
        <w:t>的非现金资产或承担的新金融负债）之间的差额，计入当期损益。</w:t>
      </w:r>
    </w:p>
    <w:p>
      <w:pPr>
        <w:pStyle w:val="BodyText"/>
        <w:spacing w:line="312" w:lineRule="exact" w:before="29"/>
        <w:ind w:left="633" w:right="251"/>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w:t>
      </w:r>
    </w:p>
    <w:p>
      <w:pPr>
        <w:pStyle w:val="BodyText"/>
        <w:spacing w:line="312" w:lineRule="exact"/>
        <w:ind w:left="633" w:right="251" w:hanging="480"/>
        <w:jc w:val="left"/>
      </w:pPr>
      <w:r>
        <w:rPr/>
        <w:t>生工具的公允价值变动计入当期损益。 对包含嵌入衍生工具的混合工具，如未指定为以公允价值计量且其变动计入当期损益的</w:t>
      </w:r>
    </w:p>
    <w:p>
      <w:pPr>
        <w:pStyle w:val="BodyText"/>
        <w:spacing w:line="312" w:lineRule="exact"/>
        <w:ind w:right="268"/>
        <w:jc w:val="both"/>
      </w:pPr>
      <w:r>
        <w:rPr/>
        <w:t>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w:t>
      </w:r>
    </w:p>
    <w:p>
      <w:pPr>
        <w:pStyle w:val="BodyText"/>
        <w:spacing w:line="312" w:lineRule="exact"/>
        <w:ind w:right="251"/>
        <w:jc w:val="left"/>
      </w:pPr>
      <w:r>
        <w:rPr/>
        <w:t>生工具进行单独计量，则将混合工具整体指定为以公允价值计量且其变动计入当期损益的金 融资产或金融负债。</w:t>
      </w:r>
    </w:p>
    <w:p>
      <w:pPr>
        <w:pStyle w:val="BodyText"/>
        <w:spacing w:line="312" w:lineRule="exact"/>
        <w:ind w:left="633" w:right="108"/>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283" w:lineRule="exact"/>
        <w:ind w:right="116"/>
        <w:jc w:val="left"/>
      </w:pPr>
      <w:r>
        <w:rPr/>
        <w:t>同时本公司计划以净额结算或同时变现该金融资产和清偿该金融负债时，金融资产和金融负</w:t>
      </w:r>
    </w:p>
    <w:p>
      <w:pPr>
        <w:pStyle w:val="BodyText"/>
        <w:spacing w:line="312" w:lineRule="exact" w:before="30"/>
        <w:ind w:right="251"/>
        <w:jc w:val="left"/>
      </w:pPr>
      <w:r>
        <w:rPr/>
        <w:t>债以相互抵销后的金额在资产负债表内列示。除此以外，金融资产和金融负债在资产负债表 内分别列示，不予相互抵销。</w:t>
      </w:r>
    </w:p>
    <w:p>
      <w:pPr>
        <w:pStyle w:val="BodyText"/>
        <w:spacing w:line="312" w:lineRule="exact"/>
        <w:ind w:left="633" w:right="251"/>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283" w:lineRule="exact"/>
        <w:ind w:right="116"/>
        <w:jc w:val="left"/>
      </w:pPr>
      <w:r>
        <w:rPr/>
        <w:t>发行（含再融资）、回购、出售或注销权益工具作为权益的变动处理。本公司不确认权益工</w:t>
      </w:r>
    </w:p>
    <w:p>
      <w:pPr>
        <w:pStyle w:val="BodyText"/>
        <w:spacing w:line="312" w:lineRule="exact" w:before="30"/>
        <w:ind w:left="633" w:right="251" w:hanging="480"/>
        <w:jc w:val="left"/>
      </w:pPr>
      <w:r>
        <w:rPr/>
        <w:t>具的公允价值变动。与权益性交易相关的交易费用从权益中扣减。 本公司对权益工具持有方的各种分配（不包括股票股利），减少股东权益。本公司不确</w:t>
      </w:r>
    </w:p>
    <w:p>
      <w:pPr>
        <w:pStyle w:val="BodyText"/>
        <w:spacing w:line="283" w:lineRule="exact"/>
        <w:ind w:right="116"/>
        <w:jc w:val="left"/>
      </w:pPr>
      <w:r>
        <w:rPr/>
        <w:t>认权益工具的公允价值变动额。</w:t>
      </w:r>
    </w:p>
    <w:p>
      <w:pPr>
        <w:spacing w:line="240" w:lineRule="auto" w:before="10"/>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、应收款项</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）单项金额重大并单独计提坏账准备的应收款项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6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万元以上的应收款项确认为单项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金额重大的应收款项。</w:t>
            </w:r>
          </w:p>
        </w:tc>
      </w:tr>
      <w:tr>
        <w:trPr>
          <w:trHeight w:val="1652"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测试未发生减值的金融资产，包括在具有类似信用风险特征</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的金融资产组合中进行减值测试。单项测试已确认减值损失</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的应收款项，不再包括在具有类似信用风险特征的应收款项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组合中进行减值测试。</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）按信用风险特征组合计提坏账准备的应收款项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特殊款项性质组合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组合中，采用账龄分析法计提坏账准备的：</w:t>
      </w:r>
    </w:p>
    <w:p>
      <w:pPr>
        <w:spacing w:before="119"/>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组合中，采用余额百分比法计提坏账准备的：</w:t>
      </w:r>
    </w:p>
    <w:p>
      <w:pPr>
        <w:spacing w:line="343" w:lineRule="auto" w:before="115"/>
        <w:ind w:left="153" w:right="57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w:t>
      </w:r>
    </w:p>
    <w:p>
      <w:pPr>
        <w:spacing w:before="3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6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特殊款项性质组合</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）单项金额不重大但单独计提坏账准备的应收款项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1340"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61"/>
              <w:jc w:val="left"/>
              <w:rPr>
                <w:rFonts w:ascii="宋体" w:hAnsi="宋体" w:cs="宋体" w:eastAsia="宋体" w:hint="default"/>
                <w:sz w:val="18"/>
                <w:szCs w:val="18"/>
              </w:rPr>
            </w:pPr>
            <w:r>
              <w:rPr>
                <w:rFonts w:ascii="宋体" w:hAnsi="宋体" w:cs="宋体" w:eastAsia="宋体" w:hint="default"/>
                <w:spacing w:val="-3"/>
                <w:sz w:val="18"/>
                <w:szCs w:val="18"/>
              </w:rPr>
              <w:t>本公司对于单项金额虽不重大但具备以下特征（应收关联方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款项；与对方存在争议或涉及诉讼、仲裁的应收款项；已有</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明显迹象表明债务人很可能无法履行还款义务的应收款项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等）的应收款项，单独进行减值测试。</w:t>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有客观证据表明其发生了减值的，根据其未来现金流量现值</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低于其账面价值的差额，确认减值损失。</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57"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pStyle w:val="BodyText"/>
        <w:spacing w:line="312" w:lineRule="exact" w:before="6"/>
        <w:ind w:left="633" w:right="4731"/>
        <w:jc w:val="left"/>
      </w:pPr>
      <w:r>
        <w:rPr/>
        <w:t>（</w:t>
      </w:r>
      <w:r>
        <w:rPr>
          <w:rFonts w:ascii="Times New Roman" w:hAnsi="Times New Roman" w:cs="Times New Roman" w:eastAsia="Times New Roman" w:hint="default"/>
        </w:rPr>
        <w:t>1</w:t>
      </w:r>
      <w:r>
        <w:rPr/>
        <w:t>）存货的分类 存货主要包括试剂及耗材、低值易耗品等。</w:t>
      </w:r>
    </w:p>
    <w:p>
      <w:pPr>
        <w:pStyle w:val="BodyText"/>
        <w:spacing w:line="312" w:lineRule="exact"/>
        <w:ind w:left="633" w:right="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3" w:lineRule="exact"/>
        <w:ind w:right="0"/>
        <w:jc w:val="left"/>
      </w:pPr>
      <w:r>
        <w:rPr/>
        <w:t>发出时按先进先出法计价。</w:t>
      </w:r>
    </w:p>
    <w:p>
      <w:pPr>
        <w:pStyle w:val="BodyText"/>
        <w:spacing w:line="312" w:lineRule="exact" w:before="29"/>
        <w:ind w:left="633" w:right="171"/>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12" w:lineRule="exact"/>
        <w:ind w:right="171"/>
        <w:jc w:val="left"/>
      </w:pPr>
      <w:r>
        <w:rPr/>
        <w:t>计的销售费用以及相关税费后的金额。在确定存货的可变现净值时，以取得的确凿证据为基 础，同时考虑持有存货的目的以及资产负债表日后事项的影响。</w:t>
      </w:r>
    </w:p>
    <w:p>
      <w:pPr>
        <w:pStyle w:val="BodyText"/>
        <w:spacing w:line="312" w:lineRule="exact"/>
        <w:ind w:right="161"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88"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302" w:lineRule="exact"/>
        <w:ind w:left="633" w:right="0"/>
        <w:jc w:val="left"/>
      </w:pPr>
      <w:r>
        <w:rPr/>
        <w:t>（</w:t>
      </w:r>
      <w:r>
        <w:rPr>
          <w:rFonts w:ascii="Times New Roman" w:hAnsi="Times New Roman" w:cs="Times New Roman" w:eastAsia="Times New Roman" w:hint="default"/>
        </w:rPr>
        <w:t>4</w:t>
      </w:r>
      <w:r>
        <w:rPr/>
        <w:t>）存货的盘存制度</w:t>
      </w:r>
    </w:p>
    <w:p>
      <w:pPr>
        <w:spacing w:after="0" w:line="302"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3" w:lineRule="exact" w:before="26"/>
        <w:ind w:left="633" w:right="116"/>
        <w:jc w:val="left"/>
      </w:pPr>
      <w:r>
        <w:rPr/>
        <w:t>存货的盘存制度为永续盘存制。</w:t>
      </w:r>
    </w:p>
    <w:p>
      <w:pPr>
        <w:pStyle w:val="BodyText"/>
        <w:spacing w:line="312" w:lineRule="exact" w:before="29"/>
        <w:ind w:left="633" w:right="5051"/>
        <w:jc w:val="left"/>
      </w:pPr>
      <w:r>
        <w:rPr/>
        <w:t>（</w:t>
      </w:r>
      <w:r>
        <w:rPr>
          <w:rFonts w:ascii="Times New Roman" w:hAnsi="Times New Roman" w:cs="Times New Roman" w:eastAsia="Times New Roman" w:hint="default"/>
        </w:rPr>
        <w:t>5</w:t>
      </w:r>
      <w:r>
        <w:rPr/>
        <w:t>）低值易耗品的摊销方法 低值易耗品于领用时按一次摊销法摊销。</w:t>
      </w:r>
    </w:p>
    <w:p>
      <w:pPr>
        <w:spacing w:line="240" w:lineRule="auto" w:before="8"/>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37" w:lineRule="auto"/>
        <w:ind w:right="222" w:firstLine="480"/>
        <w:jc w:val="both"/>
      </w:pPr>
      <w:r>
        <w:rPr/>
        <w:t>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 售将在一年内完成。其中，处置组是指在一项交易中作为整体通过出售或其他方式一并处置 的一组资产，以及在该交易中转让的与这些资产直接相关的负债。处置组所属的资产组或资 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资产减值》分摊了企业合并中取得的商誉的，该处 置组应当包含分摊至处置组的商誉。</w:t>
      </w:r>
    </w:p>
    <w:p>
      <w:pPr>
        <w:pStyle w:val="BodyText"/>
        <w:spacing w:line="235" w:lineRule="auto" w:before="4"/>
        <w:ind w:right="239" w:firstLine="480"/>
        <w:jc w:val="right"/>
      </w:pPr>
      <w:r>
        <w:rPr/>
        <w:t>本公司初始计量或在资产负债表日重新计量划分为持有待售的非流动资产和处置组时， 其账面价值高于公允价值减去出售费用后的净额的，将账面价值减记至公允价值减去出售费 用后的净额，减记的金额确认为资产减值损失，计入当期损益，同时计提持有待售资产减值 准备。对于处置组，所确认的资产减值损失先抵减处置组中商誉的账面价值，再按比例抵减 </w:t>
      </w:r>
      <w:r>
        <w:rPr>
          <w:spacing w:val="-6"/>
        </w:rPr>
        <w:t>该处置组内适用《企业会计准则第</w:t>
      </w:r>
      <w:r>
        <w:rPr>
          <w:rFonts w:ascii="Times New Roman" w:hAnsi="Times New Roman" w:cs="Times New Roman" w:eastAsia="Times New Roman" w:hint="default"/>
          <w:spacing w:val="-6"/>
        </w:rPr>
        <w:t>42</w:t>
      </w:r>
      <w:r>
        <w:rPr>
          <w:spacing w:val="-6"/>
        </w:rPr>
        <w:t>号</w:t>
      </w:r>
      <w:r>
        <w:rPr>
          <w:rFonts w:ascii="Times New Roman" w:hAnsi="Times New Roman" w:cs="Times New Roman" w:eastAsia="Times New Roman" w:hint="default"/>
          <w:spacing w:val="-6"/>
        </w:rPr>
        <w:t>——</w:t>
      </w:r>
      <w:r>
        <w:rPr>
          <w:spacing w:val="-6"/>
        </w:rPr>
        <w:t>持有待售的非流动资产、处置组和终止经营》（以</w:t>
      </w:r>
      <w:r>
        <w:rPr>
          <w:spacing w:val="-88"/>
        </w:rPr>
        <w:t> </w:t>
      </w:r>
      <w:r>
        <w:rPr>
          <w:spacing w:val="-88"/>
        </w:rPr>
      </w:r>
      <w:r>
        <w:rPr>
          <w:spacing w:val="-1"/>
        </w:rPr>
        <w:t>下简称</w:t>
      </w:r>
      <w:r>
        <w:rPr>
          <w:rFonts w:ascii="Times New Roman" w:hAnsi="Times New Roman" w:cs="Times New Roman" w:eastAsia="Times New Roman" w:hint="default"/>
          <w:spacing w:val="-1"/>
        </w:rPr>
        <w:t>“</w:t>
      </w:r>
      <w:r>
        <w:rPr>
          <w:spacing w:val="-1"/>
        </w:rPr>
        <w:t>持有待售准则</w:t>
      </w:r>
      <w:r>
        <w:rPr>
          <w:rFonts w:ascii="Times New Roman" w:hAnsi="Times New Roman" w:cs="Times New Roman" w:eastAsia="Times New Roman" w:hint="default"/>
          <w:spacing w:val="-1"/>
        </w:rPr>
        <w:t>”</w:t>
      </w:r>
      <w:r>
        <w:rPr>
          <w:spacing w:val="-1"/>
        </w:rPr>
        <w:t>）的计量规定的各项非流动资产的账面价值。后续资产负债表日持有</w:t>
      </w:r>
      <w:r>
        <w:rPr/>
        <w:t> 待售的处置组公允价值减去出售费用后的净额增加的，以前减记的金额应当予以恢复，并在 划分为持有待售类别后适用持有待售准则计量规定的非流动资产确认的资产减值损失金额内 转回，转回金额计入当期损益，并根据处置组中除商誉外适用持有待售准则计量规定的各项 非流动资产账面价值所占比重按比例增加其账面价值；已抵减的商誉账面价值，以及适用持 有待售准则计量规定的非流动资产在划分为持有待售类别前确认的资产减值损失不得转回。 持有待售的非流动资产或处置组中的非流动资产不计提折旧或摊销，持有待售的处置组</w:t>
      </w:r>
    </w:p>
    <w:p>
      <w:pPr>
        <w:pStyle w:val="BodyText"/>
        <w:spacing w:line="312" w:lineRule="exact" w:before="29"/>
        <w:ind w:left="633" w:right="251" w:hanging="480"/>
        <w:jc w:val="left"/>
      </w:pPr>
      <w:r>
        <w:rPr/>
        <w:t>中负债的利息和其他费用继续予以确认。 非流动资产或处置组不再满足持有待售类别的划分条件时，本公司不再将其继续划分为</w:t>
      </w:r>
    </w:p>
    <w:p>
      <w:pPr>
        <w:pStyle w:val="BodyText"/>
        <w:spacing w:line="292" w:lineRule="exact"/>
        <w:ind w:right="108"/>
        <w:jc w:val="left"/>
      </w:pPr>
      <w:r>
        <w:rPr/>
        <w:t>持有待售类别或将非流动资产从持有待售的处置组中移除，并按照以下两者孰低计量：（</w:t>
      </w:r>
      <w:r>
        <w:rPr>
          <w:rFonts w:ascii="Times New Roman" w:hAnsi="Times New Roman" w:cs="Times New Roman" w:eastAsia="Times New Roman" w:hint="default"/>
        </w:rPr>
        <w:t>1</w:t>
      </w:r>
      <w:r>
        <w:rPr/>
        <w:t>）</w:t>
      </w:r>
    </w:p>
    <w:p>
      <w:pPr>
        <w:pStyle w:val="BodyText"/>
        <w:spacing w:line="312" w:lineRule="exact" w:before="21"/>
        <w:ind w:right="93"/>
        <w:jc w:val="left"/>
      </w:pPr>
      <w:r>
        <w:rPr>
          <w:spacing w:val="-2"/>
        </w:rPr>
        <w:t>划分为持有待售类别前的账面价值，按照假定不划分为持有待售类别情况下本应确认的折旧、</w:t>
      </w:r>
      <w:r>
        <w:rPr/>
        <w:t> 摊销或减值等进行调整后的金额；（</w:t>
      </w:r>
      <w:r>
        <w:rPr>
          <w:rFonts w:ascii="Times New Roman" w:hAnsi="Times New Roman" w:cs="Times New Roman" w:eastAsia="Times New Roman" w:hint="default"/>
        </w:rPr>
        <w:t>2</w:t>
      </w:r>
      <w:r>
        <w:rPr/>
        <w:t>）可收回金额。</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right="267"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详见本报告第十一节、五、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exact"/>
        <w:ind w:right="268"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01" w:lineRule="exact"/>
        <w:ind w:left="633" w:right="116"/>
        <w:jc w:val="left"/>
      </w:pPr>
      <w:r>
        <w:rPr/>
        <w:t>（</w:t>
      </w:r>
      <w:r>
        <w:rPr>
          <w:rFonts w:ascii="Times New Roman" w:hAnsi="Times New Roman" w:cs="Times New Roman" w:eastAsia="Times New Roman" w:hint="default"/>
        </w:rPr>
        <w:t>1</w:t>
      </w:r>
      <w:r>
        <w:rPr/>
        <w:t>）投资成本的确定</w:t>
      </w:r>
    </w:p>
    <w:p>
      <w:pPr>
        <w:spacing w:after="0" w:line="301" w:lineRule="exact"/>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237" w:lineRule="auto" w:before="28"/>
        <w:ind w:right="185" w:firstLine="480"/>
        <w:jc w:val="both"/>
      </w:pPr>
      <w:r>
        <w:rPr/>
        <w:t>对于同一控制下的企业合并取得的长期股权投资，在合并日按照被合并方所有者权益在 最终控制方合并财务报表中的账面价值的份额作为长期股权投资的初始投资成本。长期股权</w:t>
      </w:r>
      <w:r>
        <w:rPr>
          <w:spacing w:val="-117"/>
        </w:rPr>
        <w:t> </w:t>
      </w:r>
      <w:r>
        <w:rPr>
          <w:spacing w:val="-117"/>
        </w:rPr>
      </w:r>
      <w:r>
        <w:rPr/>
        <w:t>投资初始投资成本与支付的现金、转让的非现金资产以及所承担债务账面价值之间的差额， 调整资本公积；资本公积不足冲减的，调整留存收益。以发行权益性证券作为合并对价的， 在合并日按照被合并方所有者权益在最终控制方合并财务报表中的账面价值的份额作为长期 股权投资的初始投资成本，按照发行股份的面值总额作为股本，长期股权投资初始投资成本 与所发行股份面值总额之间的差额，调整资本公积；资本公积不足冲减的，调整留存收益。 通过多次交易分步取得同一控制下被合并方的股权，最终形成同一控制下企业合并的，应分 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 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 最终控制方合并财务报表中的账面价值的份额作为长期股权投资的初始投资成本，长期股权 投资初始投资成本与达到合并前的长期股权投资账面价值加上合并日进一步取得股份新支付 对价的账面价值之和的差额，调整资本公积；资本公积不足冲减的，调整留存收益。合并日 之前持有的股权投资因采用权益法核算或为可供出售金融资产而确认的其他综合收益，暂不 进行会计处理。</w:t>
      </w:r>
    </w:p>
    <w:p>
      <w:pPr>
        <w:pStyle w:val="BodyText"/>
        <w:spacing w:line="235" w:lineRule="auto" w:before="4"/>
        <w:ind w:right="185"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 权投资账面价值加上新增投资成本之和，作为改按成本法核算的长期股权投资的初始投资成 本。原持有的股权采用权益法核算的，相关其他综合收益暂不进行会计处理。原持有股权投 资为可供出售金融资产的，其公允价值与账面价值之间的差额，以及原计入其他综合收益的 累计公允价值变动转入当期损益。</w:t>
      </w:r>
    </w:p>
    <w:p>
      <w:pPr>
        <w:pStyle w:val="BodyText"/>
        <w:spacing w:line="312" w:lineRule="exact" w:before="29"/>
        <w:ind w:right="188" w:firstLine="480"/>
        <w:jc w:val="both"/>
      </w:pPr>
      <w:r>
        <w:rPr/>
        <w:t>合并方或购买方为企业合并发生的审计、法律服务、评估咨询等中介费用以及其他相关 管理费用，于发生时计入当期损益。</w:t>
      </w:r>
    </w:p>
    <w:p>
      <w:pPr>
        <w:pStyle w:val="BodyText"/>
        <w:spacing w:line="312" w:lineRule="exact"/>
        <w:ind w:right="154" w:firstLine="480"/>
        <w:jc w:val="both"/>
      </w:pPr>
      <w:r>
        <w:rPr/>
        <w:t>除企业合并形成的长期股权投资外的其他股权投资，按成本进行初始计量，该成本视长 期股权投资取得方式的不同，分别按照本公司实际支付的现金购买价款、本公司发行的权益</w:t>
      </w:r>
      <w:r>
        <w:rPr>
          <w:spacing w:val="-93"/>
        </w:rPr>
        <w:t> </w:t>
      </w:r>
      <w:r>
        <w:rPr>
          <w:spacing w:val="-93"/>
        </w:rPr>
      </w:r>
      <w:r>
        <w:rPr/>
        <w:t>性证券的公允价值、投资合同或协议约定的价值、非货币性资产交换交易中换出资产的公允</w:t>
      </w:r>
    </w:p>
    <w:p>
      <w:pPr>
        <w:pStyle w:val="BodyText"/>
        <w:spacing w:line="312" w:lineRule="exact"/>
        <w:ind w:right="151"/>
        <w:jc w:val="both"/>
      </w:pPr>
      <w:r>
        <w:rPr/>
        <w:t>价值或原账面价值、该项长期股权投资自身的公允价值等方式确定。与取得长期股权投资直</w:t>
      </w:r>
      <w:r>
        <w:rPr>
          <w:spacing w:val="-91"/>
        </w:rPr>
        <w:t> </w:t>
      </w:r>
      <w:r>
        <w:rPr>
          <w:spacing w:val="-91"/>
        </w:rPr>
      </w:r>
      <w:r>
        <w:rPr/>
        <w:t>接相关的费用、税金及其他必要支出也计入投资成本。对于因追加投资能够对被投资单位实</w:t>
      </w:r>
      <w:r>
        <w:rPr>
          <w:spacing w:val="-93"/>
        </w:rPr>
        <w:t> </w:t>
      </w:r>
      <w:r>
        <w:rPr>
          <w:spacing w:val="-93"/>
        </w:rPr>
      </w:r>
      <w:r>
        <w:rPr/>
        <w:t>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225" w:lineRule="auto"/>
        <w:ind w:left="633" w:right="171"/>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before="30"/>
        <w:ind w:right="188"/>
        <w:jc w:val="both"/>
      </w:pPr>
      <w:r>
        <w:rPr/>
        <w:t>权益法核算。此外，公司财务报表采用成本法核算能够对被投资单位实施控制的长期股权投 资。</w:t>
      </w:r>
    </w:p>
    <w:p>
      <w:pPr>
        <w:pStyle w:val="BodyText"/>
        <w:spacing w:line="312" w:lineRule="exact"/>
        <w:ind w:left="633" w:right="171"/>
        <w:jc w:val="left"/>
      </w:pPr>
      <w:r>
        <w:rPr/>
        <w:t>①</w:t>
      </w:r>
      <w:r>
        <w:rPr>
          <w:spacing w:val="-19"/>
        </w:rPr>
        <w:t> </w:t>
      </w:r>
      <w:r>
        <w:rPr/>
        <w:t>成本法核算的长期股权投资</w:t>
      </w:r>
      <w:r>
        <w:rPr/>
        <w:t> 采用成本法核算时，长期股权投资按初始投资成本计价，追加或收回投资调整长期股权</w:t>
      </w:r>
    </w:p>
    <w:p>
      <w:pPr>
        <w:pStyle w:val="BodyText"/>
        <w:spacing w:line="312" w:lineRule="exact"/>
        <w:ind w:right="188"/>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12" w:lineRule="exact"/>
        <w:ind w:left="633" w:right="171"/>
        <w:jc w:val="left"/>
      </w:pPr>
      <w:r>
        <w:rPr/>
        <w:t>②</w:t>
      </w:r>
      <w:r>
        <w:rPr>
          <w:spacing w:val="-19"/>
        </w:rPr>
        <w:t> </w:t>
      </w:r>
      <w:r>
        <w:rPr/>
        <w:t>权益法核算的长期股权投资</w:t>
      </w:r>
      <w:r>
        <w:rPr/>
        <w:t> 采用权益法核算时，长期股权投资的初始投资成本大于投资时应享有被投资单位可辨认</w:t>
      </w:r>
    </w:p>
    <w:p>
      <w:pPr>
        <w:pStyle w:val="BodyText"/>
        <w:spacing w:line="283" w:lineRule="exact"/>
        <w:ind w:right="0"/>
        <w:jc w:val="both"/>
      </w:pPr>
      <w:r>
        <w:rPr/>
        <w:t>净资产公允价值份额的，不调整长期股权投资的初始投资成本；初始投资成本小于投资时应</w:t>
      </w:r>
    </w:p>
    <w:p>
      <w:pPr>
        <w:spacing w:after="0" w:line="283"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right="268"/>
        <w:jc w:val="both"/>
      </w:pPr>
      <w:r>
        <w:rPr/>
        <w:t>享有被投资单位可辨认净资产公允价值份额的，其差额计入当期损益，同时调整长期股权投 资的成本。</w:t>
      </w:r>
    </w:p>
    <w:p>
      <w:pPr>
        <w:pStyle w:val="BodyText"/>
        <w:spacing w:line="283" w:lineRule="exact"/>
        <w:ind w:right="0" w:firstLine="480"/>
        <w:jc w:val="both"/>
      </w:pPr>
      <w:r>
        <w:rPr/>
        <w:t>采用权益法核算时，按照应享有或应分担的被投资单位实现的净损益和其他综合收益的</w:t>
      </w:r>
    </w:p>
    <w:p>
      <w:pPr>
        <w:pStyle w:val="BodyText"/>
        <w:spacing w:line="237" w:lineRule="auto" w:before="2"/>
        <w:ind w:right="93"/>
        <w:jc w:val="left"/>
      </w:pPr>
      <w:r>
        <w:rPr/>
        <w:t>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w:t>
      </w:r>
      <w:r>
        <w:rPr>
          <w:spacing w:val="-117"/>
        </w:rPr>
        <w:t> </w:t>
      </w:r>
      <w:r>
        <w:rPr>
          <w:spacing w:val="-117"/>
        </w:rPr>
      </w:r>
      <w:r>
        <w:rPr/>
        <w:t>出业务的账面价值之差，全额计入当期损益。本公司向合营企业或联营企业出售的资产构成 业务的，取得的对价与业务的账面价值之差，全额计入当期损益。本公司自联营企业及合营 </w:t>
      </w:r>
      <w:r>
        <w:rPr>
          <w:spacing w:val="-3"/>
        </w:rPr>
        <w:t>企业购入的资产构成业务的，按《企业会计准则第</w:t>
      </w:r>
      <w:r>
        <w:rPr>
          <w:rFonts w:ascii="Times New Roman" w:hAnsi="Times New Roman" w:cs="Times New Roman" w:eastAsia="Times New Roman" w:hint="default"/>
          <w:spacing w:val="-3"/>
        </w:rPr>
        <w:t>20</w:t>
      </w:r>
      <w:r>
        <w:rPr>
          <w:spacing w:val="-3"/>
        </w:rPr>
        <w:t>号</w:t>
      </w:r>
      <w:r>
        <w:rPr>
          <w:rFonts w:ascii="Times New Roman" w:hAnsi="Times New Roman" w:cs="Times New Roman" w:eastAsia="Times New Roman" w:hint="default"/>
          <w:spacing w:val="-3"/>
        </w:rPr>
        <w:t>——</w:t>
      </w:r>
      <w:r>
        <w:rPr>
          <w:spacing w:val="-3"/>
        </w:rPr>
        <w:t>企业合并》的规定进行会计处理，</w:t>
      </w:r>
      <w:r>
        <w:rPr>
          <w:spacing w:val="-80"/>
        </w:rPr>
        <w:t> </w:t>
      </w:r>
      <w:r>
        <w:rPr>
          <w:spacing w:val="-80"/>
        </w:rPr>
      </w:r>
      <w:r>
        <w:rPr/>
        <w:t>全额确认与交易相关的利得或损失。</w:t>
      </w:r>
    </w:p>
    <w:p>
      <w:pPr>
        <w:pStyle w:val="BodyText"/>
        <w:spacing w:line="312" w:lineRule="exact" w:before="29"/>
        <w:ind w:right="265"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w:t>
      </w:r>
      <w:r>
        <w:rPr>
          <w:spacing w:val="-117"/>
        </w:rPr>
        <w:t> </w:t>
      </w:r>
      <w:r>
        <w:rPr>
          <w:spacing w:val="-117"/>
        </w:rPr>
      </w:r>
      <w:r>
        <w:rPr/>
        <w:t>间实现净利润的，本公司在收益分享额弥补未确认的亏损分担额后，恢复确认收益分享额。</w:t>
      </w:r>
    </w:p>
    <w:p>
      <w:pPr>
        <w:pStyle w:val="BodyText"/>
        <w:spacing w:line="312" w:lineRule="exact"/>
        <w:ind w:right="108" w:firstLine="480"/>
        <w:jc w:val="left"/>
      </w:pPr>
      <w:r>
        <w:rPr/>
        <w:t>对于本公司首次执行新会计准则之前已经持有的对联营企业和合营企业的长期股权投 </w:t>
      </w:r>
      <w:r>
        <w:rPr>
          <w:spacing w:val="-3"/>
        </w:rPr>
        <w:t>资，如存在与该投资相关的股权投资借方差额，按原剩余期限直线摊销的金额计入当期损益。</w:t>
      </w:r>
    </w:p>
    <w:p>
      <w:pPr>
        <w:pStyle w:val="BodyText"/>
        <w:spacing w:line="312" w:lineRule="exact"/>
        <w:ind w:left="633" w:right="251"/>
        <w:jc w:val="left"/>
      </w:pPr>
      <w:r>
        <w:rPr/>
        <w:t>③</w:t>
      </w:r>
      <w:r>
        <w:rPr>
          <w:spacing w:val="-19"/>
        </w:rPr>
        <w:t> </w:t>
      </w:r>
      <w:r>
        <w:rPr/>
        <w:t>收购少数股权</w:t>
      </w:r>
      <w:r>
        <w:rPr/>
        <w:t> 在编制合并财务报表时，因购买少数股权新增的长期股权投资与按照新增持股比例计算</w:t>
      </w:r>
    </w:p>
    <w:p>
      <w:pPr>
        <w:pStyle w:val="BodyText"/>
        <w:spacing w:line="312" w:lineRule="exact"/>
        <w:ind w:right="108"/>
        <w:jc w:val="left"/>
      </w:pPr>
      <w:r>
        <w:rPr>
          <w:spacing w:val="-3"/>
        </w:rPr>
        <w:t>应享有子公司自购买日（或合并日）开始持续计算的净资产份额之间的差额，调整资本公积，</w:t>
      </w:r>
      <w:r>
        <w:rPr>
          <w:spacing w:val="-84"/>
        </w:rPr>
        <w:t> </w:t>
      </w:r>
      <w:r>
        <w:rPr>
          <w:spacing w:val="-84"/>
        </w:rPr>
      </w:r>
      <w:r>
        <w:rPr/>
        <w:t>资本公积不足冲减的，调整留存收益。</w:t>
      </w:r>
    </w:p>
    <w:p>
      <w:pPr>
        <w:pStyle w:val="BodyText"/>
        <w:spacing w:line="312" w:lineRule="exact"/>
        <w:ind w:left="633" w:right="108"/>
        <w:jc w:val="left"/>
      </w:pPr>
      <w:r>
        <w:rPr/>
        <w:t>④</w:t>
      </w:r>
      <w:r>
        <w:rPr>
          <w:spacing w:val="-19"/>
        </w:rPr>
        <w:t> </w:t>
      </w:r>
      <w:r>
        <w:rPr/>
        <w:t>处置长期股权投资</w:t>
      </w:r>
      <w:r>
        <w:rPr/>
        <w:t> </w:t>
      </w:r>
      <w:r>
        <w:rPr>
          <w:spacing w:val="-3"/>
        </w:rPr>
        <w:t>在合并财务报表中，母公司在不丧失控制权的情况下部分处置对子公司的长期股权投资，</w:t>
      </w:r>
    </w:p>
    <w:p>
      <w:pPr>
        <w:pStyle w:val="BodyText"/>
        <w:spacing w:line="312" w:lineRule="exact"/>
        <w:ind w:right="231"/>
        <w:jc w:val="both"/>
      </w:pPr>
      <w:r>
        <w:rPr/>
        <w:t>处置价款与处置长期股权投资相对应享有子公司净资产的差额计入股东权益；母公司部分处 </w:t>
      </w:r>
      <w:r>
        <w:rPr>
          <w:spacing w:val="-8"/>
        </w:rPr>
        <w:t>置对子公司的长期股权投资导致丧失对子公司控制权的，按本报告第十一节、五、</w:t>
      </w:r>
      <w:r>
        <w:rPr>
          <w:rFonts w:ascii="Times New Roman" w:hAnsi="Times New Roman" w:cs="Times New Roman" w:eastAsia="Times New Roman" w:hint="default"/>
          <w:spacing w:val="-8"/>
        </w:rPr>
        <w:t>6</w:t>
      </w:r>
      <w:r>
        <w:rPr>
          <w:spacing w:val="-8"/>
        </w:rPr>
        <w:t>、（</w:t>
      </w: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w:t>
      </w:r>
      <w:r>
        <w:rPr>
          <w:spacing w:val="-8"/>
        </w:rPr>
        <w:t>合</w:t>
      </w:r>
      <w:r>
        <w:rPr>
          <w:spacing w:val="-88"/>
        </w:rPr>
        <w:t> </w:t>
      </w:r>
      <w:r>
        <w:rPr/>
        <w:t>并财务报表编制的方法</w:t>
      </w:r>
      <w:r>
        <w:rPr>
          <w:rFonts w:ascii="Times New Roman" w:hAnsi="Times New Roman" w:cs="Times New Roman" w:eastAsia="Times New Roman" w:hint="default"/>
        </w:rPr>
        <w:t>”</w:t>
      </w:r>
      <w:r>
        <w:rPr/>
        <w:t>中所述的相关会计政策处理。</w:t>
      </w:r>
    </w:p>
    <w:p>
      <w:pPr>
        <w:pStyle w:val="BodyText"/>
        <w:spacing w:line="312" w:lineRule="exact"/>
        <w:ind w:right="108"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264" w:firstLine="480"/>
        <w:jc w:val="both"/>
      </w:pPr>
      <w:r>
        <w:rPr/>
        <w:t>采用权益法核算的长期股权投资，处置后的剩余股权仍采用权益法核算的，在处置时将 原计入所有者权益的其他综合收益部分按相应的比例采用与被投资单位直接处置相关资产或</w:t>
      </w:r>
      <w:r>
        <w:rPr>
          <w:spacing w:val="-117"/>
        </w:rPr>
        <w:t> </w:t>
      </w:r>
      <w:r>
        <w:rPr>
          <w:spacing w:val="-117"/>
        </w:rPr>
      </w:r>
      <w:r>
        <w:rPr/>
        <w:t>负债相同的基础进行会计处理。因被投资方除净损益、其他综合收益和利润分配以外的其他</w:t>
      </w:r>
    </w:p>
    <w:p>
      <w:pPr>
        <w:pStyle w:val="BodyText"/>
        <w:spacing w:line="312" w:lineRule="exact"/>
        <w:ind w:left="633" w:right="251" w:hanging="480"/>
        <w:jc w:val="left"/>
      </w:pPr>
      <w:r>
        <w:rPr/>
        <w:t>所有者权益变动而确认的所有者权益，按比例结转入当期损益。 采用成本法核算的长期股权投资，处置后剩余股权仍采用成本法核算的，其在取得对被</w:t>
      </w:r>
    </w:p>
    <w:p>
      <w:pPr>
        <w:pStyle w:val="BodyText"/>
        <w:spacing w:line="312" w:lineRule="exact"/>
        <w:ind w:right="268"/>
        <w:jc w:val="both"/>
      </w:pPr>
      <w:r>
        <w:rPr/>
        <w:t>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left="633" w:right="171" w:hanging="480"/>
        <w:jc w:val="left"/>
      </w:pPr>
      <w:r>
        <w:rPr/>
        <w:t>配以外的其他所有者权益变动按比例结转当期损益。 本公司因处置部分股权投资丧失了对被投资单位的控制的，在编制个别财务报表时，处</w:t>
      </w:r>
    </w:p>
    <w:p>
      <w:pPr>
        <w:pStyle w:val="BodyText"/>
        <w:spacing w:line="283" w:lineRule="exact"/>
        <w:ind w:right="0"/>
        <w:jc w:val="both"/>
      </w:pPr>
      <w:r>
        <w:rPr/>
        <w:t>置后的剩余股权能够对被投资单位实施共同控制或施加重大影响的，改按权益法核算，并对</w:t>
      </w:r>
    </w:p>
    <w:p>
      <w:pPr>
        <w:pStyle w:val="BodyText"/>
        <w:spacing w:line="237" w:lineRule="auto" w:before="2"/>
        <w:ind w:right="186"/>
        <w:jc w:val="both"/>
      </w:pPr>
      <w:r>
        <w:rPr/>
        <w:t>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237" w:lineRule="auto" w:before="1"/>
        <w:ind w:right="185" w:firstLine="480"/>
        <w:jc w:val="both"/>
      </w:pPr>
      <w:r>
        <w:rPr/>
        <w:t>本公司因处置部分股权投资丧失了对被投资单位的共同控制或重大影响的，处置后的剩 余股权改按金融工具确认和计量准则核算，其在丧失共同控制或重大影响之日的公允价值与</w:t>
      </w:r>
      <w:r>
        <w:rPr>
          <w:spacing w:val="-117"/>
        </w:rPr>
        <w:t> </w:t>
      </w:r>
      <w:r>
        <w:rPr>
          <w:spacing w:val="-117"/>
        </w:rPr>
      </w:r>
      <w:r>
        <w:rPr/>
        <w:t>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12" w:lineRule="exact" w:before="29"/>
        <w:ind w:right="150" w:firstLine="388"/>
        <w:jc w:val="both"/>
      </w:pPr>
      <w:r>
        <w:rPr>
          <w:spacing w:val="-3"/>
        </w:rPr>
        <w:t>本公司通过多次交易分步处置对子公司股权投资直至丧失控制权，如果上述交易属于一揽</w:t>
      </w:r>
      <w:r>
        <w:rPr/>
        <w:t> 子交易的，将各项交易作为一项处置子公司股权投资并丧失控制权的交易进行会计处理，在</w:t>
      </w:r>
      <w:r>
        <w:rPr>
          <w:spacing w:val="-93"/>
        </w:rPr>
        <w:t> </w:t>
      </w:r>
      <w:r>
        <w:rPr>
          <w:spacing w:val="-93"/>
        </w:rPr>
      </w:r>
      <w:r>
        <w:rPr/>
        <w:t>丧失控制权之前每一次处置价款与所处置的股权对应的长期股权投资账面价值之间的差额，</w:t>
      </w:r>
      <w:r>
        <w:rPr>
          <w:spacing w:val="-90"/>
        </w:rPr>
        <w:t> </w:t>
      </w:r>
      <w:r>
        <w:rPr>
          <w:spacing w:val="-90"/>
        </w:rPr>
      </w:r>
      <w:r>
        <w:rPr/>
        <w:t>先确认为其他综合收益，到丧失控制权时再一并转入丧失控制权的当期损益。</w:t>
      </w:r>
    </w:p>
    <w:p>
      <w:pPr>
        <w:spacing w:line="240" w:lineRule="auto" w:before="8"/>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62" w:lineRule="auto" w:before="0"/>
        <w:ind w:left="153" w:right="7491"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不适用</w:t>
      </w:r>
    </w:p>
    <w:p>
      <w:pPr>
        <w:spacing w:line="240" w:lineRule="auto" w:before="3"/>
        <w:rPr>
          <w:rFonts w:ascii="宋体" w:hAnsi="宋体" w:cs="宋体" w:eastAsia="宋体" w:hint="default"/>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21" w:lineRule="auto" w:before="0"/>
        <w:ind w:left="153" w:right="144" w:firstLine="0"/>
        <w:jc w:val="both"/>
        <w:rPr>
          <w:rFonts w:ascii="宋体" w:hAnsi="宋体" w:cs="宋体" w:eastAsia="宋体" w:hint="default"/>
          <w:sz w:val="18"/>
          <w:szCs w:val="18"/>
        </w:rPr>
      </w:pPr>
      <w:r>
        <w:rPr>
          <w:rFonts w:ascii="宋体" w:hAnsi="宋体" w:cs="宋体" w:eastAsia="宋体" w:hint="default"/>
          <w:spacing w:val="-4"/>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影响进行初始计量。</w:t>
      </w:r>
    </w:p>
    <w:p>
      <w:pPr>
        <w:spacing w:line="240" w:lineRule="auto" w:before="6"/>
        <w:rPr>
          <w:rFonts w:ascii="宋体" w:hAnsi="宋体" w:cs="宋体" w:eastAsia="宋体" w:hint="default"/>
          <w:sz w:val="16"/>
          <w:szCs w:val="16"/>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9.50%</w:t>
            </w:r>
            <w:r>
              <w:rPr>
                <w:rFonts w:ascii="宋体" w:hAnsi="宋体" w:cs="宋体" w:eastAsia="宋体" w:hint="default"/>
                <w:sz w:val="18"/>
                <w:szCs w:val="18"/>
              </w:rPr>
              <w:t>、</w:t>
            </w:r>
            <w:r>
              <w:rPr>
                <w:rFonts w:ascii="Times New Roman" w:hAnsi="Times New Roman" w:cs="Times New Roman" w:eastAsia="Times New Roman" w:hint="default"/>
                <w:sz w:val="18"/>
                <w:szCs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11.88%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）融资租入固定资产的认定依据、计价和折旧方法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line="319"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方式租入的固定资产采用与自有固定资产一致的政策计提租赁资产折旧。能够合理确定租赁期届满时取得租赁资产所有权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的，在租赁资产使用寿命内计提折旧；无法合理确定租赁期届满能够取得租赁资产所有权的，在租赁期与租赁资产使用寿命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两者中较短的期间内计提折旧。</w:t>
      </w:r>
    </w:p>
    <w:p>
      <w:pPr>
        <w:spacing w:line="240" w:lineRule="auto" w:before="9"/>
        <w:rPr>
          <w:rFonts w:ascii="宋体" w:hAnsi="宋体" w:cs="宋体" w:eastAsia="宋体" w:hint="default"/>
          <w:sz w:val="16"/>
          <w:szCs w:val="16"/>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62"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pStyle w:val="BodyText"/>
        <w:spacing w:line="281" w:lineRule="exact"/>
        <w:ind w:left="633" w:right="0"/>
        <w:jc w:val="left"/>
      </w:pPr>
      <w:r>
        <w:rPr/>
        <w:t>在建工程成本按实际工程支出确定，包括在建期间发生的各项工程支出以及其他相关费</w:t>
      </w:r>
    </w:p>
    <w:p>
      <w:pPr>
        <w:pStyle w:val="BodyText"/>
        <w:spacing w:line="312" w:lineRule="exact" w:before="29"/>
        <w:ind w:left="542" w:right="0" w:hanging="389"/>
        <w:jc w:val="left"/>
      </w:pPr>
      <w:r>
        <w:rPr/>
        <w:t>用等。在建工程在达到预定可使用状态后结转为固定资产。 在建工程的减值测试方法和减值准备计提方法详见本报告第十一节、五、</w:t>
      </w:r>
      <w:r>
        <w:rPr>
          <w:rFonts w:ascii="Times New Roman" w:hAnsi="Times New Roman" w:cs="Times New Roman" w:eastAsia="Times New Roman" w:hint="default"/>
        </w:rPr>
        <w:t>22“</w:t>
      </w:r>
      <w:r>
        <w:rPr/>
        <w:t>长期资产减</w:t>
      </w:r>
    </w:p>
    <w:p>
      <w:pPr>
        <w:pStyle w:val="BodyText"/>
        <w:spacing w:line="302" w:lineRule="exact"/>
        <w:ind w:right="0"/>
        <w:jc w:val="left"/>
      </w:pPr>
      <w:r>
        <w:rPr/>
        <w:t>值</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37" w:lineRule="auto"/>
        <w:ind w:right="186"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237" w:lineRule="auto" w:before="1"/>
        <w:ind w:right="188"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before="29"/>
        <w:ind w:right="188" w:firstLine="480"/>
        <w:jc w:val="both"/>
      </w:pPr>
      <w:r>
        <w:rPr/>
        <w:t>资本化期间内，外币专门借款的汇兑差额全部予以资本化；外币一般借款的汇兑差额计 入当期损益。</w:t>
      </w:r>
    </w:p>
    <w:p>
      <w:pPr>
        <w:pStyle w:val="BodyText"/>
        <w:spacing w:line="312" w:lineRule="exact"/>
        <w:ind w:right="188" w:firstLine="480"/>
        <w:jc w:val="both"/>
      </w:pPr>
      <w:r>
        <w:rPr/>
        <w:t>符合资本化条件的资产指需要经过相当长时间的购建或者生产活动才能达到预定可使用 或可销售状态的固定资产、投资性房地产和存货等资产。</w:t>
      </w:r>
    </w:p>
    <w:p>
      <w:pPr>
        <w:pStyle w:val="BodyText"/>
        <w:spacing w:line="283" w:lineRule="exact"/>
        <w:ind w:left="542" w:right="0"/>
        <w:jc w:val="left"/>
      </w:pPr>
      <w:r>
        <w:rPr/>
        <w:t>如果符合资本化条件的资产在购建或生</w:t>
      </w:r>
      <w:r>
        <w:rPr>
          <w:spacing w:val="-5"/>
        </w:rPr>
        <w:t>产</w:t>
      </w:r>
      <w:r>
        <w:rPr/>
        <w:t>过程中发生非正常中断</w:t>
      </w:r>
      <w:r>
        <w:rPr>
          <w:spacing w:val="-106"/>
        </w:rPr>
        <w:t>、</w:t>
      </w:r>
      <w:r>
        <w:rPr/>
        <w:t>并且中断时间连续超过</w:t>
      </w:r>
    </w:p>
    <w:p>
      <w:pPr>
        <w:pStyle w:val="BodyText"/>
        <w:spacing w:line="331" w:lineRule="exact"/>
        <w:ind w:right="0"/>
        <w:jc w:val="left"/>
      </w:pPr>
      <w:r>
        <w:rPr>
          <w:rFonts w:ascii="Times New Roman" w:hAnsi="Times New Roman" w:cs="Times New Roman" w:eastAsia="Times New Roman" w:hint="default"/>
        </w:rPr>
        <w:t>3</w:t>
      </w:r>
      <w:r>
        <w:rPr/>
        <w:t>个月的，暂停借款费用的资本化，直至资产的购建或生产活动重新开始。</w:t>
      </w:r>
    </w:p>
    <w:p>
      <w:pPr>
        <w:spacing w:after="0" w:line="331" w:lineRule="exact"/>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、生物资产</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、油气资产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left="633" w:right="251"/>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251"/>
        <w:jc w:val="left"/>
      </w:pPr>
      <w:r>
        <w:rPr/>
        <w:t>入本公司且其成本能可靠地计量，则计入无形资产成本。除此以外的其他项目的支出，在发 生时计入当期损益。</w:t>
      </w:r>
    </w:p>
    <w:p>
      <w:pPr>
        <w:pStyle w:val="BodyText"/>
        <w:spacing w:line="283" w:lineRule="exact"/>
        <w:ind w:left="633" w:right="116"/>
        <w:jc w:val="left"/>
      </w:pPr>
      <w:r>
        <w:rPr/>
        <w:t>取得的土地使用权通常作为无形资产核算。自行开发建造厂房等建筑物，相关的土地使</w:t>
      </w:r>
    </w:p>
    <w:p>
      <w:pPr>
        <w:pStyle w:val="BodyText"/>
        <w:spacing w:line="312" w:lineRule="exact" w:before="30"/>
        <w:ind w:right="93"/>
        <w:jc w:val="left"/>
      </w:pP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right="266" w:firstLine="480"/>
        <w:jc w:val="both"/>
      </w:pPr>
      <w:r>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BodyText"/>
        <w:spacing w:line="312" w:lineRule="exact"/>
        <w:ind w:right="236" w:firstLine="677"/>
        <w:jc w:val="both"/>
      </w:pPr>
      <w:r>
        <w:rPr/>
        <w:t>期末，对使用寿命有限的无形资产的使用寿命和摊销方法进行复核，如发生变更则作 为会计估计变更处理。此外，还对使用寿命不确定的无形资产的使用寿命进行复核，如果有</w:t>
      </w:r>
      <w:r>
        <w:rPr>
          <w:spacing w:val="-93"/>
        </w:rPr>
        <w:t> </w:t>
      </w:r>
      <w:r>
        <w:rPr>
          <w:spacing w:val="-93"/>
        </w:rPr>
      </w:r>
      <w:r>
        <w:rPr/>
        <w:t>证据表明该无形资产为企业带来经济利益的期限是可预见的，则估计其使用寿命并按照使用</w:t>
      </w:r>
      <w:r>
        <w:rPr>
          <w:spacing w:val="-93"/>
        </w:rPr>
        <w:t> </w:t>
      </w:r>
      <w:r>
        <w:rPr>
          <w:spacing w:val="-93"/>
        </w:rPr>
      </w:r>
      <w:r>
        <w:rPr/>
        <w:t>寿命有限的无形资产的摊销政策进行摊销。</w:t>
      </w:r>
    </w:p>
    <w:p>
      <w:pPr>
        <w:pStyle w:val="BodyText"/>
        <w:spacing w:line="225" w:lineRule="auto"/>
        <w:ind w:right="116" w:firstLine="388"/>
        <w:jc w:val="left"/>
      </w:pPr>
      <w:r>
        <w:rPr/>
        <w:t>无形资产的减值测试方法和减值准备计提方法详见本报告第十一节、五、</w:t>
      </w:r>
      <w:r>
        <w:rPr>
          <w:rFonts w:ascii="Times New Roman" w:hAnsi="Times New Roman" w:cs="Times New Roman" w:eastAsia="Times New Roman" w:hint="default"/>
        </w:rPr>
        <w:t>22“</w:t>
      </w:r>
      <w:r>
        <w:rPr/>
        <w:t>长期资产减 值</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）内部研究开发支出会计政策</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37" w:lineRule="auto"/>
        <w:ind w:left="633" w:right="251"/>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311" w:lineRule="exact"/>
        <w:ind w:right="116"/>
        <w:jc w:val="left"/>
      </w:pPr>
      <w:r>
        <w:rPr/>
        <w:t>的支出计入当期损益：</w:t>
      </w:r>
    </w:p>
    <w:p>
      <w:pPr>
        <w:pStyle w:val="BodyText"/>
        <w:spacing w:line="312" w:lineRule="exact"/>
        <w:ind w:left="633" w:right="116"/>
        <w:jc w:val="left"/>
      </w:pPr>
      <w:r>
        <w:rPr/>
        <w:t>①</w:t>
      </w:r>
      <w:r>
        <w:rPr>
          <w:spacing w:val="-24"/>
        </w:rPr>
        <w:t> </w:t>
      </w:r>
      <w:r>
        <w:rPr/>
        <w:t>完成该无形资产以使其能够使用或出售在技术上具有可行性；</w:t>
      </w:r>
    </w:p>
    <w:p>
      <w:pPr>
        <w:pStyle w:val="BodyText"/>
        <w:spacing w:line="312" w:lineRule="exact"/>
        <w:ind w:left="633" w:right="116"/>
        <w:jc w:val="left"/>
      </w:pPr>
      <w:r>
        <w:rPr/>
        <w:t>②</w:t>
      </w:r>
      <w:r>
        <w:rPr>
          <w:spacing w:val="-19"/>
        </w:rPr>
        <w:t> </w:t>
      </w:r>
      <w:r>
        <w:rPr/>
        <w:t>具有完成该无形资产并使用或出售的意图；</w:t>
      </w:r>
    </w:p>
    <w:p>
      <w:pPr>
        <w:pStyle w:val="BodyText"/>
        <w:spacing w:line="312" w:lineRule="exact" w:before="30"/>
        <w:ind w:right="864" w:firstLine="480"/>
        <w:jc w:val="left"/>
      </w:pPr>
      <w:r>
        <w:rPr/>
        <w:t>③</w:t>
      </w:r>
      <w:r>
        <w:rPr>
          <w:spacing w:val="-77"/>
        </w:rPr>
        <w:t> </w:t>
      </w:r>
      <w:r>
        <w:rPr/>
        <w:t>无形资产产生经济利益的方式，包括能够证明运用该无形资产生产的产品存在市场或</w:t>
      </w:r>
      <w:r>
        <w:rPr/>
        <w:t> 无形资产自身存在市场，无形资产将在内部使用的，能够证明其有用性；</w:t>
      </w:r>
    </w:p>
    <w:p>
      <w:pPr>
        <w:pStyle w:val="BodyText"/>
        <w:spacing w:line="312" w:lineRule="exact"/>
        <w:ind w:right="864" w:firstLine="480"/>
        <w:jc w:val="left"/>
      </w:pPr>
      <w:r>
        <w:rPr/>
        <w:t>④</w:t>
      </w:r>
      <w:r>
        <w:rPr>
          <w:spacing w:val="-76"/>
        </w:rPr>
        <w:t> </w:t>
      </w:r>
      <w:r>
        <w:rPr/>
        <w:t>有足够的技术、财务资源和其他资源支持，以完成该无形资产的开发，并有能力使用</w:t>
      </w:r>
      <w:r>
        <w:rPr/>
        <w:t> 或出售该无形资产；</w:t>
      </w:r>
    </w:p>
    <w:p>
      <w:pPr>
        <w:pStyle w:val="BodyText"/>
        <w:spacing w:line="283" w:lineRule="exact"/>
        <w:ind w:left="633" w:right="116"/>
        <w:jc w:val="left"/>
      </w:pPr>
      <w:r>
        <w:rPr/>
        <w:t>⑤</w:t>
      </w:r>
      <w:r>
        <w:rPr>
          <w:spacing w:val="-24"/>
        </w:rPr>
        <w:t> </w:t>
      </w:r>
      <w:r>
        <w:rPr/>
        <w:t>归属于该无形资产开发阶段的支出能够可靠地计量。</w:t>
      </w:r>
    </w:p>
    <w:p>
      <w:pPr>
        <w:pStyle w:val="BodyText"/>
        <w:spacing w:line="313" w:lineRule="exact"/>
        <w:ind w:left="633" w:right="116"/>
        <w:jc w:val="left"/>
      </w:pPr>
      <w:r>
        <w:rPr/>
        <w:t>无法区分研究阶段支出和开发阶段支出的，将发生的研发支出全部计入当期损益。</w:t>
      </w:r>
    </w:p>
    <w:p>
      <w:pPr>
        <w:spacing w:line="240" w:lineRule="auto" w:before="10"/>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、长期资产减值</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right="116" w:firstLine="480"/>
        <w:jc w:val="left"/>
      </w:pPr>
      <w:r>
        <w:rPr/>
        <w:t>对于固定资产、在建工程、使用寿命有限的无形资产、以成本模式计量的投资性房地产 及对子公司、合营企业、联营企业的长期股权投资等非流动非金融资产，本公司于资产负债</w:t>
      </w:r>
    </w:p>
    <w:p>
      <w:pPr>
        <w:spacing w:after="0" w:line="240" w:lineRule="auto"/>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08"/>
        <w:jc w:val="left"/>
      </w:pPr>
      <w:r>
        <w:rPr/>
        <w:t>表日判断是否存在减值迹象。如存在减值迹象的，则估计其可收回金额，进行减值测试。商</w:t>
      </w:r>
      <w:r>
        <w:rPr>
          <w:spacing w:val="-93"/>
        </w:rPr>
        <w:t> </w:t>
      </w:r>
      <w:r>
        <w:rPr>
          <w:spacing w:val="-93"/>
        </w:rPr>
      </w:r>
      <w:r>
        <w:rPr>
          <w:spacing w:val="-3"/>
        </w:rPr>
        <w:t>誉、使用寿命不确定的无形资产和尚未达到可使用状态的无形资产，无论是否存在减值迹象，</w:t>
      </w:r>
      <w:r>
        <w:rPr>
          <w:spacing w:val="-82"/>
        </w:rPr>
        <w:t> </w:t>
      </w:r>
      <w:r>
        <w:rPr>
          <w:spacing w:val="-82"/>
        </w:rPr>
      </w:r>
      <w:r>
        <w:rPr/>
        <w:t>每年均进行减值测试。</w:t>
      </w:r>
    </w:p>
    <w:p>
      <w:pPr>
        <w:pStyle w:val="BodyText"/>
        <w:spacing w:line="312" w:lineRule="exact"/>
        <w:ind w:right="236"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93"/>
        </w:rPr>
        <w:t> </w:t>
      </w:r>
      <w:r>
        <w:rPr>
          <w:spacing w:val="-93"/>
        </w:rPr>
      </w:r>
      <w:r>
        <w:rPr/>
        <w:t>现值两者之间的较高者。资产的公允价值根据公平交易中销售协议价格确定；不存在销售协</w:t>
      </w:r>
      <w:r>
        <w:rPr>
          <w:spacing w:val="-93"/>
        </w:rPr>
        <w:t> </w:t>
      </w:r>
      <w:r>
        <w:rPr>
          <w:spacing w:val="-93"/>
        </w:rPr>
      </w:r>
      <w:r>
        <w:rPr/>
        <w:t>议但存在资产活跃市场的，公允价值按照该资产的买方出价确定；不存在销售协议和资产活</w:t>
      </w:r>
      <w:r>
        <w:rPr>
          <w:spacing w:val="-93"/>
        </w:rPr>
        <w:t> </w:t>
      </w:r>
      <w:r>
        <w:rPr>
          <w:spacing w:val="-93"/>
        </w:rPr>
      </w:r>
      <w:r>
        <w:rPr/>
        <w:t>跃市场的，则以可获取的最佳信息为基础估计资产的公允价值。处置费用包括与资产处置有</w:t>
      </w:r>
    </w:p>
    <w:p>
      <w:pPr>
        <w:pStyle w:val="BodyText"/>
        <w:spacing w:line="312" w:lineRule="exact"/>
        <w:ind w:right="236"/>
        <w:jc w:val="both"/>
      </w:pPr>
      <w:r>
        <w:rPr/>
        <w:t>关的法律费用、相关税费、搬运费以及为使资产达到可销售状态所发生的直接费用。资产预</w:t>
      </w:r>
      <w:r>
        <w:rPr>
          <w:spacing w:val="-93"/>
        </w:rPr>
        <w:t> </w:t>
      </w:r>
      <w:r>
        <w:rPr>
          <w:spacing w:val="-93"/>
        </w:rPr>
      </w:r>
      <w:r>
        <w:rPr/>
        <w:t>计未来现金流量的现值，按照资产在持续使用过程中和最终处置时所产生的预计未来现金流</w:t>
      </w:r>
      <w:r>
        <w:rPr>
          <w:spacing w:val="-93"/>
        </w:rPr>
        <w:t> </w:t>
      </w:r>
      <w:r>
        <w:rPr>
          <w:spacing w:val="-93"/>
        </w:rPr>
      </w:r>
      <w:r>
        <w:rPr/>
        <w:t>量，选择恰当的折现率对其进行折现后的金额加以确定。资产减值准备按单项资产为基础计</w:t>
      </w:r>
      <w:r>
        <w:rPr>
          <w:spacing w:val="-93"/>
        </w:rPr>
        <w:t> </w:t>
      </w:r>
      <w:r>
        <w:rPr>
          <w:spacing w:val="-93"/>
        </w:rPr>
      </w:r>
      <w:r>
        <w:rPr/>
        <w:t>算并确认，如果难以对单项资产的可收回金额进行估计的，以该资产所属的资产组确定资产</w:t>
      </w:r>
      <w:r>
        <w:rPr>
          <w:spacing w:val="-93"/>
        </w:rPr>
        <w:t> </w:t>
      </w:r>
      <w:r>
        <w:rPr>
          <w:spacing w:val="-93"/>
        </w:rPr>
      </w:r>
      <w:r>
        <w:rPr/>
        <w:t>组的可收回金额。资产组是能够独立产生现金流入的最小资产组合。</w:t>
      </w:r>
    </w:p>
    <w:p>
      <w:pPr>
        <w:pStyle w:val="BodyText"/>
        <w:spacing w:line="312" w:lineRule="exact"/>
        <w:ind w:right="233" w:firstLine="480"/>
        <w:jc w:val="both"/>
      </w:pPr>
      <w:r>
        <w:rPr/>
        <w:t>在财务报表中单独列示的商誉，在进行减值测试时，将商誉的账面价值分摊至预期从企 业合并的协同效应中受益的资产组或资产组组合。测试结果表明包含分摊的商誉的资产组或</w:t>
      </w:r>
      <w:r>
        <w:rPr>
          <w:spacing w:val="-93"/>
        </w:rPr>
        <w:t> </w:t>
      </w:r>
      <w:r>
        <w:rPr>
          <w:spacing w:val="-93"/>
        </w:rPr>
      </w:r>
      <w:r>
        <w:rPr/>
        <w:t>资产组组合的可收回金额低于其账面价值的，确认相应的减值损失。减值损失金额先抵减分</w:t>
      </w:r>
      <w:r>
        <w:rPr>
          <w:spacing w:val="-89"/>
        </w:rPr>
        <w:t> </w:t>
      </w:r>
      <w:r>
        <w:rPr>
          <w:spacing w:val="-89"/>
        </w:rPr>
      </w:r>
      <w:r>
        <w:rPr/>
        <w:t>摊至该资产组或资产组组合的商誉的账面价值，再根据资产组或资产组组合中除商誉以外的</w:t>
      </w:r>
      <w:r>
        <w:rPr>
          <w:spacing w:val="-93"/>
        </w:rPr>
        <w:t> </w:t>
      </w:r>
      <w:r>
        <w:rPr>
          <w:spacing w:val="-93"/>
        </w:rPr>
      </w:r>
      <w:r>
        <w:rPr/>
        <w:t>其他各项资产的账面价值所占比重，按比例抵减其他各项资产的账面价值。</w:t>
      </w:r>
    </w:p>
    <w:p>
      <w:pPr>
        <w:pStyle w:val="BodyText"/>
        <w:spacing w:line="284" w:lineRule="exact"/>
        <w:ind w:left="633" w:right="116"/>
        <w:jc w:val="left"/>
      </w:pPr>
      <w:r>
        <w:rPr/>
        <w:t>上述资产减值损失一经确认，以后期间不予转回价值得以恢复的部分。</w:t>
      </w:r>
    </w:p>
    <w:p>
      <w:pPr>
        <w:spacing w:line="240" w:lineRule="auto" w:before="10"/>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146" w:firstLine="480"/>
        <w:jc w:val="both"/>
      </w:pPr>
      <w:r>
        <w:rPr/>
        <w:t>长期待摊费用为已经发生但应由报告期和以后各期负担的分摊期限在一年以上的各项费 用。本公司的长期待摊费用主要包括租入房屋的装修费，其中放置核磁设备的房屋装修费按 </w:t>
      </w:r>
      <w:r>
        <w:rPr>
          <w:rFonts w:ascii="Times New Roman" w:hAnsi="Times New Roman" w:cs="Times New Roman" w:eastAsia="Times New Roman" w:hint="default"/>
        </w:rPr>
        <w:t>10</w:t>
      </w:r>
      <w:r>
        <w:rPr/>
        <w:t>年采用直线法摊销，其余房屋装修费按其预计受益期间或</w:t>
      </w:r>
      <w:r>
        <w:rPr>
          <w:rFonts w:ascii="Times New Roman" w:hAnsi="Times New Roman" w:cs="Times New Roman" w:eastAsia="Times New Roman" w:hint="default"/>
        </w:rPr>
        <w:t>5</w:t>
      </w:r>
      <w:r>
        <w:rPr/>
        <w:t>年孰短年限内采用直线法摊销。</w:t>
      </w:r>
    </w:p>
    <w:p>
      <w:pPr>
        <w:spacing w:line="240" w:lineRule="auto" w:before="8"/>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230" w:firstLine="292"/>
        <w:jc w:val="both"/>
      </w:pPr>
      <w:r>
        <w:rPr>
          <w:spacing w:val="-1"/>
        </w:rPr>
        <w:t>短期薪酬主要包括工资、奖金、津贴和补贴、职工福利费、医疗保险费、生育保险费、工</w:t>
      </w:r>
      <w:r>
        <w:rPr/>
        <w:t> 伤保险费、住房公积金、工会经费和职工教育经费、非货币性福利等。本公司在职工为本公 司提供服务的会计期间将实际发生的短期职工薪酬确认为负债，并计入当期损益或相关资产 成本。其中非货币性福利按公允价值计量。</w:t>
      </w:r>
    </w:p>
    <w:p>
      <w:pPr>
        <w:spacing w:line="240" w:lineRule="auto" w:before="8"/>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6"/>
          <w:szCs w:val="16"/>
        </w:rPr>
      </w:pPr>
    </w:p>
    <w:p>
      <w:pPr>
        <w:pStyle w:val="BodyText"/>
        <w:spacing w:line="237" w:lineRule="auto"/>
        <w:ind w:right="236" w:firstLine="480"/>
        <w:jc w:val="both"/>
      </w:pPr>
      <w:r>
        <w:rPr/>
        <w:t>离职后福利主要包括基本养老保险、失业保险以及年金等。离职后福利计划包括设离职 后福利主要包括设定提存计划。其中设定提存计划主要包括基本养老保险、失业保险以及年</w:t>
      </w:r>
      <w:r>
        <w:rPr>
          <w:spacing w:val="-93"/>
        </w:rPr>
        <w:t> </w:t>
      </w:r>
      <w:r>
        <w:rPr>
          <w:spacing w:val="-93"/>
        </w:rPr>
      </w:r>
      <w:r>
        <w:rPr/>
        <w:t>金等，相应的应缴存金额于发生时计入相关资产成本或当期损益。</w:t>
      </w:r>
    </w:p>
    <w:p>
      <w:pPr>
        <w:spacing w:line="240" w:lineRule="auto" w:before="11"/>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right="236" w:firstLine="480"/>
        <w:jc w:val="both"/>
      </w:pPr>
      <w:r>
        <w:rPr/>
        <w:t>在职工劳动合同到期之前解除与职工的劳动关系，或为鼓励职工自愿接受裁减而提出给 予补偿的建议，在本公司不能单方面撤回因解除劳动关系计划或裁减建议所提供的辞退福利</w:t>
      </w:r>
    </w:p>
    <w:p>
      <w:pPr>
        <w:spacing w:after="0" w:line="240" w:lineRule="auto"/>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56"/>
        <w:jc w:val="both"/>
      </w:pPr>
      <w:r>
        <w:rPr/>
        <w:t>时，和本公司确认与涉及支付辞退福利的重组相关的成本两者孰早日，确认辞退福利产生的</w:t>
      </w:r>
      <w:r>
        <w:rPr>
          <w:spacing w:val="-93"/>
        </w:rPr>
        <w:t> </w:t>
      </w:r>
      <w:r>
        <w:rPr>
          <w:spacing w:val="-93"/>
        </w:rPr>
      </w:r>
      <w:r>
        <w:rPr/>
        <w:t>职工薪酬负债，并计入当期损益。但辞退福利预期在年度报告期结束后十二个月不能完全支</w:t>
      </w:r>
      <w:r>
        <w:rPr>
          <w:spacing w:val="-93"/>
        </w:rPr>
        <w:t> </w:t>
      </w:r>
      <w:r>
        <w:rPr>
          <w:spacing w:val="-93"/>
        </w:rPr>
      </w:r>
      <w:r>
        <w:rPr/>
        <w:t>付的，按照其他长期职工薪酬处理。</w:t>
      </w:r>
    </w:p>
    <w:p>
      <w:pPr>
        <w:pStyle w:val="BodyText"/>
        <w:spacing w:line="312" w:lineRule="exact"/>
        <w:ind w:right="152" w:firstLine="484"/>
        <w:jc w:val="both"/>
      </w:pPr>
      <w:r>
        <w:rPr/>
        <w:t>职工内部退休计划采用与上述辞退福利相同的原则处理。本公司将自职工停止提供服务 日至正常退休日的期间拟支付的内退人员工资和缴纳的社会保险费等，在符合预计负债确认</w:t>
      </w:r>
      <w:r>
        <w:rPr>
          <w:spacing w:val="-93"/>
        </w:rPr>
        <w:t> </w:t>
      </w:r>
      <w:r>
        <w:rPr>
          <w:spacing w:val="-93"/>
        </w:rPr>
      </w:r>
      <w:r>
        <w:rPr/>
        <w:t>条件时，计入当期损益（辞退福利）。</w:t>
      </w:r>
    </w:p>
    <w:p>
      <w:pPr>
        <w:spacing w:line="240" w:lineRule="auto" w:before="8"/>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188" w:firstLine="484"/>
        <w:jc w:val="both"/>
      </w:pPr>
      <w:r>
        <w:rPr/>
        <w:t>本公司向职工提供的其他长期职工福利，符合设定提存计划的，按照设定提存计划进行 会计处理，除此之外按照设定受益计划进行会计处理。</w:t>
      </w:r>
    </w:p>
    <w:p>
      <w:pPr>
        <w:spacing w:line="240" w:lineRule="auto" w:before="8"/>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right="142" w:firstLine="48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pStyle w:val="BodyText"/>
        <w:spacing w:line="283" w:lineRule="exact"/>
        <w:ind w:left="633" w:right="0"/>
        <w:jc w:val="left"/>
      </w:pPr>
      <w:r>
        <w:rPr/>
        <w:t>在资产负债表日，考虑与或有事项有关的风险、不确定性和货币时间价值等因素，按照</w:t>
      </w:r>
    </w:p>
    <w:p>
      <w:pPr>
        <w:pStyle w:val="BodyText"/>
        <w:spacing w:line="312" w:lineRule="exact" w:before="30"/>
        <w:ind w:left="542" w:right="139" w:hanging="389"/>
        <w:jc w:val="left"/>
      </w:pPr>
      <w:r>
        <w:rPr/>
        <w:t>履行相关现时义务所需支出的最佳估计数对预计负债进行计量。 </w:t>
      </w:r>
      <w:r>
        <w:rPr>
          <w:spacing w:val="-3"/>
        </w:rPr>
        <w:t>如果清偿预计负债所需支出全部或部分预期由第三方补偿的，补偿金额在基本确定能够收</w:t>
      </w:r>
    </w:p>
    <w:p>
      <w:pPr>
        <w:pStyle w:val="BodyText"/>
        <w:spacing w:line="283" w:lineRule="exact"/>
        <w:ind w:right="0"/>
        <w:jc w:val="both"/>
      </w:pPr>
      <w:r>
        <w:rPr/>
        <w:t>到时，作为资产单独确认，且确认的补偿金额不超过预计负债的账面价值。</w:t>
      </w:r>
    </w:p>
    <w:p>
      <w:pPr>
        <w:spacing w:line="240" w:lineRule="auto" w:before="10"/>
        <w:rPr>
          <w:rFonts w:ascii="宋体" w:hAnsi="宋体" w:cs="宋体" w:eastAsia="宋体" w:hint="default"/>
          <w:sz w:val="19"/>
          <w:szCs w:val="19"/>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、股份支付</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、优先股、永续债等其他金融工具</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62" w:lineRule="auto" w:before="0"/>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公司是否需要遵守特殊行业的披露要求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否</w:t>
      </w:r>
    </w:p>
    <w:p>
      <w:pPr>
        <w:pStyle w:val="BodyText"/>
        <w:spacing w:line="289" w:lineRule="exact"/>
        <w:ind w:left="633" w:right="0"/>
        <w:jc w:val="left"/>
      </w:pPr>
      <w:r>
        <w:rPr/>
        <w:t>（</w:t>
      </w:r>
      <w:r>
        <w:rPr>
          <w:rFonts w:ascii="Times New Roman" w:hAnsi="Times New Roman" w:cs="Times New Roman" w:eastAsia="Times New Roman" w:hint="default"/>
        </w:rPr>
        <w:t>1</w:t>
      </w:r>
      <w:r>
        <w:rPr/>
        <w:t>）商品销售收入</w:t>
      </w:r>
    </w:p>
    <w:p>
      <w:pPr>
        <w:pStyle w:val="BodyText"/>
        <w:spacing w:line="237" w:lineRule="auto"/>
        <w:ind w:right="186" w:firstLine="480"/>
        <w:jc w:val="both"/>
      </w:pPr>
      <w:r>
        <w:rPr/>
        <w:t>在已将商品所有权上的主要风险和报酬转移给买方，既没有保留通常与所有权相联系的 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before="29"/>
        <w:ind w:left="633" w:right="171"/>
        <w:jc w:val="left"/>
      </w:pPr>
      <w:r>
        <w:rPr/>
        <w:t>（</w:t>
      </w:r>
      <w:r>
        <w:rPr>
          <w:rFonts w:ascii="Times New Roman" w:hAnsi="Times New Roman" w:cs="Times New Roman" w:eastAsia="Times New Roman" w:hint="default"/>
        </w:rPr>
        <w:t>2</w:t>
      </w:r>
      <w:r>
        <w:rPr/>
        <w:t>）提供劳务收入 在提供劳务交易的结果能够可靠估计的情况下，按合同约定价格确认收入。 提供劳务交易的结果能够可靠估计是指同时满足：①收入的金额能够可靠地计量；②相</w:t>
      </w:r>
    </w:p>
    <w:p>
      <w:pPr>
        <w:pStyle w:val="BodyText"/>
        <w:spacing w:line="283" w:lineRule="exact"/>
        <w:ind w:right="0"/>
        <w:jc w:val="left"/>
      </w:pPr>
      <w:r>
        <w:rPr/>
        <w:t>关的经济利益很可能流入企业；③交易的完工程度能够可靠地确定；④交易中已发生和将发</w:t>
      </w:r>
    </w:p>
    <w:p>
      <w:pPr>
        <w:pStyle w:val="BodyText"/>
        <w:spacing w:line="312" w:lineRule="exact" w:before="30"/>
        <w:ind w:left="633" w:right="171" w:hanging="480"/>
        <w:jc w:val="left"/>
      </w:pPr>
      <w:r>
        <w:rPr/>
        <w:t>生的成本能够可靠地计量。 如果提供劳务交易的结果不能够可靠估计，则按已经发生并预计能够得到补偿的劳务成</w:t>
      </w:r>
    </w:p>
    <w:p>
      <w:pPr>
        <w:pStyle w:val="BodyText"/>
        <w:spacing w:line="312" w:lineRule="exact"/>
        <w:ind w:right="171"/>
        <w:jc w:val="left"/>
      </w:pPr>
      <w:r>
        <w:rPr/>
        <w:t>本金额确认提供的劳务收入，并将已发生的劳务成本作为当期费用。已经发生的劳务成本如 预计不能得到补偿的，则不确认收入。</w:t>
      </w:r>
    </w:p>
    <w:p>
      <w:pPr>
        <w:pStyle w:val="BodyText"/>
        <w:spacing w:line="283" w:lineRule="exact"/>
        <w:ind w:left="633" w:right="0"/>
        <w:jc w:val="left"/>
      </w:pPr>
      <w:r>
        <w:rPr/>
        <w:t>本公司体检业务收入以完成体检业务为收入确认时点。</w:t>
      </w:r>
    </w:p>
    <w:p>
      <w:pPr>
        <w:spacing w:after="0" w:line="283"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6" w:lineRule="exact" w:before="26"/>
        <w:ind w:left="633" w:right="116"/>
        <w:jc w:val="left"/>
      </w:pPr>
      <w:r>
        <w:rPr/>
        <w:t>（</w:t>
      </w:r>
      <w:r>
        <w:rPr>
          <w:rFonts w:ascii="Times New Roman" w:hAnsi="Times New Roman" w:cs="Times New Roman" w:eastAsia="Times New Roman" w:hint="default"/>
        </w:rPr>
        <w:t>3</w:t>
      </w:r>
      <w:r>
        <w:rPr/>
        <w:t>）使用费收入</w:t>
      </w:r>
    </w:p>
    <w:p>
      <w:pPr>
        <w:pStyle w:val="Heading2"/>
        <w:spacing w:line="309" w:lineRule="exact"/>
        <w:ind w:left="633" w:right="116"/>
        <w:jc w:val="left"/>
      </w:pPr>
      <w:r>
        <w:rPr/>
        <w:t>根据有关合同或协议，按权责发生制确认收入。</w:t>
      </w:r>
    </w:p>
    <w:p>
      <w:pPr>
        <w:pStyle w:val="BodyText"/>
        <w:spacing w:line="312" w:lineRule="exact" w:before="29"/>
        <w:ind w:left="633" w:right="3131"/>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291" w:lineRule="exact"/>
        <w:ind w:left="633" w:right="116"/>
        <w:jc w:val="left"/>
      </w:pPr>
      <w:r>
        <w:rPr/>
        <w:t>（</w:t>
      </w:r>
      <w:r>
        <w:rPr>
          <w:rFonts w:ascii="Times New Roman" w:hAnsi="Times New Roman" w:cs="Times New Roman" w:eastAsia="Times New Roman" w:hint="default"/>
        </w:rPr>
        <w:t>5</w:t>
      </w:r>
      <w:r>
        <w:rPr/>
        <w:t>）融资租赁收入</w:t>
      </w:r>
    </w:p>
    <w:p>
      <w:pPr>
        <w:pStyle w:val="BodyText"/>
        <w:spacing w:line="312" w:lineRule="exact" w:before="20"/>
        <w:ind w:left="633" w:right="251"/>
        <w:jc w:val="left"/>
      </w:pPr>
      <w:r>
        <w:rPr/>
        <w:t>①租赁开始日的处理 在租赁期开始日，本公司将应收融资租赁款、未担保余值之和与其现值、未实现融资租</w:t>
      </w:r>
    </w:p>
    <w:p>
      <w:pPr>
        <w:pStyle w:val="BodyText"/>
        <w:spacing w:line="283" w:lineRule="exact"/>
        <w:ind w:right="0"/>
        <w:jc w:val="both"/>
      </w:pPr>
      <w:r>
        <w:rPr/>
        <w:t>赁增值税的差额确认为未实现融资收益，在将来收到租金的各期内确认为租赁收入。公司发</w:t>
      </w:r>
    </w:p>
    <w:p>
      <w:pPr>
        <w:pStyle w:val="BodyText"/>
        <w:spacing w:line="312" w:lineRule="exact" w:before="30"/>
        <w:ind w:right="265"/>
        <w:jc w:val="both"/>
      </w:pPr>
      <w:r>
        <w:rPr/>
        <w:t>生的初始直接费用，应包括在应收融资租赁款的初始计量中，并减少租赁期内确认的收益金</w:t>
      </w:r>
      <w:r>
        <w:rPr>
          <w:spacing w:val="-117"/>
        </w:rPr>
        <w:t> </w:t>
      </w:r>
      <w:r>
        <w:rPr>
          <w:spacing w:val="-117"/>
        </w:rPr>
      </w:r>
      <w:r>
        <w:rPr/>
        <w:t>额。租赁开始日是指租赁协议日与租赁各方就主要条款作出承诺日中的较早者。在租赁开始 日，本公司和承租人将租赁认定为融资租赁或经营租赁，并确定在租赁期开始日应确认的金 额。</w:t>
      </w:r>
    </w:p>
    <w:p>
      <w:pPr>
        <w:pStyle w:val="BodyText"/>
        <w:spacing w:line="283" w:lineRule="exact"/>
        <w:ind w:left="633" w:right="116"/>
        <w:jc w:val="left"/>
      </w:pPr>
      <w:r>
        <w:rPr/>
        <w:t>②未实现融资收益的分配</w:t>
      </w:r>
    </w:p>
    <w:p>
      <w:pPr>
        <w:pStyle w:val="BodyText"/>
        <w:spacing w:line="312" w:lineRule="exact" w:before="30"/>
        <w:ind w:right="264" w:firstLine="480"/>
        <w:jc w:val="both"/>
      </w:pPr>
      <w:r>
        <w:rPr/>
        <w:t>根据租赁准则的规定，未实现融资收益应当在租赁期内各个期间进行分配，确认为各期 的租赁收入。分配时，本公司采用实际利率法计算当期应当确认的租赁收入。实际利率是指</w:t>
      </w:r>
      <w:r>
        <w:rPr>
          <w:spacing w:val="-117"/>
        </w:rPr>
        <w:t> </w:t>
      </w:r>
      <w:r>
        <w:rPr>
          <w:spacing w:val="-117"/>
        </w:rPr>
      </w:r>
      <w:r>
        <w:rPr/>
        <w:t>在租赁开始日，使最低租赁收款额的现值与未担保余值的现值之和等于租赁资产公允价值与</w:t>
      </w:r>
      <w:r>
        <w:rPr/>
        <w:t> 公司发生的初始直接费用之和的折现率。</w:t>
      </w:r>
    </w:p>
    <w:p>
      <w:pPr>
        <w:pStyle w:val="BodyText"/>
        <w:spacing w:line="283" w:lineRule="exact"/>
        <w:ind w:left="734" w:right="116"/>
        <w:jc w:val="left"/>
      </w:pPr>
      <w:r>
        <w:rPr/>
        <w:t>③未担保余值发生变动时的处理</w:t>
      </w:r>
    </w:p>
    <w:p>
      <w:pPr>
        <w:pStyle w:val="BodyText"/>
        <w:spacing w:line="312" w:lineRule="exact" w:before="30"/>
        <w:ind w:right="268" w:firstLine="480"/>
        <w:jc w:val="both"/>
      </w:pPr>
      <w:r>
        <w:rPr/>
        <w:t>在未担保余值发生减少和已确认损失的未担保余值得以恢复的情况下，均重新计算租赁 内含利率，以后各期根据修正后的租赁投资净额和重新计算的租赁内含利率确定应确认的租 赁收入。在未担保余值增加时，不做任何调整。未担保余值，指租赁资产余值中扣除就出租 人而言的担保余值以后的资产余值。</w:t>
      </w:r>
    </w:p>
    <w:p>
      <w:pPr>
        <w:pStyle w:val="BodyText"/>
        <w:spacing w:line="283" w:lineRule="exact"/>
        <w:ind w:left="734" w:right="116"/>
        <w:jc w:val="left"/>
      </w:pPr>
      <w:r>
        <w:rPr/>
        <w:t>④或有租金的处理</w:t>
      </w:r>
    </w:p>
    <w:p>
      <w:pPr>
        <w:pStyle w:val="BodyText"/>
        <w:spacing w:line="312" w:lineRule="exact"/>
        <w:ind w:left="633" w:right="116"/>
        <w:jc w:val="left"/>
      </w:pPr>
      <w:r>
        <w:rPr/>
        <w:t>本公司在融资租赁下收到的或有租金计入当期损益。</w:t>
      </w:r>
    </w:p>
    <w:p>
      <w:pPr>
        <w:pStyle w:val="BodyText"/>
        <w:spacing w:line="312" w:lineRule="exact" w:before="29"/>
        <w:ind w:left="633" w:right="5051"/>
        <w:jc w:val="left"/>
      </w:pPr>
      <w:r>
        <w:rPr/>
        <w:t>（</w:t>
      </w:r>
      <w:r>
        <w:rPr>
          <w:rFonts w:ascii="Times New Roman" w:hAnsi="Times New Roman" w:cs="Times New Roman" w:eastAsia="Times New Roman" w:hint="default"/>
        </w:rPr>
        <w:t>6</w:t>
      </w:r>
      <w:r>
        <w:rPr/>
        <w:t>）保理收入 本公司于保理合同生效时确认保理收入。</w:t>
      </w:r>
    </w:p>
    <w:p>
      <w:pPr>
        <w:pStyle w:val="BodyText"/>
        <w:spacing w:line="312" w:lineRule="exact"/>
        <w:ind w:left="542" w:right="4422" w:firstLine="91"/>
        <w:jc w:val="left"/>
      </w:pPr>
      <w:r>
        <w:rPr/>
        <w:t>（</w:t>
      </w:r>
      <w:r>
        <w:rPr>
          <w:rFonts w:ascii="Times New Roman" w:hAnsi="Times New Roman" w:cs="Times New Roman" w:eastAsia="Times New Roman" w:hint="default"/>
        </w:rPr>
        <w:t>7</w:t>
      </w:r>
      <w:r>
        <w:rPr/>
        <w:t>）咨询费收入 根据有关合同或协议，按权责发生制确认收入。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right="93" w:firstLine="480"/>
        <w:jc w:val="left"/>
      </w:pPr>
      <w:r>
        <w:rPr/>
        <w:t>政府补助是指本公司从政府无偿取得货币性资产和非货币性资产，不包括政府以投资者 身份并享有相应所有者权益而投入的资本。政府补助分为与资产相关的政府补助和与收益相 关的政府补助。本公司将所取得的用于购建或以其他方式形成长期资产的政府补助界定为与 资产相关的政府补助；其余政府补助界定为与收益相关的政府补助。若政府文件未明确规定 </w:t>
      </w:r>
      <w:r>
        <w:rPr>
          <w:spacing w:val="-2"/>
        </w:rPr>
        <w:t>补助对象，则采用以下方式将补助款划分为与收益相关的政府补助和与资产相关的政府补助：</w:t>
      </w:r>
    </w:p>
    <w:p>
      <w:pPr>
        <w:pStyle w:val="BodyText"/>
        <w:spacing w:line="312" w:lineRule="exact"/>
        <w:ind w:right="115"/>
        <w:jc w:val="both"/>
      </w:pPr>
      <w:r>
        <w:rPr>
          <w:spacing w:val="-3"/>
        </w:rPr>
        <w:t>（</w:t>
      </w:r>
      <w:r>
        <w:rPr>
          <w:rFonts w:ascii="Times New Roman" w:hAnsi="Times New Roman" w:cs="Times New Roman" w:eastAsia="Times New Roman" w:hint="default"/>
          <w:spacing w:val="-3"/>
        </w:rPr>
        <w:t>1</w:t>
      </w:r>
      <w:r>
        <w:rPr>
          <w:spacing w:val="-3"/>
        </w:rPr>
        <w:t>）政府文件明确了补助所针对的特定项目的，根据该特定项目的预算中将形成资产的支出</w:t>
      </w:r>
      <w:r>
        <w:rPr>
          <w:spacing w:val="-85"/>
        </w:rPr>
        <w:t> </w:t>
      </w:r>
      <w:r>
        <w:rPr>
          <w:spacing w:val="-85"/>
        </w:rPr>
      </w:r>
      <w:r>
        <w:rPr/>
        <w:t>金额和计入费用的支出金额的相对比例进行划分，对该划分比例需在每个资产负债表日进行 </w:t>
      </w:r>
      <w:r>
        <w:rPr>
          <w:spacing w:val="-3"/>
        </w:rPr>
        <w:t>复核，必要时进行变更；（</w:t>
      </w:r>
      <w:r>
        <w:rPr>
          <w:rFonts w:ascii="Times New Roman" w:hAnsi="Times New Roman" w:cs="Times New Roman" w:eastAsia="Times New Roman" w:hint="default"/>
          <w:spacing w:val="-3"/>
        </w:rPr>
        <w:t>2</w:t>
      </w:r>
      <w:r>
        <w:rPr>
          <w:spacing w:val="-3"/>
        </w:rPr>
        <w:t>）政府文件中对用途仅作一般性表述，没有指明特定项目的，作</w:t>
      </w:r>
      <w:r>
        <w:rPr>
          <w:spacing w:val="-86"/>
        </w:rPr>
        <w:t> </w:t>
      </w:r>
      <w:r>
        <w:rPr>
          <w:spacing w:val="-86"/>
        </w:rPr>
      </w:r>
      <w:r>
        <w:rPr/>
        <w:t>为与收益相关的政府补助。政府补助为货币性资产的，按照收到或应收的金额计量。政府补 </w:t>
      </w:r>
      <w:r>
        <w:rPr>
          <w:spacing w:val="-3"/>
        </w:rPr>
        <w:t>助为非货币性资产的，按照公允价值计量；公允价值不能够可靠取得的，按照名义金额计量。</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left="633" w:right="251" w:hanging="480"/>
        <w:jc w:val="left"/>
      </w:pPr>
      <w:r>
        <w:rPr/>
        <w:t>按照名义金额计量的政府补助，直接计入当期损益。 本公司对于政府补助通常在实际收到时，按照实收金额予以确认和计量。但对于期末有</w:t>
      </w:r>
    </w:p>
    <w:p>
      <w:pPr>
        <w:pStyle w:val="BodyText"/>
        <w:spacing w:line="283" w:lineRule="exact"/>
        <w:ind w:right="116"/>
        <w:jc w:val="left"/>
      </w:pPr>
      <w:r>
        <w:rPr/>
        <w:t>确凿证据表明能够符合财政扶持政策规定的相关条件预计能够收到财政扶持资金，按照应收</w:t>
      </w:r>
    </w:p>
    <w:p>
      <w:pPr>
        <w:pStyle w:val="BodyText"/>
        <w:spacing w:line="312" w:lineRule="exact" w:before="30"/>
        <w:ind w:right="115"/>
        <w:jc w:val="both"/>
      </w:pPr>
      <w:r>
        <w:rPr/>
        <w:t>的金额计量。按照应收金额计量的政府补助应同时符合以下条件：（</w:t>
      </w:r>
      <w:r>
        <w:rPr>
          <w:rFonts w:ascii="Times New Roman" w:hAnsi="Times New Roman" w:cs="Times New Roman" w:eastAsia="Times New Roman" w:hint="default"/>
        </w:rPr>
        <w:t>1</w:t>
      </w:r>
      <w:r>
        <w:rPr/>
        <w:t>）应收补助款的金额已 经过有权政府部门发文确认，或者可根据正式发布的财政资金管理办法的有关规定自行合理 </w:t>
      </w:r>
      <w:r>
        <w:rPr>
          <w:spacing w:val="-8"/>
        </w:rPr>
        <w:t>测算，且预计其金额不存在重大不确定性；（</w:t>
      </w:r>
      <w:r>
        <w:rPr>
          <w:rFonts w:ascii="Times New Roman" w:hAnsi="Times New Roman" w:cs="Times New Roman" w:eastAsia="Times New Roman" w:hint="default"/>
          <w:spacing w:val="-8"/>
        </w:rPr>
        <w:t>2</w:t>
      </w:r>
      <w:r>
        <w:rPr>
          <w:spacing w:val="-8"/>
        </w:rPr>
        <w:t>）所依据的是当地财政部门正式发布并按照《政</w:t>
      </w:r>
      <w:r>
        <w:rPr>
          <w:spacing w:val="-107"/>
        </w:rPr>
        <w:t> </w:t>
      </w:r>
      <w:r>
        <w:rPr>
          <w:spacing w:val="-107"/>
        </w:rPr>
      </w:r>
      <w:r>
        <w:rPr/>
        <w:t>府信息公开条例》的规定予以主动公开的财政扶持项目及其财政资金管理办法，且该管理办 </w:t>
      </w:r>
      <w:r>
        <w:rPr>
          <w:spacing w:val="-3"/>
        </w:rPr>
        <w:t>法应当是普惠性的（任何符合规定条件的企业均可申请），而不是专门针对特定企业制定的；</w:t>
      </w:r>
    </w:p>
    <w:p>
      <w:pPr>
        <w:pStyle w:val="BodyText"/>
        <w:spacing w:line="312" w:lineRule="exact"/>
        <w:ind w:right="116"/>
        <w:jc w:val="left"/>
      </w:pPr>
      <w:r>
        <w:rPr>
          <w:spacing w:val="-3"/>
        </w:rPr>
        <w:t>（</w:t>
      </w:r>
      <w:r>
        <w:rPr>
          <w:rFonts w:ascii="Times New Roman" w:hAnsi="Times New Roman" w:cs="Times New Roman" w:eastAsia="Times New Roman" w:hint="default"/>
          <w:spacing w:val="-3"/>
        </w:rPr>
        <w:t>3</w:t>
      </w:r>
      <w:r>
        <w:rPr>
          <w:spacing w:val="-3"/>
        </w:rPr>
        <w:t>）相关的补助款批文中已明确承诺了拨付期限，且该款项的拨付是有相应财政预算作为保</w:t>
      </w:r>
      <w:r>
        <w:rPr>
          <w:spacing w:val="-85"/>
        </w:rPr>
        <w:t> </w:t>
      </w:r>
      <w:r>
        <w:rPr>
          <w:spacing w:val="-85"/>
        </w:rPr>
      </w:r>
      <w:r>
        <w:rPr>
          <w:spacing w:val="-6"/>
        </w:rPr>
        <w:t>障的，因而可以合理保证其可在规定期限内收到；（</w:t>
      </w:r>
      <w:r>
        <w:rPr>
          <w:rFonts w:ascii="Times New Roman" w:hAnsi="Times New Roman" w:cs="Times New Roman" w:eastAsia="Times New Roman" w:hint="default"/>
          <w:spacing w:val="-6"/>
        </w:rPr>
        <w:t>4</w:t>
      </w:r>
      <w:r>
        <w:rPr>
          <w:spacing w:val="-6"/>
        </w:rPr>
        <w:t>）根据本公司和该补助事项的具体情况，</w:t>
      </w:r>
      <w:r>
        <w:rPr>
          <w:spacing w:val="-79"/>
        </w:rPr>
        <w:t> </w:t>
      </w:r>
      <w:r>
        <w:rPr>
          <w:spacing w:val="-79"/>
        </w:rPr>
      </w:r>
      <w:r>
        <w:rPr/>
        <w:t>应满足的其他相关条件（如有）。</w:t>
      </w:r>
    </w:p>
    <w:p>
      <w:pPr>
        <w:pStyle w:val="BodyText"/>
        <w:spacing w:line="312" w:lineRule="exact"/>
        <w:ind w:right="251" w:firstLine="480"/>
        <w:jc w:val="left"/>
      </w:pPr>
      <w:r>
        <w:rPr/>
        <w:t>与资产相关的政府补助，确认为递延收益，并在相关资产的使用寿命内按照合理、系统 的方法分期计入当期损益。与收益相关的政府补助，用于补偿以后期间的相关成本费用或损</w:t>
      </w:r>
    </w:p>
    <w:p>
      <w:pPr>
        <w:pStyle w:val="BodyText"/>
        <w:spacing w:line="312" w:lineRule="exact"/>
        <w:ind w:right="251"/>
        <w:jc w:val="left"/>
      </w:pPr>
      <w:r>
        <w:rPr/>
        <w:t>失的，确认为递延收益，并在确认相关成本费用或损失的期间计入当期损益；用于补偿已经 发生的相关成本费用或损失的，直接计入当期损益。</w:t>
      </w:r>
    </w:p>
    <w:p>
      <w:pPr>
        <w:pStyle w:val="BodyText"/>
        <w:spacing w:line="312" w:lineRule="exact"/>
        <w:ind w:right="251" w:firstLine="480"/>
        <w:jc w:val="left"/>
      </w:pPr>
      <w:r>
        <w:rPr/>
        <w:t>同时包含与资产相关部分和与收益相关部分的政府补助，区分不同部分分别进行会计处 理；难以区分的，将其整体归类为与收益相关的政府补助。</w:t>
      </w:r>
    </w:p>
    <w:p>
      <w:pPr>
        <w:pStyle w:val="BodyText"/>
        <w:spacing w:line="283" w:lineRule="exact"/>
        <w:ind w:left="633" w:right="116"/>
        <w:jc w:val="left"/>
      </w:pPr>
      <w:r>
        <w:rPr/>
        <w:t>与本公司日常活动相关的政府补助，按照经济业务的实质，计入其他收益或冲减相关成</w:t>
      </w:r>
    </w:p>
    <w:p>
      <w:pPr>
        <w:pStyle w:val="BodyText"/>
        <w:spacing w:line="312" w:lineRule="exact" w:before="30"/>
        <w:ind w:left="633" w:right="108" w:hanging="480"/>
        <w:jc w:val="left"/>
      </w:pPr>
      <w:r>
        <w:rPr/>
        <w:t>本费用；与日常活动无关的政府补助，计入营业外收支。 </w:t>
      </w:r>
      <w:r>
        <w:rPr>
          <w:spacing w:val="-3"/>
        </w:rPr>
        <w:t>已确认的政府补助需要退回时，存在相关递延收益余额的，冲减相关递延收益账面余额，</w:t>
      </w:r>
    </w:p>
    <w:p>
      <w:pPr>
        <w:pStyle w:val="BodyText"/>
        <w:spacing w:line="283" w:lineRule="exact"/>
        <w:ind w:right="116"/>
        <w:jc w:val="left"/>
      </w:pPr>
      <w:r>
        <w:rPr/>
        <w:t>超出部分计入当期损益；属于其他情况的，直接计入当期损益。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374" w:right="116" w:firstLine="0"/>
        <w:jc w:val="left"/>
        <w:rPr>
          <w:rFonts w:ascii="宋体" w:hAnsi="宋体" w:cs="宋体" w:eastAsia="宋体" w:hint="default"/>
          <w:sz w:val="18"/>
          <w:szCs w:val="18"/>
        </w:rPr>
      </w:pPr>
      <w:r>
        <w:rPr>
          <w:rFonts w:ascii="宋体" w:hAnsi="宋体" w:cs="宋体" w:eastAsia="宋体" w:hint="default"/>
          <w:spacing w:val="-3"/>
          <w:sz w:val="18"/>
          <w:szCs w:val="18"/>
        </w:rPr>
        <w:t>处理方法同上述</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）中描述。</w:t>
      </w:r>
    </w:p>
    <w:p>
      <w:pPr>
        <w:spacing w:line="240" w:lineRule="auto" w:before="11"/>
        <w:rPr>
          <w:rFonts w:ascii="宋体" w:hAnsi="宋体" w:cs="宋体" w:eastAsia="宋体" w:hint="default"/>
          <w:sz w:val="20"/>
          <w:szCs w:val="20"/>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left="633" w:right="251"/>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312" w:lineRule="exact"/>
        <w:ind w:right="251"/>
        <w:jc w:val="left"/>
      </w:pPr>
      <w:r>
        <w:rPr/>
        <w:t>定计算的预期应交纳（或返还）的所得税金额计量。计算当期所得税费用所依据的应纳税所 得额系根据有关税法规定对本年度税前会计利润作相应调整后计算得出。</w:t>
      </w:r>
    </w:p>
    <w:p>
      <w:pPr>
        <w:pStyle w:val="BodyText"/>
        <w:spacing w:line="225" w:lineRule="auto"/>
        <w:ind w:left="633" w:right="251"/>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312" w:lineRule="exact" w:before="30"/>
        <w:ind w:right="251"/>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251" w:firstLine="480"/>
        <w:jc w:val="left"/>
      </w:pPr>
      <w:r>
        <w:rPr/>
        <w:t>与商誉的初始确认有关，以及与既不是企业合并、发生时也不影响会计利润和应纳税所 得额（或可抵扣亏损）的交易中产生的资产或负债的初始确认有关的应纳税暂时性差异，不</w:t>
      </w:r>
    </w:p>
    <w:p>
      <w:pPr>
        <w:pStyle w:val="BodyText"/>
        <w:spacing w:line="312" w:lineRule="exact"/>
        <w:ind w:right="268"/>
        <w:jc w:val="both"/>
      </w:pPr>
      <w:r>
        <w:rPr/>
        <w:t>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283" w:lineRule="exact"/>
        <w:ind w:left="633" w:right="116"/>
        <w:jc w:val="left"/>
      </w:pPr>
      <w:r>
        <w:rPr/>
        <w:t>与既不是企业合并、发生时也不影响会计利润和应纳税所得额（或可抵扣亏损）的交易</w:t>
      </w:r>
    </w:p>
    <w:p>
      <w:pPr>
        <w:spacing w:after="0" w:line="283" w:lineRule="exact"/>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237" w:lineRule="auto" w:before="28"/>
        <w:ind w:right="93"/>
        <w:jc w:val="left"/>
      </w:pP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before="29"/>
        <w:ind w:right="268"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268"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right="268"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2" w:lineRule="exact"/>
        <w:ind w:left="633" w:right="481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2" w:lineRule="exact"/>
        <w:ind w:right="268"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633" w:right="251"/>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12" w:lineRule="exact"/>
        <w:ind w:left="633" w:right="251"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283" w:lineRule="exact"/>
        <w:ind w:right="116"/>
        <w:jc w:val="left"/>
      </w:pPr>
      <w:r>
        <w:rPr/>
        <w:t>递延所得税负债是与同一税收征管部门对同一纳税主体征收的所得税相关或者是对不同的纳</w:t>
      </w:r>
    </w:p>
    <w:p>
      <w:pPr>
        <w:pStyle w:val="BodyText"/>
        <w:spacing w:line="312" w:lineRule="exact" w:before="30"/>
        <w:ind w:right="268"/>
        <w:jc w:val="both"/>
      </w:pPr>
      <w:r>
        <w:rPr/>
        <w:t>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、租赁</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left="633" w:right="251"/>
        <w:jc w:val="left"/>
      </w:pP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312" w:lineRule="exact"/>
        <w:ind w:left="633" w:right="251" w:hanging="480"/>
        <w:jc w:val="left"/>
      </w:pPr>
      <w:r>
        <w:rPr/>
        <w:t>始直接费用计入当期损益。或有租金于实际发生时计入当期损益。 </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w:t>
      </w:r>
    </w:p>
    <w:p>
      <w:pPr>
        <w:pStyle w:val="BodyText"/>
        <w:spacing w:line="312" w:lineRule="exact"/>
        <w:ind w:right="251"/>
        <w:jc w:val="left"/>
      </w:pPr>
      <w:r>
        <w:rPr/>
        <w:t>始直接费用于发生时予以资本化，在整个租赁期间内按照与确认租金收入相同的基础分期计 入当期损益；其他金额较小的初始直接费用于发生时计入当期损益。或有租金于实际发生时</w:t>
      </w:r>
    </w:p>
    <w:p>
      <w:pPr>
        <w:pStyle w:val="BodyText"/>
        <w:spacing w:line="284" w:lineRule="exact"/>
        <w:ind w:right="116"/>
        <w:jc w:val="left"/>
      </w:pPr>
      <w:r>
        <w:rPr/>
        <w:t>计入当期损益。</w:t>
      </w:r>
    </w:p>
    <w:p>
      <w:pPr>
        <w:spacing w:after="0" w:line="284" w:lineRule="exact"/>
        <w:jc w:val="left"/>
        <w:sectPr>
          <w:pgSz w:w="11910" w:h="16840"/>
          <w:pgMar w:header="741" w:footer="979" w:top="1060" w:bottom="1160" w:left="980" w:right="900"/>
        </w:sectPr>
      </w:pPr>
    </w:p>
    <w:p>
      <w:pPr>
        <w:spacing w:line="240" w:lineRule="auto" w:before="4"/>
        <w:rPr>
          <w:rFonts w:ascii="宋体" w:hAnsi="宋体" w:cs="宋体" w:eastAsia="宋体" w:hint="default"/>
          <w:sz w:val="25"/>
          <w:szCs w:val="25"/>
        </w:rPr>
      </w:pPr>
    </w:p>
    <w:p>
      <w:pPr>
        <w:spacing w:line="335" w:lineRule="exact"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left="633" w:right="251"/>
        <w:jc w:val="left"/>
      </w:pP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right="268"/>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right="268" w:firstLine="480"/>
        <w:jc w:val="both"/>
      </w:pPr>
      <w:r>
        <w:rPr/>
        <w:t>未确认融资费用在租赁期内采用实际利率法计算确认当期的融资费用。或有租金于实际 发生时计入当期损益。</w:t>
      </w:r>
    </w:p>
    <w:p>
      <w:pPr>
        <w:pStyle w:val="BodyText"/>
        <w:spacing w:line="312" w:lineRule="exact"/>
        <w:ind w:left="633" w:right="251"/>
        <w:jc w:val="left"/>
      </w:pP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w:t>
      </w:r>
    </w:p>
    <w:p>
      <w:pPr>
        <w:pStyle w:val="BodyText"/>
        <w:spacing w:line="283" w:lineRule="exact"/>
        <w:ind w:right="0"/>
        <w:jc w:val="both"/>
      </w:pPr>
      <w:r>
        <w:rPr/>
        <w:t>款的入账价值，同时记录未担保余值；将最低租赁收款额、初始直接费用及未担保余值之和</w:t>
      </w:r>
    </w:p>
    <w:p>
      <w:pPr>
        <w:pStyle w:val="BodyText"/>
        <w:spacing w:line="312" w:lineRule="exact" w:before="30"/>
        <w:ind w:right="268"/>
        <w:jc w:val="both"/>
      </w:pPr>
      <w:r>
        <w:rPr/>
        <w:t>与其现值之和的差额确认为未实现融资收益。应收融资租赁款扣除未实现融资收益后的余额 分别长期债权和一年内到期的长期债权列示。</w:t>
      </w:r>
    </w:p>
    <w:p>
      <w:pPr>
        <w:pStyle w:val="BodyText"/>
        <w:spacing w:line="312" w:lineRule="exact"/>
        <w:ind w:right="268" w:firstLine="480"/>
        <w:jc w:val="both"/>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、其他重要的会计政策和会计估计</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6"/>
          <w:szCs w:val="16"/>
        </w:rPr>
      </w:pPr>
    </w:p>
    <w:p>
      <w:pPr>
        <w:pStyle w:val="BodyText"/>
        <w:spacing w:line="237" w:lineRule="auto"/>
        <w:ind w:right="236" w:firstLine="480"/>
        <w:jc w:val="both"/>
      </w:pPr>
      <w:r>
        <w:rPr/>
        <w:t>本公司在运用会计政策过程中，由于经营活动内在的不确定性，本公司需要对无法准确 计量的报表项目的账面价值进行判断、估计和假设。这些判断、估计和假设是基于本公司管</w:t>
      </w:r>
      <w:r>
        <w:rPr>
          <w:spacing w:val="-93"/>
        </w:rPr>
        <w:t> </w:t>
      </w:r>
      <w:r>
        <w:rPr>
          <w:spacing w:val="-93"/>
        </w:rPr>
      </w:r>
      <w:r>
        <w:rPr/>
        <w:t>理层过去的历史经验，并在考虑其他相关因素的基础上做出的。这些判断、估计和假设会影</w:t>
      </w:r>
      <w:r>
        <w:rPr>
          <w:spacing w:val="-93"/>
        </w:rPr>
        <w:t> </w:t>
      </w:r>
      <w:r>
        <w:rPr>
          <w:spacing w:val="-93"/>
        </w:rPr>
      </w:r>
      <w:r>
        <w:rPr/>
        <w:t>响收入、费用、资产和负债的报告金额以及资产负债表日或有负债的披露。然而，这些估计</w:t>
      </w:r>
      <w:r>
        <w:rPr>
          <w:spacing w:val="-93"/>
        </w:rPr>
        <w:t> </w:t>
      </w:r>
      <w:r>
        <w:rPr>
          <w:spacing w:val="-93"/>
        </w:rPr>
      </w:r>
      <w:r>
        <w:rPr/>
        <w:t>的不确定性所导致的实际结果可能与本公司管理层当前的估计存在差异，进而造成对未来受</w:t>
      </w:r>
      <w:r>
        <w:rPr>
          <w:spacing w:val="-93"/>
        </w:rPr>
        <w:t> </w:t>
      </w:r>
      <w:r>
        <w:rPr>
          <w:spacing w:val="-93"/>
        </w:rPr>
      </w:r>
      <w:r>
        <w:rPr/>
        <w:t>影响的资产或负债的账面金额进行重大调整。</w:t>
      </w:r>
    </w:p>
    <w:p>
      <w:pPr>
        <w:pStyle w:val="BodyText"/>
        <w:spacing w:line="237" w:lineRule="auto" w:before="1"/>
        <w:ind w:right="232" w:firstLine="480"/>
        <w:jc w:val="both"/>
      </w:pPr>
      <w:r>
        <w:rPr/>
        <w:t>本公司对前述判断、估计和假设在持续经营的基础上进行定期复核，会计估计的变更仅 影响变更当期的，其影响数在变更当期予以确认；既影响变更当期又影响未来期间的，其影</w:t>
      </w:r>
      <w:r>
        <w:rPr>
          <w:spacing w:val="-89"/>
        </w:rPr>
        <w:t> </w:t>
      </w:r>
      <w:r>
        <w:rPr>
          <w:spacing w:val="-89"/>
        </w:rPr>
      </w:r>
      <w:r>
        <w:rPr/>
        <w:t>响数在变更当期和未来期间予以确认。</w:t>
      </w:r>
    </w:p>
    <w:p>
      <w:pPr>
        <w:pStyle w:val="BodyText"/>
        <w:spacing w:line="311" w:lineRule="exact"/>
        <w:ind w:left="633" w:right="108"/>
        <w:jc w:val="left"/>
      </w:pPr>
      <w:r>
        <w:rPr>
          <w:spacing w:val="-3"/>
        </w:rPr>
        <w:t>于资产负债表日，本公司需对财务报表项目金额进行判断、估计和假设的重要领域如下：</w:t>
      </w:r>
    </w:p>
    <w:p>
      <w:pPr>
        <w:pStyle w:val="BodyText"/>
        <w:spacing w:line="312" w:lineRule="exact" w:before="29"/>
        <w:ind w:left="633" w:right="116"/>
        <w:jc w:val="left"/>
      </w:pPr>
      <w:r>
        <w:rPr/>
        <w:t>（</w:t>
      </w: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w:t>
      </w:r>
    </w:p>
    <w:p>
      <w:pPr>
        <w:pStyle w:val="BodyText"/>
        <w:spacing w:line="283" w:lineRule="exact"/>
        <w:ind w:right="0"/>
        <w:jc w:val="both"/>
      </w:pPr>
      <w:r>
        <w:rPr/>
        <w:t>赁，在进行归类时，管理层需要对是否已将与租出资产所有权有关的全部风险和报酬实质上</w:t>
      </w:r>
    </w:p>
    <w:p>
      <w:pPr>
        <w:pStyle w:val="BodyText"/>
        <w:spacing w:line="312" w:lineRule="exact" w:before="30"/>
        <w:ind w:right="236"/>
        <w:jc w:val="both"/>
      </w:pPr>
      <w:r>
        <w:rPr/>
        <w:t>转移给承租人，或者本公司是否已经实质上承担与租入资产所有权有关的全部风险和报酬，</w:t>
      </w:r>
      <w:r>
        <w:rPr>
          <w:spacing w:val="-93"/>
        </w:rPr>
        <w:t> </w:t>
      </w:r>
      <w:r>
        <w:rPr>
          <w:spacing w:val="-93"/>
        </w:rPr>
      </w:r>
      <w:r>
        <w:rPr/>
        <w:t>作出分析和判断。</w:t>
      </w:r>
    </w:p>
    <w:p>
      <w:pPr>
        <w:pStyle w:val="BodyText"/>
        <w:spacing w:line="312" w:lineRule="exact"/>
        <w:ind w:left="633" w:right="116"/>
        <w:jc w:val="left"/>
      </w:pPr>
      <w:r>
        <w:rPr/>
        <w:t>（</w:t>
      </w:r>
      <w:r>
        <w:rPr>
          <w:rFonts w:ascii="Times New Roman" w:hAnsi="Times New Roman" w:cs="Times New Roman" w:eastAsia="Times New Roman" w:hint="default"/>
        </w:rPr>
        <w:t>2</w:t>
      </w:r>
      <w:r>
        <w:rPr/>
        <w:t>）坏账准备计提 本公司根据应收款项的会计政策，采用备抵法核算坏账损失。应收款项减值是基于评估</w:t>
      </w:r>
    </w:p>
    <w:p>
      <w:pPr>
        <w:pStyle w:val="BodyText"/>
        <w:spacing w:line="283" w:lineRule="exact"/>
        <w:ind w:right="0"/>
        <w:jc w:val="both"/>
      </w:pPr>
      <w:r>
        <w:rPr/>
        <w:t>应收款项的可收回性。鉴定应收款项减值要求管理层的判断和估计。实际的结果与原先估计</w:t>
      </w:r>
    </w:p>
    <w:p>
      <w:pPr>
        <w:pStyle w:val="BodyText"/>
        <w:spacing w:line="312" w:lineRule="exact"/>
        <w:ind w:right="0"/>
        <w:jc w:val="both"/>
      </w:pPr>
      <w:r>
        <w:rPr/>
        <w:t>的差异将在估计被改变的期间影响应收款项的账面价值及应收款项坏账准备的计提或转回。</w:t>
      </w:r>
    </w:p>
    <w:p>
      <w:pPr>
        <w:pStyle w:val="BodyText"/>
        <w:spacing w:line="312" w:lineRule="exact" w:before="29"/>
        <w:ind w:left="633" w:right="116"/>
        <w:jc w:val="left"/>
      </w:pPr>
      <w:r>
        <w:rPr/>
        <w:t>（</w:t>
      </w:r>
      <w:r>
        <w:rPr>
          <w:rFonts w:ascii="Times New Roman" w:hAnsi="Times New Roman" w:cs="Times New Roman" w:eastAsia="Times New Roman" w:hint="default"/>
        </w:rPr>
        <w:t>3</w:t>
      </w:r>
      <w:r>
        <w:rPr/>
        <w:t>）存货跌价准备 本公司根据存货会计政策，按照成本与可变现净值孰低计量，对成本高于可变现净值及</w:t>
      </w:r>
    </w:p>
    <w:p>
      <w:pPr>
        <w:pStyle w:val="BodyText"/>
        <w:spacing w:line="312" w:lineRule="exact"/>
        <w:ind w:right="236"/>
        <w:jc w:val="both"/>
      </w:pPr>
      <w:r>
        <w:rPr/>
        <w:t>陈旧和滞销的存货，计提存货跌价准备。存货减值至可变现净值是基于评估存货的可售性及</w:t>
      </w:r>
      <w:r>
        <w:rPr>
          <w:spacing w:val="-93"/>
        </w:rPr>
        <w:t> </w:t>
      </w:r>
      <w:r>
        <w:rPr>
          <w:spacing w:val="-93"/>
        </w:rPr>
      </w:r>
      <w:r>
        <w:rPr/>
        <w:t>其可变现净值。鉴定存货减值要求管理层在取得确凿证据，并且考虑持有存货的目的、资产</w:t>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236"/>
        <w:jc w:val="both"/>
      </w:pPr>
      <w:r>
        <w:rPr/>
        <w:t>负债表日后事项的影响等因素的基础上作出判断和估计。实际的结果与原先估计的差异将在</w:t>
      </w:r>
      <w:r>
        <w:rPr>
          <w:spacing w:val="-93"/>
        </w:rPr>
        <w:t> </w:t>
      </w:r>
      <w:r>
        <w:rPr>
          <w:spacing w:val="-93"/>
        </w:rPr>
      </w:r>
      <w:r>
        <w:rPr/>
        <w:t>估计被改变的期间影响存货的账面价值及存货跌价准备的计提或转回。</w:t>
      </w:r>
    </w:p>
    <w:p>
      <w:pPr>
        <w:pStyle w:val="BodyText"/>
        <w:spacing w:line="225" w:lineRule="auto"/>
        <w:ind w:left="633" w:right="116"/>
        <w:jc w:val="left"/>
      </w:pPr>
      <w:r>
        <w:rPr/>
        <w:t>（</w:t>
      </w:r>
      <w:r>
        <w:rPr>
          <w:rFonts w:ascii="Times New Roman" w:hAnsi="Times New Roman" w:cs="Times New Roman" w:eastAsia="Times New Roman" w:hint="default"/>
        </w:rPr>
        <w:t>4</w:t>
      </w:r>
      <w:r>
        <w:rPr/>
        <w:t>）金融工具公允价值 对不存在活跃交易市场的金融工具，本公司通过各种估值方法确定其公允价值。这些估</w:t>
      </w:r>
    </w:p>
    <w:p>
      <w:pPr>
        <w:pStyle w:val="BodyText"/>
        <w:spacing w:line="312" w:lineRule="exact" w:before="30"/>
        <w:ind w:right="236"/>
        <w:jc w:val="both"/>
      </w:pPr>
      <w:r>
        <w:rPr/>
        <w:t>值方法包括贴现现金流模型分析等。估值时本公司需对未来现金流量、信用风险、市场波动</w:t>
      </w:r>
      <w:r>
        <w:rPr>
          <w:spacing w:val="-93"/>
        </w:rPr>
        <w:t> </w:t>
      </w:r>
      <w:r>
        <w:rPr>
          <w:spacing w:val="-93"/>
        </w:rPr>
      </w:r>
      <w:r>
        <w:rPr/>
        <w:t>率和相关性等方面进行估计，并选择适当的折现率。这些相关假设具有不确定性，其变化会</w:t>
      </w:r>
      <w:r>
        <w:rPr>
          <w:spacing w:val="-93"/>
        </w:rPr>
        <w:t> </w:t>
      </w:r>
      <w:r>
        <w:rPr>
          <w:spacing w:val="-93"/>
        </w:rPr>
      </w:r>
      <w:r>
        <w:rPr/>
        <w:t>对金融工具的公允价值产生影响。</w:t>
      </w:r>
    </w:p>
    <w:p>
      <w:pPr>
        <w:pStyle w:val="BodyText"/>
        <w:spacing w:line="225" w:lineRule="auto"/>
        <w:ind w:left="633" w:right="116"/>
        <w:jc w:val="left"/>
      </w:pPr>
      <w:r>
        <w:rPr/>
        <w:t>（</w:t>
      </w:r>
      <w:r>
        <w:rPr>
          <w:rFonts w:ascii="Times New Roman" w:hAnsi="Times New Roman" w:cs="Times New Roman" w:eastAsia="Times New Roman" w:hint="default"/>
        </w:rPr>
        <w:t>5</w:t>
      </w:r>
      <w:r>
        <w:rPr/>
        <w:t>）可供出售金融资产减值 本公司确定可供出售金融资产是否减值在很大程度上依赖于管理层的判断和假设，以确</w:t>
      </w:r>
    </w:p>
    <w:p>
      <w:pPr>
        <w:pStyle w:val="BodyText"/>
        <w:spacing w:line="312" w:lineRule="exact" w:before="30"/>
        <w:ind w:right="93"/>
        <w:jc w:val="left"/>
      </w:pPr>
      <w:r>
        <w:rPr/>
        <w:t>定是否需要在利润表中确认其减值损失。在进行判断和作出假设的过程中，本公司需评估该</w:t>
      </w:r>
      <w:r>
        <w:rPr>
          <w:spacing w:val="-88"/>
        </w:rPr>
        <w:t> </w:t>
      </w:r>
      <w:r>
        <w:rPr>
          <w:spacing w:val="-88"/>
        </w:rPr>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225" w:lineRule="auto"/>
        <w:ind w:left="633" w:right="116"/>
        <w:jc w:val="left"/>
      </w:pPr>
      <w:r>
        <w:rPr/>
        <w:t>（</w:t>
      </w:r>
      <w:r>
        <w:rPr>
          <w:rFonts w:ascii="Times New Roman" w:hAnsi="Times New Roman" w:cs="Times New Roman" w:eastAsia="Times New Roman" w:hint="default"/>
        </w:rPr>
        <w:t>6</w:t>
      </w:r>
      <w:r>
        <w:rPr/>
        <w:t>）长期资产减值准备 本公司于资产负债表日对除金融资产之外的非流动资产判断是否存在可能发生减值的迹</w:t>
      </w:r>
    </w:p>
    <w:p>
      <w:pPr>
        <w:pStyle w:val="BodyText"/>
        <w:spacing w:line="312" w:lineRule="exact" w:before="30"/>
        <w:ind w:right="236"/>
        <w:jc w:val="both"/>
      </w:pPr>
      <w:r>
        <w:rPr/>
        <w:t>象。对使用寿命不确定的无形资产，除每年进行的减值测试外，当其存在减值迹象时，也进</w:t>
      </w:r>
      <w:r>
        <w:rPr>
          <w:spacing w:val="-93"/>
        </w:rPr>
        <w:t> </w:t>
      </w:r>
      <w:r>
        <w:rPr>
          <w:spacing w:val="-93"/>
        </w:rPr>
      </w:r>
      <w:r>
        <w:rPr/>
        <w:t>行减值测试。其他除金融资产之外的非流动资产，当存在迹象表明其账面金额不可收回时，</w:t>
      </w:r>
      <w:r>
        <w:rPr>
          <w:spacing w:val="-93"/>
        </w:rPr>
        <w:t> </w:t>
      </w:r>
      <w:r>
        <w:rPr>
          <w:spacing w:val="-93"/>
        </w:rPr>
      </w:r>
      <w:r>
        <w:rPr/>
        <w:t>进行减值测试。</w:t>
      </w:r>
    </w:p>
    <w:p>
      <w:pPr>
        <w:pStyle w:val="BodyText"/>
        <w:spacing w:line="283" w:lineRule="exact"/>
        <w:ind w:left="633" w:right="116"/>
        <w:jc w:val="left"/>
      </w:pPr>
      <w:r>
        <w:rPr/>
        <w:t>当资产或资产组的账面价值高于可收回金额，即公允价值减去处置费用后的净额和预计</w:t>
      </w:r>
    </w:p>
    <w:p>
      <w:pPr>
        <w:pStyle w:val="BodyText"/>
        <w:spacing w:line="312" w:lineRule="exact" w:before="30"/>
        <w:ind w:left="633" w:right="116" w:hanging="480"/>
        <w:jc w:val="left"/>
      </w:pPr>
      <w:r>
        <w:rPr/>
        <w:t>未来现金流量的现值中的较高者，表明发生了减值。 公允价值减去处置费用后的净额，参考公平交易中类似资产的销售协议价格或可观察到</w:t>
      </w:r>
    </w:p>
    <w:p>
      <w:pPr>
        <w:pStyle w:val="BodyText"/>
        <w:spacing w:line="312" w:lineRule="exact"/>
        <w:ind w:left="633" w:right="116" w:hanging="480"/>
        <w:jc w:val="left"/>
      </w:pPr>
      <w:r>
        <w:rPr/>
        <w:t>的市场价格，减去可直接归属于该资产处置的增量成本确定。 在预计未来现金流量现值时，需要对该资产（或资产组）的产量、售价、相关经营成本</w:t>
      </w:r>
    </w:p>
    <w:p>
      <w:pPr>
        <w:pStyle w:val="BodyText"/>
        <w:spacing w:line="283" w:lineRule="exact"/>
        <w:ind w:right="0"/>
        <w:jc w:val="both"/>
      </w:pPr>
      <w:r>
        <w:rPr/>
        <w:t>以及计算现值时使用的折现率等作出重大判断。本公司在估计可收回金额时会采用所有能够</w:t>
      </w:r>
    </w:p>
    <w:p>
      <w:pPr>
        <w:pStyle w:val="BodyText"/>
        <w:spacing w:line="312" w:lineRule="exact" w:before="30"/>
        <w:ind w:right="236"/>
        <w:jc w:val="both"/>
      </w:pPr>
      <w:r>
        <w:rPr/>
        <w:t>获得的相关资料，包括根据合理和可支持的假设所作出有关产量、售价和相关经营成本的预</w:t>
      </w:r>
      <w:r>
        <w:rPr>
          <w:spacing w:val="-93"/>
        </w:rPr>
        <w:t> </w:t>
      </w:r>
      <w:r>
        <w:rPr>
          <w:spacing w:val="-93"/>
        </w:rPr>
      </w:r>
      <w:r>
        <w:rPr/>
        <w:t>测。</w:t>
      </w:r>
    </w:p>
    <w:p>
      <w:pPr>
        <w:pStyle w:val="BodyText"/>
        <w:spacing w:line="312" w:lineRule="exact"/>
        <w:ind w:right="234" w:firstLine="480"/>
        <w:jc w:val="both"/>
      </w:pPr>
      <w:r>
        <w:rPr/>
        <w:t>本公司至少每年测试商誉是否发生减值。这要求对分配了商誉的资产组或者资产组组合 的未来现金流量的现值进行预计。对未来现金流量的现值进行预计时，本公司需要预计未来</w:t>
      </w:r>
      <w:r>
        <w:rPr>
          <w:spacing w:val="-91"/>
        </w:rPr>
        <w:t> </w:t>
      </w:r>
      <w:r>
        <w:rPr>
          <w:spacing w:val="-91"/>
        </w:rPr>
      </w:r>
      <w:r>
        <w:rPr/>
        <w:t>资产组或者资产组组合产生的现金流量，同时选择恰当的折现率确定未来现金流量的现值。</w:t>
      </w:r>
    </w:p>
    <w:p>
      <w:pPr>
        <w:pStyle w:val="BodyText"/>
        <w:spacing w:line="225" w:lineRule="auto"/>
        <w:ind w:left="633" w:right="116"/>
        <w:jc w:val="left"/>
      </w:pPr>
      <w:r>
        <w:rPr/>
        <w:t>（</w:t>
      </w:r>
      <w:r>
        <w:rPr>
          <w:rFonts w:ascii="Times New Roman" w:hAnsi="Times New Roman" w:cs="Times New Roman" w:eastAsia="Times New Roman" w:hint="default"/>
        </w:rPr>
        <w:t>7</w:t>
      </w:r>
      <w:r>
        <w:rPr/>
        <w:t>）折旧和摊销 本公司对投资性房地产、固定资产和无形资产在考虑其残值后，在使用寿命内按直线法</w:t>
      </w:r>
    </w:p>
    <w:p>
      <w:pPr>
        <w:pStyle w:val="BodyText"/>
        <w:spacing w:line="312" w:lineRule="exact" w:before="30"/>
        <w:ind w:right="236"/>
        <w:jc w:val="both"/>
      </w:pPr>
      <w:r>
        <w:rPr/>
        <w:t>计提折旧和摊销。本公司定期复核使用寿命，以决定将计入每个报告期的折旧和摊销费用数</w:t>
      </w:r>
      <w:r>
        <w:rPr>
          <w:spacing w:val="-93"/>
        </w:rPr>
        <w:t> </w:t>
      </w:r>
      <w:r>
        <w:rPr>
          <w:spacing w:val="-93"/>
        </w:rPr>
      </w:r>
      <w:r>
        <w:rPr/>
        <w:t>额。使用寿命是本公司根据对同类资产的以往经验并结合预期的技术更新而确定的。如果以</w:t>
      </w:r>
      <w:r>
        <w:rPr>
          <w:spacing w:val="-93"/>
        </w:rPr>
        <w:t> </w:t>
      </w:r>
      <w:r>
        <w:rPr>
          <w:spacing w:val="-93"/>
        </w:rPr>
      </w:r>
      <w:r>
        <w:rPr/>
        <w:t>前的估计发生重大变化，则会在未来期间对折旧和摊销费用进行调整。</w:t>
      </w:r>
    </w:p>
    <w:p>
      <w:pPr>
        <w:pStyle w:val="BodyText"/>
        <w:spacing w:line="225" w:lineRule="auto"/>
        <w:ind w:left="633" w:right="116"/>
        <w:jc w:val="left"/>
      </w:pPr>
      <w:r>
        <w:rPr/>
        <w:t>（</w:t>
      </w:r>
      <w:r>
        <w:rPr>
          <w:rFonts w:ascii="Times New Roman" w:hAnsi="Times New Roman" w:cs="Times New Roman" w:eastAsia="Times New Roman" w:hint="default"/>
        </w:rPr>
        <w:t>8</w:t>
      </w:r>
      <w:r>
        <w:rPr/>
        <w:t>）递延所得税资产 在很有可能有足够的应纳税利润来抵扣亏损的限度内，本公司就所有未利用的税务亏损</w:t>
      </w:r>
    </w:p>
    <w:p>
      <w:pPr>
        <w:pStyle w:val="BodyText"/>
        <w:spacing w:line="312" w:lineRule="exact" w:before="30"/>
        <w:ind w:right="236"/>
        <w:jc w:val="both"/>
      </w:pPr>
      <w:r>
        <w:rPr/>
        <w:t>确认递延所得税资产。这需要本公司管理层运用大量的判断来估计未来应纳税利润发生的时</w:t>
      </w:r>
      <w:r>
        <w:rPr>
          <w:spacing w:val="-93"/>
        </w:rPr>
        <w:t> </w:t>
      </w:r>
      <w:r>
        <w:rPr>
          <w:spacing w:val="-93"/>
        </w:rPr>
      </w:r>
      <w:r>
        <w:rPr/>
        <w:t>间和金额，结合纳税筹划策略，以决定应确认的递延所得税资产的金额。</w:t>
      </w:r>
    </w:p>
    <w:p>
      <w:pPr>
        <w:pStyle w:val="BodyText"/>
        <w:spacing w:line="312" w:lineRule="exact"/>
        <w:ind w:left="542" w:right="102" w:firstLine="91"/>
        <w:jc w:val="left"/>
      </w:pPr>
      <w:r>
        <w:rPr/>
        <w:t>（</w:t>
      </w:r>
      <w:r>
        <w:rPr>
          <w:rFonts w:ascii="Times New Roman" w:hAnsi="Times New Roman" w:cs="Times New Roman" w:eastAsia="Times New Roman" w:hint="default"/>
        </w:rPr>
        <w:t>9</w:t>
      </w:r>
      <w:r>
        <w:rPr/>
        <w:t>）所得税 本公司在正常的经营活动中，有部分交易其最终的税务处理和计算存在一定的不确定性。</w:t>
      </w:r>
    </w:p>
    <w:p>
      <w:pPr>
        <w:pStyle w:val="BodyText"/>
        <w:spacing w:line="312" w:lineRule="exact"/>
        <w:ind w:right="236"/>
        <w:jc w:val="both"/>
      </w:pPr>
      <w:r>
        <w:rPr/>
        <w:t>部分项目是否能够在税前列支需要税收主管机关的审批。如果这些税务事项的最终认定结果</w:t>
      </w:r>
      <w:r>
        <w:rPr>
          <w:spacing w:val="-93"/>
        </w:rPr>
        <w:t> </w:t>
      </w:r>
      <w:r>
        <w:rPr>
          <w:spacing w:val="-93"/>
        </w:rPr>
      </w:r>
      <w:r>
        <w:rPr/>
        <w:t>同最初估计的金额存在差异，则该差异将对其最终认定期间的当期所得税和递延所得税产生</w:t>
      </w:r>
      <w:r>
        <w:rPr>
          <w:spacing w:val="-93"/>
        </w:rPr>
        <w:t> </w:t>
      </w:r>
      <w:r>
        <w:rPr>
          <w:spacing w:val="-93"/>
        </w:rPr>
      </w:r>
      <w:r>
        <w:rPr/>
        <w:t>影响。</w:t>
      </w:r>
    </w:p>
    <w:p>
      <w:pPr>
        <w:spacing w:after="0" w:line="312" w:lineRule="exact"/>
        <w:jc w:val="both"/>
        <w:sectPr>
          <w:pgSz w:w="11910" w:h="16840"/>
          <w:pgMar w:header="741" w:footer="979" w:top="1060" w:bottom="1160" w:left="980" w:right="90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、重要会计政策和会计估计变更</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1"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42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持有待售的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非流动资产、处置组和终止经营》</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政府补助</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年修订）</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日，公司召开第六届董事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会第三十二次会议、第六届监事会第十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一次会议，分别审议通过了《关于公司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1"/>
                <w:w w:val="101"/>
                <w:sz w:val="18"/>
                <w:szCs w:val="18"/>
              </w:rPr>
              <w:t>会计政策变更的议案》。</w:t>
            </w:r>
            <w:r>
              <w:rPr>
                <w:rFonts w:ascii="宋体" w:hAnsi="宋体" w:cs="宋体" w:eastAsia="宋体" w:hint="default"/>
                <w:spacing w:val="-11"/>
                <w:sz w:val="18"/>
                <w:szCs w:val="18"/>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0"/>
              <w:ind w:left="23" w:right="94"/>
              <w:jc w:val="left"/>
              <w:rPr>
                <w:rFonts w:ascii="宋体" w:hAnsi="宋体" w:cs="宋体" w:eastAsia="宋体" w:hint="default"/>
                <w:sz w:val="18"/>
                <w:szCs w:val="18"/>
              </w:rPr>
            </w:pPr>
            <w:r>
              <w:rPr>
                <w:rFonts w:ascii="宋体" w:hAnsi="宋体" w:cs="宋体" w:eastAsia="宋体" w:hint="default"/>
                <w:sz w:val="18"/>
                <w:szCs w:val="18"/>
              </w:rPr>
              <w:t>详见公司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日在巨潮资讯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网上发布的相关公告。</w:t>
            </w:r>
          </w:p>
        </w:tc>
      </w:tr>
    </w:tbl>
    <w:p>
      <w:pPr>
        <w:pStyle w:val="BodyText"/>
        <w:spacing w:line="273" w:lineRule="exact"/>
        <w:ind w:left="633" w:right="0"/>
        <w:jc w:val="left"/>
      </w:pPr>
      <w:r>
        <w:rPr/>
        <w:t>因执行新企业会计准则导致的会计政策变更</w:t>
      </w:r>
    </w:p>
    <w:p>
      <w:pPr>
        <w:pStyle w:val="BodyText"/>
        <w:spacing w:line="312" w:lineRule="exact" w:before="29"/>
        <w:ind w:right="146"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日，财政部以财会</w:t>
      </w:r>
      <w:r>
        <w:rPr>
          <w:rFonts w:ascii="Times New Roman" w:hAnsi="Times New Roman" w:cs="Times New Roman" w:eastAsia="Times New Roman" w:hint="default"/>
        </w:rPr>
        <w:t>[2017]13</w:t>
      </w:r>
      <w:r>
        <w:rPr/>
        <w:t>号发布了《企业会计准则第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 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日起实施。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日，财政部以财</w:t>
      </w:r>
      <w:r>
        <w:rPr>
          <w:spacing w:val="-91"/>
        </w:rPr>
        <w:t> </w:t>
      </w:r>
      <w:r>
        <w:rPr>
          <w:spacing w:val="-91"/>
        </w:rPr>
      </w:r>
      <w:r>
        <w:rPr/>
        <w:t>会</w:t>
      </w:r>
      <w:r>
        <w:rPr>
          <w:rFonts w:ascii="Times New Roman" w:hAnsi="Times New Roman" w:cs="Times New Roman" w:eastAsia="Times New Roman" w:hint="default"/>
        </w:rPr>
        <w:t>[2017]15</w:t>
      </w:r>
      <w:r>
        <w:rPr/>
        <w:t>号发布了《企业会计准则第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年修订）》，自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 </w:t>
      </w:r>
      <w:r>
        <w:rPr/>
        <w:t>日起实施。本公司按照财政部的要求时间开始执行前述两项会计准则。</w:t>
      </w:r>
    </w:p>
    <w:p>
      <w:pPr>
        <w:pStyle w:val="BodyText"/>
        <w:spacing w:line="312" w:lineRule="exact"/>
        <w:ind w:right="146" w:firstLine="480"/>
        <w:jc w:val="both"/>
      </w:pP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持有待售的非流动资产、处置组和终止经营》准则规范了持 有待售的非流动资产或处置组的分类、计量和列报，以及终止经营的列报。本财务报表已按</w:t>
      </w:r>
      <w:r>
        <w:rPr>
          <w:spacing w:val="-93"/>
        </w:rPr>
        <w:t> </w:t>
      </w:r>
      <w:r>
        <w:rPr>
          <w:spacing w:val="-93"/>
        </w:rPr>
      </w:r>
      <w:r>
        <w:rPr>
          <w:spacing w:val="-2"/>
        </w:rPr>
        <w:t>该准则对实施日（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日）存在的终止经营对可比年度财务报表列报和附注的披露进</w:t>
      </w:r>
      <w:r>
        <w:rPr>
          <w:spacing w:val="-114"/>
        </w:rPr>
        <w:t> </w:t>
      </w:r>
      <w:r>
        <w:rPr>
          <w:spacing w:val="-114"/>
        </w:rPr>
      </w:r>
      <w:r>
        <w:rPr/>
        <w:t>行了相应调整。</w:t>
      </w:r>
    </w:p>
    <w:p>
      <w:pPr>
        <w:spacing w:line="261" w:lineRule="auto" w:before="0"/>
        <w:ind w:left="153" w:right="143" w:firstLine="388"/>
        <w:jc w:val="both"/>
        <w:rPr>
          <w:rFonts w:ascii="宋体" w:hAnsi="宋体" w:cs="宋体" w:eastAsia="宋体" w:hint="default"/>
          <w:sz w:val="21"/>
          <w:szCs w:val="21"/>
        </w:rPr>
      </w:pPr>
      <w:r>
        <w:rPr>
          <w:rFonts w:ascii="宋体" w:hAnsi="宋体" w:cs="宋体" w:eastAsia="宋体" w:hint="default"/>
          <w:spacing w:val="-1"/>
          <w:sz w:val="21"/>
          <w:szCs w:val="21"/>
        </w:rPr>
        <w:t>执行《企业会计准则第</w:t>
      </w: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政府补助（</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年修订）》之前，本公司将取得的政府补助计入营业</w:t>
      </w:r>
      <w:r>
        <w:rPr>
          <w:rFonts w:ascii="宋体" w:hAnsi="宋体" w:cs="宋体" w:eastAsia="宋体" w:hint="default"/>
          <w:w w:val="100"/>
          <w:sz w:val="21"/>
          <w:szCs w:val="21"/>
        </w:rPr>
        <w:t> </w:t>
      </w:r>
      <w:r>
        <w:rPr>
          <w:rFonts w:ascii="宋体" w:hAnsi="宋体" w:cs="宋体" w:eastAsia="宋体" w:hint="default"/>
          <w:spacing w:val="-2"/>
          <w:sz w:val="21"/>
          <w:szCs w:val="21"/>
        </w:rPr>
        <w:t>外收入；与资产相关的政府补助确认为递延收益，在资产使用寿命内平均摊销计入当期损益。执行《企业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会计准则第</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政府补助（</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年修订）》之后，对</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日之后发生的与日常活动相关的政府</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补助，计入其他收益；与日常活动无关的政府补助，计入营业外收支。</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）重要会计估计变更</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2"/>
          <w:szCs w:val="22"/>
        </w:rPr>
      </w:pPr>
    </w:p>
    <w:p>
      <w:pPr>
        <w:spacing w:line="240" w:lineRule="auto" w:before="0"/>
        <w:rPr>
          <w:rFonts w:ascii="Microsoft JhengHei" w:hAnsi="Microsoft JhengHei" w:cs="Microsoft JhengHei" w:eastAsia="Microsoft JhengHei" w:hint="default"/>
          <w:b/>
          <w:bCs/>
          <w:sz w:val="22"/>
          <w:szCs w:val="22"/>
        </w:rPr>
      </w:pPr>
    </w:p>
    <w:p>
      <w:pPr>
        <w:spacing w:line="240" w:lineRule="auto" w:before="5"/>
        <w:rPr>
          <w:rFonts w:ascii="Microsoft JhengHei" w:hAnsi="Microsoft JhengHei" w:cs="Microsoft JhengHei" w:eastAsia="Microsoft JhengHei" w:hint="default"/>
          <w:b/>
          <w:bCs/>
          <w:sz w:val="21"/>
          <w:szCs w:val="21"/>
        </w:rPr>
      </w:pPr>
    </w:p>
    <w:p>
      <w:pPr>
        <w:pStyle w:val="Heading3"/>
        <w:spacing w:line="240" w:lineRule="auto"/>
        <w:ind w:right="0"/>
        <w:jc w:val="left"/>
        <w:rPr>
          <w:b w:val="0"/>
          <w:bCs w:val="0"/>
        </w:rPr>
      </w:pPr>
      <w:r>
        <w:rPr/>
        <w:t>六、税项</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4" w:space="0" w:color="000000"/>
              <w:right w:val="single" w:sz="4" w:space="0" w:color="000000"/>
            </w:tcBorders>
          </w:tcPr>
          <w:p>
            <w:pPr>
              <w:pStyle w:val="TableParagraph"/>
              <w:spacing w:line="295"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一般纳税人应税收入按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w:t>
            </w:r>
            <w:r>
              <w:rPr>
                <w:rFonts w:ascii="宋体" w:hAnsi="宋体" w:cs="宋体" w:eastAsia="宋体" w:hint="default"/>
                <w:w w:val="101"/>
                <w:sz w:val="18"/>
                <w:szCs w:val="18"/>
              </w:rPr>
              <w:t> </w:t>
            </w:r>
            <w:r>
              <w:rPr>
                <w:rFonts w:ascii="宋体" w:hAnsi="宋体" w:cs="宋体" w:eastAsia="宋体" w:hint="default"/>
                <w:spacing w:val="-3"/>
                <w:sz w:val="18"/>
                <w:szCs w:val="18"/>
              </w:rPr>
              <w:t>计算销项税，并按扣除当期允许抵扣的</w:t>
            </w:r>
          </w:p>
        </w:tc>
        <w:tc>
          <w:tcPr>
            <w:tcW w:w="3194"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53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4" w:space="0" w:color="000000"/>
              <w:bottom w:val="single" w:sz="4" w:space="0" w:color="000000"/>
              <w:right w:val="single" w:sz="4" w:space="0" w:color="000000"/>
            </w:tcBorders>
          </w:tcPr>
          <w:p>
            <w:pPr/>
          </w:p>
        </w:tc>
        <w:tc>
          <w:tcPr>
            <w:tcW w:w="319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98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94"/>
              <w:jc w:val="left"/>
              <w:rPr>
                <w:rFonts w:ascii="宋体" w:hAnsi="宋体" w:cs="宋体" w:eastAsia="宋体" w:hint="default"/>
                <w:sz w:val="18"/>
                <w:szCs w:val="18"/>
              </w:rPr>
            </w:pPr>
            <w:r>
              <w:rPr>
                <w:rFonts w:ascii="宋体" w:hAnsi="宋体" w:cs="宋体" w:eastAsia="宋体" w:hint="default"/>
                <w:spacing w:val="-3"/>
                <w:sz w:val="18"/>
                <w:szCs w:val="18"/>
              </w:rPr>
              <w:t>进项税额后的差额计缴增值税，小规模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纳税人应收收入按</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的税率计缴增值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税。</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47"/>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r>
              <w:rPr>
                <w:rFonts w:ascii="宋体" w:hAnsi="宋体" w:cs="宋体" w:eastAsia="宋体" w:hint="default"/>
                <w:w w:val="101"/>
                <w:sz w:val="18"/>
                <w:szCs w:val="18"/>
              </w:rPr>
              <w:t> </w:t>
            </w:r>
            <w:r>
              <w:rPr>
                <w:rFonts w:ascii="宋体" w:hAnsi="宋体" w:cs="宋体" w:eastAsia="宋体" w:hint="default"/>
                <w:sz w:val="18"/>
                <w:szCs w:val="18"/>
              </w:rPr>
              <w:t>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营业税（注）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计缴营业税。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按应纳税所得额的</w:t>
            </w:r>
            <w:r>
              <w:rPr>
                <w:rFonts w:ascii="宋体" w:hAnsi="宋体" w:cs="宋体" w:eastAsia="宋体" w:hint="default"/>
                <w:spacing w:val="-7"/>
                <w:sz w:val="18"/>
                <w:szCs w:val="18"/>
              </w:rPr>
              <w:t> </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计缴。</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境外子公司（香港）</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注册地法律计缴利得税。</w:t>
            </w:r>
          </w:p>
        </w:tc>
      </w:tr>
    </w:tbl>
    <w:p>
      <w:pPr>
        <w:spacing w:line="240" w:lineRule="auto" w:before="3"/>
        <w:rPr>
          <w:rFonts w:ascii="宋体" w:hAnsi="宋体" w:cs="宋体" w:eastAsia="宋体" w:hint="default"/>
          <w:sz w:val="19"/>
          <w:szCs w:val="19"/>
        </w:rPr>
      </w:pPr>
    </w:p>
    <w:p>
      <w:pPr>
        <w:spacing w:line="335" w:lineRule="exact"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、税收优惠</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left="63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）增值税 </w:t>
      </w:r>
      <w:r>
        <w:rPr>
          <w:spacing w:val="-2"/>
        </w:rPr>
        <w:t>根据财税（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号及上海市浦东新区国家税务局第一税务所出具的</w:t>
      </w:r>
      <w:r>
        <w:rPr>
          <w:rFonts w:ascii="Times New Roman" w:hAnsi="Times New Roman" w:cs="Times New Roman" w:eastAsia="Times New Roman" w:hint="default"/>
          <w:spacing w:val="-2"/>
        </w:rPr>
        <w:t>“</w:t>
      </w:r>
      <w:r>
        <w:rPr>
          <w:spacing w:val="-2"/>
        </w:rPr>
        <w:t>网上审批备案</w:t>
      </w:r>
      <w:r>
        <w:rPr>
          <w:rFonts w:ascii="Times New Roman" w:hAnsi="Times New Roman" w:cs="Times New Roman" w:eastAsia="Times New Roman" w:hint="default"/>
          <w:spacing w:val="-2"/>
        </w:rPr>
        <w:t>”</w:t>
      </w:r>
    </w:p>
    <w:p>
      <w:pPr>
        <w:pStyle w:val="BodyText"/>
        <w:spacing w:line="312" w:lineRule="exact"/>
        <w:ind w:right="151"/>
        <w:jc w:val="both"/>
      </w:pPr>
      <w:r>
        <w:rPr/>
        <w:t>行政审批事项备案受理通知书，本公司下属子公司上海美东软件开发有限公司，从事的软件</w:t>
      </w:r>
      <w:r>
        <w:rPr>
          <w:spacing w:val="-93"/>
        </w:rPr>
        <w:t> </w:t>
      </w:r>
      <w:r>
        <w:rPr>
          <w:spacing w:val="-93"/>
        </w:rPr>
      </w:r>
      <w:r>
        <w:rPr/>
        <w:t>产品收入享受增值税即征即退的税收优惠政策，税收优惠期间为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spacing w:val="-90"/>
        </w:rPr>
        <w:t> </w:t>
      </w:r>
      <w:r>
        <w:rPr>
          <w:rFonts w:ascii="Times New Roman" w:hAnsi="Times New Roman" w:cs="Times New Roman" w:eastAsia="Times New Roman" w:hint="default"/>
        </w:rPr>
        <w:t>31</w:t>
      </w:r>
      <w:r>
        <w:rPr/>
        <w:t>日。</w:t>
      </w:r>
    </w:p>
    <w:p>
      <w:pPr>
        <w:pStyle w:val="BodyText"/>
        <w:spacing w:line="283" w:lineRule="exact"/>
        <w:ind w:left="633" w:right="0"/>
        <w:jc w:val="left"/>
      </w:pPr>
      <w:r>
        <w:rPr/>
        <w:t>营改增后，本公司下属子公司在医疗机构执业许可证许可经营范围内取得的医疗收入免</w:t>
      </w:r>
    </w:p>
    <w:p>
      <w:pPr>
        <w:pStyle w:val="BodyText"/>
        <w:spacing w:line="312" w:lineRule="exact"/>
        <w:ind w:right="0"/>
        <w:jc w:val="both"/>
      </w:pPr>
      <w:r>
        <w:rPr/>
        <w:t>征增值税及其附加税。</w:t>
      </w:r>
    </w:p>
    <w:p>
      <w:pPr>
        <w:pStyle w:val="BodyText"/>
        <w:spacing w:line="312" w:lineRule="exact" w:before="29"/>
        <w:ind w:left="633" w:right="0" w:hanging="77"/>
        <w:jc w:val="left"/>
      </w:pPr>
      <w:r>
        <w:rPr/>
        <w:t>（</w:t>
      </w:r>
      <w:r>
        <w:rPr>
          <w:rFonts w:ascii="Times New Roman" w:hAnsi="Times New Roman" w:cs="Times New Roman" w:eastAsia="Times New Roman" w:hint="default"/>
        </w:rPr>
        <w:t>2</w:t>
      </w:r>
      <w:r>
        <w:rPr/>
        <w:t>）营业税 营改增前，本公司下属子公司在医疗机构执业许可证许可经营范围内取得的医疗收入免</w:t>
      </w:r>
    </w:p>
    <w:p>
      <w:pPr>
        <w:pStyle w:val="BodyText"/>
        <w:spacing w:line="282" w:lineRule="exact"/>
        <w:ind w:right="0"/>
        <w:jc w:val="both"/>
      </w:pPr>
      <w:r>
        <w:rPr/>
        <w:t>征营业税及其附加税。</w:t>
      </w:r>
    </w:p>
    <w:p>
      <w:pPr>
        <w:pStyle w:val="BodyText"/>
        <w:spacing w:line="312" w:lineRule="exact" w:before="29"/>
        <w:ind w:left="633" w:right="0"/>
        <w:jc w:val="left"/>
      </w:pPr>
      <w:r>
        <w:rPr/>
        <w:t>（</w:t>
      </w:r>
      <w:r>
        <w:rPr>
          <w:rFonts w:ascii="Times New Roman" w:hAnsi="Times New Roman" w:cs="Times New Roman" w:eastAsia="Times New Roman" w:hint="default"/>
        </w:rPr>
        <w:t>3</w:t>
      </w:r>
      <w:r>
        <w:rPr/>
        <w:t>）企业所得税 根据上海市浦东新区国家税务局所备案的</w:t>
      </w:r>
      <w:r>
        <w:rPr>
          <w:rFonts w:ascii="Times New Roman" w:hAnsi="Times New Roman" w:cs="Times New Roman" w:eastAsia="Times New Roman" w:hint="default"/>
        </w:rPr>
        <w:t>“</w:t>
      </w:r>
      <w:r>
        <w:rPr/>
        <w:t>浦国税九所备（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015</w:t>
      </w:r>
      <w:r>
        <w:rPr/>
        <w:t>号企业所得税优惠</w:t>
      </w:r>
    </w:p>
    <w:p>
      <w:pPr>
        <w:pStyle w:val="BodyText"/>
        <w:spacing w:line="312" w:lineRule="exact"/>
        <w:ind w:right="152"/>
        <w:jc w:val="both"/>
      </w:pPr>
      <w:r>
        <w:rPr>
          <w:spacing w:val="-2"/>
        </w:rPr>
        <w:t>事项备案结果通知书</w:t>
      </w:r>
      <w:r>
        <w:rPr>
          <w:rFonts w:ascii="Times New Roman" w:hAnsi="Times New Roman" w:cs="Times New Roman" w:eastAsia="Times New Roman" w:hint="default"/>
          <w:spacing w:val="-2"/>
        </w:rPr>
        <w:t>”</w:t>
      </w:r>
      <w:r>
        <w:rPr>
          <w:spacing w:val="-2"/>
        </w:rPr>
        <w:t>，本公司下属子公司上海美东软件开发有限公司，按《关于软件和集成</w:t>
      </w:r>
      <w:r>
        <w:rPr>
          <w:spacing w:val="-111"/>
        </w:rPr>
        <w:t> </w:t>
      </w:r>
      <w:r>
        <w:rPr>
          <w:spacing w:val="-111"/>
        </w:rPr>
      </w:r>
      <w:r>
        <w:rPr/>
        <w:t>电路产业企业所得税优惠政策有关问题的通知》（财税（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号文）的有关规定享受企</w:t>
      </w:r>
      <w:r>
        <w:rPr>
          <w:spacing w:val="-90"/>
        </w:rPr>
        <w:t> </w:t>
      </w:r>
      <w:r>
        <w:rPr>
          <w:spacing w:val="-90"/>
        </w:rPr>
      </w:r>
      <w:r>
        <w:rPr/>
        <w:t>业所得税优惠政策，即自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2014</w:t>
      </w:r>
      <w:r>
        <w:rPr/>
        <w:t>年免缴企业所得税，自</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年减半缴纳企业</w:t>
      </w:r>
      <w:r>
        <w:rPr>
          <w:spacing w:val="-91"/>
        </w:rPr>
        <w:t> </w:t>
      </w:r>
      <w:r>
        <w:rPr>
          <w:spacing w:val="-91"/>
        </w:rPr>
      </w:r>
      <w:r>
        <w:rPr/>
        <w:t>所得税。</w:t>
      </w:r>
    </w:p>
    <w:p>
      <w:pPr>
        <w:pStyle w:val="BodyText"/>
        <w:spacing w:line="312" w:lineRule="exact"/>
        <w:ind w:right="0" w:firstLine="480"/>
        <w:jc w:val="left"/>
      </w:pPr>
      <w:r>
        <w:rPr/>
        <w:t>根据《财政部、国家税务总局、海关总署关于深入实施西部大开发战略有关税收政策问 题的通知》（财税（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58</w:t>
      </w:r>
      <w:r>
        <w:rPr/>
        <w:t>号）的规定，本公司下属子公司云南美年大健康产业有限公司</w:t>
      </w:r>
    </w:p>
    <w:p>
      <w:pPr>
        <w:pStyle w:val="BodyText"/>
        <w:spacing w:line="312" w:lineRule="exact"/>
        <w:ind w:right="156"/>
        <w:jc w:val="both"/>
      </w:pPr>
      <w:r>
        <w:rPr/>
        <w:t>（北京路门诊部、国贸医院）、西昌美年大健康健康管理有限公司、伊犁美年大健康管理有</w:t>
      </w:r>
      <w:r>
        <w:rPr>
          <w:spacing w:val="-93"/>
        </w:rPr>
        <w:t> </w:t>
      </w:r>
      <w:r>
        <w:rPr>
          <w:spacing w:val="-93"/>
        </w:rPr>
      </w:r>
      <w:r>
        <w:rPr/>
        <w:t>限公司、成都美年大健康健康管理有限公司、成都美年体检医院有限公司、成都大健康科技</w:t>
      </w:r>
      <w:r>
        <w:rPr>
          <w:spacing w:val="-93"/>
        </w:rPr>
        <w:t> </w:t>
      </w:r>
      <w:r>
        <w:rPr>
          <w:spacing w:val="-93"/>
        </w:rPr>
      </w:r>
      <w:r>
        <w:rPr/>
        <w:t>管理有限公司、绵阳美年大健康科技有限责任公司、四川鸿康杰医疗投资管理有限公司、成</w:t>
      </w:r>
    </w:p>
    <w:p>
      <w:pPr>
        <w:pStyle w:val="BodyText"/>
        <w:spacing w:line="312" w:lineRule="exact"/>
        <w:ind w:right="153"/>
        <w:jc w:val="both"/>
      </w:pPr>
      <w:r>
        <w:rPr/>
        <w:t>都凯尔健康体检医院有限公司、成都天府新区奥亚医院有限责任公司、乐山美年大健康服务</w:t>
      </w:r>
      <w:r>
        <w:rPr>
          <w:spacing w:val="-93"/>
        </w:rPr>
        <w:t> </w:t>
      </w:r>
      <w:r>
        <w:rPr>
          <w:spacing w:val="-93"/>
        </w:rPr>
      </w:r>
      <w:r>
        <w:rPr/>
        <w:t>有限公司、南宁美年大健康体检有限公司、贵州美年大健康康源体检中心有限责任公司、重</w:t>
      </w:r>
      <w:r>
        <w:rPr>
          <w:spacing w:val="-93"/>
        </w:rPr>
        <w:t> </w:t>
      </w:r>
      <w:r>
        <w:rPr>
          <w:spacing w:val="-93"/>
        </w:rPr>
      </w:r>
      <w:r>
        <w:rPr/>
        <w:t>庆大健康健康体检管理有限公司、西安美年大健康健康管理有限公司、西安曲江新区大健康</w:t>
      </w:r>
      <w:r>
        <w:rPr>
          <w:spacing w:val="-90"/>
        </w:rPr>
        <w:t> </w:t>
      </w:r>
      <w:r>
        <w:rPr>
          <w:spacing w:val="-90"/>
        </w:rPr>
      </w:r>
      <w:r>
        <w:rPr/>
        <w:t>门诊部有限公司、兰州美年大健康健康管理有限公司、兰州美年大健康金茂健康管理有限公</w:t>
      </w:r>
      <w:r>
        <w:rPr>
          <w:spacing w:val="-93"/>
        </w:rPr>
        <w:t> </w:t>
      </w:r>
      <w:r>
        <w:rPr>
          <w:spacing w:val="-93"/>
        </w:rPr>
      </w:r>
      <w:r>
        <w:rPr/>
        <w:t>司、新疆美年大健康健康管理有限公司、成都慈铭健康体检管理有限公司、通辽市慈铭健康</w:t>
      </w:r>
      <w:r>
        <w:rPr>
          <w:spacing w:val="-93"/>
        </w:rPr>
        <w:t> </w:t>
      </w:r>
      <w:r>
        <w:rPr>
          <w:spacing w:val="-93"/>
        </w:rPr>
      </w:r>
      <w:r>
        <w:rPr/>
        <w:t>管理有限公司、乌鲁木齐华瑞天美健康管理有限公司主营业务属于《西部地区鼓励类产业目</w:t>
      </w:r>
    </w:p>
    <w:p>
      <w:pPr>
        <w:spacing w:after="0" w:line="312"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right="148"/>
        <w:jc w:val="both"/>
      </w:pPr>
      <w:r>
        <w:rPr>
          <w:spacing w:val="-4"/>
        </w:rPr>
        <w:t>录》（国家发展改革</w:t>
      </w:r>
      <w:r>
        <w:rPr>
          <w:rFonts w:ascii="Times New Roman" w:hAnsi="Times New Roman" w:cs="Times New Roman" w:eastAsia="Times New Roman" w:hint="default"/>
          <w:spacing w:val="-4"/>
        </w:rPr>
        <w:t>2014</w:t>
      </w:r>
      <w:r>
        <w:rPr>
          <w:spacing w:val="-4"/>
        </w:rPr>
        <w:t>年底</w:t>
      </w:r>
      <w:r>
        <w:rPr>
          <w:rFonts w:ascii="Times New Roman" w:hAnsi="Times New Roman" w:cs="Times New Roman" w:eastAsia="Times New Roman" w:hint="default"/>
          <w:spacing w:val="-4"/>
        </w:rPr>
        <w:t>15</w:t>
      </w:r>
      <w:r>
        <w:rPr>
          <w:spacing w:val="-4"/>
        </w:rPr>
        <w:t>号令）范围，并已取得当地税务局相关批复文件，可减按</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44"/>
        </w:rPr>
        <w:t> </w:t>
      </w:r>
      <w:r>
        <w:rPr/>
        <w:t>税率缴纳企业所得税。</w:t>
      </w:r>
    </w:p>
    <w:p>
      <w:pPr>
        <w:pStyle w:val="BodyText"/>
        <w:spacing w:line="283" w:lineRule="exact"/>
        <w:ind w:right="0" w:firstLine="480"/>
        <w:jc w:val="left"/>
      </w:pPr>
      <w:r>
        <w:rPr/>
        <w:t>根据《财政部、国家税务总局、国家发展改革委、工业和信息化部关于公布新疆困难地</w:t>
      </w:r>
    </w:p>
    <w:p>
      <w:pPr>
        <w:pStyle w:val="BodyText"/>
        <w:spacing w:line="312" w:lineRule="exact" w:before="30"/>
        <w:ind w:right="147"/>
        <w:jc w:val="both"/>
      </w:pPr>
      <w:r>
        <w:rPr/>
        <w:t>区重点鼓励发展产业企业所得税优惠录（试行）的通》（财税（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53</w:t>
      </w:r>
      <w:r>
        <w:rPr/>
        <w:t>号）的规定，本公</w:t>
      </w:r>
      <w:r>
        <w:rPr>
          <w:spacing w:val="-90"/>
        </w:rPr>
        <w:t> </w:t>
      </w:r>
      <w:r>
        <w:rPr>
          <w:spacing w:val="-90"/>
        </w:rPr>
      </w:r>
      <w:r>
        <w:rPr/>
        <w:t>司下属子公司哈密美年大健康健康管理有限公司主营业务属于《新疆困难地区重点鼓励发展</w:t>
      </w:r>
      <w:r>
        <w:rPr>
          <w:spacing w:val="-93"/>
        </w:rPr>
        <w:t> </w:t>
      </w:r>
      <w:r>
        <w:rPr>
          <w:spacing w:val="-93"/>
        </w:rPr>
      </w:r>
      <w:r>
        <w:rPr>
          <w:spacing w:val="-5"/>
        </w:rPr>
        <w:t>产业企业所得税优惠目录（试行）》范围，并已取得当地税务局相关批复文件，</w:t>
      </w:r>
      <w:r>
        <w:rPr>
          <w:rFonts w:ascii="Times New Roman" w:hAnsi="Times New Roman" w:cs="Times New Roman" w:eastAsia="Times New Roman" w:hint="default"/>
          <w:spacing w:val="-5"/>
        </w:rPr>
        <w:t>2014</w:t>
      </w:r>
      <w:r>
        <w:rPr>
          <w:spacing w:val="-5"/>
        </w:rPr>
        <w:t>年至</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37"/>
        </w:rPr>
        <w:t> </w:t>
      </w:r>
      <w:r>
        <w:rPr/>
        <w:t>年免缴企业所得税，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年减半缴纳企业所得税。</w:t>
      </w:r>
    </w:p>
    <w:p>
      <w:pPr>
        <w:pStyle w:val="BodyText"/>
        <w:spacing w:line="283" w:lineRule="exact"/>
        <w:ind w:right="0" w:firstLine="480"/>
        <w:jc w:val="left"/>
      </w:pPr>
      <w:r>
        <w:rPr/>
        <w:t>本公司下属子公司慈铭健康体检管理集团有限公司被北京市科学技术委员会、北京市财</w:t>
      </w:r>
    </w:p>
    <w:p>
      <w:pPr>
        <w:pStyle w:val="BodyText"/>
        <w:spacing w:line="312" w:lineRule="exact" w:before="30"/>
        <w:ind w:right="142"/>
        <w:jc w:val="both"/>
      </w:pPr>
      <w:r>
        <w:rPr/>
        <w:t>政</w:t>
      </w:r>
      <w:r>
        <w:rPr>
          <w:spacing w:val="-78"/>
        </w:rPr>
        <w:t> </w:t>
      </w:r>
      <w:r>
        <w:rPr/>
        <w:t>局</w:t>
      </w:r>
      <w:r>
        <w:rPr>
          <w:spacing w:val="-78"/>
        </w:rPr>
        <w:t> </w:t>
      </w:r>
      <w:r>
        <w:rPr/>
        <w:t>、</w:t>
      </w:r>
      <w:r>
        <w:rPr>
          <w:spacing w:val="-78"/>
        </w:rPr>
        <w:t> </w:t>
      </w:r>
      <w:r>
        <w:rPr/>
        <w:t>北</w:t>
      </w:r>
      <w:r>
        <w:rPr>
          <w:spacing w:val="-73"/>
        </w:rPr>
        <w:t> </w:t>
      </w:r>
      <w:r>
        <w:rPr/>
        <w:t>京</w:t>
      </w:r>
      <w:r>
        <w:rPr>
          <w:spacing w:val="-78"/>
        </w:rPr>
        <w:t> </w:t>
      </w:r>
      <w:r>
        <w:rPr/>
        <w:t>市</w:t>
      </w:r>
      <w:r>
        <w:rPr>
          <w:spacing w:val="-78"/>
        </w:rPr>
        <w:t> </w:t>
      </w:r>
      <w:r>
        <w:rPr/>
        <w:t>国</w:t>
      </w:r>
      <w:r>
        <w:rPr>
          <w:spacing w:val="-73"/>
        </w:rPr>
        <w:t> </w:t>
      </w:r>
      <w:r>
        <w:rPr/>
        <w:t>家</w:t>
      </w:r>
      <w:r>
        <w:rPr>
          <w:spacing w:val="-78"/>
        </w:rPr>
        <w:t> </w:t>
      </w:r>
      <w:r>
        <w:rPr/>
        <w:t>税</w:t>
      </w:r>
      <w:r>
        <w:rPr>
          <w:spacing w:val="-78"/>
        </w:rPr>
        <w:t> </w:t>
      </w:r>
      <w:r>
        <w:rPr/>
        <w:t>务</w:t>
      </w:r>
      <w:r>
        <w:rPr>
          <w:spacing w:val="-73"/>
        </w:rPr>
        <w:t> </w:t>
      </w:r>
      <w:r>
        <w:rPr/>
        <w:t>局</w:t>
      </w:r>
      <w:r>
        <w:rPr>
          <w:spacing w:val="-78"/>
        </w:rPr>
        <w:t> </w:t>
      </w:r>
      <w:r>
        <w:rPr/>
        <w:t>和</w:t>
      </w:r>
      <w:r>
        <w:rPr>
          <w:spacing w:val="-78"/>
        </w:rPr>
        <w:t> </w:t>
      </w:r>
      <w:r>
        <w:rPr/>
        <w:t>北</w:t>
      </w:r>
      <w:r>
        <w:rPr>
          <w:spacing w:val="-73"/>
        </w:rPr>
        <w:t> </w:t>
      </w:r>
      <w:r>
        <w:rPr/>
        <w:t>京</w:t>
      </w:r>
      <w:r>
        <w:rPr>
          <w:spacing w:val="-78"/>
        </w:rPr>
        <w:t> </w:t>
      </w:r>
      <w:r>
        <w:rPr/>
        <w:t>市</w:t>
      </w:r>
      <w:r>
        <w:rPr>
          <w:spacing w:val="-78"/>
        </w:rPr>
        <w:t> </w:t>
      </w:r>
      <w:r>
        <w:rPr/>
        <w:t>地</w:t>
      </w:r>
      <w:r>
        <w:rPr>
          <w:spacing w:val="-78"/>
        </w:rPr>
        <w:t> </w:t>
      </w:r>
      <w:r>
        <w:rPr/>
        <w:t>方</w:t>
      </w:r>
      <w:r>
        <w:rPr>
          <w:spacing w:val="-73"/>
        </w:rPr>
        <w:t> </w:t>
      </w:r>
      <w:r>
        <w:rPr/>
        <w:t>税</w:t>
      </w:r>
      <w:r>
        <w:rPr>
          <w:spacing w:val="-78"/>
        </w:rPr>
        <w:t> </w:t>
      </w:r>
      <w:r>
        <w:rPr/>
        <w:t>务</w:t>
      </w:r>
      <w:r>
        <w:rPr>
          <w:spacing w:val="-78"/>
        </w:rPr>
        <w:t> </w:t>
      </w:r>
      <w:r>
        <w:rPr/>
        <w:t>局</w:t>
      </w:r>
      <w:r>
        <w:rPr>
          <w:spacing w:val="-78"/>
        </w:rPr>
        <w:t> </w:t>
      </w:r>
      <w:r>
        <w:rPr/>
        <w:t>认</w:t>
      </w:r>
      <w:r>
        <w:rPr>
          <w:spacing w:val="-73"/>
        </w:rPr>
        <w:t> </w:t>
      </w:r>
      <w:r>
        <w:rPr/>
        <w:t>定</w:t>
      </w:r>
      <w:r>
        <w:rPr>
          <w:spacing w:val="-78"/>
        </w:rPr>
        <w:t> </w:t>
      </w:r>
      <w:r>
        <w:rPr/>
        <w:t>为</w:t>
      </w:r>
      <w:r>
        <w:rPr>
          <w:spacing w:val="-78"/>
        </w:rPr>
        <w:t> </w:t>
      </w:r>
      <w:r>
        <w:rPr/>
        <w:t>高</w:t>
      </w:r>
      <w:r>
        <w:rPr>
          <w:spacing w:val="-73"/>
        </w:rPr>
        <w:t> </w:t>
      </w:r>
      <w:r>
        <w:rPr/>
        <w:t>新</w:t>
      </w:r>
      <w:r>
        <w:rPr>
          <w:spacing w:val="-78"/>
        </w:rPr>
        <w:t> </w:t>
      </w:r>
      <w:r>
        <w:rPr/>
        <w:t>技</w:t>
      </w:r>
      <w:r>
        <w:rPr>
          <w:spacing w:val="-78"/>
        </w:rPr>
        <w:t> </w:t>
      </w:r>
      <w:r>
        <w:rPr/>
        <w:t>术</w:t>
      </w:r>
      <w:r>
        <w:rPr>
          <w:spacing w:val="-73"/>
        </w:rPr>
        <w:t> </w:t>
      </w:r>
      <w:r>
        <w:rPr/>
        <w:t>企</w:t>
      </w:r>
      <w:r>
        <w:rPr>
          <w:spacing w:val="-78"/>
        </w:rPr>
        <w:t> </w:t>
      </w:r>
      <w:r>
        <w:rPr/>
        <w:t>业</w:t>
      </w:r>
      <w:r>
        <w:rPr>
          <w:spacing w:val="-78"/>
        </w:rPr>
        <w:t> </w:t>
      </w:r>
      <w:r>
        <w:rPr/>
        <w:t>（</w:t>
      </w:r>
      <w:r>
        <w:rPr>
          <w:spacing w:val="-78"/>
        </w:rPr>
        <w:t> </w:t>
      </w:r>
      <w:r>
        <w:rPr/>
        <w:t>证</w:t>
      </w:r>
      <w:r>
        <w:rPr>
          <w:spacing w:val="-73"/>
        </w:rPr>
        <w:t> </w:t>
      </w:r>
      <w:r>
        <w:rPr/>
        <w:t>书</w:t>
      </w:r>
      <w:r>
        <w:rPr>
          <w:spacing w:val="-78"/>
        </w:rPr>
        <w:t> </w:t>
      </w:r>
      <w:r>
        <w:rPr/>
        <w:t>编</w:t>
      </w:r>
      <w:r>
        <w:rPr>
          <w:spacing w:val="-78"/>
        </w:rPr>
        <w:t> </w:t>
      </w:r>
      <w:r>
        <w:rPr/>
        <w:t>号</w:t>
      </w:r>
      <w:r>
        <w:rPr/>
        <w:t> </w:t>
      </w:r>
      <w:r>
        <w:rPr>
          <w:rFonts w:ascii="Times New Roman" w:hAnsi="Times New Roman" w:cs="Times New Roman" w:eastAsia="Times New Roman" w:hint="default"/>
          <w:spacing w:val="-6"/>
        </w:rPr>
        <w:t>“GR201211001347”</w:t>
      </w:r>
      <w:r>
        <w:rPr>
          <w:spacing w:val="-6"/>
        </w:rPr>
        <w:t>、证书编号</w:t>
      </w:r>
      <w:r>
        <w:rPr>
          <w:rFonts w:ascii="Times New Roman" w:hAnsi="Times New Roman" w:cs="Times New Roman" w:eastAsia="Times New Roman" w:hint="default"/>
          <w:spacing w:val="-6"/>
        </w:rPr>
        <w:t>“GR201511002846”</w:t>
      </w:r>
      <w:r>
        <w:rPr>
          <w:spacing w:val="-6"/>
        </w:rPr>
        <w:t>），享受高新技术企业所得税优惠政策，</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37"/>
        </w:rPr>
        <w:t> </w:t>
      </w:r>
      <w:r>
        <w:rPr/>
        <w:t>年度、</w:t>
      </w:r>
      <w:r>
        <w:rPr>
          <w:rFonts w:ascii="Times New Roman" w:hAnsi="Times New Roman" w:cs="Times New Roman" w:eastAsia="Times New Roman" w:hint="default"/>
        </w:rPr>
        <w:t>2017</w:t>
      </w:r>
      <w:r>
        <w:rPr/>
        <w:t>年度按照</w:t>
      </w:r>
      <w:r>
        <w:rPr>
          <w:rFonts w:ascii="Times New Roman" w:hAnsi="Times New Roman" w:cs="Times New Roman" w:eastAsia="Times New Roman" w:hint="default"/>
        </w:rPr>
        <w:t>15%</w:t>
      </w:r>
      <w:r>
        <w:rPr/>
        <w:t>的税率计征企业所得税。</w:t>
      </w:r>
    </w:p>
    <w:p>
      <w:pPr>
        <w:pStyle w:val="BodyText"/>
        <w:spacing w:line="312" w:lineRule="exact"/>
        <w:ind w:right="148" w:firstLine="480"/>
        <w:jc w:val="left"/>
      </w:pPr>
      <w:r>
        <w:rPr/>
        <w:t>本公司下属子公司北京慈铭星讯信息科技有限公司被北京市经济和信息化委员会认定为 </w:t>
      </w:r>
      <w:r>
        <w:rPr>
          <w:spacing w:val="-1"/>
        </w:rPr>
        <w:t>软件企业（证书编号</w:t>
      </w:r>
      <w:r>
        <w:rPr>
          <w:rFonts w:ascii="Times New Roman" w:hAnsi="Times New Roman" w:cs="Times New Roman" w:eastAsia="Times New Roman" w:hint="default"/>
          <w:spacing w:val="-1"/>
        </w:rPr>
        <w:t>“</w:t>
      </w:r>
      <w:r>
        <w:rPr>
          <w:spacing w:val="-1"/>
        </w:rPr>
        <w:t>京</w:t>
      </w:r>
      <w:r>
        <w:rPr>
          <w:rFonts w:ascii="Times New Roman" w:hAnsi="Times New Roman" w:cs="Times New Roman" w:eastAsia="Times New Roman" w:hint="default"/>
          <w:spacing w:val="-1"/>
        </w:rPr>
        <w:t>R-2013-</w:t>
      </w:r>
      <w:r>
        <w:rPr>
          <w:rFonts w:ascii="Times New Roman" w:hAnsi="Times New Roman" w:cs="Times New Roman" w:eastAsia="Times New Roman" w:hint="default"/>
          <w:spacing w:val="-1"/>
        </w:rPr>
        <w:t>0243”</w:t>
      </w:r>
      <w:r>
        <w:rPr>
          <w:spacing w:val="-1"/>
        </w:rPr>
        <w:t>）。根据《关于软件和集成电路产业企业所得税优惠政</w:t>
      </w:r>
    </w:p>
    <w:p>
      <w:pPr>
        <w:pStyle w:val="BodyText"/>
        <w:spacing w:line="312" w:lineRule="exact"/>
        <w:ind w:right="152"/>
        <w:jc w:val="both"/>
      </w:pPr>
      <w:r>
        <w:rPr/>
        <w:t>策有关问题的通知》（财税（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t>号文）的规定，享受软件产业和集成电路产业发展企</w:t>
      </w:r>
      <w:r>
        <w:rPr>
          <w:spacing w:val="-91"/>
        </w:rPr>
        <w:t> </w:t>
      </w:r>
      <w:r>
        <w:rPr>
          <w:spacing w:val="-91"/>
        </w:rPr>
      </w:r>
      <w:r>
        <w:rPr/>
        <w:t>业所得税优惠政策，自</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2013</w:t>
      </w:r>
      <w:r>
        <w:rPr/>
        <w:t>年免缴企业所得税，自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年减半缴纳企业所</w:t>
      </w:r>
      <w:r>
        <w:rPr>
          <w:spacing w:val="-91"/>
        </w:rPr>
        <w:t> </w:t>
      </w:r>
      <w:r>
        <w:rPr>
          <w:spacing w:val="-91"/>
        </w:rPr>
      </w:r>
      <w:r>
        <w:rPr/>
        <w:t>得税，</w:t>
      </w:r>
      <w:r>
        <w:rPr>
          <w:rFonts w:ascii="Times New Roman" w:hAnsi="Times New Roman" w:cs="Times New Roman" w:eastAsia="Times New Roman" w:hint="default"/>
        </w:rPr>
        <w:t>2017</w:t>
      </w:r>
      <w:r>
        <w:rPr/>
        <w:t>年度开始优惠政策到期，恢复按照</w:t>
      </w:r>
      <w:r>
        <w:rPr>
          <w:rFonts w:ascii="Times New Roman" w:hAnsi="Times New Roman" w:cs="Times New Roman" w:eastAsia="Times New Roman" w:hint="default"/>
        </w:rPr>
        <w:t>25%</w:t>
      </w:r>
      <w:r>
        <w:rPr/>
        <w:t>的税率计征企业所得税。</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line="374" w:lineRule="auto" w:before="0"/>
        <w:ind w:left="153" w:right="689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before="19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4,961,666.83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6,114,124.99</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2,361,270,948.31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1,370,752,873.96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240,464.14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170,484.37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2,366,473,079.28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1,377,037,483.32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9,907,504.43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10,902,036.68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、以公允价值计量且其变动计入当期损益的金融资产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、衍生金融资产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）应收票据分类列示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1,161,270.00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1,161,270.00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185,000.00</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）期末公司已质押的应收票据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）期末公司已背书或贴现且在资产负债表日尚未到期的应收票据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）期末公司因出票人未履约而将其转应收账款的票据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2,947,9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2,947,943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1,451,27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7,469.57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44,838,0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83.78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1,406,439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,385.79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1,076,3</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3"/>
                <w:sz w:val="18"/>
              </w:rPr>
              <w:t>04,111.</w:t>
            </w: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z w:val="18"/>
              </w:rPr>
              <w:t>28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99.71%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29,533,76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1,046,770,3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50.88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249,462</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249,462.0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1,454,41</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6,741.73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47,977,3</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55.94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1,406,439</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,385.79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1,079,5</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01,516.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32,731,16</w:t>
            </w:r>
          </w:p>
          <w:p>
            <w:pPr>
              <w:pStyle w:val="TableParagraph"/>
              <w:spacing w:line="240" w:lineRule="auto" w:before="110"/>
              <w:ind w:left="465" w:right="0"/>
              <w:jc w:val="left"/>
              <w:rPr>
                <w:rFonts w:ascii="Times New Roman" w:hAnsi="Times New Roman" w:cs="Times New Roman" w:eastAsia="Times New Roman" w:hint="default"/>
                <w:sz w:val="18"/>
                <w:szCs w:val="18"/>
              </w:rPr>
            </w:pPr>
            <w:r>
              <w:rPr>
                <w:rFonts w:ascii="Times New Roman"/>
                <w:sz w:val="18"/>
              </w:rPr>
              <w:t>5.56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1,046,770,3</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50.88</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7" w:space="453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2,947,943.16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2,947,943.16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9"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2,947,943.16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2,947,943.16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组合中，按账龄分析法计提坏账准备的应收账款：</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20" w:space="4711"/>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1,351,395,871.89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68,302,477.35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20,490,743.24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14,463,559.62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7,231,779.83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17,115,560.71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17,115,560.71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1,451,277,469.57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44,838,083.78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53"/>
        <w:ind w:left="153" w:right="5211"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组合中，采用余额百分比法计提坏账准备的应收账款：</w:t>
      </w:r>
    </w:p>
    <w:p>
      <w:pPr>
        <w:spacing w:line="343" w:lineRule="auto" w:before="23"/>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组合中，采用其他方法计提坏账准备的应收账款：</w:t>
      </w:r>
    </w:p>
    <w:p>
      <w:pPr>
        <w:pStyle w:val="BodyText"/>
        <w:spacing w:line="296" w:lineRule="exact"/>
        <w:ind w:left="633" w:right="0"/>
        <w:jc w:val="left"/>
      </w:pPr>
      <w:r>
        <w:rPr/>
        <w:t>单项金额不重大但单独计提坏账准备的应收账款</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87"/>
        <w:gridCol w:w="2267"/>
        <w:gridCol w:w="1988"/>
        <w:gridCol w:w="1880"/>
      </w:tblGrid>
      <w:tr>
        <w:trPr>
          <w:trHeight w:val="353" w:hRule="exact"/>
        </w:trPr>
        <w:tc>
          <w:tcPr>
            <w:tcW w:w="3087"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134" w:type="dxa"/>
            <w:gridSpan w:val="3"/>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5" w:hRule="exact"/>
        </w:trPr>
        <w:tc>
          <w:tcPr>
            <w:tcW w:w="3087" w:type="dxa"/>
            <w:vMerge/>
            <w:tcBorders>
              <w:left w:val="single" w:sz="6" w:space="0" w:color="000000"/>
              <w:bottom w:val="single" w:sz="12" w:space="0" w:color="000000"/>
              <w:right w:val="single" w:sz="6" w:space="0" w:color="000000"/>
            </w:tcBorders>
          </w:tcPr>
          <w:p>
            <w:pPr/>
          </w:p>
        </w:tc>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70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81" w:lineRule="exact"/>
              <w:ind w:left="21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0"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无法收回的应收体检款</w:t>
            </w:r>
          </w:p>
        </w:tc>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191,329.00</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191,329.00</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6" w:hRule="exact"/>
        </w:trPr>
        <w:tc>
          <w:tcPr>
            <w:tcW w:w="308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191,329.00</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191,329.00</w:t>
            </w:r>
          </w:p>
        </w:tc>
        <w:tc>
          <w:tcPr>
            <w:tcW w:w="18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273" w:lineRule="exact"/>
        <w:ind w:left="633" w:right="0"/>
        <w:jc w:val="left"/>
      </w:pPr>
      <w:r>
        <w:rPr/>
        <w:t>年末单项金额不重大但单项计提坏账准备的应收账款说明：由于存在无法取得联系的应</w:t>
      </w:r>
    </w:p>
    <w:p>
      <w:pPr>
        <w:pStyle w:val="BodyText"/>
        <w:spacing w:line="313" w:lineRule="exact"/>
        <w:ind w:right="0"/>
        <w:jc w:val="left"/>
      </w:pPr>
      <w:r>
        <w:rPr/>
        <w:t>收体检款客户，本公司认为风险较大，全额计提坏账准备。</w:t>
      </w:r>
    </w:p>
    <w:p>
      <w:pPr>
        <w:spacing w:after="0" w:line="313" w:lineRule="exact"/>
        <w:jc w:val="left"/>
        <w:sectPr>
          <w:type w:val="continuous"/>
          <w:pgSz w:w="11910" w:h="16840"/>
          <w:pgMar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footerReference w:type="default" r:id="rId18"/>
          <w:pgSz w:w="11910" w:h="16840"/>
          <w:pgMar w:footer="979" w:header="741" w:top="1060" w:bottom="1160" w:left="980" w:right="980"/>
        </w:sectPr>
      </w:pPr>
    </w:p>
    <w:p>
      <w:pPr>
        <w:spacing w:line="338" w:lineRule="auto" w:before="46"/>
        <w:ind w:left="153" w:right="-1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12,986,777.58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元。</w:t>
      </w:r>
      <w:r>
        <w:rPr>
          <w:rFonts w:ascii="宋体" w:hAnsi="宋体" w:cs="宋体" w:eastAsia="宋体" w:hint="default"/>
          <w:spacing w:val="-88"/>
          <w:sz w:val="18"/>
          <w:szCs w:val="18"/>
        </w:rPr>
        <w:t> </w:t>
      </w:r>
      <w:r>
        <w:rPr>
          <w:rFonts w:ascii="宋体" w:hAnsi="宋体" w:cs="宋体" w:eastAsia="宋体" w:hint="default"/>
          <w:spacing w:val="-3"/>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545" w:space="2286"/>
            <w:col w:w="111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9"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72,225.10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right="147" w:firstLine="480"/>
        <w:jc w:val="both"/>
      </w:pPr>
      <w:r>
        <w:rPr>
          <w:spacing w:val="-1"/>
        </w:rPr>
        <w:t>本公司本年按欠款方归集的年末余额前五名应收账款汇总金额为</w:t>
      </w:r>
      <w:r>
        <w:rPr>
          <w:rFonts w:ascii="Times New Roman" w:hAnsi="Times New Roman" w:cs="Times New Roman" w:eastAsia="Times New Roman" w:hint="default"/>
          <w:spacing w:val="-1"/>
        </w:rPr>
        <w:t>126,041,722.78</w:t>
      </w:r>
      <w:r>
        <w:rPr>
          <w:spacing w:val="-1"/>
        </w:rPr>
        <w:t>元，占应</w:t>
      </w:r>
      <w:r>
        <w:rPr/>
        <w:t> </w:t>
      </w:r>
      <w:r>
        <w:rPr>
          <w:spacing w:val="30"/>
        </w:rPr>
        <w:t>收账款年末余额合计数的比例为</w:t>
      </w:r>
      <w:r>
        <w:rPr>
          <w:spacing w:val="-85"/>
        </w:rPr>
        <w:t> </w:t>
      </w:r>
      <w:r>
        <w:rPr>
          <w:rFonts w:ascii="Times New Roman" w:hAnsi="Times New Roman" w:cs="Times New Roman" w:eastAsia="Times New Roman" w:hint="default"/>
        </w:rPr>
        <w:t>8.67%</w:t>
      </w:r>
      <w:r>
        <w:rPr>
          <w:rFonts w:ascii="Times New Roman" w:hAnsi="Times New Roman" w:cs="Times New Roman" w:eastAsia="Times New Roman" w:hint="default"/>
          <w:spacing w:val="-25"/>
        </w:rPr>
        <w:t> </w:t>
      </w:r>
      <w:r>
        <w:rPr/>
        <w:t>，</w:t>
      </w:r>
      <w:r>
        <w:rPr>
          <w:spacing w:val="-92"/>
        </w:rPr>
        <w:t> </w:t>
      </w:r>
      <w:r>
        <w:rPr/>
        <w:t>相</w:t>
      </w:r>
      <w:r>
        <w:rPr>
          <w:spacing w:val="-87"/>
        </w:rPr>
        <w:t> </w:t>
      </w:r>
      <w:r>
        <w:rPr/>
        <w:t>应</w:t>
      </w:r>
      <w:r>
        <w:rPr>
          <w:spacing w:val="-87"/>
        </w:rPr>
        <w:t> </w:t>
      </w:r>
      <w:r>
        <w:rPr/>
        <w:t>计</w:t>
      </w:r>
      <w:r>
        <w:rPr>
          <w:spacing w:val="-87"/>
        </w:rPr>
        <w:t> </w:t>
      </w:r>
      <w:r>
        <w:rPr/>
        <w:t>提</w:t>
      </w:r>
      <w:r>
        <w:rPr>
          <w:spacing w:val="-87"/>
        </w:rPr>
        <w:t> </w:t>
      </w:r>
      <w:r>
        <w:rPr/>
        <w:t>的</w:t>
      </w:r>
      <w:r>
        <w:rPr>
          <w:spacing w:val="-87"/>
        </w:rPr>
        <w:t> </w:t>
      </w:r>
      <w:r>
        <w:rPr/>
        <w:t>坏</w:t>
      </w:r>
      <w:r>
        <w:rPr>
          <w:spacing w:val="-87"/>
        </w:rPr>
        <w:t> </w:t>
      </w:r>
      <w:r>
        <w:rPr/>
        <w:t>账</w:t>
      </w:r>
      <w:r>
        <w:rPr>
          <w:spacing w:val="-87"/>
        </w:rPr>
        <w:t> </w:t>
      </w:r>
      <w:r>
        <w:rPr/>
        <w:t>准</w:t>
      </w:r>
      <w:r>
        <w:rPr>
          <w:spacing w:val="-87"/>
        </w:rPr>
        <w:t> </w:t>
      </w:r>
      <w:r>
        <w:rPr/>
        <w:t>备</w:t>
      </w:r>
      <w:r>
        <w:rPr>
          <w:spacing w:val="-87"/>
        </w:rPr>
        <w:t> </w:t>
      </w:r>
      <w:r>
        <w:rPr/>
        <w:t>年</w:t>
      </w:r>
      <w:r>
        <w:rPr>
          <w:spacing w:val="-87"/>
        </w:rPr>
        <w:t> </w:t>
      </w:r>
      <w:r>
        <w:rPr/>
        <w:t>末</w:t>
      </w:r>
      <w:r>
        <w:rPr>
          <w:spacing w:val="-87"/>
        </w:rPr>
        <w:t> </w:t>
      </w:r>
      <w:r>
        <w:rPr/>
        <w:t>余</w:t>
      </w:r>
      <w:r>
        <w:rPr>
          <w:spacing w:val="-87"/>
        </w:rPr>
        <w:t> </w:t>
      </w:r>
      <w:r>
        <w:rPr/>
        <w:t>额</w:t>
      </w:r>
      <w:r>
        <w:rPr>
          <w:spacing w:val="-87"/>
        </w:rPr>
        <w:t> </w:t>
      </w:r>
      <w:r>
        <w:rPr/>
        <w:t>汇</w:t>
      </w:r>
      <w:r>
        <w:rPr>
          <w:spacing w:val="-87"/>
        </w:rPr>
        <w:t> </w:t>
      </w:r>
      <w:r>
        <w:rPr/>
        <w:t>总</w:t>
      </w:r>
      <w:r>
        <w:rPr>
          <w:spacing w:val="-87"/>
        </w:rPr>
        <w:t> </w:t>
      </w:r>
      <w:r>
        <w:rPr/>
        <w:t>金</w:t>
      </w:r>
      <w:r>
        <w:rPr>
          <w:spacing w:val="-87"/>
        </w:rPr>
        <w:t> </w:t>
      </w:r>
      <w:r>
        <w:rPr/>
        <w:t>额</w:t>
      </w:r>
      <w:r>
        <w:rPr>
          <w:spacing w:val="-87"/>
        </w:rPr>
        <w:t> </w:t>
      </w:r>
      <w:r>
        <w:rPr/>
        <w:t>为</w:t>
      </w:r>
      <w:r>
        <w:rPr/>
        <w:t> </w:t>
      </w:r>
      <w:r>
        <w:rPr>
          <w:rFonts w:ascii="Times New Roman" w:hAnsi="Times New Roman" w:cs="Times New Roman" w:eastAsia="Times New Roman" w:hint="default"/>
        </w:rPr>
        <w:t>2,084,988.52</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）因金融资产转移而终止确认的应收账款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399"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105,960,063.95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83,529,778.96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87.28%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9,436,022.40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10,782,570.62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1,759,392.60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1,141,601.77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682,929.22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252,307.70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2"/>
                <w:sz w:val="18"/>
              </w:rPr>
              <w:t>117,838,408.17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95,706,259.05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8"/>
          <w:szCs w:val="18"/>
        </w:rPr>
      </w:pPr>
    </w:p>
    <w:p>
      <w:pPr>
        <w:pStyle w:val="BodyText"/>
        <w:spacing w:line="312" w:lineRule="exact"/>
        <w:ind w:right="0" w:firstLine="480"/>
        <w:jc w:val="left"/>
      </w:pPr>
      <w:r>
        <w:rPr>
          <w:spacing w:val="-1"/>
        </w:rPr>
        <w:t>本公司按预付对象归集的年末余额前五名预付账款汇总金额为</w:t>
      </w:r>
      <w:r>
        <w:rPr>
          <w:rFonts w:ascii="Times New Roman" w:hAnsi="Times New Roman" w:cs="Times New Roman" w:eastAsia="Times New Roman" w:hint="default"/>
          <w:spacing w:val="-1"/>
        </w:rPr>
        <w:t>25,162,309.29</w:t>
      </w:r>
      <w:r>
        <w:rPr>
          <w:spacing w:val="-1"/>
        </w:rPr>
        <w:t>元，占预</w:t>
      </w:r>
      <w:r>
        <w:rPr/>
        <w:t> 付账款年末余额合计数的比例为</w:t>
      </w:r>
      <w:r>
        <w:rPr>
          <w:rFonts w:ascii="Times New Roman" w:hAnsi="Times New Roman" w:cs="Times New Roman" w:eastAsia="Times New Roman" w:hint="default"/>
        </w:rPr>
        <w:t>21.35%</w:t>
      </w:r>
      <w:r>
        <w:rPr/>
        <w:t>。</w:t>
      </w:r>
    </w:p>
    <w:p>
      <w:pPr>
        <w:spacing w:line="240" w:lineRule="auto" w:before="9"/>
        <w:rPr>
          <w:rFonts w:ascii="宋体" w:hAnsi="宋体" w:cs="宋体" w:eastAsia="宋体" w:hint="default"/>
          <w:sz w:val="28"/>
          <w:szCs w:val="2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）应收利息分类</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3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）重要逾期利息</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）重要的账龄超过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4"/>
          <w:sz w:val="21"/>
          <w:szCs w:val="21"/>
        </w:rPr>
        <w:t> </w:t>
      </w:r>
      <w:r>
        <w:rPr>
          <w:rFonts w:ascii="Microsoft JhengHei" w:hAnsi="Microsoft JhengHei" w:cs="Microsoft JhengHei" w:eastAsia="Microsoft JhengHei" w:hint="default"/>
          <w:b/>
          <w:bCs/>
          <w:sz w:val="21"/>
          <w:szCs w:val="21"/>
        </w:rPr>
        <w:t>年的应收股利</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footerReference w:type="default" r:id="rId19"/>
          <w:pgSz w:w="11910" w:h="16840"/>
          <w:pgMar w:footer="979" w:header="741" w:top="1060" w:bottom="1160" w:left="980" w:right="980"/>
          <w:pgNumType w:start="201"/>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2,587,30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2,587,30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2,587,3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2,587,300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275,724,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551.55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7,007,32</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3.48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268,717,2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28.07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187,742</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,401.12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98.63%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2,481,414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185,260,98</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6.31</w:t>
            </w:r>
          </w:p>
        </w:tc>
      </w:tr>
      <w:tr>
        <w:trPr>
          <w:trHeight w:val="102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278,641,</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851.55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9,924,62</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3.48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268,717,2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28.07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190,359</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,701.12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5,098,714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185,260,98</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6.31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before="1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479" w:space="4351"/>
            <w:col w:w="11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39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9"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2,587,300.00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组合中，按账龄分析法计提坏账准备的其他应收款：</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7" w:space="453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98,157,613.88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15,605,534.69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4,681,660.41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1,324,135.46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662,067.73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1,663,595.34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1,663,595.34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116,750,879.37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7,007,323.48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6"/>
          <w:szCs w:val="26"/>
        </w:rPr>
      </w:pPr>
    </w:p>
    <w:p>
      <w:pPr>
        <w:spacing w:line="357" w:lineRule="auto" w:before="46"/>
        <w:ind w:left="153" w:right="5211"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组合中，采用余额百分比法计提坏账准备的其他应收款：</w:t>
      </w:r>
    </w:p>
    <w:p>
      <w:pPr>
        <w:spacing w:line="338" w:lineRule="auto" w:before="32"/>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50"/>
        <w:ind w:left="633" w:right="0"/>
        <w:jc w:val="left"/>
      </w:pPr>
      <w:r>
        <w:rPr/>
        <w:t>年末单项金额不重大并单独计提坏账准备的其他应收款</w:t>
      </w:r>
    </w:p>
    <w:p>
      <w:pPr>
        <w:spacing w:line="240" w:lineRule="auto" w:before="5"/>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3227"/>
        <w:gridCol w:w="1587"/>
        <w:gridCol w:w="1484"/>
        <w:gridCol w:w="1484"/>
        <w:gridCol w:w="1433"/>
      </w:tblGrid>
      <w:tr>
        <w:trPr>
          <w:trHeight w:val="287"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87" w:type="dxa"/>
            <w:tcBorders>
              <w:top w:val="nil" w:sz="6" w:space="0" w:color="auto"/>
              <w:left w:val="nil" w:sz="6" w:space="0" w:color="auto"/>
              <w:bottom w:val="single" w:sz="12" w:space="0" w:color="000000"/>
              <w:right w:val="nil" w:sz="6" w:space="0" w:color="auto"/>
            </w:tcBorders>
          </w:tcPr>
          <w:p>
            <w:pPr/>
          </w:p>
        </w:tc>
        <w:tc>
          <w:tcPr>
            <w:tcW w:w="2968" w:type="dxa"/>
            <w:gridSpan w:val="2"/>
            <w:tcBorders>
              <w:top w:val="nil" w:sz="6" w:space="0" w:color="auto"/>
              <w:left w:val="nil" w:sz="6" w:space="0" w:color="auto"/>
              <w:bottom w:val="single" w:sz="12" w:space="0" w:color="000000"/>
              <w:right w:val="nil" w:sz="6" w:space="0" w:color="auto"/>
            </w:tcBorders>
          </w:tcPr>
          <w:p>
            <w:pPr>
              <w:pStyle w:val="TableParagraph"/>
              <w:spacing w:line="211" w:lineRule="exact"/>
              <w:ind w:right="137"/>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1433" w:type="dxa"/>
            <w:tcBorders>
              <w:top w:val="nil" w:sz="6" w:space="0" w:color="auto"/>
              <w:left w:val="nil" w:sz="6" w:space="0" w:color="auto"/>
              <w:bottom w:val="single" w:sz="12" w:space="0" w:color="000000"/>
              <w:right w:val="nil" w:sz="6" w:space="0" w:color="auto"/>
            </w:tcBorders>
          </w:tcPr>
          <w:p>
            <w:pPr/>
          </w:p>
        </w:tc>
      </w:tr>
      <w:tr>
        <w:trPr>
          <w:trHeight w:val="351" w:hRule="exact"/>
        </w:trPr>
        <w:tc>
          <w:tcPr>
            <w:tcW w:w="3227" w:type="dxa"/>
            <w:tcBorders>
              <w:top w:val="nil" w:sz="6" w:space="0" w:color="auto"/>
              <w:left w:val="nil" w:sz="6" w:space="0" w:color="auto"/>
              <w:bottom w:val="single" w:sz="12" w:space="0" w:color="000000"/>
              <w:right w:val="nil" w:sz="6" w:space="0" w:color="auto"/>
            </w:tcBorders>
          </w:tcPr>
          <w:p>
            <w:pP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8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84"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5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43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50" w:hRule="exact"/>
        </w:trPr>
        <w:tc>
          <w:tcPr>
            <w:tcW w:w="3227"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63"/>
              <w:jc w:val="right"/>
              <w:rPr>
                <w:rFonts w:ascii="Times New Roman" w:hAnsi="Times New Roman" w:cs="Times New Roman" w:eastAsia="Times New Roman" w:hint="default"/>
                <w:sz w:val="21"/>
                <w:szCs w:val="21"/>
              </w:rPr>
            </w:pPr>
            <w:r>
              <w:rPr>
                <w:rFonts w:ascii="Times New Roman"/>
                <w:sz w:val="21"/>
              </w:rPr>
              <w:t>330,000.00</w:t>
            </w:r>
          </w:p>
        </w:tc>
        <w:tc>
          <w:tcPr>
            <w:tcW w:w="14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49"/>
              <w:jc w:val="right"/>
              <w:rPr>
                <w:rFonts w:ascii="Times New Roman" w:hAnsi="Times New Roman" w:cs="Times New Roman" w:eastAsia="Times New Roman" w:hint="default"/>
                <w:sz w:val="21"/>
                <w:szCs w:val="21"/>
              </w:rPr>
            </w:pPr>
            <w:r>
              <w:rPr>
                <w:rFonts w:ascii="Times New Roman"/>
                <w:sz w:val="21"/>
              </w:rPr>
              <w:t>330,000.00</w:t>
            </w:r>
          </w:p>
        </w:tc>
        <w:tc>
          <w:tcPr>
            <w:tcW w:w="14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left="703" w:right="0"/>
              <w:jc w:val="left"/>
              <w:rPr>
                <w:rFonts w:ascii="Times New Roman" w:hAnsi="Times New Roman" w:cs="Times New Roman" w:eastAsia="Times New Roman" w:hint="default"/>
                <w:sz w:val="21"/>
                <w:szCs w:val="21"/>
              </w:rPr>
            </w:pPr>
            <w:r>
              <w:rPr>
                <w:rFonts w:ascii="Times New Roman"/>
                <w:sz w:val="21"/>
              </w:rPr>
              <w:t>100.00</w:t>
            </w:r>
          </w:p>
        </w:tc>
        <w:tc>
          <w:tcPr>
            <w:tcW w:w="1433"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无法收回</w:t>
            </w:r>
          </w:p>
        </w:tc>
      </w:tr>
      <w:tr>
        <w:trPr>
          <w:trHeight w:val="355" w:hRule="exact"/>
        </w:trPr>
        <w:tc>
          <w:tcPr>
            <w:tcW w:w="3227"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63"/>
              <w:jc w:val="right"/>
              <w:rPr>
                <w:rFonts w:ascii="Times New Roman" w:hAnsi="Times New Roman" w:cs="Times New Roman" w:eastAsia="Times New Roman" w:hint="default"/>
                <w:sz w:val="21"/>
                <w:szCs w:val="21"/>
              </w:rPr>
            </w:pPr>
            <w:r>
              <w:rPr>
                <w:rFonts w:ascii="Times New Roman"/>
                <w:sz w:val="21"/>
              </w:rPr>
              <w:t>330,000.00</w:t>
            </w:r>
          </w:p>
        </w:tc>
        <w:tc>
          <w:tcPr>
            <w:tcW w:w="148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49"/>
              <w:jc w:val="right"/>
              <w:rPr>
                <w:rFonts w:ascii="Times New Roman" w:hAnsi="Times New Roman" w:cs="Times New Roman" w:eastAsia="Times New Roman" w:hint="default"/>
                <w:sz w:val="21"/>
                <w:szCs w:val="21"/>
              </w:rPr>
            </w:pPr>
            <w:r>
              <w:rPr>
                <w:rFonts w:ascii="Times New Roman"/>
                <w:sz w:val="21"/>
              </w:rPr>
              <w:t>330,000.00</w:t>
            </w:r>
          </w:p>
        </w:tc>
        <w:tc>
          <w:tcPr>
            <w:tcW w:w="1484" w:type="dxa"/>
            <w:tcBorders>
              <w:top w:val="single" w:sz="12" w:space="0" w:color="000000"/>
              <w:left w:val="nil" w:sz="6" w:space="0" w:color="auto"/>
              <w:bottom w:val="single" w:sz="12" w:space="0" w:color="000000"/>
              <w:right w:val="nil" w:sz="6" w:space="0" w:color="auto"/>
            </w:tcBorders>
          </w:tcPr>
          <w:p>
            <w:pPr/>
          </w:p>
        </w:tc>
        <w:tc>
          <w:tcPr>
            <w:tcW w:w="1433"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1" w:footer="979" w:top="1060" w:bottom="1160" w:left="980" w:right="980"/>
        </w:sectPr>
      </w:pPr>
    </w:p>
    <w:p>
      <w:pPr>
        <w:spacing w:line="343" w:lineRule="auto" w:before="46"/>
        <w:ind w:left="153" w:right="-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4,766,972.60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w:t>
      </w:r>
      <w:r>
        <w:rPr>
          <w:rFonts w:ascii="宋体" w:hAnsi="宋体" w:cs="宋体" w:eastAsia="宋体" w:hint="default"/>
          <w:spacing w:val="-88"/>
          <w:sz w:val="18"/>
          <w:szCs w:val="18"/>
        </w:rPr>
        <w:t> </w:t>
      </w:r>
      <w:r>
        <w:rPr>
          <w:rFonts w:ascii="宋体" w:hAnsi="宋体" w:cs="宋体" w:eastAsia="宋体" w:hint="default"/>
          <w:spacing w:val="-3"/>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6454" w:space="2377"/>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9"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）本期实际核销的其他应收款情况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104,628,026.37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83,624,625.31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86,157,381.41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31,615,254.95</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54,345,645.81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22,226,205.07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12,544,000.00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18,497,500.00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7,711,750.50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22,550,503.64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13,255,047.46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11,845,612.15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5" w:right="0"/>
              <w:jc w:val="left"/>
              <w:rPr>
                <w:rFonts w:ascii="Times New Roman" w:hAnsi="Times New Roman" w:cs="Times New Roman" w:eastAsia="Times New Roman" w:hint="default"/>
                <w:sz w:val="18"/>
                <w:szCs w:val="18"/>
              </w:rPr>
            </w:pPr>
            <w:r>
              <w:rPr>
                <w:rFonts w:ascii="Times New Roman"/>
                <w:sz w:val="18"/>
              </w:rPr>
              <w:t>278,641,851.55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190,359,701.12</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9"/>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12,544,000.00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3,763,200.00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股权转让意向金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股权转让意向金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上海森茂诊所有限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上海森茂诊所有限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深圳美兆健康管理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6,095,740.80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40,639,740.80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3,763,200.00</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）涉及政府补助的应收款项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）因金融资产转移而终止确认的其他应收款</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10</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line="362" w:lineRule="auto" w:before="0"/>
        <w:ind w:left="153" w:right="6445"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公司是否需要遵守房地产行业的披露要求</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否</w:t>
      </w:r>
    </w:p>
    <w:p>
      <w:pPr>
        <w:spacing w:line="240" w:lineRule="auto" w:before="2"/>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试剂及耗材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81,789,780.39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81,789,780.39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58,425,363.62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58,425,363.62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1,313,051.49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1,313,051.49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1,647,705.29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1,647,705.29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19,993.50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19,993.50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693,544.13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693,544.13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83,122,825.38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83,122,825.38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60,766,613.04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60,766,613.04</w:t>
            </w:r>
          </w:p>
        </w:tc>
      </w:tr>
    </w:tbl>
    <w:p>
      <w:pPr>
        <w:spacing w:line="343" w:lineRule="auto" w:before="53"/>
        <w:ind w:left="153" w:right="1444"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公司是否需遵守《深圳证券交易所行业信息披露指引第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上市公司从事种业、种植业务》的披露要求</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否</w:t>
      </w:r>
    </w:p>
    <w:p>
      <w:pPr>
        <w:spacing w:line="240" w:lineRule="auto" w:before="4"/>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）存货跌价准备</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）存货期末余额含有借款费用资本化金额的说明</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）期末建造合同形成的已完工未结算资产情况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、持有待售的资产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、一年内到期的非流动资产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一年内到期的长期应收款（本报告第十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一节、七、</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173,774,268.93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61,695,152.69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173,774,268.93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61,695,152.69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154,120,181.54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59,254,226.73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17,048,780.83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965,979.85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251,646.90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172,134,942.22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62,005,873.63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）可供出售金融资产情况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03"/>
        <w:gridCol w:w="1196"/>
        <w:gridCol w:w="1196"/>
        <w:gridCol w:w="1196"/>
        <w:gridCol w:w="1249"/>
        <w:gridCol w:w="1368"/>
        <w:gridCol w:w="1369"/>
      </w:tblGrid>
      <w:tr>
        <w:trPr>
          <w:trHeight w:val="404" w:hRule="exact"/>
        </w:trPr>
        <w:tc>
          <w:tcPr>
            <w:tcW w:w="2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200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576,626,206.70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pacing w:val="-1"/>
                <w:sz w:val="18"/>
              </w:rPr>
              <w:t>576,626,206.70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238,745,329.86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238,745,329.86</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576,626,206.70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pacing w:val="-1"/>
                <w:sz w:val="18"/>
              </w:rPr>
              <w:t>576,626,206.70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238,745,329.86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238,745,329.86</w:t>
            </w:r>
          </w:p>
        </w:tc>
      </w:tr>
      <w:tr>
        <w:trPr>
          <w:trHeight w:val="404"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sz w:val="18"/>
              </w:rPr>
              <w:t>576,626,206.70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pacing w:val="-1"/>
                <w:sz w:val="18"/>
              </w:rPr>
              <w:t>576,626,206.70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238,745,329.86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238,745,329.86</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）期末按公允价值计量的可供出售金融资产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4"/>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）期末按成本计量的可供出售金融资产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99"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35" w:right="60"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71" w:right="60"/>
              <w:jc w:val="center"/>
              <w:rPr>
                <w:rFonts w:ascii="宋体" w:hAnsi="宋体" w:cs="宋体" w:eastAsia="宋体" w:hint="default"/>
                <w:sz w:val="18"/>
                <w:szCs w:val="18"/>
              </w:rPr>
            </w:pPr>
            <w:r>
              <w:rPr>
                <w:rFonts w:ascii="宋体" w:hAnsi="宋体" w:cs="宋体" w:eastAsia="宋体" w:hint="default"/>
                <w:spacing w:val="-2"/>
                <w:sz w:val="18"/>
                <w:szCs w:val="18"/>
              </w:rPr>
              <w:t>在被投资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单位持股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9" w:right="60" w:hanging="178"/>
              <w:jc w:val="left"/>
              <w:rPr>
                <w:rFonts w:ascii="宋体" w:hAnsi="宋体" w:cs="宋体" w:eastAsia="宋体" w:hint="default"/>
                <w:sz w:val="18"/>
                <w:szCs w:val="18"/>
              </w:rPr>
            </w:pPr>
            <w:r>
              <w:rPr>
                <w:rFonts w:ascii="宋体" w:hAnsi="宋体" w:cs="宋体" w:eastAsia="宋体" w:hint="default"/>
                <w:sz w:val="18"/>
                <w:szCs w:val="18"/>
              </w:rPr>
              <w:t>本期现金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南昌倍邦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16,420,000</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亚健康管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15,200,000</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8.94%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成都锦江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维康体检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4,350,000.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8,950,000.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13,300,000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18.38%</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广州美宜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4,310,000.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9,310,000.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泉州丰泽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8,740,000.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8,740,000.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04"/>
              <w:jc w:val="both"/>
              <w:rPr>
                <w:rFonts w:ascii="宋体" w:hAnsi="宋体" w:cs="宋体" w:eastAsia="宋体" w:hint="default"/>
                <w:sz w:val="18"/>
                <w:szCs w:val="18"/>
              </w:rPr>
            </w:pPr>
            <w:r>
              <w:rPr>
                <w:rFonts w:ascii="宋体" w:hAnsi="宋体" w:cs="宋体" w:eastAsia="宋体" w:hint="default"/>
                <w:sz w:val="18"/>
                <w:szCs w:val="18"/>
              </w:rPr>
              <w:t>武汉美年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8,100,000.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8,100,000.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佛山市美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体检管理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6,300,000.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重庆慈铭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奥亚健康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海南慈铭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奥亚体检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5,226,680.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left"/>
              <w:rPr>
                <w:rFonts w:ascii="Times New Roman" w:hAnsi="Times New Roman" w:cs="Times New Roman" w:eastAsia="Times New Roman" w:hint="default"/>
                <w:sz w:val="18"/>
                <w:szCs w:val="18"/>
              </w:rPr>
            </w:pPr>
            <w:r>
              <w:rPr>
                <w:rFonts w:ascii="Times New Roman"/>
                <w:sz w:val="18"/>
              </w:rPr>
              <w:t>473,320.00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太原美兆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16.29%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台州美兆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健康体检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中心（普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5,160,000.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5,160,000.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金华市美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康国宾健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5,160,000.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5,160,000.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北京美年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美福门诊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福建美年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新疆普惠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安泰健康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4,222,200.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4,222,200.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银川美年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无锡美华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4,151,900.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4,151,900.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葫芦岛美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包头市美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艾普托综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合门诊部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8.60%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湘潭市美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慈溪美年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临海市美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年日昇医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尔康健康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4.90%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苏州美新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3,377,800.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3,377,800.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上饶美康</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3,264,700.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3,264,700.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9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z w:val="18"/>
                <w:szCs w:val="18"/>
              </w:rPr>
              <w:t>医学健康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体检中心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抚顺美年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3,120,000.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3,120,000.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19.50%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盘锦美年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3,120,000.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3,120,000.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19.50%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桂林美年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1,420,000.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3,020,000.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13.35%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随州市美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赤峰美年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昆山华泰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2,945,000.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2,945,000.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泸州市美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2,930,800.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2,930,800.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福清市美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西宁美年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济宁美年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2,740,000.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常州美年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鞍山美年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三门峡美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宜昌市美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left"/>
              <w:rPr>
                <w:rFonts w:ascii="Times New Roman" w:hAnsi="Times New Roman" w:cs="Times New Roman" w:eastAsia="Times New Roman" w:hint="default"/>
                <w:sz w:val="18"/>
                <w:szCs w:val="18"/>
              </w:rPr>
            </w:pPr>
            <w:r>
              <w:rPr>
                <w:rFonts w:ascii="Times New Roman"/>
                <w:sz w:val="18"/>
              </w:rPr>
              <w:t>630,000.00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2,179,100.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2,809,100.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杭州萧山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美年金诚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十堰美年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珠海美年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北海美年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1,890,000.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8" w:right="0"/>
              <w:jc w:val="left"/>
              <w:rPr>
                <w:rFonts w:ascii="Times New Roman" w:hAnsi="Times New Roman" w:cs="Times New Roman" w:eastAsia="Times New Roman" w:hint="default"/>
                <w:sz w:val="18"/>
                <w:szCs w:val="18"/>
              </w:rPr>
            </w:pPr>
            <w:r>
              <w:rPr>
                <w:rFonts w:ascii="Times New Roman"/>
                <w:sz w:val="18"/>
              </w:rPr>
              <w:t>810,000.00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19.29%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济南美年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晋中美年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聊城美年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铜陵美年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2,700,000.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淮安铭泽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2,647,000.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2,647,000.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沈阳凤天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安泰医院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17.86%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邯郸市美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2,400,000.</w:t>
            </w:r>
            <w:r>
              <w:rPr>
                <w:rFonts w:ascii="Times New Roman"/>
                <w:sz w:val="18"/>
              </w:rPr>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江门美年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马鞍山美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1,240,000.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1,160,000.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芜湖美年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询有限公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1,140,000.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1,260,000.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保定美年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毕节市美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沧州美年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2,400,000.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2,400,000.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9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z w:val="18"/>
                <w:szCs w:val="18"/>
              </w:rPr>
              <w:t>大健康门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衡阳美年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惠州市美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眉山美年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梅州美年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内江美年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普洱美年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黔南州美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黔西南州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康体检管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汕头美年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商丘美年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仙桃美年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理咨询有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阳江美年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2,400,000.</w:t>
            </w:r>
            <w:r>
              <w:rPr>
                <w:rFonts w:ascii="Times New Roman"/>
                <w:sz w:val="18"/>
              </w:rPr>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张家界美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资阳市美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湛江美年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2,332,291.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2,332,291.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丹东美年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中山美年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九江美年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大理美年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阜新美年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Times New Roman" w:hAnsi="Times New Roman" w:cs="Times New Roman" w:eastAsia="Times New Roman" w:hint="default"/>
                <w:sz w:val="18"/>
                <w:szCs w:val="18"/>
              </w:rPr>
            </w:pPr>
            <w:r>
              <w:rPr>
                <w:rFonts w:ascii="Times New Roman"/>
                <w:sz w:val="18"/>
              </w:rPr>
              <w:t>450,000.00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2,250,000.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淄博美年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2,250,000.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2,250,000.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新余市美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1,220,000.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left"/>
              <w:rPr>
                <w:rFonts w:ascii="Times New Roman" w:hAnsi="Times New Roman" w:cs="Times New Roman" w:eastAsia="Times New Roman" w:hint="default"/>
                <w:sz w:val="18"/>
                <w:szCs w:val="18"/>
              </w:rPr>
            </w:pPr>
            <w:r>
              <w:rPr>
                <w:rFonts w:ascii="Times New Roman"/>
                <w:sz w:val="18"/>
              </w:rPr>
              <w:t>530,000.00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1,750,000.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黔东南州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慈铭健康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2,110,000.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2,110,000.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韶关美年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2,040,000.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2,040,000.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天津市和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平区美佳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庆阳美年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岳阳美年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河源市美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黄冈美年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武汉美年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株洲美年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大冶美年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1,900,000.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嘉兴美年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遂宁美年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1,800,000.</w:t>
            </w:r>
            <w:r>
              <w:rPr>
                <w:rFonts w:ascii="Times New Roman"/>
                <w:sz w:val="18"/>
              </w:rPr>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枣庄美年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亳州市汇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畅健优医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疗服务有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Times New Roman" w:hAnsi="Times New Roman" w:cs="Times New Roman" w:eastAsia="Times New Roman" w:hint="default"/>
                <w:sz w:val="18"/>
                <w:szCs w:val="18"/>
              </w:rPr>
            </w:pPr>
            <w:r>
              <w:rPr>
                <w:rFonts w:ascii="Times New Roman"/>
                <w:sz w:val="18"/>
              </w:rPr>
              <w:t>300,000.00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攀枝花市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8" w:right="0"/>
              <w:jc w:val="left"/>
              <w:rPr>
                <w:rFonts w:ascii="Times New Roman" w:hAnsi="Times New Roman" w:cs="Times New Roman" w:eastAsia="Times New Roman" w:hint="default"/>
                <w:sz w:val="18"/>
                <w:szCs w:val="18"/>
              </w:rPr>
            </w:pPr>
            <w:r>
              <w:rPr>
                <w:rFonts w:ascii="Times New Roman"/>
                <w:sz w:val="18"/>
              </w:rPr>
              <w:t>300,000.00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荆州美年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center"/>
              <w:rPr>
                <w:rFonts w:ascii="Times New Roman" w:hAnsi="Times New Roman" w:cs="Times New Roman" w:eastAsia="Times New Roman" w:hint="default"/>
                <w:sz w:val="18"/>
                <w:szCs w:val="18"/>
              </w:rPr>
            </w:pPr>
            <w:r>
              <w:rPr>
                <w:rFonts w:ascii="Times New Roman"/>
                <w:sz w:val="18"/>
              </w:rPr>
              <w:t>360,000.00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1,440,000.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1,800,000.</w:t>
            </w:r>
            <w:r>
              <w:rPr>
                <w:rFonts w:ascii="Times New Roman"/>
                <w:sz w:val="18"/>
              </w:rPr>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广元美年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济南美年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深圳市美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阳健康管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驻马店美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遵义美年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4,200,324.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1,750,000.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4,200,324.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1,750,000.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唐山美年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康体检管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1,620,000.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pacing w:val="-2"/>
                <w:sz w:val="18"/>
              </w:rPr>
              <w:t>1,620,000.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4"/>
              <w:jc w:val="right"/>
              <w:rPr>
                <w:rFonts w:ascii="Times New Roman" w:hAnsi="Times New Roman" w:cs="Times New Roman" w:eastAsia="Times New Roman" w:hint="default"/>
                <w:sz w:val="18"/>
                <w:szCs w:val="18"/>
              </w:rPr>
            </w:pPr>
            <w:r>
              <w:rPr>
                <w:rFonts w:ascii="Times New Roman"/>
                <w:spacing w:val="-1"/>
                <w:sz w:val="18"/>
              </w:rPr>
              <w:t>18.00%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自贡美年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德州美年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朝阳美年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德阳美年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汉中美年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平凉美年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14.85%</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烟台慈铭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义乌美年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杭州美新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淮南美年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南充启辰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1,425,000.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1,425,000.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吉林市昌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邑区美年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2"/>
                <w:sz w:val="18"/>
              </w:rPr>
              <w:t>1,409,490.</w:t>
            </w:r>
            <w:r>
              <w:rPr>
                <w:rFonts w:ascii="Times New Roman"/>
                <w:sz w:val="18"/>
              </w:rPr>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5"/>
              <w:jc w:val="right"/>
              <w:rPr>
                <w:rFonts w:ascii="Times New Roman" w:hAnsi="Times New Roman" w:cs="Times New Roman" w:eastAsia="Times New Roman" w:hint="default"/>
                <w:sz w:val="18"/>
                <w:szCs w:val="18"/>
              </w:rPr>
            </w:pPr>
            <w:r>
              <w:rPr>
                <w:rFonts w:ascii="Times New Roman"/>
                <w:spacing w:val="-2"/>
                <w:sz w:val="18"/>
              </w:rPr>
              <w:t>1,409,490.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8.71%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鄂州美年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1,365,000.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1,365,000.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04"/>
              <w:jc w:val="both"/>
              <w:rPr>
                <w:rFonts w:ascii="宋体" w:hAnsi="宋体" w:cs="宋体" w:eastAsia="宋体" w:hint="default"/>
                <w:sz w:val="18"/>
                <w:szCs w:val="18"/>
              </w:rPr>
            </w:pPr>
            <w:r>
              <w:rPr>
                <w:rFonts w:ascii="宋体" w:hAnsi="宋体" w:cs="宋体" w:eastAsia="宋体" w:hint="default"/>
                <w:sz w:val="18"/>
                <w:szCs w:val="18"/>
              </w:rPr>
              <w:t>吉安美年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1,680,000.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1,680,000.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襄阳市美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1,200,000.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漯河美年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1,200,000.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1,200,000.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玉林慈铭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1,170,000.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1,170,000.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19.50%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7"/>
              <w:ind w:left="24" w:right="104"/>
              <w:jc w:val="left"/>
              <w:rPr>
                <w:rFonts w:ascii="宋体" w:hAnsi="宋体" w:cs="宋体" w:eastAsia="宋体" w:hint="default"/>
                <w:sz w:val="18"/>
                <w:szCs w:val="18"/>
              </w:rPr>
            </w:pPr>
            <w:r>
              <w:rPr>
                <w:rFonts w:ascii="宋体" w:hAnsi="宋体" w:cs="宋体" w:eastAsia="宋体" w:hint="default"/>
                <w:sz w:val="18"/>
                <w:szCs w:val="18"/>
              </w:rPr>
              <w:t>安阳美年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67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04"/>
              <w:jc w:val="left"/>
              <w:rPr>
                <w:rFonts w:ascii="宋体" w:hAnsi="宋体" w:cs="宋体" w:eastAsia="宋体" w:hint="default"/>
                <w:sz w:val="18"/>
                <w:szCs w:val="18"/>
              </w:rPr>
            </w:pP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柳州美年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南阳美年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松原美年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泰州美年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信阳美年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日照美年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九江美年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乌鲁木齐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康门诊部</w:t>
            </w:r>
          </w:p>
          <w:p>
            <w:pPr>
              <w:pStyle w:val="TableParagraph"/>
              <w:spacing w:line="321" w:lineRule="auto" w:before="19"/>
              <w:ind w:left="24" w:right="104"/>
              <w:jc w:val="both"/>
              <w:rPr>
                <w:rFonts w:ascii="宋体" w:hAnsi="宋体" w:cs="宋体" w:eastAsia="宋体" w:hint="default"/>
                <w:sz w:val="18"/>
                <w:szCs w:val="18"/>
              </w:rPr>
            </w:pPr>
            <w:r>
              <w:rPr>
                <w:rFonts w:ascii="宋体" w:hAnsi="宋体" w:cs="宋体" w:eastAsia="宋体" w:hint="default"/>
                <w:sz w:val="18"/>
                <w:szCs w:val="18"/>
              </w:rPr>
              <w:t>（有限公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许昌美年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Times New Roman" w:hAnsi="Times New Roman" w:cs="Times New Roman" w:eastAsia="Times New Roman" w:hint="default"/>
                <w:sz w:val="18"/>
                <w:szCs w:val="18"/>
              </w:rPr>
            </w:pPr>
            <w:r>
              <w:rPr>
                <w:rFonts w:ascii="Times New Roman"/>
                <w:sz w:val="18"/>
              </w:rPr>
              <w:t>855,925.70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3" w:right="0"/>
              <w:jc w:val="center"/>
              <w:rPr>
                <w:rFonts w:ascii="Times New Roman" w:hAnsi="Times New Roman" w:cs="Times New Roman" w:eastAsia="Times New Roman" w:hint="default"/>
                <w:sz w:val="18"/>
                <w:szCs w:val="18"/>
              </w:rPr>
            </w:pPr>
            <w:r>
              <w:rPr>
                <w:rFonts w:ascii="Times New Roman"/>
                <w:sz w:val="18"/>
              </w:rPr>
              <w:t>855,925.70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19.00%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楚雄美年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67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04"/>
              <w:jc w:val="left"/>
              <w:rPr>
                <w:rFonts w:ascii="宋体" w:hAnsi="宋体" w:cs="宋体" w:eastAsia="宋体" w:hint="default"/>
                <w:sz w:val="18"/>
                <w:szCs w:val="18"/>
              </w:rPr>
            </w:pPr>
            <w:r>
              <w:rPr>
                <w:rFonts w:ascii="宋体" w:hAnsi="宋体" w:cs="宋体" w:eastAsia="宋体" w:hint="default"/>
                <w:sz w:val="18"/>
                <w:szCs w:val="18"/>
              </w:rPr>
              <w:t>检医院有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鄂尔多斯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市美年大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3"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周口美年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3" w:right="0"/>
              <w:jc w:val="center"/>
              <w:rPr>
                <w:rFonts w:ascii="Times New Roman" w:hAnsi="Times New Roman" w:cs="Times New Roman" w:eastAsia="Times New Roman" w:hint="default"/>
                <w:sz w:val="18"/>
                <w:szCs w:val="18"/>
              </w:rPr>
            </w:pPr>
            <w:r>
              <w:rPr>
                <w:rFonts w:ascii="Times New Roman"/>
                <w:sz w:val="18"/>
              </w:rPr>
              <w:t>800,000.00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喀什美年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8" w:right="0"/>
              <w:jc w:val="left"/>
              <w:rPr>
                <w:rFonts w:ascii="Times New Roman" w:hAnsi="Times New Roman" w:cs="Times New Roman" w:eastAsia="Times New Roman" w:hint="default"/>
                <w:sz w:val="18"/>
                <w:szCs w:val="18"/>
              </w:rPr>
            </w:pPr>
            <w:r>
              <w:rPr>
                <w:rFonts w:ascii="Times New Roman"/>
                <w:sz w:val="18"/>
              </w:rPr>
              <w:t>700,000.00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 w:right="0"/>
              <w:jc w:val="center"/>
              <w:rPr>
                <w:rFonts w:ascii="Times New Roman" w:hAnsi="Times New Roman" w:cs="Times New Roman" w:eastAsia="Times New Roman" w:hint="default"/>
                <w:sz w:val="18"/>
                <w:szCs w:val="18"/>
              </w:rPr>
            </w:pPr>
            <w:r>
              <w:rPr>
                <w:rFonts w:ascii="Times New Roman"/>
                <w:sz w:val="18"/>
              </w:rPr>
              <w:t>700,000.00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新乡美年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center"/>
              <w:rPr>
                <w:rFonts w:ascii="Times New Roman" w:hAnsi="Times New Roman" w:cs="Times New Roman" w:eastAsia="Times New Roman" w:hint="default"/>
                <w:sz w:val="18"/>
                <w:szCs w:val="18"/>
              </w:rPr>
            </w:pPr>
            <w:r>
              <w:rPr>
                <w:rFonts w:ascii="Times New Roman"/>
                <w:sz w:val="18"/>
              </w:rPr>
              <w:t>650,000.00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 w:right="0"/>
              <w:jc w:val="center"/>
              <w:rPr>
                <w:rFonts w:ascii="Times New Roman" w:hAnsi="Times New Roman" w:cs="Times New Roman" w:eastAsia="Times New Roman" w:hint="default"/>
                <w:sz w:val="18"/>
                <w:szCs w:val="18"/>
              </w:rPr>
            </w:pPr>
            <w:r>
              <w:rPr>
                <w:rFonts w:ascii="Times New Roman"/>
                <w:sz w:val="18"/>
              </w:rPr>
              <w:t>650,000.00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巴州美年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检中心有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限责任公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焦作美年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3"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吕梁大健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康科技健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4"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晋城市大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 w:right="0"/>
              <w:jc w:val="center"/>
              <w:rPr>
                <w:rFonts w:ascii="Times New Roman" w:hAnsi="Times New Roman" w:cs="Times New Roman" w:eastAsia="Times New Roman" w:hint="default"/>
                <w:sz w:val="18"/>
                <w:szCs w:val="18"/>
              </w:rPr>
            </w:pPr>
            <w:r>
              <w:rPr>
                <w:rFonts w:ascii="Times New Roman"/>
                <w:sz w:val="18"/>
              </w:rPr>
              <w:t>350,000.00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 w:right="0"/>
              <w:jc w:val="center"/>
              <w:rPr>
                <w:rFonts w:ascii="Times New Roman" w:hAnsi="Times New Roman" w:cs="Times New Roman" w:eastAsia="Times New Roman" w:hint="default"/>
                <w:sz w:val="18"/>
                <w:szCs w:val="18"/>
              </w:rPr>
            </w:pPr>
            <w:r>
              <w:rPr>
                <w:rFonts w:ascii="Times New Roman"/>
                <w:sz w:val="18"/>
              </w:rPr>
              <w:t>350,000.00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重庆巴南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慈铭综合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3" w:right="0"/>
              <w:jc w:val="center"/>
              <w:rPr>
                <w:rFonts w:ascii="Times New Roman" w:hAnsi="Times New Roman" w:cs="Times New Roman" w:eastAsia="Times New Roman" w:hint="default"/>
                <w:sz w:val="18"/>
                <w:szCs w:val="18"/>
              </w:rPr>
            </w:pPr>
            <w:r>
              <w:rPr>
                <w:rFonts w:ascii="Times New Roman"/>
                <w:sz w:val="18"/>
              </w:rPr>
              <w:t>150,000.00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04"/>
              <w:jc w:val="left"/>
              <w:rPr>
                <w:rFonts w:ascii="宋体" w:hAnsi="宋体" w:cs="宋体" w:eastAsia="宋体" w:hint="default"/>
                <w:sz w:val="18"/>
                <w:szCs w:val="18"/>
              </w:rPr>
            </w:pPr>
            <w:r>
              <w:rPr>
                <w:rFonts w:ascii="宋体" w:hAnsi="宋体" w:cs="宋体" w:eastAsia="宋体" w:hint="default"/>
                <w:sz w:val="18"/>
                <w:szCs w:val="18"/>
              </w:rPr>
              <w:t>上海保险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交易所股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9"/>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9"/>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1.34%</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67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04"/>
              <w:jc w:val="left"/>
              <w:rPr>
                <w:rFonts w:ascii="宋体" w:hAnsi="宋体" w:cs="宋体" w:eastAsia="宋体" w:hint="default"/>
                <w:sz w:val="18"/>
                <w:szCs w:val="18"/>
              </w:rPr>
            </w:pP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上海美年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期股权投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资基金合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伙企业</w:t>
            </w:r>
          </w:p>
          <w:p>
            <w:pPr>
              <w:pStyle w:val="TableParagraph"/>
              <w:spacing w:line="324" w:lineRule="auto" w:before="19"/>
              <w:ind w:left="24" w:right="104"/>
              <w:jc w:val="both"/>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31,900,000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64,900,000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上海天谷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源健康科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12,000,000</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12.00%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福州美年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35,000,000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35,000,000</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上海健亿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1" w:lineRule="auto" w:before="22"/>
              <w:ind w:left="24" w:right="104"/>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深圳美兆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2,650,000.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2,650,000.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厦门市慈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铭健康管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佛山市奥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亚健康管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3,900,000.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3,900,000.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19.50%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赤峰慈铭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2,400,000.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成都天府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新区奥亚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4,125,000.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4,125,000.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厦门市美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3,600,000.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3,600,000.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9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z w:val="18"/>
                <w:szCs w:val="18"/>
              </w:rPr>
              <w:t>年大健康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兰州美年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茂健康管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3,176,500.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pacing w:val="-2"/>
                <w:sz w:val="18"/>
              </w:rPr>
              <w:t>3,176,500.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武汉高信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3,088,900.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1,450,000.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4,538,900.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宁波海曙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2,850,000.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安徽慈济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2,600,000.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乐山美年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衢州美年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大连旅顺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康新城综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合门诊部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2"/>
                <w:sz w:val="18"/>
              </w:rPr>
              <w:t>1,600,000.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西昌美年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杭州美溪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平顶山市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pacing w:val="-2"/>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2"/>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129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04"/>
              <w:jc w:val="both"/>
              <w:rPr>
                <w:rFonts w:ascii="宋体" w:hAnsi="宋体" w:cs="宋体" w:eastAsia="宋体" w:hint="default"/>
                <w:sz w:val="18"/>
                <w:szCs w:val="18"/>
              </w:rPr>
            </w:pP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康科技服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潍坊美年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重庆美年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美天健康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5,629,600.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5,629,600.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4"/>
              <w:jc w:val="both"/>
              <w:rPr>
                <w:rFonts w:ascii="宋体" w:hAnsi="宋体" w:cs="宋体" w:eastAsia="宋体" w:hint="default"/>
                <w:sz w:val="18"/>
                <w:szCs w:val="18"/>
              </w:rPr>
            </w:pPr>
            <w:r>
              <w:rPr>
                <w:rFonts w:ascii="宋体" w:hAnsi="宋体" w:cs="宋体" w:eastAsia="宋体" w:hint="default"/>
                <w:sz w:val="18"/>
                <w:szCs w:val="18"/>
              </w:rPr>
              <w:t>郑州美年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健康医疗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4,380,000.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4,380,000.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天津滨海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新区美欣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4"/>
              <w:jc w:val="both"/>
              <w:rPr>
                <w:rFonts w:ascii="宋体" w:hAnsi="宋体" w:cs="宋体" w:eastAsia="宋体" w:hint="default"/>
                <w:sz w:val="18"/>
                <w:szCs w:val="18"/>
              </w:rPr>
            </w:pPr>
            <w:r>
              <w:rPr>
                <w:rFonts w:ascii="宋体" w:hAnsi="宋体" w:cs="宋体" w:eastAsia="宋体" w:hint="default"/>
                <w:sz w:val="18"/>
                <w:szCs w:val="18"/>
              </w:rPr>
              <w:t>南昌美康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3,176,500.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3,176,500.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238,745,32</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388,357,70</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1.00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50,476,824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576,626,20</w:t>
            </w:r>
          </w:p>
          <w:p>
            <w:pPr>
              <w:pStyle w:val="TableParagraph"/>
              <w:spacing w:line="240" w:lineRule="auto" w:before="110"/>
              <w:ind w:left="523" w:right="0"/>
              <w:jc w:val="left"/>
              <w:rPr>
                <w:rFonts w:ascii="Times New Roman" w:hAnsi="Times New Roman" w:cs="Times New Roman" w:eastAsia="Times New Roman" w:hint="default"/>
                <w:sz w:val="18"/>
                <w:szCs w:val="18"/>
              </w:rPr>
            </w:pPr>
            <w:r>
              <w:rPr>
                <w:rFonts w:ascii="Times New Roman"/>
                <w:sz w:val="18"/>
              </w:rPr>
              <w:t>6.70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）报告期内可供出售金融资产减值的变动情况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4"/>
        <w:gridCol w:w="1913"/>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）可供出售权益工具期末公允价值严重下跌或非暂时性下跌但未计提减值准备的相关说明</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08" w:right="46" w:hanging="360"/>
              <w:jc w:val="left"/>
              <w:rPr>
                <w:rFonts w:ascii="宋体" w:hAnsi="宋体" w:cs="宋体" w:eastAsia="宋体" w:hint="default"/>
                <w:sz w:val="18"/>
                <w:szCs w:val="18"/>
              </w:rPr>
            </w:pPr>
            <w:r>
              <w:rPr>
                <w:rFonts w:ascii="宋体" w:hAnsi="宋体" w:cs="宋体" w:eastAsia="宋体" w:hint="default"/>
                <w:spacing w:val="-3"/>
                <w:sz w:val="18"/>
                <w:szCs w:val="18"/>
              </w:rPr>
              <w:t>可供出售权益工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left"/>
              <w:rPr>
                <w:rFonts w:ascii="宋体" w:hAnsi="宋体" w:cs="宋体" w:eastAsia="宋体" w:hint="default"/>
                <w:sz w:val="18"/>
                <w:szCs w:val="18"/>
              </w:rPr>
            </w:pPr>
            <w:r>
              <w:rPr>
                <w:rFonts w:ascii="宋体" w:hAnsi="宋体" w:cs="宋体" w:eastAsia="宋体" w:hint="default"/>
                <w:spacing w:val="-3"/>
                <w:sz w:val="18"/>
                <w:szCs w:val="18"/>
              </w:rPr>
              <w:t>公允价值相对于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成本的下跌幅度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已计提减值金额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pacing w:val="-3"/>
                <w:sz w:val="18"/>
                <w:szCs w:val="18"/>
              </w:rPr>
              <w:t>未计提减值原因</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4"/>
        <w:ind w:right="142" w:firstLine="480"/>
        <w:jc w:val="both"/>
      </w:pPr>
      <w:r>
        <w:rPr>
          <w:spacing w:val="-1"/>
        </w:rPr>
        <w:t>注</w:t>
      </w:r>
      <w:r>
        <w:rPr>
          <w:rFonts w:ascii="Times New Roman" w:hAnsi="Times New Roman" w:cs="Times New Roman" w:eastAsia="Times New Roman" w:hint="default"/>
          <w:spacing w:val="-1"/>
        </w:rPr>
        <w:t>1</w:t>
      </w:r>
      <w:r>
        <w:rPr>
          <w:spacing w:val="-1"/>
        </w:rPr>
        <w:t>：上海美年大健康一期股权投资基金合伙企业基金规模为人民币</w:t>
      </w:r>
      <w:r>
        <w:rPr>
          <w:rFonts w:ascii="Times New Roman" w:hAnsi="Times New Roman" w:cs="Times New Roman" w:eastAsia="Times New Roman" w:hint="default"/>
          <w:spacing w:val="-1"/>
        </w:rPr>
        <w:t>2.32</w:t>
      </w:r>
      <w:r>
        <w:rPr>
          <w:spacing w:val="-1"/>
        </w:rPr>
        <w:t>亿元，其中普通</w:t>
      </w:r>
      <w:r>
        <w:rPr/>
        <w:t> </w:t>
      </w:r>
      <w:r>
        <w:rPr>
          <w:spacing w:val="-2"/>
        </w:rPr>
        <w:t>合伙人北京中融鼎泓投资有限公司认缴出资额为人民币</w:t>
      </w:r>
      <w:r>
        <w:rPr>
          <w:rFonts w:ascii="Times New Roman" w:hAnsi="Times New Roman" w:cs="Times New Roman" w:eastAsia="Times New Roman" w:hint="default"/>
          <w:spacing w:val="-2"/>
        </w:rPr>
        <w:t>100</w:t>
      </w:r>
      <w:r>
        <w:rPr>
          <w:spacing w:val="-2"/>
        </w:rPr>
        <w:t>万元，全资子公司上海美年大健康</w:t>
      </w:r>
      <w:r>
        <w:rPr>
          <w:spacing w:val="-116"/>
        </w:rPr>
        <w:t> </w:t>
      </w:r>
      <w:r>
        <w:rPr>
          <w:spacing w:val="-116"/>
        </w:rPr>
      </w:r>
      <w:r>
        <w:rPr>
          <w:spacing w:val="-2"/>
        </w:rPr>
        <w:t>体检投资管理有限公司认缴出资额为人民币</w:t>
      </w:r>
      <w:r>
        <w:rPr>
          <w:rFonts w:ascii="Times New Roman" w:hAnsi="Times New Roman" w:cs="Times New Roman" w:eastAsia="Times New Roman" w:hint="default"/>
          <w:spacing w:val="-2"/>
        </w:rPr>
        <w:t>100</w:t>
      </w:r>
      <w:r>
        <w:rPr>
          <w:spacing w:val="-2"/>
        </w:rPr>
        <w:t>万元，有限合伙人北京中融鼎新投资管理有限</w:t>
      </w:r>
      <w:r>
        <w:rPr>
          <w:spacing w:val="-117"/>
        </w:rPr>
        <w:t> </w:t>
      </w:r>
      <w:r>
        <w:rPr>
          <w:spacing w:val="-117"/>
        </w:rPr>
      </w:r>
      <w:r>
        <w:rPr/>
        <w:t>公司认缴出资额为人民币</w:t>
      </w:r>
      <w:r>
        <w:rPr>
          <w:rFonts w:ascii="Times New Roman" w:hAnsi="Times New Roman" w:cs="Times New Roman" w:eastAsia="Times New Roman" w:hint="default"/>
        </w:rPr>
        <w:t>19,170</w:t>
      </w:r>
      <w:r>
        <w:rPr/>
        <w:t>万元，美年健康认缴出资额为人民币</w:t>
      </w:r>
      <w:r>
        <w:rPr>
          <w:rFonts w:ascii="Times New Roman" w:hAnsi="Times New Roman" w:cs="Times New Roman" w:eastAsia="Times New Roman" w:hint="default"/>
        </w:rPr>
        <w:t>3,830</w:t>
      </w:r>
      <w:r>
        <w:rPr/>
        <w:t>万元。</w:t>
      </w:r>
    </w:p>
    <w:p>
      <w:pPr>
        <w:spacing w:after="0" w:line="312"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225" w:lineRule="auto" w:before="42"/>
        <w:ind w:right="225" w:firstLine="480"/>
        <w:jc w:val="both"/>
      </w:pPr>
      <w:r>
        <w:rPr/>
        <w:t>注</w:t>
      </w:r>
      <w:r>
        <w:rPr>
          <w:rFonts w:ascii="Times New Roman" w:hAnsi="Times New Roman" w:cs="Times New Roman" w:eastAsia="Times New Roman" w:hint="default"/>
        </w:rPr>
        <w:t>2</w:t>
      </w:r>
      <w:r>
        <w:rPr/>
        <w:t>：福州美年医疗投资合伙企业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总认缴出资金额为人民币</w:t>
      </w:r>
      <w:r>
        <w:rPr>
          <w:rFonts w:ascii="Times New Roman" w:hAnsi="Times New Roman" w:cs="Times New Roman" w:eastAsia="Times New Roman" w:hint="default"/>
        </w:rPr>
        <w:t>4.52</w:t>
      </w:r>
      <w:r>
        <w:rPr/>
        <w:t>亿元，其中普 </w:t>
      </w:r>
      <w:r>
        <w:rPr>
          <w:spacing w:val="-1"/>
        </w:rPr>
        <w:t>通合伙人海峡汇富产业投资基金管理有限公司认缴出资额为人民币</w:t>
      </w:r>
      <w:r>
        <w:rPr>
          <w:rFonts w:ascii="Times New Roman" w:hAnsi="Times New Roman" w:cs="Times New Roman" w:eastAsia="Times New Roman" w:hint="default"/>
          <w:spacing w:val="-1"/>
        </w:rPr>
        <w:t>2,000</w:t>
      </w:r>
      <w:r>
        <w:rPr>
          <w:spacing w:val="-1"/>
        </w:rPr>
        <w:t>万元，有限合伙人国</w:t>
      </w:r>
      <w:r>
        <w:rPr>
          <w:spacing w:val="-97"/>
        </w:rPr>
        <w:t> </w:t>
      </w:r>
      <w:r>
        <w:rPr>
          <w:spacing w:val="-97"/>
        </w:rPr>
      </w:r>
      <w:r>
        <w:rPr>
          <w:spacing w:val="2"/>
        </w:rPr>
        <w:t>投瑞银资本管理有限公司认缴出资额为人民币</w:t>
      </w:r>
      <w:r>
        <w:rPr>
          <w:rFonts w:ascii="Times New Roman" w:hAnsi="Times New Roman" w:cs="Times New Roman" w:eastAsia="Times New Roman" w:hint="default"/>
          <w:spacing w:val="2"/>
        </w:rPr>
        <w:t>29,000</w:t>
      </w:r>
      <w:r>
        <w:rPr>
          <w:spacing w:val="2"/>
        </w:rPr>
        <w:t>万元，有限合伙人贵州美年亿达健康咨</w:t>
      </w:r>
      <w:r>
        <w:rPr>
          <w:spacing w:val="-116"/>
        </w:rPr>
        <w:t> </w:t>
      </w:r>
      <w:r>
        <w:rPr>
          <w:spacing w:val="-116"/>
        </w:rPr>
      </w:r>
      <w:r>
        <w:rPr/>
        <w:t>询有限公司认缴出资额为人民币</w:t>
      </w:r>
      <w:r>
        <w:rPr>
          <w:rFonts w:ascii="Times New Roman" w:hAnsi="Times New Roman" w:cs="Times New Roman" w:eastAsia="Times New Roman" w:hint="default"/>
        </w:rPr>
        <w:t>9,500</w:t>
      </w:r>
      <w:r>
        <w:rPr/>
        <w:t>万元，美年健康认缴出资额为人民币</w:t>
      </w:r>
      <w:r>
        <w:rPr>
          <w:rFonts w:ascii="Times New Roman" w:hAnsi="Times New Roman" w:cs="Times New Roman" w:eastAsia="Times New Roman" w:hint="default"/>
        </w:rPr>
        <w:t>6,700</w:t>
      </w:r>
      <w:r>
        <w:rPr/>
        <w:t>万元。</w:t>
      </w:r>
    </w:p>
    <w:p>
      <w:pPr>
        <w:pStyle w:val="BodyText"/>
        <w:spacing w:line="225" w:lineRule="auto"/>
        <w:ind w:right="106" w:firstLine="480"/>
        <w:jc w:val="left"/>
      </w:pPr>
      <w:r>
        <w:rPr/>
        <w:t>注</w:t>
      </w:r>
      <w:r>
        <w:rPr>
          <w:rFonts w:ascii="Times New Roman" w:hAnsi="Times New Roman" w:cs="Times New Roman" w:eastAsia="Times New Roman" w:hint="default"/>
        </w:rPr>
        <w:t>3</w:t>
      </w:r>
      <w:r>
        <w:rPr/>
        <w:t>：上海健亿投资中心（有限合伙）总认缴出资金额为人民币</w:t>
      </w:r>
      <w:r>
        <w:rPr>
          <w:rFonts w:ascii="Times New Roman" w:hAnsi="Times New Roman" w:cs="Times New Roman" w:eastAsia="Times New Roman" w:hint="default"/>
        </w:rPr>
        <w:t>5.02</w:t>
      </w:r>
      <w:r>
        <w:rPr/>
        <w:t>亿元，其中普通合伙 </w:t>
      </w:r>
      <w:r>
        <w:rPr>
          <w:spacing w:val="-5"/>
        </w:rPr>
        <w:t>人上海天亿资产管理有限公司认缴出资人民币</w:t>
      </w:r>
      <w:r>
        <w:rPr>
          <w:rFonts w:ascii="Times New Roman" w:hAnsi="Times New Roman" w:cs="Times New Roman" w:eastAsia="Times New Roman" w:hint="default"/>
          <w:spacing w:val="-5"/>
        </w:rPr>
        <w:t>100</w:t>
      </w:r>
      <w:r>
        <w:rPr>
          <w:spacing w:val="-5"/>
        </w:rPr>
        <w:t>万元，普通合伙人丝路华创投资管理（北京）</w:t>
      </w:r>
      <w:r>
        <w:rPr>
          <w:spacing w:val="-106"/>
        </w:rPr>
        <w:t> </w:t>
      </w:r>
      <w:r>
        <w:rPr>
          <w:spacing w:val="-106"/>
        </w:rPr>
      </w:r>
      <w:r>
        <w:rPr>
          <w:spacing w:val="-3"/>
        </w:rPr>
        <w:t>有限公司认缴出资人民币</w:t>
      </w:r>
      <w:r>
        <w:rPr>
          <w:rFonts w:ascii="Times New Roman" w:hAnsi="Times New Roman" w:cs="Times New Roman" w:eastAsia="Times New Roman" w:hint="default"/>
          <w:spacing w:val="-3"/>
        </w:rPr>
        <w:t>100</w:t>
      </w:r>
      <w:r>
        <w:rPr>
          <w:spacing w:val="-3"/>
        </w:rPr>
        <w:t>万元，有限合伙人丝路华创资本（北京）有限公司认缴出资人民</w:t>
      </w:r>
      <w:r>
        <w:rPr>
          <w:spacing w:val="-81"/>
        </w:rPr>
        <w:t> </w:t>
      </w:r>
      <w:r>
        <w:rPr>
          <w:spacing w:val="-81"/>
        </w:rPr>
      </w:r>
      <w:r>
        <w:rPr/>
        <w:t>币</w:t>
      </w:r>
      <w:r>
        <w:rPr>
          <w:rFonts w:ascii="Times New Roman" w:hAnsi="Times New Roman" w:cs="Times New Roman" w:eastAsia="Times New Roman" w:hint="default"/>
        </w:rPr>
        <w:t>500</w:t>
      </w:r>
      <w:r>
        <w:rPr/>
        <w:t>万元，上海天亿投资（集团）有限公司认缴出资人民币</w:t>
      </w:r>
      <w:r>
        <w:rPr>
          <w:rFonts w:ascii="Times New Roman" w:hAnsi="Times New Roman" w:cs="Times New Roman" w:eastAsia="Times New Roman" w:hint="default"/>
        </w:rPr>
        <w:t>5,000</w:t>
      </w:r>
      <w:r>
        <w:rPr/>
        <w:t>万元，有限合伙人银河金</w:t>
      </w:r>
      <w:r>
        <w:rPr>
          <w:spacing w:val="-34"/>
        </w:rPr>
        <w:t> </w:t>
      </w:r>
      <w:r>
        <w:rPr>
          <w:spacing w:val="-34"/>
        </w:rPr>
      </w:r>
      <w:r>
        <w:rPr/>
        <w:t>汇证券资产管理有限公司（代</w:t>
      </w:r>
      <w:r>
        <w:rPr>
          <w:rFonts w:ascii="Times New Roman" w:hAnsi="Times New Roman" w:cs="Times New Roman" w:eastAsia="Times New Roman" w:hint="default"/>
        </w:rPr>
        <w:t>“</w:t>
      </w:r>
      <w:r>
        <w:rPr/>
        <w:t>银河汇达</w:t>
      </w:r>
      <w:r>
        <w:rPr>
          <w:rFonts w:ascii="Times New Roman" w:hAnsi="Times New Roman" w:cs="Times New Roman" w:eastAsia="Times New Roman" w:hint="default"/>
        </w:rPr>
        <w:t>187</w:t>
      </w:r>
      <w:r>
        <w:rPr/>
        <w:t>号定向资产管理计划</w:t>
      </w:r>
      <w:r>
        <w:rPr>
          <w:rFonts w:ascii="Times New Roman" w:hAnsi="Times New Roman" w:cs="Times New Roman" w:eastAsia="Times New Roman" w:hint="default"/>
        </w:rPr>
        <w:t>”</w:t>
      </w:r>
      <w:r>
        <w:rPr/>
        <w:t>）认缴出资人民币</w:t>
      </w:r>
      <w:r>
        <w:rPr>
          <w:rFonts w:ascii="Times New Roman" w:hAnsi="Times New Roman" w:cs="Times New Roman" w:eastAsia="Times New Roman" w:hint="default"/>
        </w:rPr>
        <w:t>33,300</w:t>
      </w:r>
      <w:r>
        <w:rPr/>
        <w:t>万</w:t>
      </w:r>
      <w:r>
        <w:rPr>
          <w:spacing w:val="-116"/>
        </w:rPr>
        <w:t> </w:t>
      </w:r>
      <w:r>
        <w:rPr/>
        <w:t>元，有限合伙企业长城国融投资管理有限公司认缴出资人民币</w:t>
      </w:r>
      <w:r>
        <w:rPr>
          <w:rFonts w:ascii="Times New Roman" w:hAnsi="Times New Roman" w:cs="Times New Roman" w:eastAsia="Times New Roman" w:hint="default"/>
        </w:rPr>
        <w:t>6,200</w:t>
      </w:r>
      <w:r>
        <w:rPr/>
        <w:t>万元，美年健康认缴出资 人民币</w:t>
      </w:r>
      <w:r>
        <w:rPr>
          <w:rFonts w:ascii="Times New Roman" w:hAnsi="Times New Roman" w:cs="Times New Roman" w:eastAsia="Times New Roman" w:hint="default"/>
        </w:rPr>
        <w:t>5,000</w:t>
      </w:r>
      <w:r>
        <w:rPr/>
        <w:t>万元。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15</w:t>
      </w:r>
      <w:r>
        <w:rPr>
          <w:rFonts w:ascii="Microsoft JhengHei" w:hAnsi="Microsoft JhengHei" w:cs="Microsoft JhengHei" w:eastAsia="Microsoft JhengHei" w:hint="default"/>
          <w:b/>
          <w:bCs/>
          <w:sz w:val="21"/>
          <w:szCs w:val="21"/>
        </w:rPr>
        <w:t>、持有至到期投资</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）持有至到期投资情况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）期末重要的持有至到期投资</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）本期重分类的持有至到期投资</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）长期应收款情况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4"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494,914,363.8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494,914,363.8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190,359,027.2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190,359,027.2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15,114,122.00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15,114,122.00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16,605,000.00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16,605,000.00</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融资租赁业务保</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744,626.58</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744,626.58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241,793.41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241,793.41</w:t>
            </w:r>
          </w:p>
        </w:tc>
        <w:tc>
          <w:tcPr>
            <w:tcW w:w="11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36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证金</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3"/>
              <w:jc w:val="left"/>
              <w:rPr>
                <w:rFonts w:ascii="宋体" w:hAnsi="宋体" w:cs="宋体" w:eastAsia="宋体" w:hint="default"/>
                <w:sz w:val="18"/>
                <w:szCs w:val="18"/>
              </w:rPr>
            </w:pPr>
            <w:r>
              <w:rPr>
                <w:rFonts w:ascii="宋体" w:hAnsi="宋体" w:cs="宋体" w:eastAsia="宋体" w:hint="default"/>
                <w:spacing w:val="-3"/>
                <w:sz w:val="18"/>
                <w:szCs w:val="18"/>
              </w:rPr>
              <w:t>减：一年内到期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的非流动资产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-173,774,268.9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-173,774,268.9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-61,695,152.69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-61,695,152.69</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336,998,843.5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336,998,843.5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145,510,667.9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145,510,667.9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）因金融资产转移而终止确认的长期应收款</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left="350" w:right="0"/>
        <w:jc w:val="left"/>
      </w:pPr>
      <w:r>
        <w:rPr/>
        <w:t>年末无因金融资产转移而终止确认的长期应收款。</w:t>
      </w:r>
    </w:p>
    <w:p>
      <w:pPr>
        <w:spacing w:line="240" w:lineRule="auto" w:before="10"/>
        <w:rPr>
          <w:rFonts w:ascii="宋体" w:hAnsi="宋体" w:cs="宋体" w:eastAsia="宋体" w:hint="default"/>
          <w:sz w:val="19"/>
          <w:szCs w:val="19"/>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）转移长期应收款且继续涉入形成的资产、负债金额</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17</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绵阳美年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3,286,557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-174,309.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-3,112,24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临沂大健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检档案管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1,038,860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-387,162.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-651,697.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洛阳美年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疗科技有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825,747.6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-41,019.6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784,728.0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东营市美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年大健康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1,860,082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354,168.8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2,214,251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烟台美年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4,473,428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-234,209.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4,239,218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9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6"/>
              <w:jc w:val="both"/>
              <w:rPr>
                <w:rFonts w:ascii="宋体" w:hAnsi="宋体" w:cs="宋体" w:eastAsia="宋体" w:hint="default"/>
                <w:sz w:val="18"/>
                <w:szCs w:val="18"/>
              </w:rPr>
            </w:pP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83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威海国济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美年大健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康综合门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诊部有限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2,660,418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-66,872.3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2"/>
              <w:jc w:val="right"/>
              <w:rPr>
                <w:rFonts w:ascii="Times New Roman" w:hAnsi="Times New Roman" w:cs="Times New Roman" w:eastAsia="Times New Roman" w:hint="default"/>
                <w:sz w:val="18"/>
                <w:szCs w:val="18"/>
              </w:rPr>
            </w:pPr>
            <w:r>
              <w:rPr>
                <w:rFonts w:ascii="Times New Roman"/>
                <w:spacing w:val="-1"/>
                <w:sz w:val="18"/>
              </w:rPr>
              <w:t>2,593,546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开封美年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康管理有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3,050,444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257,689.4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3,308,133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菏泽美年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2,091,747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674,090.7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2,765,837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苏州美大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门诊部有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2,099,858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-761,575.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-1,338,28</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鞍山美年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5,048,368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-5,048,36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湛江美年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-2,250,00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江苏华康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职业健康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2"/>
              <w:jc w:val="right"/>
              <w:rPr>
                <w:rFonts w:ascii="Times New Roman" w:hAnsi="Times New Roman" w:cs="Times New Roman" w:eastAsia="Times New Roman" w:hint="default"/>
                <w:sz w:val="18"/>
                <w:szCs w:val="18"/>
              </w:rPr>
            </w:pPr>
            <w:r>
              <w:rPr>
                <w:rFonts w:ascii="Times New Roman"/>
                <w:spacing w:val="-1"/>
                <w:sz w:val="18"/>
              </w:rPr>
              <w:t>-805.94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6,999,194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美因健康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1,476,997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-1,476,99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上海好卓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447,193.0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-447,193.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北京朗美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文化传媒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1,493,133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-258,303.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1,234,830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阳新慈铭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健康体检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1,494,443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-29,149.0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1,465,294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攀枝花慈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铭健康管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1,543,965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-621,929.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1,722,035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邳州市慈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铭健康体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检门诊部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-138,434.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2,261,565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36"/>
              <w:jc w:val="both"/>
              <w:rPr>
                <w:rFonts w:ascii="宋体" w:hAnsi="宋体" w:cs="宋体" w:eastAsia="宋体" w:hint="default"/>
                <w:sz w:val="18"/>
                <w:szCs w:val="18"/>
              </w:rPr>
            </w:pPr>
            <w:r>
              <w:rPr>
                <w:rFonts w:ascii="宋体" w:hAnsi="宋体" w:cs="宋体" w:eastAsia="宋体" w:hint="default"/>
                <w:sz w:val="18"/>
                <w:szCs w:val="18"/>
              </w:rPr>
              <w:t>廉江慈铭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-186,592.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1,733,407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北京慈铭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奥亚上地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辉煌门诊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76" w:right="0"/>
              <w:jc w:val="left"/>
              <w:rPr>
                <w:rFonts w:ascii="Times New Roman" w:hAnsi="Times New Roman" w:cs="Times New Roman" w:eastAsia="Times New Roman" w:hint="default"/>
                <w:sz w:val="18"/>
                <w:szCs w:val="18"/>
              </w:rPr>
            </w:pPr>
            <w:r>
              <w:rPr>
                <w:rFonts w:ascii="Times New Roman"/>
                <w:sz w:val="18"/>
              </w:rPr>
              <w:t>-1,262,34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76" w:right="0"/>
              <w:jc w:val="left"/>
              <w:rPr>
                <w:rFonts w:ascii="Times New Roman" w:hAnsi="Times New Roman" w:cs="Times New Roman" w:eastAsia="Times New Roman" w:hint="default"/>
                <w:sz w:val="18"/>
                <w:szCs w:val="18"/>
              </w:rPr>
            </w:pPr>
            <w:r>
              <w:rPr>
                <w:rFonts w:ascii="Times New Roman"/>
                <w:sz w:val="18"/>
              </w:rPr>
              <w:t>-2,337,65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34,694,05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16,167,19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-4,800,95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-14,738,2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31,322,04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34,694,05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16,167,19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-4,800,95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-14,738,2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31,322,04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18</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）采用成本计量模式的投资性房地产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）采用公允价值计量模式的投资性房地产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）未办妥产权证书的投资性房地产情况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19</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96,994,872.23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1,241,146,009.94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83,339,717.30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193,499,335.91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1,614,979,935.38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658,416,704.57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16,274,197.28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84,244,909.46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758,935,811.31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463,335,713.75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11,834,852.29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51,399,223.02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526,569,789.06</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49,506,603.25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797,949.53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15,991,926.68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66,296,479.46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145,574,387.57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3,641,395.46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16,853,759.76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166,069,542.79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38,543,338.79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3,979,709.32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3,456,734.59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45,979,782.70</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w w:val="101"/>
                <w:sz w:val="18"/>
                <w:szCs w:val="18"/>
              </w:rPr>
              <w:t> </w:t>
            </w: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37,484,343.79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2,816,382.32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3,381,017.59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43,681,743.70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出</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1,058,995.00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1,163,327.00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75,717.00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2,298,039.00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96,994,872.23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1,861,019,375.72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95,634,205.26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274,287,510.78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2,327,935,963.99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3,414,345.86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251,946,101.68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22,536,936.91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69,093,840.87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346,991,225.32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3,619,241.94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157,457,647.11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11,329,115.59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36,876,293.37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209,282,298.01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3,619,241.94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157,457,647.11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11,329,115.59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36,876,293.37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209,282,298.01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87"/>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期</w:t>
            </w:r>
            <w:r>
              <w:rPr>
                <w:rFonts w:ascii="宋体" w:hAnsi="宋体" w:cs="宋体" w:eastAsia="宋体" w:hint="default"/>
                <w:w w:val="101"/>
                <w:sz w:val="18"/>
                <w:szCs w:val="18"/>
              </w:rPr>
              <w:t>新</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增</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30,606,389.22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2,924,250.62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3,533,680.97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37,064,320.81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2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w w:val="101"/>
                <w:sz w:val="18"/>
                <w:szCs w:val="18"/>
              </w:rPr>
              <w:t> </w:t>
            </w: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30,390,382.61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1,966,978.14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3,475,467.34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35,832,828.09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87"/>
                <w:w w:val="101"/>
                <w:sz w:val="18"/>
                <w:szCs w:val="18"/>
              </w:rPr>
              <w:t>）</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转</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出</w:t>
            </w:r>
            <w:r>
              <w:rPr>
                <w:rFonts w:ascii="宋体" w:hAnsi="宋体" w:cs="宋体" w:eastAsia="宋体" w:hint="default"/>
                <w:sz w:val="18"/>
                <w:szCs w:val="18"/>
              </w:rPr>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216,006.61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957,272.48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58,213.63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1,231,492.72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7,033,587.80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378,797,359.57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30,941,801.88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102,436,453.27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519,209,202.52</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4"/>
        <w:gridCol w:w="1594"/>
        <w:gridCol w:w="1599"/>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22"/>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w:t>
            </w:r>
            <w:r>
              <w:rPr>
                <w:rFonts w:ascii="宋体" w:hAnsi="宋体" w:cs="宋体" w:eastAsia="宋体" w:hint="default"/>
                <w:w w:val="101"/>
                <w:sz w:val="18"/>
                <w:szCs w:val="18"/>
              </w:rPr>
              <w:t> </w:t>
            </w: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89,961,284.43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1,482,222,016.15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64,692,403.38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171,851,057.51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2"/>
                <w:sz w:val="18"/>
              </w:rPr>
              <w:t>1,808,726,761.47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93,580,526.37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989,199,908.26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60,802,780.39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124,405,495.04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1,267,988,710.06</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）暂时闲置的固定资产情况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）通过融资租赁租入的固定资产情况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核磁共振设备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71,070,997.45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16,819,474.70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54,251,522.75</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16,316,829.78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4,949,572.25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11,367,257.53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87,387,827.23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21,769,046.95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65,618,780.28</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）通过经营租赁租出的固定资产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）未办妥产权证书的固定资产情况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61,002,224.99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61,002,224.99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24,206,470.50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24,206,470.50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在安装的核磁设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20,636,982.24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20,636,982.24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17,325,846.50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17,325,846.50</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医疗服务管理信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息化系统建设项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4,308,919.96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4,308,919.96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11,323,954.43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11,323,954.43</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JAVA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系统研发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632,753.36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632,753.36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632,753.36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632,753.36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86,580,880.55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86,580,880.55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53,489,024.79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53,489,024.79</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）重要在建工程项目本期变动情况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4"/>
        <w:gridCol w:w="735"/>
        <w:gridCol w:w="739"/>
        <w:gridCol w:w="735"/>
        <w:gridCol w:w="735"/>
        <w:gridCol w:w="739"/>
        <w:gridCol w:w="735"/>
        <w:gridCol w:w="734"/>
        <w:gridCol w:w="740"/>
        <w:gridCol w:w="735"/>
        <w:gridCol w:w="734"/>
        <w:gridCol w:w="740"/>
      </w:tblGrid>
      <w:tr>
        <w:trPr>
          <w:trHeight w:val="1340"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71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门店装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修费</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24,206,4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70.50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152,528,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808.40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25,168,9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44.13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90,564,1</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09.78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61,002,2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24.99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left"/>
              <w:rPr>
                <w:rFonts w:ascii="宋体" w:hAnsi="宋体" w:cs="宋体" w:eastAsia="宋体" w:hint="default"/>
                <w:sz w:val="18"/>
                <w:szCs w:val="18"/>
              </w:rPr>
            </w:pPr>
            <w:r>
              <w:rPr>
                <w:rFonts w:ascii="宋体" w:hAnsi="宋体" w:cs="宋体" w:eastAsia="宋体" w:hint="default"/>
                <w:sz w:val="18"/>
                <w:szCs w:val="18"/>
              </w:rPr>
              <w:t>装修进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行中</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56"/>
              <w:jc w:val="both"/>
              <w:rPr>
                <w:rFonts w:ascii="宋体" w:hAnsi="宋体" w:cs="宋体" w:eastAsia="宋体" w:hint="default"/>
                <w:sz w:val="18"/>
                <w:szCs w:val="18"/>
              </w:rPr>
            </w:pPr>
            <w:r>
              <w:rPr>
                <w:rFonts w:ascii="宋体" w:hAnsi="宋体" w:cs="宋体" w:eastAsia="宋体" w:hint="default"/>
                <w:sz w:val="18"/>
                <w:szCs w:val="18"/>
              </w:rPr>
              <w:t>在安装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的核磁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17,325,8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46.50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31,548,0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80.39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28,236,9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44.65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20,636,9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82.24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安装调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试中</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33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医疗服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设项目</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11,323,9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54.43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22,080,2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71.99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12,890,5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90.68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16,204,7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15.78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4,308,91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2"/>
              <w:jc w:val="center"/>
              <w:rPr>
                <w:rFonts w:ascii="宋体" w:hAnsi="宋体" w:cs="宋体" w:eastAsia="宋体" w:hint="default"/>
                <w:sz w:val="18"/>
                <w:szCs w:val="18"/>
              </w:rPr>
            </w:pPr>
            <w:r>
              <w:rPr>
                <w:rFonts w:ascii="宋体" w:hAnsi="宋体" w:cs="宋体" w:eastAsia="宋体" w:hint="default"/>
                <w:sz w:val="18"/>
                <w:szCs w:val="18"/>
              </w:rPr>
              <w:t>建设中</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JAVA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统研发</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632,753.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36</w:t>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632,753.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2"/>
              <w:jc w:val="center"/>
              <w:rPr>
                <w:rFonts w:ascii="宋体" w:hAnsi="宋体" w:cs="宋体" w:eastAsia="宋体" w:hint="default"/>
                <w:sz w:val="18"/>
                <w:szCs w:val="18"/>
              </w:rPr>
            </w:pPr>
            <w:r>
              <w:rPr>
                <w:rFonts w:ascii="宋体" w:hAnsi="宋体" w:cs="宋体" w:eastAsia="宋体" w:hint="default"/>
                <w:sz w:val="18"/>
                <w:szCs w:val="18"/>
              </w:rPr>
              <w:t>研发中</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53,489,0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24.79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206,157,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160.78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66,296,4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79.46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106,768,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825.56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86,580,8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80.55</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）本期计提在建工程减值准备情况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21</w:t>
      </w:r>
      <w:r>
        <w:rPr>
          <w:rFonts w:ascii="Microsoft JhengHei" w:hAnsi="Microsoft JhengHei" w:cs="Microsoft JhengHei" w:eastAsia="Microsoft JhengHei" w:hint="default"/>
          <w:b/>
          <w:bCs/>
          <w:sz w:val="21"/>
          <w:szCs w:val="21"/>
        </w:rPr>
        <w:t>、工程物资</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22</w:t>
      </w:r>
      <w:r>
        <w:rPr>
          <w:rFonts w:ascii="Microsoft JhengHei" w:hAnsi="Microsoft JhengHei" w:cs="Microsoft JhengHei" w:eastAsia="Microsoft JhengHei" w:hint="default"/>
          <w:b/>
          <w:bCs/>
          <w:sz w:val="21"/>
          <w:szCs w:val="21"/>
        </w:rPr>
        <w:t>、固定资产清理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23</w:t>
      </w:r>
      <w:r>
        <w:rPr>
          <w:rFonts w:ascii="Microsoft JhengHei" w:hAnsi="Microsoft JhengHei" w:cs="Microsoft JhengHei" w:eastAsia="Microsoft JhengHei" w:hint="default"/>
          <w:b/>
          <w:bCs/>
          <w:sz w:val="21"/>
          <w:szCs w:val="21"/>
        </w:rPr>
        <w:t>、生产性生物资产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）采用成本计量模式的生产性生物资产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）采用公允价值计量模式的生产性生物资产</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24</w:t>
      </w:r>
      <w:r>
        <w:rPr>
          <w:rFonts w:ascii="Microsoft JhengHei" w:hAnsi="Microsoft JhengHei" w:cs="Microsoft JhengHei" w:eastAsia="Microsoft JhengHei" w:hint="default"/>
          <w:b/>
          <w:bCs/>
          <w:sz w:val="21"/>
          <w:szCs w:val="21"/>
        </w:rPr>
        <w:t>、油气资产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29,394,040.23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103,554,999.81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132,949,040.04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18,314,732.02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18,314,732.02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）购置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3,262,916.58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3,262,916.58</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）内部</w:t>
            </w:r>
            <w:r>
              <w:rPr>
                <w:rFonts w:ascii="宋体" w:hAnsi="宋体" w:cs="宋体" w:eastAsia="宋体" w:hint="default"/>
                <w:w w:val="101"/>
                <w:sz w:val="18"/>
                <w:szCs w:val="18"/>
              </w:rPr>
              <w:t> </w:t>
            </w:r>
            <w:r>
              <w:rPr>
                <w:rFonts w:ascii="宋体" w:hAnsi="宋体" w:cs="宋体" w:eastAsia="宋体" w:hint="default"/>
                <w:sz w:val="18"/>
                <w:szCs w:val="18"/>
              </w:rPr>
              <w:t>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11,711,527.02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11,711,527.02</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3,340,288.42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3,340,288.42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47,708,772.25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103,554,999.81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151,263,772.06</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9,402,693.96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24,585.40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9,427,279.36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3,938,033.82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12,585.36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3,950,619.18</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）计提</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3,938,033.82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12,585.36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3,950,619.18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）处置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13,340,727.78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37,170.76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13,377,898.54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8"/>
                <w:sz w:val="18"/>
                <w:szCs w:val="18"/>
              </w:rPr>
              <w:t> </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34,368,044.47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103,517,829.05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137,885,873.52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3"/>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19,991,346.27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103,530,414.41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123,521,760.68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）未办妥产权证书的土地使用权情况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、开发支出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3188"/>
        <w:gridCol w:w="3193"/>
        <w:gridCol w:w="1061"/>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深圳美年大健康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45,161,039.79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45,161,039.79</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南昌红谷长庚健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康体检中心有限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11,022,422.73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11,022,422.73</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西安美年大健康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9,852,788.67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9,852,788.67</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长春美年大健康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宇宸医院有限公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7,776,353.10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7,776,353.10</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武汉美年大健康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7,270,863.41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7,270,863.41</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北京美年佳境门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6,422,121.73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6,422,121.73</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北京绿生源门诊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5,956,525.00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5,956,525.00</w:t>
            </w:r>
          </w:p>
        </w:tc>
      </w:tr>
      <w:tr>
        <w:trPr>
          <w:trHeight w:val="67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贵州美年大健康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康源体检中心有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5,051,457.36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5,051,457.36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安徽博瑞康健康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管理咨询有限公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4,247,500.31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4,247,500.31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成都凯尔健康体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检医院有限公司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3,493,347.97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3,493,347.97</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常熟美年大健康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2,010,087.46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2,010,087.46</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锦州大健康健康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1,893,765.66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1,893,765.66</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济源美年大健康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1,732,493.87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1,732,493.87</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南京美仕年专科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839,465.05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839,465.05</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四川鸿康杰医疗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91,940.40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91,940.40</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深圳市鸿康杰科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254,541,769.69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254,541,769.69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江苏华康投资发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4,216,052.41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4,216,052.41</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洛阳美年大健康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信息咨询有限公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23,208,425.08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23,208,425.08</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辽阳美年大健康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22,460,719.71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22,460,719.71</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哈密美年大健康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9,758,261.51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9,758,261.51</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海南美年大健康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34,798,522.93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34,798,522.93</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美年大健康产业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集团南通有限公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39,554,148.56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39,554,148.56</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泰安美年大健康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11,387,029.68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11,387,029.68</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伊犁美年大健康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15,243,237.37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15,243,237.37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临沂美年健康体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7,810,130.25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7,810,130.25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新新健康控股有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154,211,053.19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154,211,053.19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濮阳美年大健康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咨询有限公司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19,563,520.73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19,563,520.73</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宁波海曙美年综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合门诊部有限公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18,493,131.07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18,493,131.07</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天津滨海新区美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欣门诊有限公司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20,607,947.55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20,607,947.55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厦门市美年大健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16,743,631.51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16,743,631.51</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大连旅顺美年大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健康新城综合门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24,092,312.78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24,092,312.78</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成都天府新区奥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亚医院有限责任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53,726,006.53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53,726,006.53</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乐山美年大健康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16,831,918.70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16,831,918.70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重庆美年美天健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15,141,474.53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15,141,474.53</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杭州美溪医疗门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22,377,861.17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22,377,861.17</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兰州美年大健康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金茂健康管理有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8,805,882.61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8,805,882.61</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武汉高信门诊部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28,736,159.04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28,736,159.04</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西昌美年大健康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16,526,450.46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16,526,450.46</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安徽慈济医疗投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11,952,496.78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11,952,496.78</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郑州美年健康医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疗管理有限公司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13,241,169.48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13,241,169.48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平顶山市美年大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18,733,424.54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18,733,424.54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4"/>
        <w:gridCol w:w="1368"/>
        <w:gridCol w:w="1369"/>
        <w:gridCol w:w="1368"/>
        <w:gridCol w:w="1369"/>
      </w:tblGrid>
      <w:tr>
        <w:trPr>
          <w:trHeight w:val="672"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10"/>
              <w:ind w:left="24" w:right="70"/>
              <w:jc w:val="left"/>
              <w:rPr>
                <w:rFonts w:ascii="宋体" w:hAnsi="宋体" w:cs="宋体" w:eastAsia="宋体" w:hint="default"/>
                <w:sz w:val="18"/>
                <w:szCs w:val="18"/>
              </w:rPr>
            </w:pPr>
            <w:r>
              <w:rPr>
                <w:rFonts w:ascii="宋体" w:hAnsi="宋体" w:cs="宋体" w:eastAsia="宋体" w:hint="default"/>
                <w:spacing w:val="-3"/>
                <w:sz w:val="18"/>
                <w:szCs w:val="18"/>
              </w:rPr>
              <w:t>健康科技服务有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潍坊美年大健康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5,588,566.83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5,588,566.83</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潍坊市慧尔健康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8,210,833.00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8,210,833.00</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临沂大健康健康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体检档案管理有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8,782,601.72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8,782,601.72</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宜春美年大健康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体检有限公司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8,806,225.48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8,806,225.48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南昌美康健康体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16,268,029.59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16,268,029.59</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绵阳美年大健康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19,463,255.70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19,463,255.70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苏州美大门诊部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16,805,612.94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16,805,612.94</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2,862,973,886.23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2,862,973,886.23</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通辽市慈铭健康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14,101,048.93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14,101,048.93</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乌鲁木齐华瑞天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美健康管理有限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44,534,692.16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44,534,692.16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合肥慈铭健康体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33,820,711.17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33,820,711.17</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北京慈铭奥亚上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地辉煌门诊部有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10,610,598.31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10,610,598.31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3,586,649,978.78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458,900,993.65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4,045,550,972.43</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）商誉减值准备</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2732"/>
        <w:gridCol w:w="2737"/>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说明商誉减值测试过程、参数及商誉减值损失的确认方法：</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477,561,729.67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277,923,468.44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186,801,518.54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3,573,551.52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565,110,128.05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1,154,729.33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299,579.68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822,756.43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631,552.58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北苑路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号翻建项</w:t>
            </w:r>
            <w:r>
              <w:rPr>
                <w:rFonts w:ascii="宋体" w:hAnsi="宋体" w:cs="宋体" w:eastAsia="宋体" w:hint="default"/>
                <w:w w:val="101"/>
                <w:sz w:val="18"/>
                <w:szCs w:val="18"/>
              </w:rPr>
              <w:t> </w:t>
            </w:r>
            <w:r>
              <w:rPr>
                <w:rFonts w:ascii="宋体" w:hAnsi="宋体" w:cs="宋体" w:eastAsia="宋体" w:hint="default"/>
                <w:sz w:val="18"/>
                <w:szCs w:val="18"/>
              </w:rPr>
              <w:t>目支出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77,295,149.47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5,010,767.16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72,284,382.31</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房屋长期承租权支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19,384,615.64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1,211,538.48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18,173,077.16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575,396,224.11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278,223,048.12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193,846,580.61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3,573,551.52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656,199,140.10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、递延所得税资产</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递延所得税负债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54,361,877.55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11,456,713.91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34,904,765.25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7,094,024.70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23,260,478.60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5,815,119.65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26,119,235.32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3"/>
                <w:sz w:val="18"/>
              </w:rPr>
              <w:t>6,511,808.79</w:t>
            </w:r>
            <w:r>
              <w:rPr>
                <w:rFonts w:ascii="Times New Roman"/>
                <w:sz w:val="18"/>
              </w:rPr>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168,431,790.59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3"/>
                <w:sz w:val="18"/>
              </w:rPr>
              <w:t>40,439,111.41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112,348,014.79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28,087,003.70</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79,806,422.17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18,006,617.33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60,127,963.28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13,540,166.61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3,742,473.15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908,552.52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1,189,595.35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286,450.50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非同一控制下企业合并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资产评估减值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1,838,672.63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459,668.22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2,357,250.96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589,312.78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207,248.59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41,553.03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7,350,399.88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1,837,599.96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880,422.47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220,105.62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1,435,915.45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358,978.87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332,529,385.75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77,347,441.69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245,833,140.28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58,305,345.91</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）未经抵销的递延所得税负债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27,969,595.88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4,929,311.36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30,063,760.20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5,427,368.73</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2"/>
                <w:sz w:val="18"/>
                <w:szCs w:val="18"/>
              </w:rPr>
              <w:t>分步交易达到控制公允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64,580,762.08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13,733,683.73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14,905,732.35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3,444,520.58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92,550,357.96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18,662,995.09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44,969,492.55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8,871,889.31</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）以抵销后净额列示的递延所得税资产或负债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51"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2" w:right="47"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77,347,441.69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58,305,345.91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18,662,995.09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8,871,889.31</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）未确认递延所得税资产明细</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247,083,668.05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128,724,809.40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3,540,101.87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2,925,115.11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814,698.12</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53,086.56</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251,491,554.60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131,649,924.51</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）未确认递延所得税资产的可抵扣亏损将于以下年度到期</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948,482.24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8,860,734.41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5,215,105.87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13,858,156.01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10,884,258.25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41,151,217.54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41,445,095.28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67,749,749.32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70,231,867.76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115,463,810.77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247,083,668.05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128,724,809.40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30</w:t>
      </w:r>
      <w:r>
        <w:rPr>
          <w:rFonts w:ascii="Microsoft JhengHei" w:hAnsi="Microsoft JhengHei" w:cs="Microsoft JhengHei" w:eastAsia="Microsoft JhengHei" w:hint="default"/>
          <w:b/>
          <w:bCs/>
          <w:sz w:val="21"/>
          <w:szCs w:val="21"/>
        </w:rPr>
        <w:t>、其他非流动资产</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68,081,796.16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40,782,714.41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64,492,133.08</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132,573,929.24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40,782,714.41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31</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81,429,300.00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475,000,000.00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355,000,000.00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1,144,429,300.00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830,000,000.00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312" w:lineRule="exact" w:before="94"/>
        <w:ind w:right="149" w:firstLine="480"/>
        <w:jc w:val="both"/>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年度本公司为子公司美年大健康产业（集团）有限公司向花旗银行（中国）有</w:t>
      </w:r>
      <w:r>
        <w:rPr/>
        <w:t> 限公司上海分行借款</w:t>
      </w:r>
      <w:r>
        <w:rPr>
          <w:rFonts w:ascii="Times New Roman" w:hAnsi="Times New Roman" w:cs="Times New Roman" w:eastAsia="Times New Roman" w:hint="default"/>
        </w:rPr>
        <w:t>10,000.00</w:t>
      </w:r>
      <w:r>
        <w:rPr/>
        <w:t>万元提供担保。</w:t>
      </w:r>
    </w:p>
    <w:p>
      <w:pPr>
        <w:pStyle w:val="BodyText"/>
        <w:spacing w:line="312" w:lineRule="exact"/>
        <w:ind w:right="154" w:firstLine="480"/>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年度本公司为子公司美年大健康产业（集团）有限公司向中国光大银行上海松</w:t>
      </w:r>
      <w:r>
        <w:rPr/>
        <w:t> 江支行借款</w:t>
      </w:r>
      <w:r>
        <w:rPr>
          <w:rFonts w:ascii="Times New Roman" w:hAnsi="Times New Roman" w:cs="Times New Roman" w:eastAsia="Times New Roman" w:hint="default"/>
        </w:rPr>
        <w:t>20,000.00</w:t>
      </w:r>
      <w:r>
        <w:rPr/>
        <w:t>万元提供担保。</w:t>
      </w:r>
    </w:p>
    <w:p>
      <w:pPr>
        <w:pStyle w:val="BodyText"/>
        <w:spacing w:line="312" w:lineRule="exact"/>
        <w:ind w:right="154" w:firstLine="480"/>
        <w:jc w:val="both"/>
      </w:pPr>
      <w:r>
        <w:rPr>
          <w:spacing w:val="-3"/>
        </w:rPr>
        <w:t>注</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年度本公司为子公司美年大健康产业（集团）有限公司向上海浦东发展银行股</w:t>
      </w:r>
      <w:r>
        <w:rPr/>
        <w:t> 份有限公司临空支行借款</w:t>
      </w:r>
      <w:r>
        <w:rPr>
          <w:rFonts w:ascii="Times New Roman" w:hAnsi="Times New Roman" w:cs="Times New Roman" w:eastAsia="Times New Roman" w:hint="default"/>
        </w:rPr>
        <w:t>17,200.00</w:t>
      </w:r>
      <w:r>
        <w:rPr/>
        <w:t>万元提供担保。</w:t>
      </w:r>
    </w:p>
    <w:p>
      <w:pPr>
        <w:pStyle w:val="BodyText"/>
        <w:spacing w:line="312" w:lineRule="exact"/>
        <w:ind w:right="154" w:firstLine="480"/>
        <w:jc w:val="both"/>
      </w:pPr>
      <w:r>
        <w:rPr>
          <w:spacing w:val="-3"/>
        </w:rPr>
        <w:t>注</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年度本公司为子公司美年大健康产业（集团）有限公司向中国民生银行股份有</w:t>
      </w:r>
      <w:r>
        <w:rPr/>
        <w:t> 限公司上海分行借款</w:t>
      </w:r>
      <w:r>
        <w:rPr>
          <w:rFonts w:ascii="Times New Roman" w:hAnsi="Times New Roman" w:cs="Times New Roman" w:eastAsia="Times New Roman" w:hint="default"/>
        </w:rPr>
        <w:t>40,000.00</w:t>
      </w:r>
      <w:r>
        <w:rPr/>
        <w:t>万元提供担保。</w:t>
      </w:r>
    </w:p>
    <w:p>
      <w:pPr>
        <w:pStyle w:val="BodyText"/>
        <w:spacing w:line="292" w:lineRule="exact"/>
        <w:ind w:left="633" w:right="0"/>
        <w:jc w:val="left"/>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年度本公司子公司无锡华康门诊部有限公司向中国农业银行股份有限公司借款</w:t>
      </w:r>
    </w:p>
    <w:p>
      <w:pPr>
        <w:pStyle w:val="BodyText"/>
        <w:spacing w:line="312" w:lineRule="exact" w:before="20"/>
        <w:ind w:left="633" w:right="0" w:hanging="480"/>
        <w:jc w:val="left"/>
      </w:pPr>
      <w:r>
        <w:rPr>
          <w:rFonts w:ascii="Times New Roman" w:hAnsi="Times New Roman" w:cs="Times New Roman" w:eastAsia="Times New Roman" w:hint="default"/>
        </w:rPr>
        <w:t>400.00</w:t>
      </w:r>
      <w:r>
        <w:rPr/>
        <w:t>万元，由自然人徐兆荣为借款提供担保。 </w:t>
      </w:r>
      <w:r>
        <w:rPr>
          <w:spacing w:val="-3"/>
        </w:rPr>
        <w:t>注</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2017</w:t>
      </w:r>
      <w:r>
        <w:rPr>
          <w:spacing w:val="-3"/>
        </w:rPr>
        <w:t>年度本公司子公司海口慈铭健康体检门诊部（普通合伙）向中国邮政储蓄银行</w:t>
      </w:r>
    </w:p>
    <w:p>
      <w:pPr>
        <w:pStyle w:val="BodyText"/>
        <w:spacing w:line="312" w:lineRule="exact"/>
        <w:ind w:right="145"/>
        <w:jc w:val="left"/>
      </w:pPr>
      <w:r>
        <w:rPr>
          <w:spacing w:val="2"/>
        </w:rPr>
        <w:t>股份有限公司海口市分行借款</w:t>
      </w:r>
      <w:r>
        <w:rPr>
          <w:rFonts w:ascii="Times New Roman" w:hAnsi="Times New Roman" w:cs="Times New Roman" w:eastAsia="Times New Roman" w:hint="default"/>
          <w:spacing w:val="2"/>
        </w:rPr>
        <w:t>200.00</w:t>
      </w:r>
      <w:r>
        <w:rPr>
          <w:spacing w:val="2"/>
        </w:rPr>
        <w:t>万元，海南美年大健康医院有限公司、沙奇斌、刘晓峰</w:t>
      </w:r>
      <w:r>
        <w:rPr/>
        <w:t> 为其提供连带责任保证。</w:t>
      </w:r>
    </w:p>
    <w:p>
      <w:pPr>
        <w:pStyle w:val="BodyText"/>
        <w:spacing w:line="225" w:lineRule="auto"/>
        <w:ind w:right="151" w:firstLine="480"/>
        <w:jc w:val="both"/>
      </w:pPr>
      <w:r>
        <w:rPr>
          <w:spacing w:val="-3"/>
        </w:rPr>
        <w:t>注</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2017</w:t>
      </w:r>
      <w:r>
        <w:rPr>
          <w:spacing w:val="-3"/>
        </w:rPr>
        <w:t>年度本公司子公司上海美鑫融资租赁有限公司向渣打银行（中国）有限公司上</w:t>
      </w:r>
      <w:r>
        <w:rPr/>
        <w:t> 海分行借款，美年健康为其提供最高授信额</w:t>
      </w:r>
      <w:r>
        <w:rPr>
          <w:rFonts w:ascii="Times New Roman" w:hAnsi="Times New Roman" w:cs="Times New Roman" w:eastAsia="Times New Roman" w:hint="default"/>
        </w:rPr>
        <w:t>16,000.00</w:t>
      </w:r>
      <w:r>
        <w:rPr/>
        <w:t>万元担保。截止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w:t>
      </w:r>
      <w:r>
        <w:rPr>
          <w:spacing w:val="-90"/>
        </w:rPr>
        <w:t> </w:t>
      </w:r>
      <w:r>
        <w:rPr/>
        <w:t>额为</w:t>
      </w:r>
      <w:r>
        <w:rPr>
          <w:rFonts w:ascii="Times New Roman" w:hAnsi="Times New Roman" w:cs="Times New Roman" w:eastAsia="Times New Roman" w:hint="default"/>
        </w:rPr>
        <w:t>8,142.93</w:t>
      </w:r>
      <w:r>
        <w:rPr/>
        <w:t>万元。</w:t>
      </w:r>
    </w:p>
    <w:p>
      <w:pPr>
        <w:pStyle w:val="BodyText"/>
        <w:spacing w:line="312" w:lineRule="exact" w:before="13"/>
        <w:ind w:right="159" w:firstLine="388"/>
        <w:jc w:val="both"/>
      </w:pPr>
      <w:r>
        <w:rPr/>
        <w:t>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年度本公司子公司慈铭健康体检管理集团有限公司以固定资产作为抵押向广发 银行股份有限公司北京魏公村支行借款</w:t>
      </w:r>
      <w:r>
        <w:rPr>
          <w:rFonts w:ascii="Times New Roman" w:hAnsi="Times New Roman" w:cs="Times New Roman" w:eastAsia="Times New Roman" w:hint="default"/>
        </w:rPr>
        <w:t>4,000.00</w:t>
      </w:r>
      <w:r>
        <w:rPr/>
        <w:t>万元。</w:t>
      </w:r>
    </w:p>
    <w:p>
      <w:pPr>
        <w:spacing w:after="0" w:line="312" w:lineRule="exact"/>
        <w:jc w:val="both"/>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）已逾期未偿还的短期借款情况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、以公允价值计量且其变动计入当期损益的金融负债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、衍生金融负债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、应付票据</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本期末已到期未支付的应付票据总额为元。</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35</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262,348,794.71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173,449,836.63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121,796,356.80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76,258,801.24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应付外包体检款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85,398,906.66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41,261,255.19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应付外送检验费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80,742,513.81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34,662,419.78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应付租车费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4,826,444.66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2,193,067.04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35,839,392.39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17,715,680.77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590,952,409.03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345,541,060.65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1"/>
          <w:sz w:val="21"/>
          <w:szCs w:val="21"/>
        </w:rPr>
        <w:t> </w:t>
      </w:r>
      <w:r>
        <w:rPr>
          <w:rFonts w:ascii="Microsoft JhengHei" w:hAnsi="Microsoft JhengHei" w:cs="Microsoft JhengHei" w:eastAsia="Microsoft JhengHei" w:hint="default"/>
          <w:b/>
          <w:bCs/>
          <w:sz w:val="21"/>
          <w:szCs w:val="21"/>
        </w:rPr>
        <w:t>年的重要应付账款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36</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体检费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949,618,735.40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611,703,393.92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108,977,166.70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33,859,932.85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25,522,056.53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30,123,683.20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连锁加盟费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8,806,848.18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9,975,000.00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1,092,924,806.81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685,662,009.97</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1"/>
          <w:sz w:val="21"/>
          <w:szCs w:val="21"/>
        </w:rPr>
        <w:t> </w:t>
      </w:r>
      <w:r>
        <w:rPr>
          <w:rFonts w:ascii="Microsoft JhengHei" w:hAnsi="Microsoft JhengHei" w:cs="Microsoft JhengHei" w:eastAsia="Microsoft JhengHei" w:hint="default"/>
          <w:b/>
          <w:bCs/>
          <w:sz w:val="21"/>
          <w:szCs w:val="21"/>
        </w:rPr>
        <w:t>年的重要预收款项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）期末建造合同形成的已结算未完工项目情况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37</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222,029,263.11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2,249,285,756.54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2,060,968,929.93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410,346,089.72</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3,533,369.62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130,666,050.82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129,686,729.29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4,512,691.15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135,484.57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135,484.57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225,562,632.73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2,380,087,291.93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2,190,791,143.79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414,858,780.87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）短期薪酬列示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213,362,095.94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2,056,857,850.15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1,869,112,673.27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401,107,272.82</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1,542,754.23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57,111,001.86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57,387,772.39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1,265,983.70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1,661,606.69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69,425,400.93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68,487,795.99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2,599,211.63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z w:val="18"/>
                <w:szCs w:val="18"/>
              </w:rPr>
              <w:t>其中：医疗保险费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1,441,305.06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61,745,965.99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60,958,130.20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2,229,140.85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工伤保险费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85,092.98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2,759,874.30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2,730,100.09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114,867.19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生育保险费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135,208.65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4,919,560.64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4,799,565.70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255,203.59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1,137,861.15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37,721,338.91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37,527,641.28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1,331,558.78</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4,049,181.18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15,038,714.00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15,181,144.89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3,906,750.29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4,447.25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671,883.08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676,330.33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271,316.67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12,459,567.61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12,595,571.78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135,312.50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222,029,263.11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2,249,285,756.54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2,060,968,929.93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410,346,089.72</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）设定提存计划列示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3,309,759.75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126,139,380.22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125,163,846.78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4,285,293.19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223,609.87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4,526,670.60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4,522,882.51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227,397.96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3,533,369.62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130,666,050.82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129,686,729.29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4,512,691.15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38</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321,337.73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2,733,300.03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97,217,112.01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89,799,516.32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9,527,778.89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4,405,831.65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25,092.88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148,349.95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1,586,230.64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19,303.32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311,839.11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517,557.60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17,466.76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171,566.04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85,228.61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116,624.68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109,092,086.63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97,912,049.59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39</w:t>
      </w:r>
      <w:r>
        <w:rPr>
          <w:rFonts w:ascii="Microsoft JhengHei" w:hAnsi="Microsoft JhengHei" w:cs="Microsoft JhengHei" w:eastAsia="Microsoft JhengHei" w:hint="default"/>
          <w:b/>
          <w:bCs/>
          <w:sz w:val="21"/>
          <w:szCs w:val="21"/>
        </w:rPr>
        <w:t>、应付利息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2,530,883.16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825,823.32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30,176,665.90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1,864,137.42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1,124,667.50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34,571,686.48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1,950,490.82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40</w:t>
      </w:r>
      <w:r>
        <w:rPr>
          <w:rFonts w:ascii="Microsoft JhengHei" w:hAnsi="Microsoft JhengHei" w:cs="Microsoft JhengHei" w:eastAsia="Microsoft JhengHei" w:hint="default"/>
          <w:b/>
          <w:bCs/>
          <w:sz w:val="21"/>
          <w:szCs w:val="21"/>
        </w:rPr>
        <w:t>、应付股利</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许其凯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1,369,494.98</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1,069,376.34</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石琳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684,533.97</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靳续晶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618,349.04</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魏丹江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279,410.69</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杜宏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218,511.66</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孙亚文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188,064.27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188,064.27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董永田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173,368.89</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陈冷穆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156,526.39</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郭江霞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146,684.45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潘万兵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141,048.21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141,048.21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杨春艳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133,909.03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133,909.03</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133,909.03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133,909.03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104,021.33</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汪玉成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86,684.45</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毛兰萍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86,684.45</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杨晶焱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84,628.92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84,628.92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77,628.42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77,628.42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孙庆珍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47,016.07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47,016.07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范淑贤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19,407.11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19,407.11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胡孝山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15,525.68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15,525.68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龚涛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9,064.85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9,064.85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5,843,848.23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910,201.59</w:t>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pStyle w:val="BodyText"/>
        <w:spacing w:line="312" w:lineRule="exact" w:before="77"/>
        <w:ind w:right="110" w:firstLine="480"/>
        <w:jc w:val="both"/>
      </w:pPr>
      <w:r>
        <w:rPr/>
        <w:t>注：应付股利为本集团下属子公司泰安美年大健康体检管理有限公司、洛阳美年大健康 信息咨询有限公司、临沂美年健康体检管理有限公司、吉林市大健康科技管理有限公司、延</w:t>
      </w:r>
      <w:r>
        <w:rPr>
          <w:spacing w:val="-93"/>
        </w:rPr>
        <w:t> </w:t>
      </w:r>
      <w:r>
        <w:rPr>
          <w:spacing w:val="-93"/>
        </w:rPr>
      </w:r>
      <w:r>
        <w:rPr>
          <w:spacing w:val="-2"/>
        </w:rPr>
        <w:t>边大健康长白体检站有限责任公司、伊犁美年大健康管理有限公司应支付给少数股东的股利。</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41</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57,085,307.90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47,960,951.90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融资租赁公司购买设备款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55,824,652.53</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52,938,211.48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48,255,166.39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应付装修费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35,453,575.49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32,910,831.11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14,735,781.16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14,841,031.58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12,248,023.14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4,370,326.17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9,605,763.50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8,071,265.49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2,795,380.00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代扣代缴社保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2,628,038.66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2,479,496.10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2,320,000.00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18,192,579.54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13,381,500.17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263,827,313.40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172,270,568.91</w:t>
            </w:r>
          </w:p>
        </w:tc>
      </w:tr>
    </w:tbl>
    <w:p>
      <w:pPr>
        <w:spacing w:line="240" w:lineRule="auto" w:before="3"/>
        <w:rPr>
          <w:rFonts w:ascii="宋体" w:hAnsi="宋体" w:cs="宋体" w:eastAsia="宋体" w:hint="default"/>
          <w:sz w:val="19"/>
          <w:szCs w:val="19"/>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）账龄超过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3"/>
          <w:sz w:val="21"/>
          <w:szCs w:val="21"/>
        </w:rPr>
        <w:t> </w:t>
      </w:r>
      <w:r>
        <w:rPr>
          <w:rFonts w:ascii="Microsoft JhengHei" w:hAnsi="Microsoft JhengHei" w:cs="Microsoft JhengHei" w:eastAsia="Microsoft JhengHei" w:hint="default"/>
          <w:b/>
          <w:bCs/>
          <w:sz w:val="21"/>
          <w:szCs w:val="21"/>
        </w:rPr>
        <w:t>年的重要其他应付款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42</w:t>
      </w:r>
      <w:r>
        <w:rPr>
          <w:rFonts w:ascii="Microsoft JhengHei" w:hAnsi="Microsoft JhengHei" w:cs="Microsoft JhengHei" w:eastAsia="Microsoft JhengHei" w:hint="default"/>
          <w:b/>
          <w:bCs/>
          <w:sz w:val="21"/>
          <w:szCs w:val="21"/>
        </w:rPr>
        <w:t>、持有待售的负债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43</w:t>
      </w:r>
      <w:r>
        <w:rPr>
          <w:rFonts w:ascii="Microsoft JhengHei" w:hAnsi="Microsoft JhengHei" w:cs="Microsoft JhengHei" w:eastAsia="Microsoft JhengHei" w:hint="default"/>
          <w:b/>
          <w:bCs/>
          <w:sz w:val="21"/>
          <w:szCs w:val="21"/>
        </w:rPr>
        <w:t>、一年内到期的非流动负债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392,299,368.67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145,789,805.20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16,470,919.37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11,133,190.11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408,770,288.04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156,922,995.31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44</w:t>
      </w:r>
      <w:r>
        <w:rPr>
          <w:rFonts w:ascii="Microsoft JhengHei" w:hAnsi="Microsoft JhengHei" w:cs="Microsoft JhengHei" w:eastAsia="Microsoft JhengHei" w:hint="default"/>
          <w:b/>
          <w:bCs/>
          <w:sz w:val="21"/>
          <w:szCs w:val="21"/>
        </w:rPr>
        <w:t>、其他流动负债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400,000,000.00</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2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26" w:hanging="92"/>
              <w:jc w:val="left"/>
              <w:rPr>
                <w:rFonts w:ascii="宋体" w:hAnsi="宋体" w:cs="宋体" w:eastAsia="宋体" w:hint="default"/>
                <w:sz w:val="18"/>
                <w:szCs w:val="18"/>
              </w:rPr>
            </w:pPr>
            <w:r>
              <w:rPr>
                <w:rFonts w:ascii="宋体" w:hAnsi="宋体" w:cs="宋体" w:eastAsia="宋体" w:hint="default"/>
                <w:sz w:val="18"/>
                <w:szCs w:val="18"/>
              </w:rPr>
              <w:t>按面值计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27" w:hanging="274"/>
              <w:jc w:val="left"/>
              <w:rPr>
                <w:rFonts w:ascii="宋体" w:hAnsi="宋体" w:cs="宋体" w:eastAsia="宋体" w:hint="default"/>
                <w:sz w:val="18"/>
                <w:szCs w:val="18"/>
              </w:rPr>
            </w:pPr>
            <w:r>
              <w:rPr>
                <w:rFonts w:ascii="宋体" w:hAnsi="宋体" w:cs="宋体" w:eastAsia="宋体" w:hint="default"/>
                <w:sz w:val="18"/>
                <w:szCs w:val="18"/>
              </w:rPr>
              <w:t>溢折价摊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美年</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SCP001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45</w:t>
      </w:r>
      <w:r>
        <w:rPr>
          <w:rFonts w:ascii="Microsoft JhengHei" w:hAnsi="Microsoft JhengHei" w:cs="Microsoft JhengHei" w:eastAsia="Microsoft JhengHei" w:hint="default"/>
          <w:b/>
          <w:bCs/>
          <w:sz w:val="21"/>
          <w:szCs w:val="21"/>
        </w:rPr>
        <w:t>、长期借款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615,509,950.31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290,624,962.40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2,594,921.11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9,750,000.00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318,500,000.00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89,050,000.00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-392,299,368.67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-145,789,805.20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603,305,502.75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245,135,157.20</w:t>
            </w:r>
          </w:p>
        </w:tc>
      </w:tr>
    </w:tbl>
    <w:p>
      <w:pPr>
        <w:spacing w:before="53"/>
        <w:ind w:left="153" w:right="0" w:firstLine="0"/>
        <w:jc w:val="both"/>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312" w:lineRule="exact" w:before="94"/>
        <w:ind w:right="222" w:firstLine="480"/>
        <w:jc w:val="both"/>
      </w:pPr>
      <w:r>
        <w:rPr>
          <w:spacing w:val="-4"/>
        </w:rPr>
        <w:t>注</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2015</w:t>
      </w:r>
      <w:r>
        <w:rPr>
          <w:spacing w:val="-4"/>
        </w:rPr>
        <w:t>年度本公司以持有的子公司深圳市鸿康杰科技有限公司</w:t>
      </w:r>
      <w:r>
        <w:rPr>
          <w:rFonts w:ascii="Times New Roman" w:hAnsi="Times New Roman" w:cs="Times New Roman" w:eastAsia="Times New Roman" w:hint="default"/>
          <w:spacing w:val="-4"/>
        </w:rPr>
        <w:t>31%</w:t>
      </w:r>
      <w:r>
        <w:rPr>
          <w:spacing w:val="-4"/>
        </w:rPr>
        <w:t>的股权（</w:t>
      </w:r>
      <w:r>
        <w:rPr>
          <w:rFonts w:ascii="Times New Roman" w:hAnsi="Times New Roman" w:cs="Times New Roman" w:eastAsia="Times New Roman" w:hint="default"/>
          <w:spacing w:val="-4"/>
        </w:rPr>
        <w:t>620,000.00</w:t>
      </w:r>
      <w:r>
        <w:rPr>
          <w:rFonts w:ascii="Times New Roman" w:hAnsi="Times New Roman" w:cs="Times New Roman" w:eastAsia="Times New Roman" w:hint="default"/>
        </w:rPr>
        <w:t> </w:t>
      </w:r>
      <w:r>
        <w:rPr/>
        <w:t>股）作为质押，向上海浦东发展银行股份有限公司青浦支行借款</w:t>
      </w:r>
      <w:r>
        <w:rPr>
          <w:rFonts w:ascii="Times New Roman" w:hAnsi="Times New Roman" w:cs="Times New Roman" w:eastAsia="Times New Roman" w:hint="default"/>
        </w:rPr>
        <w:t>42,000,000.00</w:t>
      </w:r>
      <w:r>
        <w:rPr/>
        <w:t>元。截止</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37,000,000.00</w:t>
      </w:r>
      <w:r>
        <w:rPr/>
        <w:t>元。</w:t>
      </w:r>
    </w:p>
    <w:p>
      <w:pPr>
        <w:pStyle w:val="BodyText"/>
        <w:spacing w:line="292" w:lineRule="exact"/>
        <w:ind w:left="633" w:right="116"/>
        <w:jc w:val="left"/>
      </w:pPr>
      <w:r>
        <w:rPr>
          <w:spacing w:val="11"/>
        </w:rPr>
        <w:t>注</w:t>
      </w:r>
      <w:r>
        <w:rPr>
          <w:rFonts w:ascii="Times New Roman" w:hAnsi="Times New Roman" w:cs="Times New Roman" w:eastAsia="Times New Roman" w:hint="default"/>
          <w:spacing w:val="11"/>
        </w:rPr>
        <w:t>2</w:t>
      </w:r>
      <w:r>
        <w:rPr>
          <w:spacing w:val="11"/>
        </w:rPr>
        <w:t>：</w:t>
      </w:r>
      <w:r>
        <w:rPr>
          <w:rFonts w:ascii="Times New Roman" w:hAnsi="Times New Roman" w:cs="Times New Roman" w:eastAsia="Times New Roman" w:hint="default"/>
          <w:spacing w:val="11"/>
        </w:rPr>
        <w:t>2016</w:t>
      </w:r>
      <w:r>
        <w:rPr>
          <w:spacing w:val="11"/>
        </w:rPr>
        <w:t>年度本公司以持有的子公司西安美年大健康健康管理有限公司</w:t>
      </w:r>
      <w:r>
        <w:rPr>
          <w:spacing w:val="-93"/>
        </w:rPr>
        <w:t> </w:t>
      </w:r>
      <w:r>
        <w:rPr>
          <w:rFonts w:ascii="Times New Roman" w:hAnsi="Times New Roman" w:cs="Times New Roman" w:eastAsia="Times New Roman" w:hint="default"/>
          <w:spacing w:val="5"/>
        </w:rPr>
        <w:t>13%</w:t>
      </w:r>
      <w:r>
        <w:rPr>
          <w:spacing w:val="5"/>
        </w:rPr>
        <w:t>的股权</w:t>
      </w:r>
    </w:p>
    <w:p>
      <w:pPr>
        <w:pStyle w:val="BodyText"/>
        <w:spacing w:line="312" w:lineRule="exact" w:before="20"/>
        <w:ind w:right="222"/>
        <w:jc w:val="both"/>
      </w:pPr>
      <w:r>
        <w:rPr>
          <w:spacing w:val="-6"/>
        </w:rPr>
        <w:t>（</w:t>
      </w:r>
      <w:r>
        <w:rPr>
          <w:rFonts w:ascii="Times New Roman" w:hAnsi="Times New Roman" w:cs="Times New Roman" w:eastAsia="Times New Roman" w:hint="default"/>
          <w:spacing w:val="-6"/>
        </w:rPr>
        <w:t>3,900,000.00</w:t>
      </w:r>
      <w:r>
        <w:rPr>
          <w:spacing w:val="-6"/>
        </w:rPr>
        <w:t>股）作为质押，向招商银行股份有限公司上海分行借款</w:t>
      </w:r>
      <w:r>
        <w:rPr>
          <w:rFonts w:ascii="Times New Roman" w:hAnsi="Times New Roman" w:cs="Times New Roman" w:eastAsia="Times New Roman" w:hint="default"/>
          <w:spacing w:val="-6"/>
        </w:rPr>
        <w:t>8,722,000.00</w:t>
      </w:r>
      <w:r>
        <w:rPr>
          <w:spacing w:val="-6"/>
        </w:rPr>
        <w:t>元。截止</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6,722,000.00</w:t>
      </w:r>
      <w:r>
        <w:rPr/>
        <w:t>元。</w:t>
      </w:r>
    </w:p>
    <w:p>
      <w:pPr>
        <w:pStyle w:val="BodyText"/>
        <w:spacing w:line="291" w:lineRule="exact"/>
        <w:ind w:left="633" w:right="116"/>
        <w:jc w:val="left"/>
      </w:pPr>
      <w:r>
        <w:rPr/>
        <w:t>注</w:t>
      </w:r>
      <w:r>
        <w:rPr>
          <w:rFonts w:ascii="Times New Roman" w:hAnsi="Times New Roman" w:cs="Times New Roman" w:eastAsia="Times New Roman" w:hint="default"/>
        </w:rPr>
        <w:t>3</w:t>
      </w:r>
      <w:r>
        <w:rPr>
          <w:spacing w:val="-101"/>
        </w:rPr>
        <w:t>：</w:t>
      </w:r>
      <w:r>
        <w:rPr>
          <w:rFonts w:ascii="Times New Roman" w:hAnsi="Times New Roman" w:cs="Times New Roman" w:eastAsia="Times New Roman" w:hint="default"/>
        </w:rPr>
        <w:t>2016</w:t>
      </w:r>
      <w:r>
        <w:rPr/>
        <w:t>年度本公司以持有的子公司哈密美年大健康健康管理有限公司</w:t>
      </w:r>
      <w:r>
        <w:rPr>
          <w:spacing w:val="2"/>
        </w:rPr>
        <w:t>的</w:t>
      </w:r>
      <w:r>
        <w:rPr>
          <w:rFonts w:ascii="Times New Roman" w:hAnsi="Times New Roman" w:cs="Times New Roman" w:eastAsia="Times New Roman" w:hint="default"/>
        </w:rPr>
        <w:t>41</w:t>
      </w:r>
      <w:r>
        <w:rPr>
          <w:rFonts w:ascii="Times New Roman" w:hAnsi="Times New Roman" w:cs="Times New Roman" w:eastAsia="Times New Roman" w:hint="default"/>
          <w:spacing w:val="2"/>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w:t>
      </w:r>
      <w:r>
        <w:rPr/>
        <w:t>的股权</w:t>
      </w:r>
    </w:p>
    <w:p>
      <w:pPr>
        <w:pStyle w:val="BodyText"/>
        <w:spacing w:line="225" w:lineRule="auto" w:before="6"/>
        <w:ind w:right="222"/>
        <w:jc w:val="both"/>
      </w:pPr>
      <w:r>
        <w:rPr>
          <w:spacing w:val="-2"/>
        </w:rPr>
        <w:t>（</w:t>
      </w:r>
      <w:r>
        <w:rPr>
          <w:rFonts w:ascii="Times New Roman" w:hAnsi="Times New Roman" w:cs="Times New Roman" w:eastAsia="Times New Roman" w:hint="default"/>
          <w:spacing w:val="-2"/>
        </w:rPr>
        <w:t>3,690,000.00</w:t>
      </w:r>
      <w:r>
        <w:rPr>
          <w:spacing w:val="-2"/>
        </w:rPr>
        <w:t>股）、海南美年大健康医院有限公司的</w:t>
      </w:r>
      <w:r>
        <w:rPr>
          <w:rFonts w:ascii="Times New Roman" w:hAnsi="Times New Roman" w:cs="Times New Roman" w:eastAsia="Times New Roman" w:hint="default"/>
          <w:spacing w:val="-2"/>
        </w:rPr>
        <w:t>16.00%</w:t>
      </w:r>
      <w:r>
        <w:rPr>
          <w:spacing w:val="-2"/>
        </w:rPr>
        <w:t>的股权（</w:t>
      </w:r>
      <w:r>
        <w:rPr>
          <w:rFonts w:ascii="Times New Roman" w:hAnsi="Times New Roman" w:cs="Times New Roman" w:eastAsia="Times New Roman" w:hint="default"/>
          <w:spacing w:val="-2"/>
        </w:rPr>
        <w:t>2,960,816.00</w:t>
      </w:r>
      <w:r>
        <w:rPr>
          <w:spacing w:val="-2"/>
        </w:rPr>
        <w:t>股）、泰安</w:t>
      </w:r>
      <w:r>
        <w:rPr>
          <w:spacing w:val="-108"/>
        </w:rPr>
        <w:t> </w:t>
      </w:r>
      <w:r>
        <w:rPr>
          <w:spacing w:val="-108"/>
        </w:rPr>
      </w:r>
      <w:r>
        <w:rPr>
          <w:spacing w:val="-1"/>
        </w:rPr>
        <w:t>美年大健康体检管理有限公司</w:t>
      </w:r>
      <w:r>
        <w:rPr>
          <w:rFonts w:ascii="Times New Roman" w:hAnsi="Times New Roman" w:cs="Times New Roman" w:eastAsia="Times New Roman" w:hint="default"/>
          <w:spacing w:val="-1"/>
        </w:rPr>
        <w:t>16.90%</w:t>
      </w:r>
      <w:r>
        <w:rPr>
          <w:spacing w:val="-1"/>
        </w:rPr>
        <w:t>的股权（</w:t>
      </w:r>
      <w:r>
        <w:rPr>
          <w:rFonts w:ascii="Times New Roman" w:hAnsi="Times New Roman" w:cs="Times New Roman" w:eastAsia="Times New Roman" w:hint="default"/>
          <w:spacing w:val="-1"/>
        </w:rPr>
        <w:t>3,162,159.00</w:t>
      </w:r>
      <w:r>
        <w:rPr>
          <w:spacing w:val="-1"/>
        </w:rPr>
        <w:t>股）及伊犁美年大健康管理有限公</w:t>
      </w:r>
      <w:r>
        <w:rPr>
          <w:spacing w:val="-111"/>
        </w:rPr>
        <w:t> </w:t>
      </w:r>
      <w:r>
        <w:rPr>
          <w:spacing w:val="-111"/>
        </w:rPr>
      </w:r>
      <w:r>
        <w:rPr/>
        <w:t>司</w:t>
      </w:r>
      <w:r>
        <w:rPr>
          <w:spacing w:val="-9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8"/>
        </w:rPr>
        <w:t> </w:t>
      </w:r>
      <w:r>
        <w:rPr>
          <w:spacing w:val="16"/>
        </w:rPr>
        <w:t>的股权（</w:t>
      </w:r>
      <w:r>
        <w:rPr>
          <w:spacing w:val="-94"/>
        </w:rPr>
        <w:t> </w:t>
      </w:r>
      <w:r>
        <w:rPr>
          <w:rFonts w:ascii="Times New Roman" w:hAnsi="Times New Roman" w:cs="Times New Roman" w:eastAsia="Times New Roman" w:hint="default"/>
          <w:spacing w:val="3"/>
        </w:rPr>
        <w:t>2,400,000.00</w:t>
      </w:r>
      <w:r>
        <w:rPr>
          <w:spacing w:val="3"/>
        </w:rPr>
        <w:t>股）</w:t>
      </w:r>
      <w:r>
        <w:rPr>
          <w:spacing w:val="-96"/>
        </w:rPr>
        <w:t> </w:t>
      </w:r>
      <w:r>
        <w:rPr>
          <w:spacing w:val="16"/>
        </w:rPr>
        <w:t>作为质押，</w:t>
      </w:r>
      <w:r>
        <w:rPr>
          <w:spacing w:val="-96"/>
        </w:rPr>
        <w:t> </w:t>
      </w:r>
      <w:r>
        <w:rPr>
          <w:spacing w:val="20"/>
        </w:rPr>
        <w:t>向招商银行股份有限公司上海分行借款</w:t>
      </w:r>
      <w:r>
        <w:rPr>
          <w:spacing w:val="-118"/>
        </w:rPr>
        <w:t> </w:t>
      </w:r>
      <w:r>
        <w:rPr>
          <w:spacing w:val="-118"/>
        </w:rPr>
      </w:r>
      <w:r>
        <w:rPr>
          <w:rFonts w:ascii="Times New Roman" w:hAnsi="Times New Roman" w:cs="Times New Roman" w:eastAsia="Times New Roman" w:hint="default"/>
        </w:rPr>
        <w:t>42,500,000.00</w:t>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32,480,000.00</w:t>
      </w:r>
      <w:r>
        <w:rPr/>
        <w:t>元。</w:t>
      </w:r>
    </w:p>
    <w:p>
      <w:pPr>
        <w:pStyle w:val="BodyText"/>
        <w:spacing w:line="305" w:lineRule="exact"/>
        <w:ind w:left="633" w:right="116"/>
        <w:jc w:val="left"/>
      </w:pPr>
      <w:r>
        <w:rPr>
          <w:spacing w:val="4"/>
        </w:rPr>
        <w:t>注</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2017</w:t>
      </w:r>
      <w:r>
        <w:rPr>
          <w:spacing w:val="4"/>
        </w:rPr>
        <w:t>年度本公司以持有的子公司成都天府新区奥亚医院有限责任公司</w:t>
      </w:r>
      <w:r>
        <w:rPr>
          <w:rFonts w:ascii="Times New Roman" w:hAnsi="Times New Roman" w:cs="Times New Roman" w:eastAsia="Times New Roman" w:hint="default"/>
          <w:spacing w:val="4"/>
        </w:rPr>
        <w:t>85%</w:t>
      </w:r>
      <w:r>
        <w:rPr>
          <w:spacing w:val="4"/>
        </w:rPr>
        <w:t>的股权</w:t>
      </w:r>
      <w:r>
        <w:rPr/>
      </w:r>
    </w:p>
    <w:p>
      <w:pPr>
        <w:pStyle w:val="BodyText"/>
        <w:spacing w:line="312" w:lineRule="exact" w:before="20"/>
        <w:ind w:right="222"/>
        <w:jc w:val="both"/>
      </w:pPr>
      <w:r>
        <w:rPr/>
        <w:t>（</w:t>
      </w:r>
      <w:r>
        <w:rPr>
          <w:rFonts w:ascii="Times New Roman" w:hAnsi="Times New Roman" w:cs="Times New Roman" w:eastAsia="Times New Roman" w:hint="default"/>
        </w:rPr>
        <w:t>13,356,390.00</w:t>
      </w:r>
      <w:r>
        <w:rPr/>
        <w:t>股）、宁波海曙美年综合门诊部有限公司</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7,650,000.00</w:t>
      </w:r>
      <w:r>
        <w:rPr/>
        <w:t>股）、厦</w:t>
      </w:r>
      <w:r>
        <w:rPr>
          <w:spacing w:val="-47"/>
        </w:rPr>
        <w:t> </w:t>
      </w:r>
      <w:r>
        <w:rPr>
          <w:spacing w:val="-47"/>
        </w:rPr>
      </w:r>
      <w:r>
        <w:rPr>
          <w:spacing w:val="7"/>
        </w:rPr>
        <w:t>门市美年大健康管理有限公司</w:t>
      </w:r>
      <w:r>
        <w:rPr>
          <w:rFonts w:ascii="Times New Roman" w:hAnsi="Times New Roman" w:cs="Times New Roman" w:eastAsia="Times New Roman" w:hint="default"/>
          <w:spacing w:val="7"/>
        </w:rPr>
        <w:t>62%</w:t>
      </w:r>
      <w:r>
        <w:rPr>
          <w:spacing w:val="7"/>
        </w:rPr>
        <w:t>的股权（</w:t>
      </w:r>
      <w:r>
        <w:rPr>
          <w:rFonts w:ascii="Times New Roman" w:hAnsi="Times New Roman" w:cs="Times New Roman" w:eastAsia="Times New Roman" w:hint="default"/>
          <w:spacing w:val="7"/>
        </w:rPr>
        <w:t>12,400,000.00</w:t>
      </w:r>
      <w:r>
        <w:rPr>
          <w:spacing w:val="7"/>
        </w:rPr>
        <w:t>股）、苏州美大门诊部有限公司</w:t>
      </w:r>
      <w:r>
        <w:rPr>
          <w:spacing w:val="-86"/>
        </w:rPr>
        <w:t> </w:t>
      </w:r>
      <w:r>
        <w:rPr>
          <w:spacing w:val="-86"/>
        </w:rPr>
      </w:r>
      <w:r>
        <w:rPr>
          <w:rFonts w:ascii="Times New Roman" w:hAnsi="Times New Roman" w:cs="Times New Roman" w:eastAsia="Times New Roman" w:hint="default"/>
        </w:rPr>
        <w:t>80.66%</w:t>
      </w:r>
      <w:r>
        <w:rPr>
          <w:rFonts w:ascii="Times New Roman" w:hAnsi="Times New Roman" w:cs="Times New Roman" w:eastAsia="Times New Roman" w:hint="default"/>
          <w:spacing w:val="-32"/>
        </w:rPr>
        <w:t> </w:t>
      </w:r>
      <w:r>
        <w:rPr>
          <w:spacing w:val="12"/>
        </w:rPr>
        <w:t>的股权（</w:t>
      </w:r>
      <w:r>
        <w:rPr>
          <w:rFonts w:ascii="Times New Roman" w:hAnsi="Times New Roman" w:cs="Times New Roman" w:eastAsia="Times New Roman" w:hint="default"/>
          <w:spacing w:val="12"/>
        </w:rPr>
        <w:t>12,502,300.00</w:t>
      </w:r>
      <w:r>
        <w:rPr>
          <w:spacing w:val="12"/>
        </w:rPr>
        <w:t>股）作为质押取得招商银行股份有限公司上海分行营业部</w:t>
      </w:r>
    </w:p>
    <w:p>
      <w:pPr>
        <w:pStyle w:val="BodyText"/>
        <w:spacing w:line="312" w:lineRule="exact"/>
        <w:ind w:left="633" w:right="116" w:hanging="480"/>
        <w:jc w:val="left"/>
      </w:pPr>
      <w:r>
        <w:rPr>
          <w:rFonts w:ascii="Times New Roman" w:hAnsi="Times New Roman" w:cs="Times New Roman" w:eastAsia="Times New Roman" w:hint="default"/>
        </w:rPr>
        <w:t>50,000,000.00</w:t>
      </w:r>
      <w:r>
        <w:rPr/>
        <w:t>元借款。截止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50,000,000.00</w:t>
      </w:r>
      <w:r>
        <w:rPr/>
        <w:t>元。 </w:t>
      </w:r>
      <w:r>
        <w:rPr>
          <w:spacing w:val="-3"/>
        </w:rPr>
        <w:t>注</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spacing w:val="-3"/>
        </w:rPr>
        <w:t>年度本公司子公司上海美鑫融资租赁有限公司以应收账款作为质押，向汇丰银</w:t>
      </w:r>
    </w:p>
    <w:p>
      <w:pPr>
        <w:pStyle w:val="BodyText"/>
        <w:spacing w:line="283" w:lineRule="exact"/>
        <w:ind w:right="0"/>
        <w:jc w:val="both"/>
      </w:pPr>
      <w:r>
        <w:rPr>
          <w:spacing w:val="27"/>
        </w:rPr>
        <w:t>行（中国）有限公司上海分行进行融资租赁发票融资，由美年健康为其提供不超过</w:t>
      </w:r>
      <w:r>
        <w:rPr>
          <w:spacing w:val="-92"/>
        </w:rPr>
        <w:t> </w:t>
      </w:r>
      <w:r>
        <w:rPr/>
      </w:r>
    </w:p>
    <w:p>
      <w:pPr>
        <w:pStyle w:val="BodyText"/>
        <w:spacing w:line="312" w:lineRule="exact" w:before="30"/>
        <w:ind w:left="633" w:right="116" w:hanging="480"/>
        <w:jc w:val="left"/>
      </w:pPr>
      <w:r>
        <w:rPr>
          <w:rFonts w:ascii="Times New Roman" w:hAnsi="Times New Roman" w:cs="Times New Roman" w:eastAsia="Times New Roman" w:hint="default"/>
        </w:rPr>
        <w:t>300,000,000.00</w:t>
      </w:r>
      <w:r>
        <w:rPr/>
        <w:t>元最高额保证，截止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252,046,335.66</w:t>
      </w:r>
      <w:r>
        <w:rPr/>
        <w:t>元。 </w:t>
      </w:r>
      <w:r>
        <w:rPr>
          <w:spacing w:val="-3"/>
        </w:rPr>
        <w:t>注</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2017</w:t>
      </w:r>
      <w:r>
        <w:rPr>
          <w:spacing w:val="-3"/>
        </w:rPr>
        <w:t>年度本公司子公司上海美鑫融资租赁有限公司以应收账款作为质押，向恒生银</w:t>
      </w:r>
    </w:p>
    <w:p>
      <w:pPr>
        <w:pStyle w:val="BodyText"/>
        <w:spacing w:line="282" w:lineRule="exact"/>
        <w:ind w:right="0"/>
        <w:jc w:val="both"/>
      </w:pPr>
      <w:r>
        <w:rPr>
          <w:spacing w:val="27"/>
        </w:rPr>
        <w:t>行（中国）有限公司上海分行进行融资租赁发票融资，由美年健康为其提供不超过</w:t>
      </w:r>
      <w:r>
        <w:rPr>
          <w:spacing w:val="-92"/>
        </w:rPr>
        <w:t> </w:t>
      </w:r>
      <w:r>
        <w:rPr/>
      </w:r>
    </w:p>
    <w:p>
      <w:pPr>
        <w:pStyle w:val="BodyText"/>
        <w:spacing w:line="312" w:lineRule="exact" w:before="29"/>
        <w:ind w:left="633" w:right="116" w:hanging="480"/>
        <w:jc w:val="left"/>
      </w:pPr>
      <w:r>
        <w:rPr>
          <w:rFonts w:ascii="Times New Roman" w:hAnsi="Times New Roman" w:cs="Times New Roman" w:eastAsia="Times New Roman" w:hint="default"/>
        </w:rPr>
        <w:t>150,000,000.00</w:t>
      </w:r>
      <w:r>
        <w:rPr/>
        <w:t>的最高额保证，截止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78,216,175.20</w:t>
      </w:r>
      <w:r>
        <w:rPr/>
        <w:t>元。 </w:t>
      </w:r>
      <w:r>
        <w:rPr>
          <w:spacing w:val="-3"/>
        </w:rPr>
        <w:t>注</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2017</w:t>
      </w:r>
      <w:r>
        <w:rPr>
          <w:spacing w:val="-3"/>
        </w:rPr>
        <w:t>年度本公司子公司上海美鑫融资租赁有限公司以应收账款作为质押，向上海浦</w:t>
      </w:r>
    </w:p>
    <w:p>
      <w:pPr>
        <w:pStyle w:val="BodyText"/>
        <w:spacing w:line="312" w:lineRule="exact"/>
        <w:ind w:right="226"/>
        <w:jc w:val="both"/>
      </w:pPr>
      <w:r>
        <w:rPr>
          <w:spacing w:val="3"/>
        </w:rPr>
        <w:t>东发展银行股份有限公司青浦支行进行融资租赁发票融资，由美年健康为其在</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53"/>
        </w:rPr>
        <w:t> </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日止的期间内提供不超过</w:t>
      </w:r>
      <w:r>
        <w:rPr>
          <w:rFonts w:ascii="Times New Roman" w:hAnsi="Times New Roman" w:cs="Times New Roman" w:eastAsia="Times New Roman" w:hint="default"/>
        </w:rPr>
        <w:t>194,000,000.00</w:t>
      </w:r>
      <w:r>
        <w:rPr/>
        <w:t>元的最高额保证，截止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spacing w:val="-34"/>
        </w:rPr>
        <w:t> </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159,045,439.45</w:t>
      </w:r>
      <w:r>
        <w:rPr/>
        <w:t>元。</w:t>
      </w:r>
    </w:p>
    <w:p>
      <w:pPr>
        <w:pStyle w:val="BodyText"/>
        <w:spacing w:line="312" w:lineRule="exact"/>
        <w:ind w:right="228" w:firstLine="480"/>
        <w:jc w:val="both"/>
      </w:pPr>
      <w:r>
        <w:rPr>
          <w:spacing w:val="-3"/>
        </w:rPr>
        <w:t>注</w:t>
      </w: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年度本公司为子公司美年大健康产业（集团）有限公司向南京银行股份有限公</w:t>
      </w:r>
      <w:r>
        <w:rPr/>
        <w:t> 司</w:t>
      </w:r>
      <w:r>
        <w:rPr>
          <w:spacing w:val="-79"/>
        </w:rPr>
        <w:t> </w:t>
      </w:r>
      <w:r>
        <w:rPr/>
        <w:t>上</w:t>
      </w:r>
      <w:r>
        <w:rPr>
          <w:spacing w:val="-79"/>
        </w:rPr>
        <w:t> </w:t>
      </w:r>
      <w:r>
        <w:rPr/>
        <w:t>海</w:t>
      </w:r>
      <w:r>
        <w:rPr>
          <w:spacing w:val="-79"/>
        </w:rPr>
        <w:t> </w:t>
      </w:r>
      <w:r>
        <w:rPr/>
        <w:t>分</w:t>
      </w:r>
      <w:r>
        <w:rPr>
          <w:spacing w:val="-79"/>
        </w:rPr>
        <w:t> </w:t>
      </w:r>
      <w:r>
        <w:rPr/>
        <w:t>行</w:t>
      </w:r>
      <w:r>
        <w:rPr>
          <w:spacing w:val="-79"/>
        </w:rPr>
        <w:t> </w:t>
      </w:r>
      <w:r>
        <w:rPr/>
        <w:t>支</w:t>
      </w:r>
      <w:r>
        <w:rPr>
          <w:spacing w:val="-83"/>
        </w:rPr>
        <w:t> </w:t>
      </w:r>
      <w:r>
        <w:rPr/>
        <w:t>行</w:t>
      </w:r>
      <w:r>
        <w:rPr>
          <w:spacing w:val="-79"/>
        </w:rPr>
        <w:t> </w:t>
      </w:r>
      <w:r>
        <w:rPr/>
        <w:t>借</w:t>
      </w:r>
      <w:r>
        <w:rPr>
          <w:spacing w:val="-79"/>
        </w:rPr>
        <w:t> </w:t>
      </w:r>
      <w:r>
        <w:rPr/>
        <w:t>款</w:t>
      </w:r>
      <w:r>
        <w:rPr>
          <w:spacing w:val="-75"/>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7"/>
        </w:rPr>
        <w:t> </w:t>
      </w:r>
      <w:r>
        <w:rPr/>
        <w:t>元</w:t>
      </w:r>
      <w:r>
        <w:rPr>
          <w:spacing w:val="-79"/>
        </w:rPr>
        <w:t> </w:t>
      </w:r>
      <w:r>
        <w:rPr/>
        <w:t>提</w:t>
      </w:r>
      <w:r>
        <w:rPr>
          <w:spacing w:val="-83"/>
        </w:rPr>
        <w:t> </w:t>
      </w:r>
      <w:r>
        <w:rPr/>
        <w:t>供</w:t>
      </w:r>
      <w:r>
        <w:rPr>
          <w:spacing w:val="-79"/>
        </w:rPr>
        <w:t> </w:t>
      </w:r>
      <w:r>
        <w:rPr/>
        <w:t>担</w:t>
      </w:r>
      <w:r>
        <w:rPr>
          <w:spacing w:val="-79"/>
        </w:rPr>
        <w:t> </w:t>
      </w:r>
      <w:r>
        <w:rPr/>
        <w:t>保</w:t>
      </w:r>
      <w:r>
        <w:rPr>
          <w:spacing w:val="-79"/>
        </w:rPr>
        <w:t> </w:t>
      </w:r>
      <w:r>
        <w:rPr/>
        <w:t>。</w:t>
      </w:r>
      <w:r>
        <w:rPr>
          <w:spacing w:val="-79"/>
        </w:rPr>
        <w:t> </w:t>
      </w:r>
      <w:r>
        <w:rPr/>
        <w:t>截</w:t>
      </w:r>
      <w:r>
        <w:rPr>
          <w:spacing w:val="-79"/>
        </w:rPr>
        <w:t> </w:t>
      </w:r>
      <w:r>
        <w:rPr/>
        <w:t>止</w:t>
      </w:r>
      <w:r>
        <w:rPr>
          <w:spacing w:val="-7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78"/>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78"/>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8"/>
        </w:rPr>
        <w:t> </w:t>
      </w:r>
      <w:r>
        <w:rPr/>
        <w:t>日</w:t>
      </w:r>
      <w:r>
        <w:rPr>
          <w:spacing w:val="-79"/>
        </w:rPr>
        <w:t> </w:t>
      </w:r>
      <w:r>
        <w:rPr/>
        <w:t>借</w:t>
      </w:r>
      <w:r>
        <w:rPr>
          <w:spacing w:val="-79"/>
        </w:rPr>
        <w:t> </w:t>
      </w:r>
      <w:r>
        <w:rPr/>
        <w:t>款</w:t>
      </w:r>
      <w:r>
        <w:rPr>
          <w:spacing w:val="-83"/>
        </w:rPr>
        <w:t> </w:t>
      </w:r>
      <w:r>
        <w:rPr/>
        <w:t>余</w:t>
      </w:r>
      <w:r>
        <w:rPr>
          <w:spacing w:val="-79"/>
        </w:rPr>
        <w:t> </w:t>
      </w:r>
      <w:r>
        <w:rPr/>
        <w:t>额</w:t>
      </w:r>
      <w:r>
        <w:rPr>
          <w:spacing w:val="-83"/>
        </w:rPr>
        <w:t> </w:t>
      </w:r>
      <w:r>
        <w:rPr/>
        <w:t>为</w:t>
      </w:r>
      <w:r>
        <w:rPr/>
        <w:t> </w:t>
      </w:r>
      <w:r>
        <w:rPr>
          <w:rFonts w:ascii="Times New Roman" w:hAnsi="Times New Roman" w:cs="Times New Roman" w:eastAsia="Times New Roman" w:hint="default"/>
        </w:rPr>
        <w:t>85,000,000.00</w:t>
      </w:r>
      <w:r>
        <w:rPr/>
        <w:t>元。</w:t>
      </w:r>
    </w:p>
    <w:p>
      <w:pPr>
        <w:pStyle w:val="BodyText"/>
        <w:spacing w:line="312" w:lineRule="exact"/>
        <w:ind w:right="232" w:firstLine="480"/>
        <w:jc w:val="both"/>
      </w:pPr>
      <w:r>
        <w:rPr>
          <w:spacing w:val="-3"/>
        </w:rPr>
        <w:t>注</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2017</w:t>
      </w:r>
      <w:r>
        <w:rPr>
          <w:spacing w:val="-3"/>
        </w:rPr>
        <w:t>年度本公司为子公司美年大健康产业（集团）有限公司向平安银行股份有限公</w:t>
      </w:r>
      <w:r>
        <w:rPr/>
        <w:t> </w:t>
      </w:r>
      <w:r>
        <w:rPr>
          <w:spacing w:val="2"/>
        </w:rPr>
        <w:t>司上海分行借款</w:t>
      </w:r>
      <w:r>
        <w:rPr>
          <w:rFonts w:ascii="Times New Roman" w:hAnsi="Times New Roman" w:cs="Times New Roman" w:eastAsia="Times New Roman" w:hint="default"/>
          <w:spacing w:val="2"/>
        </w:rPr>
        <w:t>235,500,000.00</w:t>
      </w:r>
      <w:r>
        <w:rPr>
          <w:spacing w:val="2"/>
        </w:rPr>
        <w:t>元提供担保。截止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日借款余额为</w:t>
      </w:r>
      <w:r>
        <w:rPr>
          <w:rFonts w:ascii="Times New Roman" w:hAnsi="Times New Roman" w:cs="Times New Roman" w:eastAsia="Times New Roman" w:hint="default"/>
          <w:spacing w:val="2"/>
        </w:rPr>
        <w:t>233,500,000.00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元。</w:t>
      </w:r>
    </w:p>
    <w:p>
      <w:pPr>
        <w:pStyle w:val="BodyText"/>
        <w:spacing w:line="312" w:lineRule="exact"/>
        <w:ind w:right="116" w:firstLine="480"/>
        <w:jc w:val="left"/>
      </w:pPr>
      <w:r>
        <w:rPr/>
        <w:t>注</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年度本公司子公司海口慈铭健康体检门诊部（普通合伙）以海南美年大健康 </w:t>
      </w:r>
      <w:r>
        <w:rPr>
          <w:spacing w:val="-4"/>
        </w:rPr>
        <w:t>医院有限公司名下位于海口市琼山区滨江路</w:t>
      </w:r>
      <w:r>
        <w:rPr>
          <w:rFonts w:ascii="Times New Roman" w:hAnsi="Times New Roman" w:cs="Times New Roman" w:eastAsia="Times New Roman" w:hint="default"/>
          <w:spacing w:val="-4"/>
        </w:rPr>
        <w:t>362</w:t>
      </w:r>
      <w:r>
        <w:rPr>
          <w:spacing w:val="-4"/>
        </w:rPr>
        <w:t>号滨江度假城</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w:t>
      </w:r>
      <w:r>
        <w:rPr>
          <w:spacing w:val="-4"/>
        </w:rPr>
        <w:t>号楼</w:t>
      </w:r>
      <w:r>
        <w:rPr>
          <w:rFonts w:ascii="Times New Roman" w:hAnsi="Times New Roman" w:cs="Times New Roman" w:eastAsia="Times New Roman" w:hint="default"/>
          <w:spacing w:val="-4"/>
        </w:rPr>
        <w:t>3</w:t>
      </w:r>
      <w:r>
        <w:rPr>
          <w:spacing w:val="-4"/>
        </w:rPr>
        <w:t>层</w:t>
      </w:r>
      <w:r>
        <w:rPr>
          <w:rFonts w:ascii="Times New Roman" w:hAnsi="Times New Roman" w:cs="Times New Roman" w:eastAsia="Times New Roman" w:hint="default"/>
          <w:spacing w:val="-4"/>
        </w:rPr>
        <w:t>A301</w:t>
      </w:r>
      <w:r>
        <w:rPr>
          <w:spacing w:val="-4"/>
        </w:rPr>
        <w:t>商铺（权证号：</w:t>
      </w:r>
    </w:p>
    <w:p>
      <w:pPr>
        <w:spacing w:after="0" w:line="312" w:lineRule="exact"/>
        <w:jc w:val="left"/>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312" w:lineRule="exact" w:before="56"/>
        <w:ind w:right="101"/>
        <w:jc w:val="both"/>
      </w:pPr>
      <w:r>
        <w:rPr/>
        <w:t>海口市房产证海房字第</w:t>
      </w:r>
      <w:r>
        <w:rPr>
          <w:rFonts w:ascii="Times New Roman" w:hAnsi="Times New Roman" w:cs="Times New Roman" w:eastAsia="Times New Roman" w:hint="default"/>
        </w:rPr>
        <w:t>HK454142</w:t>
      </w:r>
      <w:r>
        <w:rPr/>
        <w:t>号）作为抵押，由海南每年大健康医院有限公司、沙奇斌、 刘晓峰提供连带责任保证，与中国邮政储蓄银行股份有限公司海口市分行签署固定资产借款</w:t>
      </w:r>
      <w:r>
        <w:rPr>
          <w:spacing w:val="-93"/>
        </w:rPr>
        <w:t> </w:t>
      </w:r>
      <w:r>
        <w:rPr>
          <w:spacing w:val="-93"/>
        </w:rPr>
      </w:r>
      <w:r>
        <w:rPr/>
        <w:t>合同，截止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2,594,921.11</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其他说明，包括利率区间：</w:t>
      </w:r>
    </w:p>
    <w:p>
      <w:pPr>
        <w:pStyle w:val="BodyText"/>
        <w:spacing w:line="240" w:lineRule="auto" w:before="64"/>
        <w:ind w:left="633" w:right="0"/>
        <w:jc w:val="left"/>
      </w:pPr>
      <w:r>
        <w:rPr/>
        <w:t>注</w:t>
      </w:r>
      <w:r>
        <w:rPr>
          <w:rFonts w:ascii="Times New Roman" w:hAnsi="Times New Roman" w:cs="Times New Roman" w:eastAsia="Times New Roman" w:hint="default"/>
        </w:rPr>
        <w:t>11</w:t>
      </w:r>
      <w:r>
        <w:rPr/>
        <w:t>：长期借款利率区间</w:t>
      </w:r>
      <w:r>
        <w:rPr>
          <w:rFonts w:ascii="Times New Roman" w:hAnsi="Times New Roman" w:cs="Times New Roman" w:eastAsia="Times New Roman" w:hint="default"/>
        </w:rPr>
        <w:t>4.0400%</w:t>
      </w:r>
      <w:r>
        <w:rPr/>
        <w:t>至</w:t>
      </w:r>
      <w:r>
        <w:rPr>
          <w:rFonts w:ascii="Times New Roman" w:hAnsi="Times New Roman" w:cs="Times New Roman" w:eastAsia="Times New Roman" w:hint="default"/>
        </w:rPr>
        <w:t>6.1750%</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spacing w:before="0"/>
        <w:ind w:left="153"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46</w:t>
      </w:r>
      <w:r>
        <w:rPr>
          <w:rFonts w:ascii="Microsoft JhengHei" w:hAnsi="Microsoft JhengHei" w:cs="Microsoft JhengHei" w:eastAsia="Microsoft JhengHei" w:hint="default"/>
          <w:b/>
          <w:bCs/>
          <w:sz w:val="21"/>
          <w:szCs w:val="21"/>
        </w:rPr>
        <w:t>、应付债券</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）应付债券</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16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美年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MTN001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396,498,769.88</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396,498,769.88</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）应付债券的增减变动（不包括划分为金融负债的优先股、永续债等其他金融工具）</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6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美年</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MTN001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3,501,230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396,498,7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69.88</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3,501,230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396,498,7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69.88</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）可转换公司债券的转股条件、转股时间说明</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）划分为金融负债的其他金融工具说明</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60"/>
        </w:sectPr>
      </w:pPr>
    </w:p>
    <w:p>
      <w:pPr>
        <w:spacing w:line="357"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60"/>
          <w:cols w:num="2" w:equalWidth="0">
            <w:col w:w="4657" w:space="4174"/>
            <w:col w:w="113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5925"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62" w:lineRule="auto"/>
        <w:jc w:val="left"/>
        <w:rPr>
          <w:rFonts w:ascii="宋体" w:hAnsi="宋体" w:cs="宋体" w:eastAsia="宋体" w:hint="default"/>
          <w:sz w:val="18"/>
          <w:szCs w:val="18"/>
        </w:rPr>
        <w:sectPr>
          <w:type w:val="continuous"/>
          <w:pgSz w:w="11910" w:h="16840"/>
          <w:pgMar w:top="1060" w:bottom="1160" w:left="980" w:right="96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47</w:t>
      </w:r>
      <w:r>
        <w:rPr>
          <w:rFonts w:ascii="Microsoft JhengHei" w:hAnsi="Microsoft JhengHei" w:cs="Microsoft JhengHei" w:eastAsia="Microsoft JhengHei" w:hint="default"/>
          <w:b/>
          <w:bCs/>
          <w:sz w:val="21"/>
          <w:szCs w:val="21"/>
        </w:rPr>
        <w:t>、长期应付款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）按款项性质列示长期应付款</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1099"/>
        <w:gridCol w:w="2094"/>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应付融资租赁的待交增值税</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54,325,109.62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24,763,970.19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应付融资租赁的设备款</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36,423,030.93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34,402,934.75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应付融资租赁的保证金</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11,398,705.00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应付售后回租的设备款</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4,508,519.36</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应付分期付款购买的设备款</w:t>
            </w:r>
          </w:p>
        </w:tc>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1,666,532.19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2,288,533.98</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09"/>
              <w:jc w:val="left"/>
              <w:rPr>
                <w:rFonts w:ascii="宋体" w:hAnsi="宋体" w:cs="宋体" w:eastAsia="宋体" w:hint="default"/>
                <w:sz w:val="18"/>
                <w:szCs w:val="18"/>
              </w:rPr>
            </w:pPr>
            <w:r>
              <w:rPr>
                <w:rFonts w:ascii="宋体" w:hAnsi="宋体" w:cs="宋体" w:eastAsia="宋体" w:hint="default"/>
                <w:spacing w:val="-4"/>
                <w:sz w:val="18"/>
                <w:szCs w:val="18"/>
              </w:rPr>
              <w:t>减：一年内到期部分（本报告第十一节</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七、</w:t>
            </w:r>
            <w:r>
              <w:rPr>
                <w:rFonts w:ascii="Times New Roman" w:hAnsi="Times New Roman" w:cs="Times New Roman" w:eastAsia="Times New Roman" w:hint="default"/>
                <w:sz w:val="18"/>
                <w:szCs w:val="18"/>
              </w:rPr>
              <w:t>43</w:t>
            </w:r>
            <w:r>
              <w:rPr>
                <w:rFonts w:ascii="宋体" w:hAnsi="宋体" w:cs="宋体" w:eastAsia="宋体" w:hint="default"/>
                <w:sz w:val="18"/>
                <w:szCs w:val="18"/>
              </w:rPr>
              <w:t>）</w:t>
            </w:r>
          </w:p>
        </w:tc>
        <w:tc>
          <w:tcPr>
            <w:tcW w:w="1099" w:type="dxa"/>
            <w:tcBorders>
              <w:top w:val="single" w:sz="4" w:space="0" w:color="000000"/>
              <w:left w:val="single" w:sz="4" w:space="0" w:color="000000"/>
              <w:bottom w:val="single" w:sz="4" w:space="0" w:color="000000"/>
              <w:right w:val="nil" w:sz="6" w:space="0" w:color="auto"/>
            </w:tcBorders>
          </w:tcPr>
          <w:p>
            <w:pPr/>
          </w:p>
        </w:tc>
        <w:tc>
          <w:tcPr>
            <w:tcW w:w="2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2" w:right="0"/>
              <w:jc w:val="left"/>
              <w:rPr>
                <w:rFonts w:ascii="Times New Roman" w:hAnsi="Times New Roman" w:cs="Times New Roman" w:eastAsia="Times New Roman" w:hint="default"/>
                <w:sz w:val="18"/>
                <w:szCs w:val="18"/>
              </w:rPr>
            </w:pPr>
            <w:r>
              <w:rPr>
                <w:rFonts w:ascii="Times New Roman"/>
                <w:sz w:val="18"/>
              </w:rPr>
              <w:t>16,470,919.37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11,133,190.11</w:t>
            </w:r>
          </w:p>
        </w:tc>
      </w:tr>
    </w:tbl>
    <w:p>
      <w:pPr>
        <w:spacing w:before="53"/>
        <w:ind w:left="153" w:right="0" w:firstLine="0"/>
        <w:jc w:val="left"/>
        <w:rPr>
          <w:rFonts w:ascii="宋体" w:hAnsi="宋体" w:cs="宋体" w:eastAsia="宋体" w:hint="default"/>
          <w:sz w:val="18"/>
          <w:szCs w:val="18"/>
        </w:rPr>
      </w:pPr>
      <w:r>
        <w:rPr/>
        <w:pict>
          <v:shape style="position:absolute;margin-left:210.280334pt;margin-top:-35.822277pt;width:165.25pt;height:35.35pt;mso-position-horizontal-relative:page;mso-position-vertical-relative:paragraph;z-index:-2342680" type="#_x0000_t202" filled="false" stroked="false">
            <v:textbox inset="0,0,0,0">
              <w:txbxContent>
                <w:p>
                  <w:pPr>
                    <w:spacing w:before="54"/>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16.339996pt;margin-top:-35.822277pt;width:159.2pt;height:7.95pt;mso-position-horizontal-relative:page;mso-position-vertical-relative:paragraph;z-index:-2342656" coordorigin="4327,-716" coordsize="3184,159">
            <v:shape style="position:absolute;left:4327;top:-716;width:3184;height:159" coordorigin="4327,-716" coordsize="3184,159" path="m4327,-558l7510,-558,7510,-716,4327,-716,4327,-558xe" filled="true" fillcolor="#ffffff" stroked="false">
              <v:path arrowok="t"/>
              <v:fill type="solid"/>
            </v:shape>
            <w10:wrap type="none"/>
          </v:group>
        </w:pict>
      </w:r>
      <w:r>
        <w:rPr/>
        <w:pict>
          <v:group style="position:absolute;margin-left:216.339996pt;margin-top:-8.198278pt;width:159.2pt;height:7.7pt;mso-position-horizontal-relative:page;mso-position-vertical-relative:paragraph;z-index:-2342632" coordorigin="4327,-164" coordsize="3184,154">
            <v:shape style="position:absolute;left:4327;top:-164;width:3184;height:154" coordorigin="4327,-164" coordsize="3184,154" path="m4327,-10l7510,-10,7510,-164,4327,-164,4327,-10xe" filled="true" fillcolor="#ffffff" stroked="false">
              <v:path arrowok="t"/>
              <v:fill type="solid"/>
            </v:shape>
            <w10:wrap type="none"/>
          </v:group>
        </w:pic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48</w:t>
      </w:r>
      <w:r>
        <w:rPr>
          <w:rFonts w:ascii="Microsoft JhengHei" w:hAnsi="Microsoft JhengHei" w:cs="Microsoft JhengHei" w:eastAsia="Microsoft JhengHei" w:hint="default"/>
          <w:b/>
          <w:bCs/>
          <w:sz w:val="21"/>
          <w:szCs w:val="21"/>
        </w:rPr>
        <w:t>、长期应付职工薪酬</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）长期应付职工薪酬表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）设定受益计划变动情况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设定受益计划重大精算假设及敏感性分析结果说明：</w:t>
      </w: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49</w:t>
      </w:r>
      <w:r>
        <w:rPr>
          <w:rFonts w:ascii="Microsoft JhengHei" w:hAnsi="Microsoft JhengHei" w:cs="Microsoft JhengHei" w:eastAsia="Microsoft JhengHei" w:hint="default"/>
          <w:b/>
          <w:bCs/>
          <w:sz w:val="21"/>
          <w:szCs w:val="21"/>
        </w:rPr>
        <w:t>、专项应付款</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智慧平台专项资金</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泰安慈铭健康体检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建设项目（注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5"/>
        <w:ind w:right="147" w:firstLine="480"/>
        <w:jc w:val="both"/>
      </w:pPr>
      <w:r>
        <w:rPr/>
        <w:t>注</w:t>
      </w:r>
      <w:r>
        <w:rPr>
          <w:rFonts w:ascii="Times New Roman" w:hAnsi="Times New Roman" w:cs="Times New Roman" w:eastAsia="Times New Roman" w:hint="default"/>
        </w:rPr>
        <w:t>1</w:t>
      </w:r>
      <w:r>
        <w:rPr/>
        <w:t>：智慧平台专项资金为本公司申请的上海市信息化发展专项资金，申请金额为</w:t>
      </w:r>
      <w:r>
        <w:rPr>
          <w:rFonts w:ascii="Times New Roman" w:hAnsi="Times New Roman" w:cs="Times New Roman" w:eastAsia="Times New Roman" w:hint="default"/>
        </w:rPr>
        <w:t>200</w:t>
      </w:r>
      <w:r>
        <w:rPr/>
        <w:t>万 </w:t>
      </w:r>
      <w:r>
        <w:rPr>
          <w:spacing w:val="-1"/>
        </w:rPr>
        <w:t>元，上海市政府预付</w:t>
      </w:r>
      <w:r>
        <w:rPr>
          <w:rFonts w:ascii="Times New Roman" w:hAnsi="Times New Roman" w:cs="Times New Roman" w:eastAsia="Times New Roman" w:hint="default"/>
          <w:spacing w:val="-1"/>
        </w:rPr>
        <w:t>70%</w:t>
      </w:r>
      <w:r>
        <w:rPr>
          <w:spacing w:val="-1"/>
        </w:rPr>
        <w:t>即</w:t>
      </w:r>
      <w:r>
        <w:rPr>
          <w:rFonts w:ascii="Times New Roman" w:hAnsi="Times New Roman" w:cs="Times New Roman" w:eastAsia="Times New Roman" w:hint="default"/>
          <w:spacing w:val="-1"/>
        </w:rPr>
        <w:t>140</w:t>
      </w:r>
      <w:r>
        <w:rPr>
          <w:spacing w:val="-1"/>
        </w:rPr>
        <w:t>万元的资金款，该软件已于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日经上海市经济和信</w:t>
      </w:r>
      <w:r>
        <w:rPr>
          <w:spacing w:val="-116"/>
        </w:rPr>
        <w:t> </w:t>
      </w:r>
      <w:r>
        <w:rPr/>
        <w:t>息化委员会验收，本年转入其他收益。</w:t>
      </w:r>
    </w:p>
    <w:p>
      <w:pPr>
        <w:pStyle w:val="BodyText"/>
        <w:spacing w:line="225" w:lineRule="auto"/>
        <w:ind w:right="141" w:firstLine="480"/>
        <w:jc w:val="both"/>
      </w:pPr>
      <w:r>
        <w:rPr>
          <w:spacing w:val="-3"/>
        </w:rPr>
        <w:t>注</w:t>
      </w:r>
      <w:r>
        <w:rPr>
          <w:rFonts w:ascii="Times New Roman" w:hAnsi="Times New Roman" w:cs="Times New Roman" w:eastAsia="Times New Roman" w:hint="default"/>
          <w:spacing w:val="-3"/>
        </w:rPr>
        <w:t>2</w:t>
      </w:r>
      <w:r>
        <w:rPr>
          <w:spacing w:val="-3"/>
        </w:rPr>
        <w:t>：泰安慈铭健康体检建设项目为本公司子公司泰安美年大健康体检管理有限公司根据</w:t>
      </w:r>
      <w:r>
        <w:rPr/>
        <w:t> 泰安市财政局、泰安市发展和改革委员会文件《关于拨付</w:t>
      </w:r>
      <w:r>
        <w:rPr>
          <w:rFonts w:ascii="Times New Roman" w:hAnsi="Times New Roman" w:cs="Times New Roman" w:eastAsia="Times New Roman" w:hint="default"/>
        </w:rPr>
        <w:t>2014</w:t>
      </w:r>
      <w:r>
        <w:rPr/>
        <w:t>年度市级服务业发展引导项目</w:t>
      </w:r>
      <w:r>
        <w:rPr>
          <w:spacing w:val="-90"/>
        </w:rPr>
        <w:t> </w:t>
      </w:r>
      <w:r>
        <w:rPr>
          <w:spacing w:val="-90"/>
        </w:rPr>
      </w:r>
      <w:r>
        <w:rPr>
          <w:rFonts w:ascii="Times New Roman" w:hAnsi="Times New Roman" w:cs="Times New Roman" w:eastAsia="Times New Roman" w:hint="default"/>
          <w:spacing w:val="-1"/>
        </w:rPr>
        <w:t>“</w:t>
      </w:r>
      <w:r>
        <w:rPr>
          <w:spacing w:val="-1"/>
        </w:rPr>
        <w:t>拨改借</w:t>
      </w:r>
      <w:r>
        <w:rPr>
          <w:rFonts w:ascii="Times New Roman" w:hAnsi="Times New Roman" w:cs="Times New Roman" w:eastAsia="Times New Roman" w:hint="default"/>
          <w:spacing w:val="-1"/>
        </w:rPr>
        <w:t>”</w:t>
      </w:r>
      <w:r>
        <w:rPr>
          <w:spacing w:val="-1"/>
        </w:rPr>
        <w:t>资金的通知》，收到泰安市财政局拨付的专项资金</w:t>
      </w:r>
      <w:r>
        <w:rPr>
          <w:rFonts w:ascii="Times New Roman" w:hAnsi="Times New Roman" w:cs="Times New Roman" w:eastAsia="Times New Roman" w:hint="default"/>
          <w:spacing w:val="-1"/>
        </w:rPr>
        <w:t>800,000.00</w:t>
      </w:r>
      <w:r>
        <w:rPr>
          <w:spacing w:val="-1"/>
        </w:rPr>
        <w:t>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rPr>
        <w:t> </w:t>
      </w:r>
      <w:r>
        <w:rPr/>
        <w:t>日，该项目尚未验收。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50</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51</w:t>
      </w:r>
      <w:r>
        <w:rPr>
          <w:rFonts w:ascii="Microsoft JhengHei" w:hAnsi="Microsoft JhengHei" w:cs="Microsoft JhengHei" w:eastAsia="Microsoft JhengHei" w:hint="default"/>
          <w:b/>
          <w:bCs/>
          <w:sz w:val="21"/>
          <w:szCs w:val="21"/>
        </w:rPr>
        <w:t>、递延收益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9"/>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5"/>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6" w:right="70"/>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52</w:t>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90"/>
              <w:jc w:val="left"/>
              <w:rPr>
                <w:rFonts w:ascii="宋体" w:hAnsi="宋体" w:cs="宋体" w:eastAsia="宋体" w:hint="default"/>
                <w:sz w:val="18"/>
                <w:szCs w:val="18"/>
              </w:rPr>
            </w:pPr>
            <w:r>
              <w:rPr>
                <w:rFonts w:ascii="宋体" w:hAnsi="宋体" w:cs="宋体" w:eastAsia="宋体" w:hint="default"/>
                <w:spacing w:val="-3"/>
                <w:sz w:val="18"/>
                <w:szCs w:val="18"/>
              </w:rPr>
              <w:t>海口慈铭健康体检门诊部（普通合伙）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的其他合伙人权益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212,643.51</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1"/>
        <w:gridCol w:w="3193"/>
        <w:gridCol w:w="3194"/>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212,643.51</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53</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20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6"/>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2,421,482,706.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179,823,091.00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pacing w:val="-1"/>
                <w:sz w:val="18"/>
              </w:rPr>
              <w:t>179,823,091.00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2,601,305,797.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54</w:t>
      </w:r>
      <w:r>
        <w:rPr>
          <w:rFonts w:ascii="Microsoft JhengHei" w:hAnsi="Microsoft JhengHei" w:cs="Microsoft JhengHei" w:eastAsia="Microsoft JhengHei" w:hint="default"/>
          <w:b/>
          <w:bCs/>
          <w:sz w:val="21"/>
          <w:szCs w:val="21"/>
        </w:rPr>
        <w:t>、其他权益工具</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9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）期末发行在外的优先股、永续债等其他金融工具基本情况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9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）期末发行在外的优先股、永续债等金融工具变动情况表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68" w:right="75" w:hanging="92"/>
              <w:jc w:val="left"/>
              <w:rPr>
                <w:rFonts w:ascii="宋体" w:hAnsi="宋体" w:cs="宋体" w:eastAsia="宋体" w:hint="default"/>
                <w:sz w:val="18"/>
                <w:szCs w:val="18"/>
              </w:rPr>
            </w:pPr>
            <w:r>
              <w:rPr>
                <w:rFonts w:ascii="宋体" w:hAnsi="宋体" w:cs="宋体" w:eastAsia="宋体" w:hint="default"/>
                <w:spacing w:val="-2"/>
                <w:sz w:val="18"/>
                <w:szCs w:val="18"/>
              </w:rPr>
              <w:t>发行在外的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金融工具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53" w:right="2953"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4"/>
          <w:szCs w:val="14"/>
        </w:rPr>
      </w:pPr>
    </w:p>
    <w:p>
      <w:pPr>
        <w:spacing w:before="0"/>
        <w:ind w:left="153" w:right="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55</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20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8" w:right="0"/>
              <w:jc w:val="left"/>
              <w:rPr>
                <w:rFonts w:ascii="Times New Roman" w:hAnsi="Times New Roman" w:cs="Times New Roman" w:eastAsia="Times New Roman" w:hint="default"/>
                <w:sz w:val="18"/>
                <w:szCs w:val="18"/>
              </w:rPr>
            </w:pPr>
            <w:r>
              <w:rPr>
                <w:rFonts w:ascii="Times New Roman"/>
                <w:sz w:val="18"/>
              </w:rPr>
              <w:t>2,479,231,594.04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2,621,765,648.38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2,743,534,152.57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2,357,463,089.85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8" w:right="0"/>
              <w:jc w:val="left"/>
              <w:rPr>
                <w:rFonts w:ascii="Times New Roman" w:hAnsi="Times New Roman" w:cs="Times New Roman" w:eastAsia="Times New Roman" w:hint="default"/>
                <w:sz w:val="18"/>
                <w:szCs w:val="18"/>
              </w:rPr>
            </w:pPr>
            <w:r>
              <w:rPr>
                <w:rFonts w:ascii="Times New Roman"/>
                <w:sz w:val="18"/>
              </w:rPr>
              <w:t>2,479,231,594.04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2,621,765,648.38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2,743,534,152.57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4" w:right="0"/>
              <w:jc w:val="left"/>
              <w:rPr>
                <w:rFonts w:ascii="Times New Roman" w:hAnsi="Times New Roman" w:cs="Times New Roman" w:eastAsia="Times New Roman" w:hint="default"/>
                <w:sz w:val="18"/>
                <w:szCs w:val="18"/>
              </w:rPr>
            </w:pPr>
            <w:r>
              <w:rPr>
                <w:rFonts w:ascii="Times New Roman"/>
                <w:sz w:val="18"/>
              </w:rPr>
              <w:t>2,357,463,089.85</w:t>
            </w:r>
          </w:p>
        </w:tc>
      </w:tr>
    </w:tbl>
    <w:p>
      <w:pPr>
        <w:spacing w:before="53"/>
        <w:ind w:left="153" w:right="93"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pStyle w:val="BodyText"/>
        <w:spacing w:line="228" w:lineRule="auto" w:before="78"/>
        <w:ind w:right="106" w:firstLine="48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、本年同一控制下合并慈铭健康体检管理集团有限公司（以下简称</w:t>
      </w:r>
      <w:r>
        <w:rPr>
          <w:rFonts w:ascii="Times New Roman" w:hAnsi="Times New Roman" w:cs="Times New Roman" w:eastAsia="Times New Roman" w:hint="default"/>
        </w:rPr>
        <w:t>“</w:t>
      </w:r>
      <w:r>
        <w:rPr/>
        <w:t>慈铭体检</w:t>
      </w:r>
      <w:r>
        <w:rPr>
          <w:rFonts w:ascii="Times New Roman" w:hAnsi="Times New Roman" w:cs="Times New Roman" w:eastAsia="Times New Roman" w:hint="default"/>
        </w:rPr>
        <w:t>”</w:t>
      </w:r>
      <w:r>
        <w:rPr/>
        <w:t>）， 按照企业会计准则的规定，本年对合并报表进行追溯调整，调增年初资本公积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2016 </w:t>
      </w:r>
      <w:r>
        <w:rPr/>
        <w:t>年度报告</w:t>
      </w:r>
      <w:r>
        <w:rPr>
          <w:rFonts w:ascii="Times New Roman" w:hAnsi="Times New Roman" w:cs="Times New Roman" w:eastAsia="Times New Roman" w:hint="default"/>
        </w:rPr>
        <w:t>2,462,426,340.00</w:t>
      </w:r>
      <w:r>
        <w:rPr/>
        <w:t>元。因本年实际完成同一控制下企业合并，对慈铭体检在合并前归</w:t>
      </w:r>
      <w:r>
        <w:rPr>
          <w:spacing w:val="-96"/>
        </w:rPr>
        <w:t> </w:t>
      </w:r>
      <w:r>
        <w:rPr>
          <w:spacing w:val="-96"/>
        </w:rPr>
      </w:r>
      <w:r>
        <w:rPr/>
        <w:t>属于公司的留存收益</w:t>
      </w:r>
      <w:r>
        <w:rPr>
          <w:rFonts w:ascii="Times New Roman" w:hAnsi="Times New Roman" w:cs="Times New Roman" w:eastAsia="Times New Roman" w:hint="default"/>
        </w:rPr>
        <w:t>97,460,519.84</w:t>
      </w:r>
      <w:r>
        <w:rPr/>
        <w:t>元，调减本年资本公积</w:t>
      </w:r>
      <w:r>
        <w:rPr>
          <w:rFonts w:ascii="Times New Roman" w:hAnsi="Times New Roman" w:cs="Times New Roman" w:eastAsia="Times New Roman" w:hint="default"/>
        </w:rPr>
        <w:t>-</w:t>
      </w:r>
      <w:r>
        <w:rPr/>
        <w:t>资本溢价，同时合并报表减少因追</w:t>
      </w:r>
      <w:r>
        <w:rPr>
          <w:spacing w:val="-109"/>
        </w:rPr>
        <w:t> </w:t>
      </w:r>
      <w:r>
        <w:rPr>
          <w:spacing w:val="-109"/>
        </w:rPr>
      </w:r>
      <w:r>
        <w:rPr/>
        <w:t>溯调增形成的资本公积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2,462,426,340.00</w:t>
      </w:r>
      <w:r>
        <w:rPr/>
        <w:t>元，本公司支付的投资成本与合并完成日慈 铭体检账面净资产归属于本公司份额的差额</w:t>
      </w:r>
      <w:r>
        <w:rPr>
          <w:rFonts w:ascii="Times New Roman" w:hAnsi="Times New Roman" w:cs="Times New Roman" w:eastAsia="Times New Roman" w:hint="default"/>
        </w:rPr>
        <w:t>5,198,166.39</w:t>
      </w:r>
      <w:r>
        <w:rPr/>
        <w:t>元，调增资本公积</w:t>
      </w:r>
      <w:r>
        <w:rPr>
          <w:rFonts w:ascii="Times New Roman" w:hAnsi="Times New Roman" w:cs="Times New Roman" w:eastAsia="Times New Roman" w:hint="default"/>
        </w:rPr>
        <w:t>-</w:t>
      </w:r>
      <w:r>
        <w:rPr/>
        <w:t>资本溢价。此外， 本</w:t>
      </w:r>
      <w:r>
        <w:rPr>
          <w:spacing w:val="-82"/>
        </w:rPr>
        <w:t> </w:t>
      </w:r>
      <w:r>
        <w:rPr/>
        <w:t>年</w:t>
      </w:r>
      <w:r>
        <w:rPr>
          <w:spacing w:val="-82"/>
        </w:rPr>
        <w:t> </w:t>
      </w:r>
      <w:r>
        <w:rPr/>
        <w:t>度</w:t>
      </w:r>
      <w:r>
        <w:rPr>
          <w:spacing w:val="-87"/>
        </w:rPr>
        <w:t> </w:t>
      </w:r>
      <w:r>
        <w:rPr/>
        <w:t>收</w:t>
      </w:r>
      <w:r>
        <w:rPr>
          <w:spacing w:val="-82"/>
        </w:rPr>
        <w:t> </w:t>
      </w:r>
      <w:r>
        <w:rPr/>
        <w:t>购</w:t>
      </w:r>
      <w:r>
        <w:rPr>
          <w:spacing w:val="-87"/>
        </w:rPr>
        <w:t> </w:t>
      </w:r>
      <w:r>
        <w:rPr/>
        <w:t>少</w:t>
      </w:r>
      <w:r>
        <w:rPr>
          <w:spacing w:val="-82"/>
        </w:rPr>
        <w:t> </w:t>
      </w:r>
      <w:r>
        <w:rPr/>
        <w:t>数</w:t>
      </w:r>
      <w:r>
        <w:rPr>
          <w:spacing w:val="-82"/>
        </w:rPr>
        <w:t> </w:t>
      </w:r>
      <w:r>
        <w:rPr/>
        <w:t>股</w:t>
      </w:r>
      <w:r>
        <w:rPr>
          <w:spacing w:val="-87"/>
        </w:rPr>
        <w:t> </w:t>
      </w:r>
      <w:r>
        <w:rPr/>
        <w:t>东</w:t>
      </w:r>
      <w:r>
        <w:rPr>
          <w:spacing w:val="-82"/>
        </w:rPr>
        <w:t> </w:t>
      </w:r>
      <w:r>
        <w:rPr/>
        <w:t>股</w:t>
      </w:r>
      <w:r>
        <w:rPr>
          <w:spacing w:val="-87"/>
        </w:rPr>
        <w:t> </w:t>
      </w:r>
      <w:r>
        <w:rPr/>
        <w:t>权</w:t>
      </w:r>
      <w:r>
        <w:rPr>
          <w:spacing w:val="-82"/>
        </w:rPr>
        <w:t> </w:t>
      </w:r>
      <w:r>
        <w:rPr/>
        <w:t>，</w:t>
      </w:r>
      <w:r>
        <w:rPr>
          <w:spacing w:val="-82"/>
        </w:rPr>
        <w:t> </w:t>
      </w:r>
      <w:r>
        <w:rPr/>
        <w:t>支</w:t>
      </w:r>
      <w:r>
        <w:rPr>
          <w:spacing w:val="-87"/>
        </w:rPr>
        <w:t> </w:t>
      </w:r>
      <w:r>
        <w:rPr/>
        <w:t>付</w:t>
      </w:r>
      <w:r>
        <w:rPr>
          <w:spacing w:val="-82"/>
        </w:rPr>
        <w:t> </w:t>
      </w:r>
      <w:r>
        <w:rPr/>
        <w:t>对</w:t>
      </w:r>
      <w:r>
        <w:rPr>
          <w:spacing w:val="-87"/>
        </w:rPr>
        <w:t> </w:t>
      </w:r>
      <w:r>
        <w:rPr/>
        <w:t>价</w:t>
      </w:r>
      <w:r>
        <w:rPr>
          <w:spacing w:val="-82"/>
        </w:rPr>
        <w:t> </w:t>
      </w:r>
      <w:r>
        <w:rPr/>
        <w:t>与</w:t>
      </w:r>
      <w:r>
        <w:rPr>
          <w:spacing w:val="-87"/>
        </w:rPr>
        <w:t> </w:t>
      </w:r>
      <w:r>
        <w:rPr/>
        <w:t>按</w:t>
      </w:r>
      <w:r>
        <w:rPr>
          <w:spacing w:val="-82"/>
        </w:rPr>
        <w:t> </w:t>
      </w:r>
      <w:r>
        <w:rPr/>
        <w:t>照</w:t>
      </w:r>
      <w:r>
        <w:rPr>
          <w:spacing w:val="-82"/>
        </w:rPr>
        <w:t> </w:t>
      </w:r>
      <w:r>
        <w:rPr/>
        <w:t>新</w:t>
      </w:r>
      <w:r>
        <w:rPr>
          <w:spacing w:val="-87"/>
        </w:rPr>
        <w:t> </w:t>
      </w:r>
      <w:r>
        <w:rPr/>
        <w:t>增</w:t>
      </w:r>
      <w:r>
        <w:rPr>
          <w:spacing w:val="-82"/>
        </w:rPr>
        <w:t> </w:t>
      </w:r>
      <w:r>
        <w:rPr/>
        <w:t>持</w:t>
      </w:r>
      <w:r>
        <w:rPr>
          <w:spacing w:val="-87"/>
        </w:rPr>
        <w:t> </w:t>
      </w:r>
      <w:r>
        <w:rPr/>
        <w:t>股</w:t>
      </w:r>
      <w:r>
        <w:rPr>
          <w:spacing w:val="-82"/>
        </w:rPr>
        <w:t> </w:t>
      </w:r>
      <w:r>
        <w:rPr/>
        <w:t>比</w:t>
      </w:r>
      <w:r>
        <w:rPr>
          <w:spacing w:val="-82"/>
        </w:rPr>
        <w:t> </w:t>
      </w:r>
      <w:r>
        <w:rPr/>
        <w:t>例</w:t>
      </w:r>
      <w:r>
        <w:rPr>
          <w:spacing w:val="-87"/>
        </w:rPr>
        <w:t> </w:t>
      </w:r>
      <w:r>
        <w:rPr/>
        <w:t>计</w:t>
      </w:r>
      <w:r>
        <w:rPr>
          <w:spacing w:val="-82"/>
        </w:rPr>
        <w:t> </w:t>
      </w:r>
      <w:r>
        <w:rPr/>
        <w:t>算</w:t>
      </w:r>
      <w:r>
        <w:rPr>
          <w:spacing w:val="-87"/>
        </w:rPr>
        <w:t> </w:t>
      </w:r>
      <w:r>
        <w:rPr/>
        <w:t>应</w:t>
      </w:r>
      <w:r>
        <w:rPr>
          <w:spacing w:val="-82"/>
        </w:rPr>
        <w:t> </w:t>
      </w:r>
      <w:r>
        <w:rPr/>
        <w:t>享</w:t>
      </w:r>
      <w:r>
        <w:rPr>
          <w:spacing w:val="-87"/>
        </w:rPr>
        <w:t> </w:t>
      </w:r>
      <w:r>
        <w:rPr/>
        <w:t>有</w:t>
      </w:r>
      <w:r>
        <w:rPr>
          <w:spacing w:val="-82"/>
        </w:rPr>
        <w:t> </w:t>
      </w:r>
      <w:r>
        <w:rPr/>
        <w:t>份</w:t>
      </w:r>
      <w:r>
        <w:rPr>
          <w:spacing w:val="-82"/>
        </w:rPr>
        <w:t> </w:t>
      </w:r>
      <w:r>
        <w:rPr/>
        <w:t>额</w:t>
      </w:r>
      <w:r>
        <w:rPr>
          <w:spacing w:val="-87"/>
        </w:rPr>
        <w:t> </w:t>
      </w:r>
      <w:r>
        <w:rPr/>
        <w:t>的</w:t>
      </w:r>
      <w:r>
        <w:rPr>
          <w:spacing w:val="-82"/>
        </w:rPr>
        <w:t> </w:t>
      </w:r>
      <w:r>
        <w:rPr/>
        <w:t>差</w:t>
      </w:r>
      <w:r>
        <w:rPr>
          <w:spacing w:val="-87"/>
        </w:rPr>
        <w:t> </w:t>
      </w:r>
      <w:r>
        <w:rPr/>
        <w:t>额</w:t>
      </w:r>
      <w:r>
        <w:rPr/>
        <w:t> </w:t>
      </w:r>
      <w:r>
        <w:rPr>
          <w:rFonts w:ascii="Times New Roman" w:hAnsi="Times New Roman" w:cs="Times New Roman" w:eastAsia="Times New Roman" w:hint="default"/>
        </w:rPr>
        <w:t>183,647,292.73</w:t>
      </w:r>
      <w:r>
        <w:rPr/>
        <w:t>元，调减资本公积</w:t>
      </w:r>
      <w:r>
        <w:rPr>
          <w:rFonts w:ascii="Times New Roman" w:hAnsi="Times New Roman" w:cs="Times New Roman" w:eastAsia="Times New Roman" w:hint="default"/>
        </w:rPr>
        <w:t>-</w:t>
      </w:r>
      <w:r>
        <w:rPr/>
        <w:t>资本溢价。不等比例增资导致净资产变动，调增</w:t>
      </w:r>
      <w:r>
        <w:rPr>
          <w:rFonts w:ascii="Times New Roman" w:hAnsi="Times New Roman" w:cs="Times New Roman" w:eastAsia="Times New Roman" w:hint="default"/>
        </w:rPr>
        <w:t>794,020.15</w:t>
      </w:r>
    </w:p>
    <w:p>
      <w:pPr>
        <w:spacing w:after="0" w:line="228" w:lineRule="auto"/>
        <w:jc w:val="left"/>
        <w:rPr>
          <w:rFonts w:ascii="Times New Roman" w:hAnsi="Times New Roman" w:cs="Times New Roman" w:eastAsia="Times New Roman" w:hint="default"/>
        </w:rPr>
        <w:sectPr>
          <w:pgSz w:w="11910" w:h="16840"/>
          <w:pgMar w:header="741" w:footer="979" w:top="1060" w:bottom="1160" w:left="980" w:right="920"/>
        </w:sectPr>
      </w:pPr>
    </w:p>
    <w:p>
      <w:pPr>
        <w:spacing w:line="240" w:lineRule="auto" w:before="0"/>
        <w:rPr>
          <w:rFonts w:ascii="Times New Roman" w:hAnsi="Times New Roman" w:cs="Times New Roman" w:eastAsia="Times New Roman" w:hint="default"/>
          <w:sz w:val="27"/>
          <w:szCs w:val="27"/>
        </w:rPr>
      </w:pPr>
    </w:p>
    <w:p>
      <w:pPr>
        <w:pStyle w:val="BodyText"/>
        <w:spacing w:line="313" w:lineRule="exact" w:before="26"/>
        <w:ind w:right="0"/>
        <w:jc w:val="left"/>
      </w:pPr>
      <w:r>
        <w:rPr/>
        <w:t>元资本公积。</w:t>
      </w:r>
    </w:p>
    <w:p>
      <w:pPr>
        <w:pStyle w:val="BodyText"/>
        <w:spacing w:line="321" w:lineRule="exact"/>
        <w:ind w:left="0" w:right="143"/>
        <w:jc w:val="right"/>
        <w:rPr>
          <w:rFonts w:ascii="Times New Roman" w:hAnsi="Times New Roman" w:cs="Times New Roman" w:eastAsia="Times New Roman" w:hint="default"/>
        </w:rPr>
      </w:pPr>
      <w:r>
        <w:rPr>
          <w:rFonts w:ascii="Times New Roman" w:hAnsi="Times New Roman" w:cs="Times New Roman" w:eastAsia="Times New Roman" w:hint="default"/>
        </w:rPr>
        <w:t>2</w:t>
      </w:r>
      <w:r>
        <w:rPr/>
        <w:t>、本年发行股份购买慈铭体检及募集配套资金增加资本公积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2,615,773,461.84</w:t>
      </w:r>
    </w:p>
    <w:p>
      <w:pPr>
        <w:pStyle w:val="BodyText"/>
        <w:spacing w:line="304" w:lineRule="exact"/>
        <w:ind w:right="0"/>
        <w:jc w:val="left"/>
      </w:pPr>
      <w:r>
        <w:rPr/>
        <w:t>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56</w:t>
      </w:r>
      <w:r>
        <w:rPr>
          <w:rFonts w:ascii="Microsoft JhengHei" w:hAnsi="Microsoft JhengHei" w:cs="Microsoft JhengHei" w:eastAsia="Microsoft JhengHei" w:hint="default"/>
          <w:b/>
          <w:bCs/>
          <w:sz w:val="21"/>
          <w:szCs w:val="21"/>
        </w:rPr>
        <w:t>、库存股</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57</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09"/>
        <w:gridCol w:w="1071"/>
        <w:gridCol w:w="936"/>
        <w:gridCol w:w="1152"/>
        <w:gridCol w:w="937"/>
        <w:gridCol w:w="936"/>
        <w:gridCol w:w="936"/>
        <w:gridCol w:w="793"/>
      </w:tblGrid>
      <w:tr>
        <w:trPr>
          <w:trHeight w:val="403" w:hRule="exact"/>
        </w:trPr>
        <w:tc>
          <w:tcPr>
            <w:tcW w:w="2809" w:type="dxa"/>
            <w:vMerge w:val="restart"/>
            <w:tcBorders>
              <w:top w:val="single" w:sz="4" w:space="0" w:color="000000"/>
              <w:left w:val="single" w:sz="4" w:space="0" w:color="000000"/>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09" w:type="dxa"/>
            <w:vMerge/>
            <w:tcBorders>
              <w:left w:val="single" w:sz="4" w:space="0" w:color="000000"/>
              <w:bottom w:val="nil" w:sz="6" w:space="0" w:color="auto"/>
              <w:right w:val="single" w:sz="4" w:space="0" w:color="000000"/>
            </w:tcBorders>
            <w:shd w:val="clear" w:color="auto" w:fill="D2D2D2"/>
          </w:tcPr>
          <w:p>
            <w:pPr/>
          </w:p>
        </w:tc>
        <w:tc>
          <w:tcPr>
            <w:tcW w:w="1071"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 w:right="27"/>
              <w:jc w:val="both"/>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其他综合收益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当期转入损益</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83" w:right="17" w:hanging="260"/>
              <w:jc w:val="left"/>
              <w:rPr>
                <w:rFonts w:ascii="宋体" w:hAnsi="宋体" w:cs="宋体" w:eastAsia="宋体" w:hint="default"/>
                <w:sz w:val="18"/>
                <w:szCs w:val="18"/>
              </w:rPr>
            </w:pPr>
            <w:r>
              <w:rPr>
                <w:rFonts w:ascii="宋体" w:hAnsi="宋体" w:cs="宋体" w:eastAsia="宋体" w:hint="default"/>
                <w:spacing w:val="-6"/>
                <w:sz w:val="18"/>
                <w:szCs w:val="18"/>
              </w:rPr>
              <w:t>减：所得税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93" w:type="dxa"/>
            <w:vMerge/>
            <w:tcBorders>
              <w:left w:val="single" w:sz="4" w:space="0" w:color="000000"/>
              <w:right w:val="single" w:sz="4" w:space="0" w:color="000000"/>
            </w:tcBorders>
            <w:shd w:val="clear" w:color="auto" w:fill="D2D2D2"/>
          </w:tcPr>
          <w:p>
            <w:pPr/>
          </w:p>
        </w:tc>
      </w:tr>
      <w:tr>
        <w:trPr>
          <w:trHeight w:val="394" w:hRule="exact"/>
        </w:trPr>
        <w:tc>
          <w:tcPr>
            <w:tcW w:w="2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1"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3" w:type="dxa"/>
            <w:vMerge/>
            <w:tcBorders>
              <w:left w:val="single" w:sz="4" w:space="0" w:color="000000"/>
              <w:right w:val="single" w:sz="4" w:space="0" w:color="000000"/>
            </w:tcBorders>
            <w:shd w:val="clear" w:color="auto" w:fill="D2D2D2"/>
          </w:tcPr>
          <w:p>
            <w:pPr/>
          </w:p>
        </w:tc>
      </w:tr>
      <w:tr>
        <w:trPr>
          <w:trHeight w:val="519" w:hRule="exact"/>
        </w:trPr>
        <w:tc>
          <w:tcPr>
            <w:tcW w:w="2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二、以后将重分类进损益的其他综</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合收益</w:t>
            </w:r>
          </w:p>
        </w:tc>
        <w:tc>
          <w:tcPr>
            <w:tcW w:w="10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201,253.77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-123,320.10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-123,320.10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77,933.67</w:t>
            </w:r>
          </w:p>
        </w:tc>
      </w:tr>
      <w:tr>
        <w:trPr>
          <w:trHeight w:val="398"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外币财务报表折算差额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201,253.77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-123,320.10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-123,320.10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center"/>
              <w:rPr>
                <w:rFonts w:ascii="Times New Roman" w:hAnsi="Times New Roman" w:cs="Times New Roman" w:eastAsia="Times New Roman" w:hint="default"/>
                <w:sz w:val="18"/>
                <w:szCs w:val="18"/>
              </w:rPr>
            </w:pPr>
            <w:r>
              <w:rPr>
                <w:rFonts w:ascii="Times New Roman"/>
                <w:sz w:val="18"/>
              </w:rPr>
              <w:t>77,933.67</w:t>
            </w:r>
          </w:p>
        </w:tc>
      </w:tr>
      <w:tr>
        <w:trPr>
          <w:trHeight w:val="404"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201,253.77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-123,320.10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-123,320.10</w:t>
            </w:r>
          </w:p>
        </w:tc>
        <w:tc>
          <w:tcPr>
            <w:tcW w:w="93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 w:right="0"/>
              <w:jc w:val="center"/>
              <w:rPr>
                <w:rFonts w:ascii="Times New Roman" w:hAnsi="Times New Roman" w:cs="Times New Roman" w:eastAsia="Times New Roman" w:hint="default"/>
                <w:sz w:val="18"/>
                <w:szCs w:val="18"/>
              </w:rPr>
            </w:pPr>
            <w:r>
              <w:rPr>
                <w:rFonts w:ascii="Times New Roman"/>
                <w:sz w:val="18"/>
              </w:rPr>
              <w:t>77,933.67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58</w:t>
      </w: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59</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1,501,538.02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37,269,496.83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38,771,034.85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1,501,538.02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37,269,496.83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38,771,034.85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pStyle w:val="BodyText"/>
        <w:spacing w:line="312" w:lineRule="exact" w:before="94"/>
        <w:ind w:right="0" w:firstLine="480"/>
        <w:jc w:val="left"/>
      </w:pPr>
      <w:r>
        <w:rPr/>
        <w:t>注：根据《公司法》、公司章程的规定，本公司按净利润的</w:t>
      </w:r>
      <w:r>
        <w:rPr>
          <w:rFonts w:ascii="Times New Roman" w:hAnsi="Times New Roman" w:cs="Times New Roman" w:eastAsia="Times New Roman" w:hint="default"/>
        </w:rPr>
        <w:t>10%</w:t>
      </w:r>
      <w:r>
        <w:rPr/>
        <w:t>提取法定盈余公积。法 定盈余公积累计额达到本公司注册资本</w:t>
      </w:r>
      <w:r>
        <w:rPr>
          <w:rFonts w:ascii="Times New Roman" w:hAnsi="Times New Roman" w:cs="Times New Roman" w:eastAsia="Times New Roman" w:hint="default"/>
        </w:rPr>
        <w:t>50%</w:t>
      </w:r>
      <w:r>
        <w:rPr/>
        <w:t>以上的，不再提取。</w:t>
      </w:r>
    </w:p>
    <w:p>
      <w:pPr>
        <w:spacing w:after="0" w:line="312" w:lineRule="exact"/>
        <w:jc w:val="left"/>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60</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20"/>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867,978,788.34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530,152,490.18</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90,722,338.63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-22,068,226.69</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958,701,126.97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508,084,263.49</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613,800,128.70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451,700,993.64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37,269,496.83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1,084,130.16</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36,322,240.59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1,498,909,518.25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958,701,126.97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90,722,338.63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61</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6,214,032,690.70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3,299,699,466.90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4,296,003,524.62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2,346,533,151.64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19,018,098.57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6,142,686.56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18,128,215.74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7,975,173.68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6,233,050,789.27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3,305,842,153.46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4,314,131,740.36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2,354,508,325.32</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62</w:t>
      </w:r>
      <w:r>
        <w:rPr>
          <w:rFonts w:ascii="Microsoft JhengHei" w:hAnsi="Microsoft JhengHei" w:cs="Microsoft JhengHei" w:eastAsia="Microsoft JhengHei" w:hint="default"/>
          <w:b/>
          <w:bCs/>
          <w:sz w:val="21"/>
          <w:szCs w:val="21"/>
        </w:rPr>
        <w:t>、税金及附加</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155,649.01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251,008.71</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235,399.59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349,775.70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659,471.14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614,429.73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76,056.23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11,072.47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1,446,594.87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409,493.97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4,907,368.23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132,273.51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105,775.66</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调价基金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56,683.40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142,408.20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136,363.42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468,406.35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7,779,361.55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2,378,868.64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59"/>
        <w:ind w:left="350" w:right="0"/>
        <w:jc w:val="left"/>
      </w:pPr>
      <w:r>
        <w:rPr/>
        <w:t>各项税金及附加的计缴标准详见本报告第十一节、六、税项。</w:t>
      </w:r>
    </w:p>
    <w:p>
      <w:pPr>
        <w:spacing w:line="240" w:lineRule="auto" w:before="10"/>
        <w:rPr>
          <w:rFonts w:ascii="宋体" w:hAnsi="宋体" w:cs="宋体" w:eastAsia="宋体" w:hint="default"/>
          <w:sz w:val="19"/>
          <w:szCs w:val="19"/>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63</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1,019,869,637.70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605,012,865.75</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97,030,245.76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65,988,426.28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73,909,389.14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46,837,103.62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租车费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72,922,717.92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52,222,260.58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办公杂费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60,730,070.33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46,657,796.49</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34,112,667.71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24,146,219.97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32,971,883.74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27,058,396.08</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24,846,883.22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21,748,036.26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28,153,683.49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14,247,979.08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43,574,335.87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26,334,285.49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1,488,121,514.88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930,253,369.60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64</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265,249,109.00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195,907,630.18</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35,605,501.50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45,212,138.86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30,397,950.70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22,333,297.33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22,637,158.73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15,573,434.14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20,651,471.85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15,688,493.50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14,877,136.50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13,148,601.60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12,984,050.11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11,736,941.24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11,122,080.85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6,568,673.96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9,884,277.57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9,171,921.52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7,141,951.06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6,321,374.13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6,138,411.75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5,989,449.51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6,041,189.66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10,765,838.04</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20,808,105.34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17,797,378.76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463,538,394.62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376,215,172.77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65</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104,905,656.49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42,676,593.90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10,568,868.53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6,760,186.07</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减：利息资本化金额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1,055,149.51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3,247,756.75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减：汇兑损益资本化金额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15,808,834.19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7,971,177.20</w:t>
            </w:r>
          </w:p>
        </w:tc>
      </w:tr>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111,200,771.66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47,135,341.78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66</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17,753,750.18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14,060,688.20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17,753,750.18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14,060,688.20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67</w:t>
      </w:r>
      <w:r>
        <w:rPr>
          <w:rFonts w:ascii="Microsoft JhengHei" w:hAnsi="Microsoft JhengHei" w:cs="Microsoft JhengHei" w:eastAsia="Microsoft JhengHei" w:hint="default"/>
          <w:b/>
          <w:bCs/>
          <w:sz w:val="21"/>
          <w:szCs w:val="21"/>
        </w:rPr>
        <w:t>、公允价值变动收益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3"/>
      </w:tblGrid>
      <w:tr>
        <w:trPr>
          <w:trHeight w:val="399"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68</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20"/>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-4,800,953.59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-7,025,958.86</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1,123,264.19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340,717.33</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分步交易达到控制公允价值产生的收益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52,812,957.33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40,809,887.71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融资租赁利息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11,157,253.99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3,105,589.23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208,653.59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23,044.60</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60,501,175.51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37,253,280.01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69</w:t>
      </w:r>
      <w:r>
        <w:rPr>
          <w:rFonts w:ascii="Microsoft JhengHei" w:hAnsi="Microsoft JhengHei" w:cs="Microsoft JhengHei" w:eastAsia="Microsoft JhengHei" w:hint="default"/>
          <w:b/>
          <w:bCs/>
          <w:sz w:val="21"/>
          <w:szCs w:val="21"/>
        </w:rPr>
        <w:t>、资产处置收益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-631,113.84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81,345.82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20,310.38</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-610,803.46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81,345.82</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70</w:t>
      </w:r>
      <w:r>
        <w:rPr>
          <w:rFonts w:ascii="Microsoft JhengHei" w:hAnsi="Microsoft JhengHei" w:cs="Microsoft JhengHei" w:eastAsia="Microsoft JhengHei" w:hint="default"/>
          <w:b/>
          <w:bCs/>
          <w:sz w:val="21"/>
          <w:szCs w:val="21"/>
        </w:rPr>
        <w:t>、其他收益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2,332,301.44</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智慧平台专项资金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1,402,581.18</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5,134,882.62</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71</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906,386.88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7,413,348.63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906,386.88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195,143.39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收到房屋租赁提前终止的赔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2,187,768.33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2,187,768.33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959,495.11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615,546.12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959,495.11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4,053,650.32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8,224,038.14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4,053,650.32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0" w:hanging="361"/>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企业发展专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上海市徐汇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扶持企业发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23"/>
              <w:jc w:val="left"/>
              <w:rPr>
                <w:rFonts w:ascii="宋体" w:hAnsi="宋体" w:cs="宋体" w:eastAsia="宋体" w:hint="default"/>
                <w:sz w:val="18"/>
                <w:szCs w:val="18"/>
              </w:rPr>
            </w:pPr>
            <w:r>
              <w:rPr>
                <w:rFonts w:ascii="宋体" w:hAnsi="宋体" w:cs="宋体" w:eastAsia="宋体" w:hint="default"/>
                <w:spacing w:val="-2"/>
                <w:sz w:val="18"/>
                <w:szCs w:val="18"/>
              </w:rPr>
              <w:t>上海市黄浦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区财政局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 w:right="128"/>
              <w:jc w:val="left"/>
              <w:rPr>
                <w:rFonts w:ascii="宋体" w:hAnsi="宋体" w:cs="宋体" w:eastAsia="宋体" w:hint="default"/>
                <w:sz w:val="18"/>
                <w:szCs w:val="18"/>
              </w:rPr>
            </w:pPr>
            <w:r>
              <w:rPr>
                <w:rFonts w:ascii="宋体" w:hAnsi="宋体" w:cs="宋体" w:eastAsia="宋体" w:hint="default"/>
                <w:spacing w:val="-2"/>
                <w:sz w:val="18"/>
                <w:szCs w:val="18"/>
              </w:rPr>
              <w:t>新兴服务业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奖励资金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23"/>
              <w:jc w:val="both"/>
              <w:rPr>
                <w:rFonts w:ascii="宋体" w:hAnsi="宋体" w:cs="宋体" w:eastAsia="宋体" w:hint="default"/>
                <w:sz w:val="18"/>
                <w:szCs w:val="18"/>
              </w:rPr>
            </w:pPr>
            <w:r>
              <w:rPr>
                <w:rFonts w:ascii="宋体" w:hAnsi="宋体" w:cs="宋体" w:eastAsia="宋体" w:hint="default"/>
                <w:spacing w:val="-2"/>
                <w:sz w:val="18"/>
                <w:szCs w:val="18"/>
              </w:rPr>
              <w:t>南通市崇川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区项目建设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领导小组办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567,384.63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28"/>
              <w:jc w:val="both"/>
              <w:rPr>
                <w:rFonts w:ascii="宋体" w:hAnsi="宋体" w:cs="宋体" w:eastAsia="宋体" w:hint="default"/>
                <w:sz w:val="18"/>
                <w:szCs w:val="18"/>
              </w:rPr>
            </w:pPr>
            <w:r>
              <w:rPr>
                <w:rFonts w:ascii="宋体" w:hAnsi="宋体" w:cs="宋体" w:eastAsia="宋体" w:hint="default"/>
                <w:spacing w:val="-2"/>
                <w:sz w:val="18"/>
                <w:szCs w:val="18"/>
              </w:rPr>
              <w:t>促进企业提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速增效奖励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23"/>
              <w:jc w:val="both"/>
              <w:rPr>
                <w:rFonts w:ascii="宋体" w:hAnsi="宋体" w:cs="宋体" w:eastAsia="宋体" w:hint="default"/>
                <w:sz w:val="18"/>
                <w:szCs w:val="18"/>
              </w:rPr>
            </w:pPr>
            <w:r>
              <w:rPr>
                <w:rFonts w:ascii="宋体" w:hAnsi="宋体" w:cs="宋体" w:eastAsia="宋体" w:hint="default"/>
                <w:spacing w:val="-2"/>
                <w:sz w:val="18"/>
                <w:szCs w:val="18"/>
              </w:rPr>
              <w:t>西安经济技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术开发区管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理委员会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2"/>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中关村科技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园区管委会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项目扶持款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增值税即征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即退</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973,038.04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浦东新区财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政扶持资金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扶持项目基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8"/>
              <w:jc w:val="left"/>
              <w:rPr>
                <w:rFonts w:ascii="宋体" w:hAnsi="宋体" w:cs="宋体" w:eastAsia="宋体" w:hint="default"/>
                <w:sz w:val="18"/>
                <w:szCs w:val="18"/>
              </w:rPr>
            </w:pPr>
            <w:r>
              <w:rPr>
                <w:rFonts w:ascii="宋体" w:hAnsi="宋体" w:cs="宋体" w:eastAsia="宋体" w:hint="default"/>
                <w:spacing w:val="-2"/>
                <w:sz w:val="18"/>
                <w:szCs w:val="18"/>
              </w:rPr>
              <w:t>改革试点专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项资金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3"/>
              <w:jc w:val="left"/>
              <w:rPr>
                <w:rFonts w:ascii="宋体" w:hAnsi="宋体" w:cs="宋体" w:eastAsia="宋体" w:hint="default"/>
                <w:sz w:val="18"/>
                <w:szCs w:val="18"/>
              </w:rPr>
            </w:pPr>
            <w:r>
              <w:rPr>
                <w:rFonts w:ascii="宋体" w:hAnsi="宋体" w:cs="宋体" w:eastAsia="宋体" w:hint="default"/>
                <w:spacing w:val="-2"/>
                <w:sz w:val="18"/>
                <w:szCs w:val="18"/>
              </w:rPr>
              <w:t>宁波海曙区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西门街道</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4" w:right="122"/>
              <w:jc w:val="left"/>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14,386.88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1,322,925.96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98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2"/>
              <w:jc w:val="both"/>
              <w:rPr>
                <w:rFonts w:ascii="宋体" w:hAnsi="宋体" w:cs="宋体" w:eastAsia="宋体" w:hint="default"/>
                <w:sz w:val="18"/>
                <w:szCs w:val="18"/>
              </w:rPr>
            </w:pP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906,386.88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7,413,348.63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72</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522,201.69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522,201.69</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2,541,666.40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1,400,543.21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2,541,666.40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罚款、滞纳金支出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1,084,478.19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1,084,478.19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诉讼赔偿支出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856,035.35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809,267.40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856,035.35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1,305,384.88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692,614.35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1,305,384.88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6,309,766.51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3,316,824.96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6,309,766.51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73</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216,405,093.70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140,456,079.72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-9,147,307.50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-4,523,072.75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207,257,786.20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135,933,006.97</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）会计利润与所得税费用调整过程</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901,583,981.40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225,395,995.35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-25,589,928.72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-1,101,409.00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-1,150,688.75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7,332,403.63</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-22,290,136.52</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26,392,783.65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税率调整导致年初递延所得税资产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税收优惠</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-1,731,233.44</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207,257,786.20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line="480" w:lineRule="auto" w:before="0"/>
        <w:ind w:left="153" w:right="662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74</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3"/>
          <w:sz w:val="21"/>
          <w:szCs w:val="21"/>
        </w:rPr>
        <w:t> </w:t>
      </w:r>
      <w:r>
        <w:rPr>
          <w:rFonts w:ascii="宋体" w:hAnsi="宋体" w:cs="宋体" w:eastAsia="宋体" w:hint="default"/>
          <w:spacing w:val="-3"/>
          <w:sz w:val="18"/>
          <w:szCs w:val="18"/>
        </w:rPr>
        <w:t>详见附注第十一节、七、</w:t>
      </w:r>
      <w:r>
        <w:rPr>
          <w:rFonts w:ascii="Times New Roman" w:hAnsi="Times New Roman" w:cs="Times New Roman" w:eastAsia="Times New Roman" w:hint="default"/>
          <w:spacing w:val="-3"/>
          <w:sz w:val="18"/>
          <w:szCs w:val="18"/>
        </w:rPr>
        <w:t>57</w:t>
      </w:r>
      <w:r>
        <w:rPr>
          <w:rFonts w:ascii="宋体" w:hAnsi="宋体" w:cs="宋体" w:eastAsia="宋体" w:hint="default"/>
          <w:spacing w:val="-3"/>
          <w:sz w:val="18"/>
          <w:szCs w:val="18"/>
        </w:rPr>
        <w:t>。</w:t>
      </w:r>
      <w:r>
        <w:rPr>
          <w:rFonts w:ascii="宋体" w:hAnsi="宋体" w:cs="宋体" w:eastAsia="宋体" w:hint="default"/>
          <w:spacing w:val="-47"/>
          <w:sz w:val="18"/>
          <w:szCs w:val="18"/>
        </w:rPr>
        <w:t> </w:t>
      </w:r>
      <w:r>
        <w:rPr>
          <w:rFonts w:ascii="Times New Roman" w:hAnsi="Times New Roman" w:cs="Times New Roman" w:eastAsia="Times New Roman" w:hint="default"/>
          <w:b/>
          <w:bCs/>
          <w:sz w:val="21"/>
          <w:szCs w:val="21"/>
        </w:rPr>
        <w:t>75</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205,488,421.48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247,608,386.77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10,568,868.53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6,760,186.07</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748,501.82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2,976,525.59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3,587,146.99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915,532.66</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220,392,938.82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258,260,631.09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317,945,336.48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317,834,206.26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付现的销售费用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475,028,260.57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293,976,969.97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付现的管理费用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189,027,966.21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172,507,975.46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9,252,421.80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4,287,935.56</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3,425,415.75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8,793,189.79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994,679,400.81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797,400,277.04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）收到的其他与投资活动有关的现金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融资租赁、保理收到的租金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154,394,364.82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63,918,432.32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收回借出资金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156,784,364.82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63,918,432.32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）支付的其他与投资活动有关的现金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融资租赁、保理支付的融资款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495,073,425.47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317,075,620.50</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490,771.44</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496,264,196.91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317,075,620.50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售后回租款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4,410,000.00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向企业（非关联方）借款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24,410,000.00</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同一控制下支付的合并对价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281,969,411.00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收购少数股权支付的款项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174,824,869.00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105,746,258.00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21,597,043.09</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向企业（非关联方）借款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融资租赁所支付的租金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14,841,393.09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59,197,047.72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非同一控制下企业合并支付的以前年度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12,193,600.00</w:t>
            </w:r>
          </w:p>
        </w:tc>
        <w:tc>
          <w:tcPr>
            <w:tcW w:w="3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r>
        <w:rPr/>
        <w:pict>
          <v:shape style="position:absolute;margin-left:217.275757pt;margin-top:555.529968pt;width:158.5pt;height:19.7pt;mso-position-horizontal-relative:page;mso-position-vertical-relative:page;z-index:-234260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217.275757pt;margin-top:575.690002pt;width:158.5pt;height:19.7pt;mso-position-horizontal-relative:page;mso-position-vertical-relative:page;z-index:-2342584"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36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退回少数股东的投资款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6,272,000.00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银行收取的管理费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3,917,775.20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2,332,438.34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分期付款所支付的租金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701,727.36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3,849,092.32</w:t>
            </w:r>
          </w:p>
        </w:tc>
      </w:tr>
      <w:tr>
        <w:trPr>
          <w:trHeight w:val="3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售后回租所支付的租金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474,600.00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536,792,418.74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171,124,836.38</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76</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1001"/>
        <w:gridCol w:w="2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01" w:right="0"/>
              <w:jc w:val="left"/>
              <w:rPr>
                <w:rFonts w:ascii="Times New Roman" w:hAnsi="Times New Roman" w:cs="Times New Roman" w:eastAsia="Times New Roman" w:hint="default"/>
                <w:sz w:val="18"/>
                <w:szCs w:val="18"/>
              </w:rPr>
            </w:pPr>
            <w:r>
              <w:rPr>
                <w:rFonts w:ascii="Times New Roman"/>
                <w:sz w:val="18"/>
              </w:rPr>
              <w:t>694,326,195.20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495,888,806.09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87" w:right="0"/>
              <w:jc w:val="left"/>
              <w:rPr>
                <w:rFonts w:ascii="Times New Roman" w:hAnsi="Times New Roman" w:cs="Times New Roman" w:eastAsia="Times New Roman" w:hint="default"/>
                <w:sz w:val="18"/>
                <w:szCs w:val="18"/>
              </w:rPr>
            </w:pPr>
            <w:r>
              <w:rPr>
                <w:rFonts w:ascii="Times New Roman"/>
                <w:sz w:val="18"/>
              </w:rPr>
              <w:t>17,753,750.18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13,814,209.60</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物资产折旧</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209,282,298.01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150,065,796.13</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3,950,619.18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4,106,430.66</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01" w:right="0"/>
              <w:jc w:val="left"/>
              <w:rPr>
                <w:rFonts w:ascii="Times New Roman" w:hAnsi="Times New Roman" w:cs="Times New Roman" w:eastAsia="Times New Roman" w:hint="default"/>
                <w:sz w:val="18"/>
                <w:szCs w:val="18"/>
              </w:rPr>
            </w:pPr>
            <w:r>
              <w:rPr>
                <w:rFonts w:ascii="Times New Roman"/>
                <w:sz w:val="18"/>
              </w:rPr>
              <w:t>193,846,580.61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159,459,946.43</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610,803.46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-81,345.82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2,541,666.40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1,205,399.82</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6" w:right="0"/>
              <w:jc w:val="left"/>
              <w:rPr>
                <w:rFonts w:ascii="Times New Roman" w:hAnsi="Times New Roman" w:cs="Times New Roman" w:eastAsia="Times New Roman" w:hint="default"/>
                <w:sz w:val="18"/>
                <w:szCs w:val="18"/>
              </w:rPr>
            </w:pPr>
            <w:r>
              <w:rPr>
                <w:rFonts w:ascii="Times New Roman"/>
                <w:sz w:val="18"/>
              </w:rPr>
              <w:t>112,252,750.40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50,043,283.52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0" w:right="0"/>
              <w:jc w:val="left"/>
              <w:rPr>
                <w:rFonts w:ascii="Times New Roman" w:hAnsi="Times New Roman" w:cs="Times New Roman" w:eastAsia="Times New Roman" w:hint="default"/>
                <w:sz w:val="18"/>
                <w:szCs w:val="18"/>
              </w:rPr>
            </w:pPr>
            <w:r>
              <w:rPr>
                <w:rFonts w:ascii="Times New Roman"/>
                <w:sz w:val="18"/>
              </w:rPr>
              <w:t>-60,501,175.51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-37,253,280.01</w:t>
            </w:r>
          </w:p>
        </w:tc>
      </w:tr>
      <w:tr>
        <w:trPr>
          <w:trHeight w:val="403" w:hRule="exact"/>
        </w:trPr>
        <w:tc>
          <w:tcPr>
            <w:tcW w:w="332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递延所得税资产减少（增加以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01" w:type="dxa"/>
            <w:tcBorders>
              <w:top w:val="single" w:sz="4" w:space="0" w:color="000000"/>
              <w:left w:val="single" w:sz="13" w:space="0" w:color="FFFFFF"/>
              <w:bottom w:val="single" w:sz="4" w:space="0" w:color="000000"/>
              <w:right w:val="nil" w:sz="6" w:space="0" w:color="auto"/>
            </w:tcBorders>
          </w:tcPr>
          <w:p>
            <w:pPr/>
          </w:p>
        </w:tc>
        <w:tc>
          <w:tcPr>
            <w:tcW w:w="2058"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-17,276,432.55</w:t>
            </w:r>
          </w:p>
        </w:tc>
        <w:tc>
          <w:tcPr>
            <w:tcW w:w="31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-12,623,522.85</w:t>
            </w:r>
          </w:p>
        </w:tc>
      </w:tr>
      <w:tr>
        <w:trPr>
          <w:trHeight w:val="403" w:hRule="exact"/>
        </w:trPr>
        <w:tc>
          <w:tcPr>
            <w:tcW w:w="332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5"/>
                <w:sz w:val="18"/>
                <w:szCs w:val="18"/>
              </w:rPr>
              <w:t>递延所得税负债增加（减少以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01" w:type="dxa"/>
            <w:tcBorders>
              <w:top w:val="single" w:sz="4" w:space="0" w:color="000000"/>
              <w:left w:val="single" w:sz="13" w:space="0" w:color="FFFFFF"/>
              <w:bottom w:val="single" w:sz="4" w:space="0" w:color="000000"/>
              <w:right w:val="nil" w:sz="6" w:space="0" w:color="auto"/>
            </w:tcBorders>
          </w:tcPr>
          <w:p>
            <w:pPr/>
          </w:p>
        </w:tc>
        <w:tc>
          <w:tcPr>
            <w:tcW w:w="2058" w:type="dxa"/>
            <w:tcBorders>
              <w:top w:val="single" w:sz="4" w:space="0" w:color="000000"/>
              <w:left w:val="nil" w:sz="6" w:space="0" w:color="auto"/>
              <w:bottom w:val="single" w:sz="4" w:space="0" w:color="000000"/>
              <w:right w:val="single" w:sz="10" w:space="0" w:color="FFFFFF"/>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9,170,840.36</w:t>
            </w:r>
          </w:p>
        </w:tc>
        <w:tc>
          <w:tcPr>
            <w:tcW w:w="31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8,802,382.23</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0" w:right="0"/>
              <w:jc w:val="left"/>
              <w:rPr>
                <w:rFonts w:ascii="Times New Roman" w:hAnsi="Times New Roman" w:cs="Times New Roman" w:eastAsia="Times New Roman" w:hint="default"/>
                <w:sz w:val="18"/>
                <w:szCs w:val="18"/>
              </w:rPr>
            </w:pPr>
            <w:r>
              <w:rPr>
                <w:rFonts w:ascii="Times New Roman"/>
                <w:sz w:val="18"/>
              </w:rPr>
              <w:t>-16,340,721.44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-19,921,311.97</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9" w:right="0"/>
              <w:jc w:val="left"/>
              <w:rPr>
                <w:rFonts w:ascii="Times New Roman" w:hAnsi="Times New Roman" w:cs="Times New Roman" w:eastAsia="Times New Roman" w:hint="default"/>
                <w:sz w:val="18"/>
                <w:szCs w:val="18"/>
              </w:rPr>
            </w:pPr>
            <w:r>
              <w:rPr>
                <w:rFonts w:ascii="Times New Roman"/>
                <w:sz w:val="18"/>
              </w:rPr>
              <w:t>-367,475,637.77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-478,692,758.65</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5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662,390,515.23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554,748,315.17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66" w:right="0"/>
              <w:jc w:val="left"/>
              <w:rPr>
                <w:rFonts w:ascii="Times New Roman" w:hAnsi="Times New Roman" w:cs="Times New Roman" w:eastAsia="Times New Roman" w:hint="default"/>
                <w:sz w:val="18"/>
                <w:szCs w:val="18"/>
              </w:rPr>
            </w:pPr>
            <w:r>
              <w:rPr>
                <w:rFonts w:ascii="Times New Roman"/>
                <w:sz w:val="18"/>
              </w:rPr>
              <w:t>1,444,532,051.76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889,562,350.35</w:t>
            </w:r>
          </w:p>
        </w:tc>
      </w:tr>
      <w:tr>
        <w:trPr>
          <w:trHeight w:val="158" w:hRule="exact"/>
        </w:trPr>
        <w:tc>
          <w:tcPr>
            <w:tcW w:w="332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24" w:right="13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8"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2,366,472,479.28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1,377,037,483.32</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1,377,037,483.32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1,366,519,468.77</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989,434,995.96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10,518,014.55</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）本期支付的取得子公司的现金净额</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482,408,044.00</w:t>
            </w:r>
          </w:p>
        </w:tc>
      </w:tr>
      <w:tr>
        <w:trPr>
          <w:trHeight w:val="39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厦门市美年大健康管理有限公司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22,320,000.00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安徽慈济医疗投资管理有限公司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临沂大健康健康体检档案管理有限公司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潍坊市慧尔健康管理有限公司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潍坊美年大健康健康管理有限公司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大连旅顺美年大健康新城综合门诊部有限公司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武汉高信门诊部有限公司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25,920,000.00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绵阳美年大健康科技有限责任公司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重庆美年美天健康管理有限公司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20,344,544.00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成都天府新区奥亚医院有限责任公司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36,550,000.00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乐山美年大健康服务有限公司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17,856,000.00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西昌美年大健康健康管理有限公司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17,856,000.00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杭州美溪医疗门诊部有限公司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12,360,000.00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19,356,000.00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南昌美康健康体检有限公司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28,676,500.00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宜春美年大健康体检有限公司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12,240,000.00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兰州美年大健康金茂健康管理有限公司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郑州美年健康医疗管理有限公司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15,120,000.00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平顶山市美年大健康科技服务有限公司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20,336,000.00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天津滨海新区美欣门诊有限公司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20,268,000.00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乌鲁木齐华瑞天美健康管理有限公司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58,500,000.00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合肥慈铭健康体检管理有限公司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36,720,000.00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北京慈铭奥亚上地辉煌门诊部有限公司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17,145,000.00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减：购买日子公司持有的现金及现金等价物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45,181,262.54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2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471,215.17</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厦门市美年大健康管理有限公司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3,551,448.35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安徽慈济医疗投资管理有限公司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3,924,510.05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临沂大健康健康体检档案管理有限公司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4,676,043.43</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潍坊美年大健康健康管理有限公司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1,468,231.13</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大连旅顺美年大健康新城综合门诊部有限公司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412,003.74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武汉高信门诊部有限公司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2,505,922.58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绵阳美年大健康科技有限责任公司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2,612,211.97</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重庆美年美天健康管理有限公司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1,459,516.07</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成都天府新区奥亚医院有限责任公司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481,471.92</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乐山美年大健康服务有限公司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2,839,584.78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西昌美年大健康健康管理有限公司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442,786.13</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杭州美溪医疗门诊部有限公司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50,718.10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2"/>
                <w:sz w:val="18"/>
              </w:rPr>
              <w:t>115,003.54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南昌美康健康体检有限公司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1,806,949.10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宜春美年大健康体检有限公司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2,306,238.20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兰州美年大健康金茂健康管理有限公司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422,899.92</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郑州美年健康医疗管理有限公司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273,569.48</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平顶山市美年大健康科技服务有限公司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3,426,329.64</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天津滨海新区美欣门诊有限公司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142,938.81</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乌鲁木齐华瑞天美健康管理有限公司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11,332,382.19</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北京慈铭奥亚上地辉煌门诊部有限公司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459,288.24</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2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437,226,781.46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）本期收到的处置子公司的现金净额</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2,366,472,479.28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1,377,037,483.32</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4,961,666.83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6,114,124.99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2,361,270,348.31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1,370,752,873.96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w w:val="101"/>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240,464.14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170,484.37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2,366,472,479.28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1,377,037,483.32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59"/>
        <w:ind w:left="633" w:right="0"/>
        <w:jc w:val="left"/>
      </w:pPr>
      <w:r>
        <w:rPr/>
        <w:t>注：现金和现金等价物不含母公司或集团内子公司使用受限制的现金和现金等价物。</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spacing w:line="480" w:lineRule="auto" w:before="0"/>
        <w:ind w:left="153" w:right="300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36"/>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before="6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7"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3184" w:type="dxa"/>
            <w:vMerge w:val="restart"/>
            <w:tcBorders>
              <w:top w:val="single" w:sz="4" w:space="0" w:color="000000"/>
              <w:left w:val="single" w:sz="4" w:space="0" w:color="000000"/>
              <w:right w:val="single" w:sz="4" w:space="0" w:color="000000"/>
            </w:tcBorders>
          </w:tcPr>
          <w:p>
            <w:pPr>
              <w:pStyle w:val="TableParagraph"/>
              <w:spacing w:line="309" w:lineRule="auto" w:before="54"/>
              <w:ind w:left="23" w:right="12"/>
              <w:jc w:val="left"/>
              <w:rPr>
                <w:rFonts w:ascii="宋体" w:hAnsi="宋体" w:cs="宋体" w:eastAsia="宋体" w:hint="default"/>
                <w:sz w:val="18"/>
                <w:szCs w:val="18"/>
              </w:rPr>
            </w:pPr>
            <w:r>
              <w:rPr>
                <w:rFonts w:ascii="宋体" w:hAnsi="宋体" w:cs="宋体" w:eastAsia="宋体" w:hint="default"/>
                <w:spacing w:val="-3"/>
                <w:sz w:val="18"/>
                <w:szCs w:val="18"/>
              </w:rPr>
              <w:t>本公司子公司天津美年投资管理有限公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司银行存款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元因办理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ETC </w:t>
            </w:r>
            <w:r>
              <w:rPr>
                <w:rFonts w:ascii="宋体" w:hAnsi="宋体" w:cs="宋体" w:eastAsia="宋体" w:hint="default"/>
                <w:sz w:val="18"/>
                <w:szCs w:val="18"/>
              </w:rPr>
              <w:t>业务被冻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w:t>
            </w:r>
          </w:p>
        </w:tc>
      </w:tr>
      <w:tr>
        <w:trPr>
          <w:trHeight w:val="394"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4" w:space="0" w:color="000000"/>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4" w:space="0" w:color="000000"/>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2483"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62,937,190.82</w:t>
            </w:r>
          </w:p>
        </w:tc>
        <w:tc>
          <w:tcPr>
            <w:tcW w:w="3184" w:type="dxa"/>
            <w:vMerge w:val="restart"/>
            <w:tcBorders>
              <w:top w:val="single" w:sz="4" w:space="0" w:color="000000"/>
              <w:left w:val="single" w:sz="4" w:space="0" w:color="000000"/>
              <w:right w:val="single" w:sz="4" w:space="0" w:color="000000"/>
            </w:tcBorders>
          </w:tcPr>
          <w:p>
            <w:pPr>
              <w:pStyle w:val="TableParagraph"/>
              <w:spacing w:line="312"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：本公司子公司海口慈铭健康体检门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诊部（普通合伙）以海南美年大健康医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院有限公司名下位于海口市琼山区滨江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w w:val="101"/>
                <w:sz w:val="18"/>
                <w:szCs w:val="18"/>
              </w:rPr>
              <w:t>路</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362 </w:t>
            </w:r>
            <w:r>
              <w:rPr>
                <w:rFonts w:ascii="宋体" w:hAnsi="宋体" w:cs="宋体" w:eastAsia="宋体" w:hint="default"/>
                <w:spacing w:val="-3"/>
                <w:w w:val="101"/>
                <w:sz w:val="18"/>
                <w:szCs w:val="18"/>
              </w:rPr>
              <w:t>号滨江度假城</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32"/>
                <w:w w:val="101"/>
                <w:sz w:val="18"/>
                <w:szCs w:val="18"/>
              </w:rPr>
              <w:t>1</w:t>
            </w:r>
            <w:r>
              <w:rPr>
                <w:rFonts w:ascii="宋体" w:hAnsi="宋体" w:cs="宋体" w:eastAsia="宋体" w:hint="default"/>
                <w:spacing w:val="-32"/>
                <w:w w:val="101"/>
                <w:sz w:val="18"/>
                <w:szCs w:val="18"/>
              </w:rPr>
              <w:t>、</w:t>
            </w:r>
            <w:r>
              <w:rPr>
                <w:rFonts w:ascii="Times New Roman" w:hAnsi="Times New Roman" w:cs="Times New Roman" w:eastAsia="Times New Roman" w:hint="default"/>
                <w:spacing w:val="-32"/>
                <w:w w:val="101"/>
                <w:sz w:val="18"/>
                <w:szCs w:val="18"/>
              </w:rPr>
              <w:t>2</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号楼</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w w:val="101"/>
                <w:sz w:val="18"/>
                <w:szCs w:val="18"/>
              </w:rPr>
              <w:t> </w:t>
            </w:r>
            <w:r>
              <w:rPr>
                <w:rFonts w:ascii="宋体" w:hAnsi="宋体" w:cs="宋体" w:eastAsia="宋体" w:hint="default"/>
                <w:w w:val="101"/>
                <w:sz w:val="18"/>
                <w:szCs w:val="18"/>
              </w:rPr>
              <w:t>层</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2"/>
                <w:w w:val="101"/>
                <w:sz w:val="18"/>
                <w:szCs w:val="18"/>
              </w:rPr>
              <w:t>A301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商铺（权证号：海口市房产证海房字第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HK454142 </w:t>
            </w:r>
            <w:r>
              <w:rPr>
                <w:rFonts w:ascii="宋体" w:hAnsi="宋体" w:cs="宋体" w:eastAsia="宋体" w:hint="default"/>
                <w:spacing w:val="-3"/>
                <w:sz w:val="18"/>
                <w:szCs w:val="18"/>
              </w:rPr>
              <w:t>号）年末账面价值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4,323,009.67</w:t>
            </w:r>
            <w:r>
              <w:rPr>
                <w:rFonts w:ascii="Times New Roman" w:hAnsi="Times New Roman" w:cs="Times New Roman" w:eastAsia="Times New Roman" w:hint="default"/>
                <w:spacing w:val="30"/>
                <w:sz w:val="18"/>
                <w:szCs w:val="18"/>
              </w:rPr>
              <w:t> </w:t>
            </w:r>
            <w:r>
              <w:rPr>
                <w:rFonts w:ascii="宋体" w:hAnsi="宋体" w:cs="宋体" w:eastAsia="宋体" w:hint="default"/>
                <w:spacing w:val="-5"/>
                <w:sz w:val="18"/>
                <w:szCs w:val="18"/>
              </w:rPr>
              <w:t>元作为抵押，向中国邮政储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蓄银行股份有限公司海口市分行进行贷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2"/>
                <w:sz w:val="18"/>
                <w:szCs w:val="18"/>
              </w:rPr>
              <w:t>款。注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：本公司子公司海口慈铭健康体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检门诊部（普通合伙）与平安国际融资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租赁有限公司签订售后回租协议，以海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口慈铭健康体检门诊部（普通合伙）固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定资产作为租赁物进行售后回租，租赁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物账面价值</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4,917,136.00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元。注</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年本公司子公司慈铭健康体检管理集团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有限公司以固定资产作为抵押向广发银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行股份有限公司北京魏公村支行借款</w:t>
            </w:r>
          </w:p>
        </w:tc>
      </w:tr>
      <w:tr>
        <w:trPr>
          <w:trHeight w:val="389"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vMerge/>
            <w:tcBorders>
              <w:left w:val="single" w:sz="4" w:space="0" w:color="000000"/>
              <w:right w:val="single" w:sz="4" w:space="0" w:color="000000"/>
            </w:tcBorders>
          </w:tcPr>
          <w:p>
            <w:pPr/>
          </w:p>
        </w:tc>
        <w:tc>
          <w:tcPr>
            <w:tcW w:w="3184" w:type="dxa"/>
            <w:vMerge/>
            <w:tcBorders>
              <w:left w:val="single" w:sz="4" w:space="0" w:color="000000"/>
              <w:right w:val="single" w:sz="4" w:space="0" w:color="000000"/>
            </w:tcBorders>
          </w:tcPr>
          <w:p>
            <w:pPr/>
          </w:p>
        </w:tc>
      </w:tr>
      <w:tr>
        <w:trPr>
          <w:trHeight w:val="2482"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4" w:space="0" w:color="000000"/>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4"/>
      </w:tblGrid>
      <w:tr>
        <w:trPr>
          <w:trHeight w:val="192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1,430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万元，借款期限一年，年利率</w:t>
            </w:r>
          </w:p>
          <w:p>
            <w:pPr>
              <w:pStyle w:val="TableParagraph"/>
              <w:spacing w:line="309" w:lineRule="auto" w:before="63"/>
              <w:ind w:left="23" w:right="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4.35%</w:t>
            </w:r>
            <w:r>
              <w:rPr>
                <w:rFonts w:ascii="宋体" w:hAnsi="宋体" w:cs="宋体" w:eastAsia="宋体" w:hint="default"/>
                <w:spacing w:val="-4"/>
                <w:sz w:val="18"/>
                <w:szCs w:val="18"/>
              </w:rPr>
              <w:t>。注 </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2017 </w:t>
            </w:r>
            <w:r>
              <w:rPr>
                <w:rFonts w:ascii="宋体" w:hAnsi="宋体" w:cs="宋体" w:eastAsia="宋体" w:hint="default"/>
                <w:spacing w:val="-3"/>
                <w:sz w:val="18"/>
                <w:szCs w:val="18"/>
              </w:rPr>
              <w:t>年本公司子公司慈铭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健康体检管理集团有限公司以固定资产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作为抵押向广发银行股份有限公司北京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魏公村支行借款</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2,570</w:t>
            </w:r>
            <w:r>
              <w:rPr>
                <w:rFonts w:ascii="Times New Roman" w:hAnsi="Times New Roman" w:cs="Times New Roman" w:eastAsia="Times New Roman" w:hint="default"/>
                <w:spacing w:val="9"/>
                <w:sz w:val="18"/>
                <w:szCs w:val="18"/>
              </w:rPr>
              <w:t> </w:t>
            </w:r>
            <w:r>
              <w:rPr>
                <w:rFonts w:ascii="宋体" w:hAnsi="宋体" w:cs="宋体" w:eastAsia="宋体" w:hint="default"/>
                <w:spacing w:val="-11"/>
                <w:sz w:val="18"/>
                <w:szCs w:val="18"/>
              </w:rPr>
              <w:t>万元，借款期限一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年，年利率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4.5675%</w:t>
            </w:r>
            <w:r>
              <w:rPr>
                <w:rFonts w:ascii="宋体" w:hAnsi="宋体" w:cs="宋体" w:eastAsia="宋体" w:hint="default"/>
                <w:sz w:val="18"/>
                <w:szCs w:val="18"/>
              </w:rPr>
              <w:t>。</w:t>
            </w:r>
          </w:p>
        </w:tc>
      </w:tr>
      <w:tr>
        <w:trPr>
          <w:trHeight w:val="2900"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756,067,231.08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本公司子公司上海美鑫融资租赁有限公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司以其应收的融资租赁本金年末账面价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值</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756,067,231.08</w:t>
            </w:r>
            <w:r>
              <w:rPr>
                <w:rFonts w:ascii="Times New Roman" w:hAnsi="Times New Roman" w:cs="Times New Roman" w:eastAsia="Times New Roman" w:hint="default"/>
                <w:spacing w:val="11"/>
                <w:sz w:val="18"/>
                <w:szCs w:val="18"/>
              </w:rPr>
              <w:t> </w:t>
            </w:r>
            <w:r>
              <w:rPr>
                <w:rFonts w:ascii="宋体" w:hAnsi="宋体" w:cs="宋体" w:eastAsia="宋体" w:hint="default"/>
                <w:spacing w:val="-9"/>
                <w:sz w:val="18"/>
                <w:szCs w:val="18"/>
              </w:rPr>
              <w:t>元（其中，应收合并范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围内公司的融资租赁本金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325,882,761.06</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pacing w:val="-3"/>
                <w:sz w:val="18"/>
                <w:szCs w:val="18"/>
              </w:rPr>
              <w:t>元，应收参股公司的融资租赁本金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430,184,470.02 </w:t>
            </w:r>
            <w:r>
              <w:rPr>
                <w:rFonts w:ascii="宋体" w:hAnsi="宋体" w:cs="宋体" w:eastAsia="宋体" w:hint="default"/>
                <w:spacing w:val="-5"/>
                <w:sz w:val="18"/>
                <w:szCs w:val="18"/>
              </w:rPr>
              <w:t>元）作为质押，向汇丰银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行（中国）有限公司上海分行、恒生银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行、上海浦东发展银行股份有限公司青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浦分行、渣打银行进行保理借款。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819,005,021.90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79</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140,014.71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6.5202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912,919.99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1,433,188.45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6.2792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8,999,254.50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3,010.03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19,668.14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30" w:lineRule="auto" w:before="70"/>
        <w:ind w:right="153" w:firstLine="480"/>
        <w:jc w:val="both"/>
      </w:pPr>
      <w:r>
        <w:rPr/>
        <w:t>注：本公司子公司美嘉健康控股股份有限公司为境外子公司，记账本位币为港币，截止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日，银行存款新加坡币</w:t>
      </w:r>
      <w:r>
        <w:rPr>
          <w:rFonts w:ascii="Times New Roman" w:hAnsi="Times New Roman" w:cs="Times New Roman" w:eastAsia="Times New Roman" w:hint="default"/>
        </w:rPr>
        <w:t>1,433,188.45</w:t>
      </w:r>
      <w:r>
        <w:rPr/>
        <w:t>元，采用</w:t>
      </w:r>
      <w:r>
        <w:rPr>
          <w:rFonts w:ascii="Times New Roman" w:hAnsi="Times New Roman" w:cs="Times New Roman" w:eastAsia="Times New Roman" w:hint="default"/>
        </w:rPr>
        <w:t>7.5118</w:t>
      </w:r>
      <w:r>
        <w:rPr/>
        <w:t>的汇率折算为港币；银行存</w:t>
      </w:r>
      <w:r>
        <w:rPr>
          <w:spacing w:val="-93"/>
        </w:rPr>
        <w:t> </w:t>
      </w:r>
      <w:r>
        <w:rPr>
          <w:spacing w:val="-93"/>
        </w:rPr>
      </w:r>
      <w:r>
        <w:rPr/>
        <w:t>款美元</w:t>
      </w:r>
      <w:r>
        <w:rPr>
          <w:rFonts w:ascii="Times New Roman" w:hAnsi="Times New Roman" w:cs="Times New Roman" w:eastAsia="Times New Roman" w:hint="default"/>
        </w:rPr>
        <w:t>140,014.71</w:t>
      </w:r>
      <w:r>
        <w:rPr/>
        <w:t>元，采用</w:t>
      </w:r>
      <w:r>
        <w:rPr>
          <w:rFonts w:ascii="Times New Roman" w:hAnsi="Times New Roman" w:cs="Times New Roman" w:eastAsia="Times New Roman" w:hint="default"/>
        </w:rPr>
        <w:t>7.8</w:t>
      </w:r>
      <w:r>
        <w:rPr/>
        <w:t>的汇率折算为港币；外币报表折算采用</w:t>
      </w:r>
      <w:r>
        <w:rPr>
          <w:rFonts w:ascii="Times New Roman" w:hAnsi="Times New Roman" w:cs="Times New Roman" w:eastAsia="Times New Roman" w:hint="default"/>
        </w:rPr>
        <w:t>0.83591</w:t>
      </w:r>
      <w:r>
        <w:rPr/>
        <w:t>的汇率折算为人</w:t>
      </w:r>
      <w:r>
        <w:rPr>
          <w:spacing w:val="-95"/>
        </w:rPr>
        <w:t> </w:t>
      </w:r>
      <w:r>
        <w:rPr>
          <w:spacing w:val="-95"/>
        </w:rPr>
      </w:r>
      <w:r>
        <w:rPr/>
        <w:t>民币。</w:t>
      </w:r>
    </w:p>
    <w:p>
      <w:pPr>
        <w:spacing w:line="240" w:lineRule="auto" w:before="9"/>
        <w:rPr>
          <w:rFonts w:ascii="宋体" w:hAnsi="宋体" w:cs="宋体" w:eastAsia="宋体" w:hint="default"/>
          <w:sz w:val="24"/>
          <w:szCs w:val="24"/>
        </w:rPr>
      </w:pPr>
    </w:p>
    <w:p>
      <w:pPr>
        <w:spacing w:line="312"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）境外经营实体说明，包括对于重要的境外经营实体，应披露其境外主要经营地、记账本位币及选择</w:t>
      </w:r>
      <w:r>
        <w:rPr>
          <w:rFonts w:ascii="Microsoft JhengHei" w:hAnsi="Microsoft JhengHei" w:cs="Microsoft JhengHei" w:eastAsia="Microsoft JhengHei" w:hint="default"/>
          <w:b/>
          <w:bCs/>
          <w:spacing w:val="24"/>
          <w:sz w:val="21"/>
          <w:szCs w:val="21"/>
        </w:rPr>
        <w:t> </w:t>
      </w:r>
      <w:r>
        <w:rPr>
          <w:rFonts w:ascii="Microsoft JhengHei" w:hAnsi="Microsoft JhengHei" w:cs="Microsoft JhengHei" w:eastAsia="Microsoft JhengHei" w:hint="default"/>
          <w:b/>
          <w:bCs/>
          <w:spacing w:val="24"/>
          <w:sz w:val="21"/>
          <w:szCs w:val="21"/>
        </w:rPr>
      </w:r>
      <w:r>
        <w:rPr>
          <w:rFonts w:ascii="Microsoft JhengHei" w:hAnsi="Microsoft JhengHei" w:cs="Microsoft JhengHei" w:eastAsia="Microsoft JhengHei" w:hint="default"/>
          <w:b/>
          <w:bCs/>
          <w:sz w:val="21"/>
          <w:szCs w:val="21"/>
        </w:rPr>
        <w:t>依据，记账本位币发生变化的还应披露原因。</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80</w:t>
      </w:r>
      <w:r>
        <w:rPr>
          <w:rFonts w:ascii="Microsoft JhengHei" w:hAnsi="Microsoft JhengHei" w:cs="Microsoft JhengHei" w:eastAsia="Microsoft JhengHei" w:hint="default"/>
          <w:b/>
          <w:bCs/>
          <w:sz w:val="21"/>
          <w:szCs w:val="21"/>
        </w:rPr>
        <w:t>、套期</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2"/>
          <w:szCs w:val="12"/>
        </w:rPr>
      </w:pPr>
    </w:p>
    <w:p>
      <w:pPr>
        <w:pStyle w:val="Heading3"/>
        <w:spacing w:line="240" w:lineRule="auto"/>
        <w:ind w:right="0"/>
        <w:jc w:val="left"/>
        <w:rPr>
          <w:b w:val="0"/>
          <w:bCs w:val="0"/>
        </w:rPr>
      </w:pPr>
      <w:r>
        <w:rPr/>
        <w:t>八、合并范围的变更</w:t>
      </w:r>
      <w:r>
        <w:rPr>
          <w:b w:val="0"/>
          <w:bCs w:val="0"/>
        </w:rPr>
      </w:r>
    </w:p>
    <w:p>
      <w:pPr>
        <w:spacing w:line="240" w:lineRule="auto" w:before="11"/>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）本期发生的非同一控制下企业合并</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被购买方名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股权取得时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股权取得成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股权取得比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2" w:right="69" w:hanging="360"/>
              <w:jc w:val="left"/>
              <w:rPr>
                <w:rFonts w:ascii="宋体" w:hAnsi="宋体" w:cs="宋体" w:eastAsia="宋体" w:hint="default"/>
                <w:sz w:val="18"/>
                <w:szCs w:val="18"/>
              </w:rPr>
            </w:pPr>
            <w:r>
              <w:rPr>
                <w:rFonts w:ascii="宋体" w:hAnsi="宋体" w:cs="宋体" w:eastAsia="宋体" w:hint="default"/>
                <w:spacing w:val="-2"/>
                <w:sz w:val="18"/>
                <w:szCs w:val="18"/>
              </w:rPr>
              <w:t>股权取得方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59" w:right="70" w:hanging="183"/>
              <w:jc w:val="left"/>
              <w:rPr>
                <w:rFonts w:ascii="宋体" w:hAnsi="宋体" w:cs="宋体" w:eastAsia="宋体" w:hint="default"/>
                <w:sz w:val="18"/>
                <w:szCs w:val="18"/>
              </w:rPr>
            </w:pPr>
            <w:r>
              <w:rPr>
                <w:rFonts w:ascii="宋体" w:hAnsi="宋体" w:cs="宋体" w:eastAsia="宋体" w:hint="default"/>
                <w:spacing w:val="-2"/>
                <w:sz w:val="18"/>
                <w:szCs w:val="18"/>
              </w:rPr>
              <w:t>购买日的确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末被购买方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both"/>
              <w:rPr>
                <w:rFonts w:ascii="宋体" w:hAnsi="宋体" w:cs="宋体" w:eastAsia="宋体" w:hint="default"/>
                <w:sz w:val="18"/>
                <w:szCs w:val="18"/>
              </w:rPr>
            </w:pPr>
            <w:r>
              <w:rPr>
                <w:rFonts w:ascii="宋体" w:hAnsi="宋体" w:cs="宋体" w:eastAsia="宋体" w:hint="default"/>
                <w:spacing w:val="-2"/>
                <w:sz w:val="18"/>
                <w:szCs w:val="18"/>
              </w:rPr>
              <w:t>购买日至期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末被购买方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宜春美年大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健康体检有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12,240,000.0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13,880,935.0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442,042.89</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潍坊市慧尔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健康管理有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-163,728.31</w:t>
            </w:r>
          </w:p>
        </w:tc>
      </w:tr>
      <w:tr>
        <w:trPr>
          <w:trHeight w:val="13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乌鲁木齐华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瑞天美健康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24,295,516.3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7,027,808.51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合肥慈铭健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康体检管理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36,720,000.0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28,439,292.4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6,039,944.82</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临沂大健康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健康体检档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案管理有限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8,900,000.00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13,607,832.0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2,038,272.41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宁波海曙美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年综合门诊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部有限公司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15,090,000.0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28,564,998.9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7,411,578.49</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厦门市美年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大健康管理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25,920,000.0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43,885,466.2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6,618,069.71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苏州美大门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诊部有限公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22,356,000.0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15,405,530.2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6,398,077.19</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安徽慈济医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疗投资管理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22,600,000.0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10,977,653.6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2,300,182.23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武汉高信门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诊部有限公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30,458,900.0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1,980,535.80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2,494,840.57</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郑州美年健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康医疗管理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19,500,000.0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13,540,930.6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3,076,116.76</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平顶山市美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年大健康科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技服务有限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21,336,000.0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19,058,387.7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4,074,918.41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南昌美康健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康体检有限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28,676,500.0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4,451,002.56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1,506,607.02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天津滨海新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区美欣门诊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22,210,000.0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5,877,760.49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3,723,636.47</w:t>
            </w:r>
          </w:p>
        </w:tc>
      </w:tr>
      <w:tr>
        <w:trPr>
          <w:trHeight w:val="133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大连旅顺美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年大健康新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城综合门诊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部有限公司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1" w:right="0"/>
              <w:jc w:val="center"/>
              <w:rPr>
                <w:rFonts w:ascii="Times New Roman" w:hAnsi="Times New Roman" w:cs="Times New Roman" w:eastAsia="Times New Roman" w:hint="default"/>
                <w:sz w:val="18"/>
                <w:szCs w:val="18"/>
              </w:rPr>
            </w:pPr>
            <w:r>
              <w:rPr>
                <w:rFonts w:ascii="Times New Roman"/>
                <w:sz w:val="18"/>
              </w:rPr>
              <w:t>5,055,859.20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1,568,681.31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潍坊美年大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理有限公司</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9,200,000.00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11,362,146.5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334,616.35</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兰州美年大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健康金茂健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康管理有限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13,976,500.0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37,802,542.8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2,601,105.22</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绵阳美年大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17,369,828.9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4,297,234.53</w:t>
            </w:r>
          </w:p>
        </w:tc>
      </w:tr>
      <w:tr>
        <w:trPr>
          <w:trHeight w:val="133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成都天府新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区奥亚医院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有限责任公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40,675,000.0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32,103,406.6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-2,935,929.24</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乐山美年大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健康服务有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19,656,000.0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19,148,903.1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4,490,995.81</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重庆美年美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天健康管理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35,929,600.0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13,188,627.2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3,299,256.81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西昌美年大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健康健康管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19,356,000.0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16,115,720.0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3,979,353.28</w:t>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杭州美溪医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疗门诊部有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22,960,000.0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8" w:right="0"/>
              <w:jc w:val="left"/>
              <w:rPr>
                <w:rFonts w:ascii="宋体" w:hAnsi="宋体" w:cs="宋体" w:eastAsia="宋体" w:hint="default"/>
                <w:sz w:val="18"/>
                <w:szCs w:val="18"/>
              </w:rPr>
            </w:pPr>
            <w:r>
              <w:rPr>
                <w:rFonts w:ascii="宋体" w:hAnsi="宋体" w:cs="宋体" w:eastAsia="宋体" w:hint="default"/>
                <w:sz w:val="18"/>
                <w:szCs w:val="18"/>
              </w:rPr>
              <w:t>增资、购买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15,675,783.8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6,703,592.68</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both"/>
              <w:rPr>
                <w:rFonts w:ascii="宋体" w:hAnsi="宋体" w:cs="宋体" w:eastAsia="宋体" w:hint="default"/>
                <w:sz w:val="18"/>
                <w:szCs w:val="18"/>
              </w:rPr>
            </w:pPr>
            <w:r>
              <w:rPr>
                <w:rFonts w:ascii="宋体" w:hAnsi="宋体" w:cs="宋体" w:eastAsia="宋体" w:hint="default"/>
                <w:spacing w:val="-2"/>
                <w:sz w:val="18"/>
                <w:szCs w:val="18"/>
              </w:rPr>
              <w:t>北京慈铭奥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亚上地辉煌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门诊部有限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13,339,686.7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
              <w:jc w:val="right"/>
              <w:rPr>
                <w:rFonts w:ascii="Times New Roman" w:hAnsi="Times New Roman" w:cs="Times New Roman" w:eastAsia="Times New Roman" w:hint="default"/>
                <w:sz w:val="18"/>
                <w:szCs w:val="18"/>
              </w:rPr>
            </w:pPr>
            <w:r>
              <w:rPr>
                <w:rFonts w:ascii="Times New Roman"/>
                <w:spacing w:val="-1"/>
                <w:sz w:val="18"/>
              </w:rPr>
              <w:t>6,412,723.47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25" w:lineRule="auto" w:before="80"/>
        <w:ind w:right="148" w:firstLine="480"/>
        <w:jc w:val="right"/>
      </w:pPr>
      <w:r>
        <w:rPr>
          <w:spacing w:val="-2"/>
        </w:rPr>
        <w:t>注</w:t>
      </w:r>
      <w:r>
        <w:rPr>
          <w:rFonts w:ascii="Times New Roman" w:hAnsi="Times New Roman" w:cs="Times New Roman" w:eastAsia="Times New Roman" w:hint="default"/>
          <w:spacing w:val="-2"/>
        </w:rPr>
        <w:t>1</w:t>
      </w:r>
      <w:r>
        <w:rPr>
          <w:spacing w:val="-2"/>
        </w:rPr>
        <w:t>：本公司子公司南昌长庚健康体检站有限公司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日以现金取得宜春美年大健</w:t>
      </w:r>
      <w:r>
        <w:rPr/>
        <w:t> 康体检有限公司</w:t>
      </w:r>
      <w:r>
        <w:rPr>
          <w:rFonts w:ascii="Times New Roman" w:hAnsi="Times New Roman" w:cs="Times New Roman" w:eastAsia="Times New Roman" w:hint="default"/>
        </w:rPr>
        <w:t>51.00%</w:t>
      </w:r>
      <w:r>
        <w:rPr/>
        <w:t>股权，取得成本</w:t>
      </w:r>
      <w:r>
        <w:rPr>
          <w:rFonts w:ascii="Times New Roman" w:hAnsi="Times New Roman" w:cs="Times New Roman" w:eastAsia="Times New Roman" w:hint="default"/>
        </w:rPr>
        <w:t>12,240,000.00</w:t>
      </w:r>
      <w:r>
        <w:rPr/>
        <w:t>元。此次购买后本公司取得其控制权。 注</w:t>
      </w:r>
      <w:r>
        <w:rPr>
          <w:rFonts w:ascii="Times New Roman" w:hAnsi="Times New Roman" w:cs="Times New Roman" w:eastAsia="Times New Roman" w:hint="default"/>
        </w:rPr>
        <w:t>2</w:t>
      </w:r>
      <w:r>
        <w:rPr/>
        <w:t>：本公司子公司潍坊美年大健康健康管理有限公司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日以现金取得潍坊市 </w:t>
      </w:r>
      <w:r>
        <w:rPr>
          <w:spacing w:val="-1"/>
        </w:rPr>
        <w:t>慧尔健康管理有限公司</w:t>
      </w:r>
      <w:r>
        <w:rPr>
          <w:rFonts w:ascii="Times New Roman" w:hAnsi="Times New Roman" w:cs="Times New Roman" w:eastAsia="Times New Roman" w:hint="default"/>
          <w:spacing w:val="-1"/>
        </w:rPr>
        <w:t>100.00%</w:t>
      </w:r>
      <w:r>
        <w:rPr>
          <w:spacing w:val="-1"/>
        </w:rPr>
        <w:t>股权，取得成本</w:t>
      </w:r>
      <w:r>
        <w:rPr>
          <w:rFonts w:ascii="Times New Roman" w:hAnsi="Times New Roman" w:cs="Times New Roman" w:eastAsia="Times New Roman" w:hint="default"/>
          <w:spacing w:val="-1"/>
        </w:rPr>
        <w:t>14,000,000.00</w:t>
      </w:r>
      <w:r>
        <w:rPr>
          <w:spacing w:val="-1"/>
        </w:rPr>
        <w:t>元。此次购买后本公司取得其控</w:t>
      </w:r>
    </w:p>
    <w:p>
      <w:pPr>
        <w:pStyle w:val="BodyText"/>
        <w:spacing w:line="296" w:lineRule="exact"/>
        <w:ind w:right="0"/>
        <w:jc w:val="left"/>
      </w:pPr>
      <w:r>
        <w:rPr/>
        <w:t>制权。</w:t>
      </w:r>
    </w:p>
    <w:p>
      <w:pPr>
        <w:pStyle w:val="BodyText"/>
        <w:spacing w:line="312" w:lineRule="exact" w:before="29"/>
        <w:ind w:right="147" w:firstLine="480"/>
        <w:jc w:val="both"/>
      </w:pPr>
      <w:r>
        <w:rPr>
          <w:spacing w:val="-2"/>
        </w:rPr>
        <w:t>注</w:t>
      </w:r>
      <w:r>
        <w:rPr>
          <w:rFonts w:ascii="Times New Roman" w:hAnsi="Times New Roman" w:cs="Times New Roman" w:eastAsia="Times New Roman" w:hint="default"/>
          <w:spacing w:val="-2"/>
        </w:rPr>
        <w:t>3</w:t>
      </w:r>
      <w:r>
        <w:rPr>
          <w:spacing w:val="-2"/>
        </w:rPr>
        <w:t>：本公司子公司慈铭健康体检管理集团有限公司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日以现金取得乌鲁木齐华</w:t>
      </w:r>
      <w:r>
        <w:rPr/>
        <w:t> 瑞天美健康管理有限公司</w:t>
      </w:r>
      <w:r>
        <w:rPr>
          <w:rFonts w:ascii="Times New Roman" w:hAnsi="Times New Roman" w:cs="Times New Roman" w:eastAsia="Times New Roman" w:hint="default"/>
        </w:rPr>
        <w:t>90.00%</w:t>
      </w:r>
      <w:r>
        <w:rPr/>
        <w:t>股权，取得成本</w:t>
      </w:r>
      <w:r>
        <w:rPr>
          <w:rFonts w:ascii="Times New Roman" w:hAnsi="Times New Roman" w:cs="Times New Roman" w:eastAsia="Times New Roman" w:hint="default"/>
        </w:rPr>
        <w:t>58,500,000.00</w:t>
      </w:r>
      <w:r>
        <w:rPr/>
        <w:t>元。此次购买后本公司取得其</w:t>
      </w:r>
      <w:r>
        <w:rPr>
          <w:spacing w:val="-53"/>
        </w:rPr>
        <w:t> </w:t>
      </w:r>
      <w:r>
        <w:rPr>
          <w:spacing w:val="-53"/>
        </w:rPr>
      </w:r>
      <w:r>
        <w:rPr/>
        <w:t>控制权。</w:t>
      </w:r>
    </w:p>
    <w:p>
      <w:pPr>
        <w:pStyle w:val="BodyText"/>
        <w:spacing w:line="312" w:lineRule="exact"/>
        <w:ind w:right="145" w:firstLine="480"/>
        <w:jc w:val="both"/>
      </w:pPr>
      <w:r>
        <w:rPr>
          <w:spacing w:val="-2"/>
        </w:rPr>
        <w:t>注</w:t>
      </w:r>
      <w:r>
        <w:rPr>
          <w:rFonts w:ascii="Times New Roman" w:hAnsi="Times New Roman" w:cs="Times New Roman" w:eastAsia="Times New Roman" w:hint="default"/>
          <w:spacing w:val="-2"/>
        </w:rPr>
        <w:t>4</w:t>
      </w:r>
      <w:r>
        <w:rPr>
          <w:spacing w:val="-2"/>
        </w:rPr>
        <w:t>：本公司子公司慈铭健康体检管理集团有限公司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w:t>
      </w:r>
      <w:r>
        <w:rPr>
          <w:spacing w:val="-2"/>
        </w:rPr>
        <w:t>日以现金取得合肥慈铭健</w:t>
      </w:r>
      <w:r>
        <w:rPr/>
        <w:t> 康体检管理有限公司</w:t>
      </w:r>
      <w:r>
        <w:rPr>
          <w:rFonts w:ascii="Times New Roman" w:hAnsi="Times New Roman" w:cs="Times New Roman" w:eastAsia="Times New Roman" w:hint="default"/>
        </w:rPr>
        <w:t>51.00%</w:t>
      </w:r>
      <w:r>
        <w:rPr/>
        <w:t>股权，取得成本</w:t>
      </w:r>
      <w:r>
        <w:rPr>
          <w:rFonts w:ascii="Times New Roman" w:hAnsi="Times New Roman" w:cs="Times New Roman" w:eastAsia="Times New Roman" w:hint="default"/>
        </w:rPr>
        <w:t>36,720,000.00</w:t>
      </w:r>
      <w:r>
        <w:rPr/>
        <w:t>元。此次购买后本公司取得其控制</w:t>
      </w:r>
      <w:r>
        <w:rPr>
          <w:spacing w:val="-50"/>
        </w:rPr>
        <w:t> </w:t>
      </w:r>
      <w:r>
        <w:rPr>
          <w:spacing w:val="-50"/>
        </w:rPr>
      </w:r>
      <w:r>
        <w:rPr/>
        <w:t>权。</w:t>
      </w:r>
    </w:p>
    <w:p>
      <w:pPr>
        <w:pStyle w:val="BodyText"/>
        <w:spacing w:line="312" w:lineRule="exact"/>
        <w:ind w:right="142" w:firstLine="480"/>
        <w:jc w:val="both"/>
      </w:pPr>
      <w:r>
        <w:rPr/>
        <w:t>注</w:t>
      </w:r>
      <w:r>
        <w:rPr>
          <w:rFonts w:ascii="Times New Roman" w:hAnsi="Times New Roman" w:cs="Times New Roman" w:eastAsia="Times New Roman" w:hint="default"/>
        </w:rPr>
        <w:t>5</w:t>
      </w:r>
      <w:r>
        <w:rPr/>
        <w:t>：本公司子公司济南大健康健康管理有限公司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日以现金取得临沂大健康 </w:t>
      </w:r>
      <w:r>
        <w:rPr>
          <w:spacing w:val="-1"/>
        </w:rPr>
        <w:t>健康体检档案管理有限公司</w:t>
      </w:r>
      <w:r>
        <w:rPr>
          <w:rFonts w:ascii="Times New Roman" w:hAnsi="Times New Roman" w:cs="Times New Roman" w:eastAsia="Times New Roman" w:hint="default"/>
          <w:spacing w:val="-1"/>
        </w:rPr>
        <w:t>30.00%</w:t>
      </w:r>
      <w:r>
        <w:rPr>
          <w:spacing w:val="-1"/>
        </w:rPr>
        <w:t>股权，取得成本</w:t>
      </w:r>
      <w:r>
        <w:rPr>
          <w:rFonts w:ascii="Times New Roman" w:hAnsi="Times New Roman" w:cs="Times New Roman" w:eastAsia="Times New Roman" w:hint="default"/>
          <w:spacing w:val="-1"/>
        </w:rPr>
        <w:t>1,200,000.00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日本公司子公</w:t>
      </w:r>
      <w:r>
        <w:rPr>
          <w:spacing w:val="-106"/>
        </w:rPr>
        <w:t> </w:t>
      </w:r>
      <w:r>
        <w:rPr>
          <w:spacing w:val="19"/>
        </w:rPr>
        <w:t>司临沂美年健康体检管理有限公司以现金取得临沂大健康健康体检档案管理有限公司</w:t>
      </w:r>
      <w:r>
        <w:rPr>
          <w:spacing w:val="-106"/>
        </w:rPr>
        <w:t> </w:t>
      </w:r>
      <w:r>
        <w:rPr>
          <w:spacing w:val="-106"/>
        </w:rPr>
      </w:r>
      <w:r>
        <w:rPr>
          <w:rFonts w:ascii="Times New Roman" w:hAnsi="Times New Roman" w:cs="Times New Roman" w:eastAsia="Times New Roman" w:hint="default"/>
          <w:spacing w:val="-2"/>
        </w:rPr>
        <w:t>100.00%</w:t>
      </w:r>
      <w:r>
        <w:rPr>
          <w:spacing w:val="-2"/>
        </w:rPr>
        <w:t>股权，取得成本</w:t>
      </w:r>
      <w:r>
        <w:rPr>
          <w:rFonts w:ascii="Times New Roman" w:hAnsi="Times New Roman" w:cs="Times New Roman" w:eastAsia="Times New Roman" w:hint="default"/>
          <w:spacing w:val="-2"/>
        </w:rPr>
        <w:t>11,000,000.00</w:t>
      </w:r>
      <w:r>
        <w:rPr>
          <w:spacing w:val="-2"/>
        </w:rPr>
        <w:t>元（其中</w:t>
      </w:r>
      <w:r>
        <w:rPr>
          <w:rFonts w:ascii="Times New Roman" w:hAnsi="Times New Roman" w:cs="Times New Roman" w:eastAsia="Times New Roman" w:hint="default"/>
          <w:spacing w:val="-2"/>
        </w:rPr>
        <w:t>3,300,000.00</w:t>
      </w:r>
      <w:r>
        <w:rPr>
          <w:spacing w:val="-2"/>
        </w:rPr>
        <w:t>元用于购买济南大健康健康管理有</w:t>
      </w:r>
      <w:r>
        <w:rPr>
          <w:spacing w:val="-108"/>
        </w:rPr>
        <w:t> </w:t>
      </w:r>
      <w:r>
        <w:rPr/>
        <w:t>限公司持股的</w:t>
      </w:r>
      <w:r>
        <w:rPr>
          <w:rFonts w:ascii="Times New Roman" w:hAnsi="Times New Roman" w:cs="Times New Roman" w:eastAsia="Times New Roman" w:hint="default"/>
        </w:rPr>
        <w:t>30%</w:t>
      </w:r>
      <w:r>
        <w:rPr/>
        <w:t>）。此次购买后本公司取得其控制权。</w:t>
      </w:r>
    </w:p>
    <w:p>
      <w:pPr>
        <w:pStyle w:val="BodyText"/>
        <w:spacing w:line="312" w:lineRule="exact"/>
        <w:ind w:right="148" w:firstLine="480"/>
        <w:jc w:val="both"/>
      </w:pPr>
      <w:r>
        <w:rPr/>
        <w:t>注</w:t>
      </w:r>
      <w:r>
        <w:rPr>
          <w:rFonts w:ascii="Times New Roman" w:hAnsi="Times New Roman" w:cs="Times New Roman" w:eastAsia="Times New Roman" w:hint="default"/>
        </w:rPr>
        <w:t>6</w:t>
      </w:r>
      <w:r>
        <w:rPr/>
        <w:t>：本公司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日以现金取得宁波海曙美年综合门诊部有限公司</w:t>
      </w:r>
      <w:r>
        <w:rPr>
          <w:rFonts w:ascii="Times New Roman" w:hAnsi="Times New Roman" w:cs="Times New Roman" w:eastAsia="Times New Roman" w:hint="default"/>
        </w:rPr>
        <w:t>19.00%</w:t>
      </w:r>
      <w:r>
        <w:rPr/>
        <w:t>股权， </w:t>
      </w:r>
      <w:r>
        <w:rPr>
          <w:spacing w:val="-1"/>
        </w:rPr>
        <w:t>取得成本</w:t>
      </w:r>
      <w:r>
        <w:rPr>
          <w:rFonts w:ascii="Times New Roman" w:hAnsi="Times New Roman" w:cs="Times New Roman" w:eastAsia="Times New Roman" w:hint="default"/>
          <w:spacing w:val="-1"/>
        </w:rPr>
        <w:t>2,850,000.00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日本公司子公司上海美恒门诊部有限公司以现金取得宁</w:t>
      </w:r>
      <w:r>
        <w:rPr>
          <w:spacing w:val="-92"/>
        </w:rPr>
        <w:t> </w:t>
      </w:r>
      <w:r>
        <w:rPr/>
        <w:t>波海曙美年综合门诊部有限公司</w:t>
      </w:r>
      <w:r>
        <w:rPr>
          <w:rFonts w:ascii="Times New Roman" w:hAnsi="Times New Roman" w:cs="Times New Roman" w:eastAsia="Times New Roman" w:hint="default"/>
        </w:rPr>
        <w:t>51.00%</w:t>
      </w:r>
      <w:r>
        <w:rPr/>
        <w:t>股权，取得成本</w:t>
      </w:r>
      <w:r>
        <w:rPr>
          <w:rFonts w:ascii="Times New Roman" w:hAnsi="Times New Roman" w:cs="Times New Roman" w:eastAsia="Times New Roman" w:hint="default"/>
        </w:rPr>
        <w:t>12,240,000.00</w:t>
      </w:r>
      <w:r>
        <w:rPr/>
        <w:t>元。此次购买后本公司</w:t>
      </w:r>
      <w:r>
        <w:rPr>
          <w:spacing w:val="-52"/>
        </w:rPr>
        <w:t> </w:t>
      </w:r>
      <w:r>
        <w:rPr>
          <w:spacing w:val="-52"/>
        </w:rPr>
      </w:r>
      <w:r>
        <w:rPr/>
        <w:t>取得其控制权。</w:t>
      </w:r>
    </w:p>
    <w:p>
      <w:pPr>
        <w:pStyle w:val="BodyText"/>
        <w:spacing w:line="225" w:lineRule="auto"/>
        <w:ind w:right="147" w:firstLine="480"/>
        <w:jc w:val="both"/>
      </w:pPr>
      <w:r>
        <w:rPr>
          <w:spacing w:val="-3"/>
        </w:rPr>
        <w:t>注</w:t>
      </w:r>
      <w:r>
        <w:rPr>
          <w:rFonts w:ascii="Times New Roman" w:hAnsi="Times New Roman" w:cs="Times New Roman" w:eastAsia="Times New Roman" w:hint="default"/>
          <w:spacing w:val="-3"/>
        </w:rPr>
        <w:t>7</w:t>
      </w:r>
      <w:r>
        <w:rPr>
          <w:spacing w:val="-3"/>
        </w:rPr>
        <w:t>：本公司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日以现金取得厦门市美年大健康管理有限公司</w:t>
      </w:r>
      <w:r>
        <w:rPr>
          <w:rFonts w:ascii="Times New Roman" w:hAnsi="Times New Roman" w:cs="Times New Roman" w:eastAsia="Times New Roman" w:hint="default"/>
          <w:spacing w:val="-3"/>
        </w:rPr>
        <w:t>18.00%</w:t>
      </w:r>
      <w:r>
        <w:rPr>
          <w:spacing w:val="-3"/>
        </w:rPr>
        <w:t>股权，取得</w:t>
      </w:r>
      <w:r>
        <w:rPr/>
        <w:t> </w:t>
      </w:r>
      <w:r>
        <w:rPr>
          <w:spacing w:val="-1"/>
        </w:rPr>
        <w:t>成本</w:t>
      </w:r>
      <w:r>
        <w:rPr>
          <w:rFonts w:ascii="Times New Roman" w:hAnsi="Times New Roman" w:cs="Times New Roman" w:eastAsia="Times New Roman" w:hint="default"/>
          <w:spacing w:val="-1"/>
        </w:rPr>
        <w:t>3,600,000.00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日本公司子公司上海美恒门诊部有限公司以现金取得该公司</w:t>
      </w:r>
      <w:r>
        <w:rPr>
          <w:spacing w:val="-92"/>
        </w:rPr>
        <w:t> </w:t>
      </w:r>
      <w:r>
        <w:rPr>
          <w:rFonts w:ascii="Times New Roman" w:hAnsi="Times New Roman" w:cs="Times New Roman" w:eastAsia="Times New Roman" w:hint="default"/>
        </w:rPr>
        <w:t>62.00%</w:t>
      </w:r>
      <w:r>
        <w:rPr/>
        <w:t>股权，取得成本</w:t>
      </w:r>
      <w:r>
        <w:rPr>
          <w:rFonts w:ascii="Times New Roman" w:hAnsi="Times New Roman" w:cs="Times New Roman" w:eastAsia="Times New Roman" w:hint="default"/>
        </w:rPr>
        <w:t>22,320,000.00</w:t>
      </w:r>
      <w:r>
        <w:rPr/>
        <w:t>元。此次购买后本公司取得其控制权。</w:t>
      </w:r>
    </w:p>
    <w:p>
      <w:pPr>
        <w:pStyle w:val="BodyText"/>
        <w:spacing w:line="225" w:lineRule="auto"/>
        <w:ind w:right="138" w:firstLine="480"/>
        <w:jc w:val="both"/>
      </w:pPr>
      <w:r>
        <w:rPr/>
        <w:t>注</w:t>
      </w:r>
      <w:r>
        <w:rPr>
          <w:rFonts w:ascii="Times New Roman" w:hAnsi="Times New Roman" w:cs="Times New Roman" w:eastAsia="Times New Roman" w:hint="default"/>
        </w:rPr>
        <w:t>8</w:t>
      </w:r>
      <w:r>
        <w:rPr/>
        <w:t>：本公司子公司苏州春申湖美年大健康门诊部有限公司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日以现金取得苏 </w:t>
      </w:r>
      <w:r>
        <w:rPr>
          <w:spacing w:val="-1"/>
        </w:rPr>
        <w:t>州美大门诊部有限公司</w:t>
      </w:r>
      <w:r>
        <w:rPr>
          <w:rFonts w:ascii="Times New Roman" w:hAnsi="Times New Roman" w:cs="Times New Roman" w:eastAsia="Times New Roman" w:hint="default"/>
          <w:spacing w:val="-1"/>
        </w:rPr>
        <w:t>20.00%</w:t>
      </w:r>
      <w:r>
        <w:rPr>
          <w:spacing w:val="-1"/>
        </w:rPr>
        <w:t>股权，取得成本</w:t>
      </w:r>
      <w:r>
        <w:rPr>
          <w:rFonts w:ascii="Times New Roman" w:hAnsi="Times New Roman" w:cs="Times New Roman" w:eastAsia="Times New Roman" w:hint="default"/>
          <w:spacing w:val="-1"/>
        </w:rPr>
        <w:t>3,000,000.00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日苏州美大门诊部</w:t>
      </w:r>
      <w:r>
        <w:rPr>
          <w:spacing w:val="-107"/>
        </w:rPr>
        <w:t> </w:t>
      </w:r>
      <w:r>
        <w:rPr>
          <w:spacing w:val="3"/>
        </w:rPr>
        <w:t>有限公司少数股东非等比例增资额</w:t>
      </w:r>
      <w:r>
        <w:rPr>
          <w:rFonts w:ascii="Times New Roman" w:hAnsi="Times New Roman" w:cs="Times New Roman" w:eastAsia="Times New Roman" w:hint="default"/>
          <w:spacing w:val="3"/>
        </w:rPr>
        <w:t>500,000.00</w:t>
      </w:r>
      <w:r>
        <w:rPr>
          <w:spacing w:val="3"/>
        </w:rPr>
        <w:t>元，增资完成后持有苏州美大门诊部有限公司</w:t>
      </w:r>
      <w:r>
        <w:rPr>
          <w:spacing w:val="-115"/>
        </w:rPr>
        <w:t> </w:t>
      </w:r>
      <w:r>
        <w:rPr>
          <w:rFonts w:ascii="Times New Roman" w:hAnsi="Times New Roman" w:cs="Times New Roman" w:eastAsia="Times New Roman" w:hint="default"/>
          <w:spacing w:val="-1"/>
        </w:rPr>
        <w:t>19.34%</w:t>
      </w:r>
      <w:r>
        <w:rPr>
          <w:spacing w:val="-1"/>
        </w:rPr>
        <w:t>，账面成本为</w:t>
      </w:r>
      <w:r>
        <w:rPr>
          <w:rFonts w:ascii="Times New Roman" w:hAnsi="Times New Roman" w:cs="Times New Roman" w:eastAsia="Times New Roman" w:hint="default"/>
          <w:spacing w:val="-1"/>
        </w:rPr>
        <w:t>1,390,819.00</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日本公司子公司苏州春申湖美年大健康门诊部</w:t>
      </w:r>
      <w:r>
        <w:rPr>
          <w:spacing w:val="-112"/>
        </w:rPr>
        <w:t> </w:t>
      </w:r>
      <w:r>
        <w:rPr/>
        <w:t>有限公司以现金取得该公司</w:t>
      </w:r>
      <w:r>
        <w:rPr>
          <w:rFonts w:ascii="Times New Roman" w:hAnsi="Times New Roman" w:cs="Times New Roman" w:eastAsia="Times New Roman" w:hint="default"/>
        </w:rPr>
        <w:t>80.66%</w:t>
      </w:r>
      <w:r>
        <w:rPr/>
        <w:t>股权，取得成本</w:t>
      </w:r>
      <w:r>
        <w:rPr>
          <w:rFonts w:ascii="Times New Roman" w:hAnsi="Times New Roman" w:cs="Times New Roman" w:eastAsia="Times New Roman" w:hint="default"/>
        </w:rPr>
        <w:t>19,356,000.00</w:t>
      </w:r>
      <w:r>
        <w:rPr/>
        <w:t>元。此次购买后本公司取得</w:t>
      </w:r>
      <w:r>
        <w:rPr>
          <w:spacing w:val="-53"/>
        </w:rPr>
        <w:t> </w:t>
      </w:r>
      <w:r>
        <w:rPr>
          <w:spacing w:val="-53"/>
        </w:rPr>
      </w:r>
      <w:r>
        <w:rPr/>
        <w:t>其控制权。</w:t>
      </w:r>
    </w:p>
    <w:p>
      <w:pPr>
        <w:pStyle w:val="BodyText"/>
        <w:spacing w:line="312" w:lineRule="exact" w:before="30"/>
        <w:ind w:right="135" w:firstLine="480"/>
        <w:jc w:val="both"/>
      </w:pPr>
      <w:r>
        <w:rPr>
          <w:spacing w:val="-2"/>
        </w:rPr>
        <w:t>注</w:t>
      </w:r>
      <w:r>
        <w:rPr>
          <w:rFonts w:ascii="Times New Roman" w:hAnsi="Times New Roman" w:cs="Times New Roman" w:eastAsia="Times New Roman" w:hint="default"/>
          <w:spacing w:val="-2"/>
        </w:rPr>
        <w:t>9</w:t>
      </w:r>
      <w:r>
        <w:rPr>
          <w:spacing w:val="-2"/>
        </w:rPr>
        <w:t>：本公司子公司安徽博瑞康健康管理咨询有限公司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日以现金取得安徽慈济</w:t>
      </w:r>
      <w:r>
        <w:rPr/>
        <w:t> </w:t>
      </w:r>
      <w:r>
        <w:rPr>
          <w:spacing w:val="-1"/>
        </w:rPr>
        <w:t>医疗投资管理有限公司</w:t>
      </w:r>
      <w:r>
        <w:rPr>
          <w:rFonts w:ascii="Times New Roman" w:hAnsi="Times New Roman" w:cs="Times New Roman" w:eastAsia="Times New Roman" w:hint="default"/>
          <w:spacing w:val="-1"/>
        </w:rPr>
        <w:t>15.00%</w:t>
      </w:r>
      <w:r>
        <w:rPr>
          <w:spacing w:val="-1"/>
        </w:rPr>
        <w:t>股权，取得成本</w:t>
      </w:r>
      <w:r>
        <w:rPr>
          <w:rFonts w:ascii="Times New Roman" w:hAnsi="Times New Roman" w:cs="Times New Roman" w:eastAsia="Times New Roman" w:hint="default"/>
          <w:spacing w:val="-1"/>
        </w:rPr>
        <w:t>2,600,000.00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日本公司子公司安</w:t>
      </w:r>
      <w:r>
        <w:rPr>
          <w:spacing w:val="-107"/>
        </w:rPr>
        <w:t> </w:t>
      </w:r>
      <w:r>
        <w:rPr>
          <w:spacing w:val="13"/>
        </w:rPr>
        <w:t>徽博瑞康健康管理咨询有限公司以现金购买和增资取得安徽慈济医疗投资管理有限公司</w:t>
      </w:r>
      <w:r>
        <w:rPr/>
      </w:r>
    </w:p>
    <w:p>
      <w:pPr>
        <w:spacing w:after="0" w:line="312" w:lineRule="exact"/>
        <w:jc w:val="both"/>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left="633" w:right="0" w:hanging="480"/>
        <w:jc w:val="left"/>
      </w:pPr>
      <w:r>
        <w:rPr>
          <w:rFonts w:ascii="Times New Roman" w:hAnsi="Times New Roman" w:cs="Times New Roman" w:eastAsia="Times New Roman" w:hint="default"/>
        </w:rPr>
        <w:t>37.01%</w:t>
      </w:r>
      <w:r>
        <w:rPr/>
        <w:t>股权，取得成本</w:t>
      </w:r>
      <w:r>
        <w:rPr>
          <w:rFonts w:ascii="Times New Roman" w:hAnsi="Times New Roman" w:cs="Times New Roman" w:eastAsia="Times New Roman" w:hint="default"/>
        </w:rPr>
        <w:t>20,000,000.00</w:t>
      </w:r>
      <w:r>
        <w:rPr/>
        <w:t>元。此次购买后本公司取得其控制权。 注</w:t>
      </w:r>
      <w:r>
        <w:rPr>
          <w:rFonts w:ascii="Times New Roman" w:hAnsi="Times New Roman" w:cs="Times New Roman" w:eastAsia="Times New Roman" w:hint="default"/>
        </w:rPr>
        <w:t>10</w:t>
      </w:r>
      <w:r>
        <w:rPr/>
        <w:t>：本公司子公司武汉美年大健康体检管理有限公司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日以现金取得武汉</w:t>
      </w:r>
    </w:p>
    <w:p>
      <w:pPr>
        <w:pStyle w:val="BodyText"/>
        <w:spacing w:line="225" w:lineRule="auto"/>
        <w:ind w:right="148"/>
        <w:jc w:val="both"/>
      </w:pPr>
      <w:r>
        <w:rPr/>
        <w:t>高信门诊部有限公司</w:t>
      </w:r>
      <w:r>
        <w:rPr>
          <w:rFonts w:ascii="Times New Roman" w:hAnsi="Times New Roman" w:cs="Times New Roman" w:eastAsia="Times New Roman" w:hint="default"/>
        </w:rPr>
        <w:t>19.00%</w:t>
      </w:r>
      <w:r>
        <w:rPr/>
        <w:t>股权，取得成本</w:t>
      </w:r>
      <w:r>
        <w:rPr>
          <w:rFonts w:ascii="Times New Roman" w:hAnsi="Times New Roman" w:cs="Times New Roman" w:eastAsia="Times New Roman" w:hint="default"/>
        </w:rPr>
        <w:t>4,538,900.00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日本公司支付现金</w:t>
      </w:r>
      <w:r>
        <w:rPr>
          <w:spacing w:val="-55"/>
        </w:rPr>
        <w:t> </w:t>
      </w:r>
      <w:r>
        <w:rPr>
          <w:spacing w:val="-55"/>
        </w:rPr>
      </w:r>
      <w:r>
        <w:rPr/>
        <w:t>取得武汉高信门诊部有限公司</w:t>
      </w:r>
      <w:r>
        <w:rPr>
          <w:rFonts w:ascii="Times New Roman" w:hAnsi="Times New Roman" w:cs="Times New Roman" w:eastAsia="Times New Roman" w:hint="default"/>
        </w:rPr>
        <w:t>81.00%</w:t>
      </w:r>
      <w:r>
        <w:rPr/>
        <w:t>股权，取得成本</w:t>
      </w:r>
      <w:r>
        <w:rPr>
          <w:rFonts w:ascii="Times New Roman" w:hAnsi="Times New Roman" w:cs="Times New Roman" w:eastAsia="Times New Roman" w:hint="default"/>
        </w:rPr>
        <w:t>25,920,000.00</w:t>
      </w:r>
      <w:r>
        <w:rPr/>
        <w:t>元。此次购买后本公司取</w:t>
      </w:r>
      <w:r>
        <w:rPr>
          <w:spacing w:val="-53"/>
        </w:rPr>
        <w:t> </w:t>
      </w:r>
      <w:r>
        <w:rPr>
          <w:spacing w:val="-53"/>
        </w:rPr>
      </w:r>
      <w:r>
        <w:rPr/>
        <w:t>得其控制权。</w:t>
      </w:r>
    </w:p>
    <w:p>
      <w:pPr>
        <w:pStyle w:val="BodyText"/>
        <w:spacing w:line="225" w:lineRule="auto" w:before="16"/>
        <w:ind w:right="142" w:firstLine="480"/>
        <w:jc w:val="both"/>
      </w:pPr>
      <w:r>
        <w:rPr>
          <w:spacing w:val="-2"/>
        </w:rPr>
        <w:t>注</w:t>
      </w:r>
      <w:r>
        <w:rPr>
          <w:rFonts w:ascii="Times New Roman" w:hAnsi="Times New Roman" w:cs="Times New Roman" w:eastAsia="Times New Roman" w:hint="default"/>
          <w:spacing w:val="-2"/>
        </w:rPr>
        <w:t>11</w:t>
      </w:r>
      <w:r>
        <w:rPr>
          <w:spacing w:val="-2"/>
        </w:rPr>
        <w:t>：本公司子公司郑州大健康科技有限公司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日以现金取得郑州美年健康医</w:t>
      </w:r>
      <w:r>
        <w:rPr/>
        <w:t> </w:t>
      </w:r>
      <w:r>
        <w:rPr>
          <w:spacing w:val="-1"/>
        </w:rPr>
        <w:t>疗管理有限公司</w:t>
      </w:r>
      <w:r>
        <w:rPr>
          <w:rFonts w:ascii="Times New Roman" w:hAnsi="Times New Roman" w:cs="Times New Roman" w:eastAsia="Times New Roman" w:hint="default"/>
          <w:spacing w:val="-1"/>
        </w:rPr>
        <w:t>16.00%</w:t>
      </w:r>
      <w:r>
        <w:rPr>
          <w:spacing w:val="-1"/>
        </w:rPr>
        <w:t>股权，取得成本</w:t>
      </w:r>
      <w:r>
        <w:rPr>
          <w:rFonts w:ascii="Times New Roman" w:hAnsi="Times New Roman" w:cs="Times New Roman" w:eastAsia="Times New Roman" w:hint="default"/>
          <w:spacing w:val="-1"/>
        </w:rPr>
        <w:t>4,380,000.00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日本公司支付现金取得郑</w:t>
      </w:r>
      <w:r>
        <w:rPr>
          <w:spacing w:val="-106"/>
        </w:rPr>
        <w:t> </w:t>
      </w:r>
      <w:r>
        <w:rPr/>
        <w:t>州美年健康医疗管理有限公司</w:t>
      </w:r>
      <w:r>
        <w:rPr>
          <w:rFonts w:ascii="Times New Roman" w:hAnsi="Times New Roman" w:cs="Times New Roman" w:eastAsia="Times New Roman" w:hint="default"/>
        </w:rPr>
        <w:t>42.00%</w:t>
      </w:r>
      <w:r>
        <w:rPr/>
        <w:t>股权，取得成本</w:t>
      </w:r>
      <w:r>
        <w:rPr>
          <w:rFonts w:ascii="Times New Roman" w:hAnsi="Times New Roman" w:cs="Times New Roman" w:eastAsia="Times New Roman" w:hint="default"/>
        </w:rPr>
        <w:t>15,120,000.00</w:t>
      </w:r>
      <w:r>
        <w:rPr/>
        <w:t>元。此次购买后本公司取</w:t>
      </w:r>
      <w:r>
        <w:rPr>
          <w:spacing w:val="-52"/>
        </w:rPr>
        <w:t> </w:t>
      </w:r>
      <w:r>
        <w:rPr>
          <w:spacing w:val="-52"/>
        </w:rPr>
      </w:r>
      <w:r>
        <w:rPr/>
        <w:t>得其控制权。</w:t>
      </w:r>
    </w:p>
    <w:p>
      <w:pPr>
        <w:pStyle w:val="BodyText"/>
        <w:spacing w:line="312" w:lineRule="exact" w:before="30"/>
        <w:ind w:right="142" w:firstLine="480"/>
        <w:jc w:val="both"/>
      </w:pPr>
      <w:r>
        <w:rPr/>
        <w:t>注</w:t>
      </w:r>
      <w:r>
        <w:rPr>
          <w:rFonts w:ascii="Times New Roman" w:hAnsi="Times New Roman" w:cs="Times New Roman" w:eastAsia="Times New Roman" w:hint="default"/>
        </w:rPr>
        <w:t>12</w:t>
      </w:r>
      <w:r>
        <w:rPr/>
        <w:t>：本公司子公司郑州大健康科技有限公司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日以现金取得平顶山市美年 </w:t>
      </w:r>
      <w:r>
        <w:rPr>
          <w:spacing w:val="-1"/>
        </w:rPr>
        <w:t>大健康科技服务有限公司</w:t>
      </w:r>
      <w:r>
        <w:rPr>
          <w:rFonts w:ascii="Times New Roman" w:hAnsi="Times New Roman" w:cs="Times New Roman" w:eastAsia="Times New Roman" w:hint="default"/>
          <w:spacing w:val="-1"/>
        </w:rPr>
        <w:t>10.00%</w:t>
      </w:r>
      <w:r>
        <w:rPr>
          <w:spacing w:val="-1"/>
        </w:rPr>
        <w:t>股权，取得成本</w:t>
      </w:r>
      <w:r>
        <w:rPr>
          <w:rFonts w:ascii="Times New Roman" w:hAnsi="Times New Roman" w:cs="Times New Roman" w:eastAsia="Times New Roman" w:hint="default"/>
          <w:spacing w:val="-1"/>
        </w:rPr>
        <w:t>1,000,000.00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日本公司支付现</w:t>
      </w:r>
      <w:r>
        <w:rPr>
          <w:spacing w:val="-107"/>
        </w:rPr>
        <w:t> </w:t>
      </w:r>
      <w:r>
        <w:rPr/>
        <w:t>金取得平顶山市美年大健康科技服务有限公司</w:t>
      </w:r>
      <w:r>
        <w:rPr>
          <w:rFonts w:ascii="Times New Roman" w:hAnsi="Times New Roman" w:cs="Times New Roman" w:eastAsia="Times New Roman" w:hint="default"/>
        </w:rPr>
        <w:t>41.00%</w:t>
      </w:r>
      <w:r>
        <w:rPr/>
        <w:t>股权，取得成本</w:t>
      </w:r>
      <w:r>
        <w:rPr>
          <w:rFonts w:ascii="Times New Roman" w:hAnsi="Times New Roman" w:cs="Times New Roman" w:eastAsia="Times New Roman" w:hint="default"/>
        </w:rPr>
        <w:t>20,336,000.00</w:t>
      </w:r>
      <w:r>
        <w:rPr/>
        <w:t>元。此次</w:t>
      </w:r>
      <w:r>
        <w:rPr>
          <w:spacing w:val="-46"/>
        </w:rPr>
        <w:t> </w:t>
      </w:r>
      <w:r>
        <w:rPr>
          <w:spacing w:val="-46"/>
        </w:rPr>
      </w:r>
      <w:r>
        <w:rPr/>
        <w:t>购买后本公司取得其控制权。</w:t>
      </w:r>
    </w:p>
    <w:p>
      <w:pPr>
        <w:pStyle w:val="BodyText"/>
        <w:spacing w:line="312" w:lineRule="exact"/>
        <w:ind w:right="142" w:firstLine="480"/>
        <w:jc w:val="both"/>
      </w:pPr>
      <w:r>
        <w:rPr>
          <w:spacing w:val="-2"/>
        </w:rPr>
        <w:t>注</w:t>
      </w:r>
      <w:r>
        <w:rPr>
          <w:rFonts w:ascii="Times New Roman" w:hAnsi="Times New Roman" w:cs="Times New Roman" w:eastAsia="Times New Roman" w:hint="default"/>
          <w:spacing w:val="-2"/>
        </w:rPr>
        <w:t>13</w:t>
      </w:r>
      <w:r>
        <w:rPr>
          <w:spacing w:val="-2"/>
        </w:rPr>
        <w:t>：本公司子公司南昌长庚健康体检站有限公司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日以现金取得南昌美康健</w:t>
      </w:r>
      <w:r>
        <w:rPr/>
        <w:t> </w:t>
      </w:r>
      <w:r>
        <w:rPr>
          <w:spacing w:val="-1"/>
        </w:rPr>
        <w:t>康体检有限公司</w:t>
      </w:r>
      <w:r>
        <w:rPr>
          <w:rFonts w:ascii="Times New Roman" w:hAnsi="Times New Roman" w:cs="Times New Roman" w:eastAsia="Times New Roman" w:hint="default"/>
          <w:spacing w:val="-1"/>
        </w:rPr>
        <w:t>15.00%</w:t>
      </w:r>
      <w:r>
        <w:rPr>
          <w:spacing w:val="-1"/>
        </w:rPr>
        <w:t>股权，取得成本</w:t>
      </w:r>
      <w:r>
        <w:rPr>
          <w:rFonts w:ascii="Times New Roman" w:hAnsi="Times New Roman" w:cs="Times New Roman" w:eastAsia="Times New Roman" w:hint="default"/>
          <w:spacing w:val="-1"/>
        </w:rPr>
        <w:t>3,176,500.00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日本公司支付现金取得南</w:t>
      </w:r>
      <w:r>
        <w:rPr>
          <w:spacing w:val="-106"/>
        </w:rPr>
        <w:t> </w:t>
      </w:r>
      <w:r>
        <w:rPr/>
        <w:t>昌美康健康体检有限公司</w:t>
      </w:r>
      <w:r>
        <w:rPr>
          <w:rFonts w:ascii="Times New Roman" w:hAnsi="Times New Roman" w:cs="Times New Roman" w:eastAsia="Times New Roman" w:hint="default"/>
        </w:rPr>
        <w:t>85.00%</w:t>
      </w:r>
      <w:r>
        <w:rPr/>
        <w:t>股权，取得成本</w:t>
      </w:r>
      <w:r>
        <w:rPr>
          <w:rFonts w:ascii="Times New Roman" w:hAnsi="Times New Roman" w:cs="Times New Roman" w:eastAsia="Times New Roman" w:hint="default"/>
        </w:rPr>
        <w:t>25,500,000.00</w:t>
      </w:r>
      <w:r>
        <w:rPr/>
        <w:t>元。此次购买后本公司取得其</w:t>
      </w:r>
      <w:r>
        <w:rPr>
          <w:spacing w:val="-53"/>
        </w:rPr>
        <w:t> </w:t>
      </w:r>
      <w:r>
        <w:rPr>
          <w:spacing w:val="-53"/>
        </w:rPr>
      </w:r>
      <w:r>
        <w:rPr/>
        <w:t>控制权。</w:t>
      </w:r>
    </w:p>
    <w:p>
      <w:pPr>
        <w:pStyle w:val="BodyText"/>
        <w:spacing w:line="225" w:lineRule="auto"/>
        <w:ind w:right="142" w:firstLine="480"/>
        <w:jc w:val="both"/>
      </w:pPr>
      <w:r>
        <w:rPr>
          <w:spacing w:val="-2"/>
        </w:rPr>
        <w:t>注</w:t>
      </w:r>
      <w:r>
        <w:rPr>
          <w:rFonts w:ascii="Times New Roman" w:hAnsi="Times New Roman" w:cs="Times New Roman" w:eastAsia="Times New Roman" w:hint="default"/>
          <w:spacing w:val="-2"/>
        </w:rPr>
        <w:t>14</w:t>
      </w:r>
      <w:r>
        <w:rPr>
          <w:spacing w:val="-2"/>
        </w:rPr>
        <w:t>：本公司子公司天津美年投资管理有限公司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日以现金取得天津滨海新区</w:t>
      </w:r>
      <w:r>
        <w:rPr/>
        <w:t> 美欣门诊有限公司</w:t>
      </w:r>
      <w:r>
        <w:rPr>
          <w:rFonts w:ascii="Times New Roman" w:hAnsi="Times New Roman" w:cs="Times New Roman" w:eastAsia="Times New Roman" w:hint="default"/>
        </w:rPr>
        <w:t>17.86%</w:t>
      </w:r>
      <w:r>
        <w:rPr/>
        <w:t>股权，取得成本</w:t>
      </w:r>
      <w:r>
        <w:rPr>
          <w:rFonts w:ascii="Times New Roman" w:hAnsi="Times New Roman" w:cs="Times New Roman" w:eastAsia="Times New Roman" w:hint="default"/>
        </w:rPr>
        <w:t>2,500,000.00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日本公司子公司天津</w:t>
      </w:r>
      <w:r>
        <w:rPr>
          <w:spacing w:val="-49"/>
        </w:rPr>
        <w:t> </w:t>
      </w:r>
      <w:r>
        <w:rPr>
          <w:spacing w:val="-49"/>
        </w:rPr>
      </w:r>
      <w:r>
        <w:rPr/>
        <w:t>美年投资管理有限公司支付现金取得该公司</w:t>
      </w:r>
      <w:r>
        <w:rPr>
          <w:rFonts w:ascii="Times New Roman" w:hAnsi="Times New Roman" w:cs="Times New Roman" w:eastAsia="Times New Roman" w:hint="default"/>
        </w:rPr>
        <w:t>82.14%</w:t>
      </w:r>
      <w:r>
        <w:rPr/>
        <w:t>股权，取得成本</w:t>
      </w:r>
      <w:r>
        <w:rPr>
          <w:rFonts w:ascii="Times New Roman" w:hAnsi="Times New Roman" w:cs="Times New Roman" w:eastAsia="Times New Roman" w:hint="default"/>
        </w:rPr>
        <w:t>19,710,000.00</w:t>
      </w:r>
      <w:r>
        <w:rPr/>
        <w:t>元。此次购</w:t>
      </w:r>
      <w:r>
        <w:rPr>
          <w:spacing w:val="-47"/>
        </w:rPr>
        <w:t> </w:t>
      </w:r>
      <w:r>
        <w:rPr>
          <w:spacing w:val="-47"/>
        </w:rPr>
      </w:r>
      <w:r>
        <w:rPr/>
        <w:t>买后本公司取得其控制权。</w:t>
      </w:r>
    </w:p>
    <w:p>
      <w:pPr>
        <w:pStyle w:val="BodyText"/>
        <w:spacing w:line="225" w:lineRule="auto" w:before="16"/>
        <w:ind w:right="141" w:firstLine="480"/>
        <w:jc w:val="both"/>
      </w:pPr>
      <w:r>
        <w:rPr/>
        <w:t>注</w:t>
      </w:r>
      <w:r>
        <w:rPr>
          <w:rFonts w:ascii="Times New Roman" w:hAnsi="Times New Roman" w:cs="Times New Roman" w:eastAsia="Times New Roman" w:hint="default"/>
        </w:rPr>
        <w:t>15</w:t>
      </w:r>
      <w:r>
        <w:rPr/>
        <w:t>：本公司子公司大连大健康科技健康管理有限公司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日以现金取得大连旅 </w:t>
      </w:r>
      <w:r>
        <w:rPr>
          <w:spacing w:val="-1"/>
        </w:rPr>
        <w:t>顺美年大健康新城综合门诊部有限公司</w:t>
      </w:r>
      <w:r>
        <w:rPr>
          <w:rFonts w:ascii="Times New Roman" w:hAnsi="Times New Roman" w:cs="Times New Roman" w:eastAsia="Times New Roman" w:hint="default"/>
          <w:spacing w:val="-1"/>
        </w:rPr>
        <w:t>16.00%</w:t>
      </w:r>
      <w:r>
        <w:rPr>
          <w:spacing w:val="-1"/>
        </w:rPr>
        <w:t>股权，取得成本</w:t>
      </w:r>
      <w:r>
        <w:rPr>
          <w:rFonts w:ascii="Times New Roman" w:hAnsi="Times New Roman" w:cs="Times New Roman" w:eastAsia="Times New Roman" w:hint="default"/>
          <w:spacing w:val="-1"/>
        </w:rPr>
        <w:t>1,600,000.00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w:t>
      </w:r>
      <w:r>
        <w:rPr>
          <w:spacing w:val="-104"/>
        </w:rPr>
        <w:t> </w:t>
      </w:r>
      <w:r>
        <w:rPr/>
        <w:t>本公司子公司大连大健康科技健康管理有限公司支付现金取得该公司</w:t>
      </w:r>
      <w:r>
        <w:rPr>
          <w:rFonts w:ascii="Times New Roman" w:hAnsi="Times New Roman" w:cs="Times New Roman" w:eastAsia="Times New Roman" w:hint="default"/>
        </w:rPr>
        <w:t>84.00%</w:t>
      </w:r>
      <w:r>
        <w:rPr/>
        <w:t>股权，取得成本</w:t>
      </w:r>
      <w:r>
        <w:rPr>
          <w:spacing w:val="-107"/>
        </w:rPr>
        <w:t> </w:t>
      </w:r>
      <w:r>
        <w:rPr>
          <w:rFonts w:ascii="Times New Roman" w:hAnsi="Times New Roman" w:cs="Times New Roman" w:eastAsia="Times New Roman" w:hint="default"/>
        </w:rPr>
        <w:t>25,200,000.00</w:t>
      </w:r>
      <w:r>
        <w:rPr/>
        <w:t>元。此次购买后本公司取得其控制权。</w:t>
      </w:r>
    </w:p>
    <w:p>
      <w:pPr>
        <w:pStyle w:val="BodyText"/>
        <w:spacing w:line="312" w:lineRule="exact" w:before="13"/>
        <w:ind w:right="142" w:firstLine="480"/>
        <w:jc w:val="both"/>
      </w:pPr>
      <w:r>
        <w:rPr/>
        <w:t>注</w:t>
      </w:r>
      <w:r>
        <w:rPr>
          <w:rFonts w:ascii="Times New Roman" w:hAnsi="Times New Roman" w:cs="Times New Roman" w:eastAsia="Times New Roman" w:hint="default"/>
        </w:rPr>
        <w:t>16</w:t>
      </w:r>
      <w:r>
        <w:rPr/>
        <w:t>：本公司子公司济南大健康健康体检管理有限公司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日以现金取得潍坊美 </w:t>
      </w:r>
      <w:r>
        <w:rPr>
          <w:spacing w:val="-1"/>
        </w:rPr>
        <w:t>年大健康健康管理有限公司</w:t>
      </w:r>
      <w:r>
        <w:rPr>
          <w:rFonts w:ascii="Times New Roman" w:hAnsi="Times New Roman" w:cs="Times New Roman" w:eastAsia="Times New Roman" w:hint="default"/>
          <w:spacing w:val="-1"/>
        </w:rPr>
        <w:t>10.00%</w:t>
      </w:r>
      <w:r>
        <w:rPr>
          <w:spacing w:val="-1"/>
        </w:rPr>
        <w:t>股权，取得成本</w:t>
      </w:r>
      <w:r>
        <w:rPr>
          <w:rFonts w:ascii="Times New Roman" w:hAnsi="Times New Roman" w:cs="Times New Roman" w:eastAsia="Times New Roman" w:hint="default"/>
          <w:spacing w:val="-1"/>
        </w:rPr>
        <w:t>1,000,000.00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日本公司子公</w:t>
      </w:r>
      <w:r>
        <w:rPr>
          <w:spacing w:val="-106"/>
        </w:rPr>
        <w:t> </w:t>
      </w:r>
      <w:r>
        <w:rPr/>
        <w:t>司济南大健康健康体检管理有限公司支付现金增资并购买取得该公司</w:t>
      </w:r>
      <w:r>
        <w:rPr>
          <w:rFonts w:ascii="Times New Roman" w:hAnsi="Times New Roman" w:cs="Times New Roman" w:eastAsia="Times New Roman" w:hint="default"/>
        </w:rPr>
        <w:t>41.00%</w:t>
      </w:r>
      <w:r>
        <w:rPr/>
        <w:t>股权，取得成本</w:t>
      </w:r>
      <w:r>
        <w:rPr>
          <w:spacing w:val="-107"/>
        </w:rPr>
        <w:t> </w:t>
      </w:r>
      <w:r>
        <w:rPr>
          <w:rFonts w:ascii="Times New Roman" w:hAnsi="Times New Roman" w:cs="Times New Roman" w:eastAsia="Times New Roman" w:hint="default"/>
        </w:rPr>
        <w:t>8,200,000.00</w:t>
      </w:r>
      <w:r>
        <w:rPr/>
        <w:t>元。此次购买后本公司取得其控制权。</w:t>
      </w:r>
    </w:p>
    <w:p>
      <w:pPr>
        <w:pStyle w:val="BodyText"/>
        <w:spacing w:line="312" w:lineRule="exact"/>
        <w:ind w:right="141" w:firstLine="480"/>
        <w:jc w:val="both"/>
      </w:pPr>
      <w:r>
        <w:rPr/>
        <w:t>注</w:t>
      </w:r>
      <w:r>
        <w:rPr>
          <w:rFonts w:ascii="Times New Roman" w:hAnsi="Times New Roman" w:cs="Times New Roman" w:eastAsia="Times New Roman" w:hint="default"/>
        </w:rPr>
        <w:t>17</w:t>
      </w:r>
      <w:r>
        <w:rPr/>
        <w:t>：</w:t>
      </w:r>
      <w:r>
        <w:rPr>
          <w:spacing w:val="-81"/>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日本公司子公司兰州美年大健康健康管理有限公司以现金增资取得 </w:t>
      </w:r>
      <w:r>
        <w:rPr>
          <w:spacing w:val="-1"/>
        </w:rPr>
        <w:t>兰州美年大健康金茂健康管理有限公司</w:t>
      </w:r>
      <w:r>
        <w:rPr>
          <w:rFonts w:ascii="Times New Roman" w:hAnsi="Times New Roman" w:cs="Times New Roman" w:eastAsia="Times New Roman" w:hint="default"/>
          <w:spacing w:val="-1"/>
        </w:rPr>
        <w:t>15.00%</w:t>
      </w:r>
      <w:r>
        <w:rPr>
          <w:spacing w:val="-1"/>
        </w:rPr>
        <w:t>的股权，取得成本</w:t>
      </w:r>
      <w:r>
        <w:rPr>
          <w:rFonts w:ascii="Times New Roman" w:hAnsi="Times New Roman" w:cs="Times New Roman" w:eastAsia="Times New Roman" w:hint="default"/>
          <w:spacing w:val="-1"/>
        </w:rPr>
        <w:t>3,176,500.00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44"/>
        </w:rPr>
        <w:t> </w:t>
      </w:r>
      <w:r>
        <w:rPr/>
        <w:t>日本公司支付现金增资并购买取得该公司</w:t>
      </w:r>
      <w:r>
        <w:rPr>
          <w:rFonts w:ascii="Times New Roman" w:hAnsi="Times New Roman" w:cs="Times New Roman" w:eastAsia="Times New Roman" w:hint="default"/>
        </w:rPr>
        <w:t>36.00%</w:t>
      </w:r>
      <w:r>
        <w:rPr/>
        <w:t>股权，取得成本</w:t>
      </w:r>
      <w:r>
        <w:rPr>
          <w:rFonts w:ascii="Times New Roman" w:hAnsi="Times New Roman" w:cs="Times New Roman" w:eastAsia="Times New Roman" w:hint="default"/>
        </w:rPr>
        <w:t>10,800,000.00</w:t>
      </w:r>
      <w:r>
        <w:rPr/>
        <w:t>元。此次购买</w:t>
      </w:r>
      <w:r>
        <w:rPr>
          <w:spacing w:val="-52"/>
        </w:rPr>
        <w:t> </w:t>
      </w:r>
      <w:r>
        <w:rPr>
          <w:spacing w:val="-52"/>
        </w:rPr>
      </w:r>
      <w:r>
        <w:rPr/>
        <w:t>后本公司取得其控制权。</w:t>
      </w:r>
    </w:p>
    <w:p>
      <w:pPr>
        <w:pStyle w:val="BodyText"/>
        <w:spacing w:line="225" w:lineRule="auto"/>
        <w:ind w:right="142" w:firstLine="480"/>
        <w:jc w:val="both"/>
      </w:pPr>
      <w:r>
        <w:rPr/>
        <w:t>注</w:t>
      </w:r>
      <w:r>
        <w:rPr>
          <w:rFonts w:ascii="Times New Roman" w:hAnsi="Times New Roman" w:cs="Times New Roman" w:eastAsia="Times New Roman" w:hint="default"/>
        </w:rPr>
        <w:t>18</w:t>
      </w:r>
      <w:r>
        <w:rPr/>
        <w:t>：本公司子公司成都大健康科技管理有限公司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日以现金取得绵阳美年 大健康科技有限责任公司</w:t>
      </w:r>
      <w:r>
        <w:rPr>
          <w:rFonts w:ascii="Times New Roman" w:hAnsi="Times New Roman" w:cs="Times New Roman" w:eastAsia="Times New Roman" w:hint="default"/>
        </w:rPr>
        <w:t>20.00%</w:t>
      </w:r>
      <w:r>
        <w:rPr/>
        <w:t>股权，取得成本</w:t>
      </w:r>
      <w:r>
        <w:rPr>
          <w:rFonts w:ascii="Times New Roman" w:hAnsi="Times New Roman" w:cs="Times New Roman" w:eastAsia="Times New Roman" w:hint="default"/>
        </w:rPr>
        <w:t>1,600,000.00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日本公司子公</w:t>
      </w:r>
      <w:r>
        <w:rPr>
          <w:spacing w:val="-51"/>
        </w:rPr>
        <w:t> </w:t>
      </w:r>
      <w:r>
        <w:rPr>
          <w:spacing w:val="-51"/>
        </w:rPr>
      </w:r>
      <w:r>
        <w:rPr>
          <w:spacing w:val="-2"/>
        </w:rPr>
        <w:t>司成都大健康科技管理有限公司等比例增资</w:t>
      </w:r>
      <w:r>
        <w:rPr>
          <w:rFonts w:ascii="Times New Roman" w:hAnsi="Times New Roman" w:cs="Times New Roman" w:eastAsia="Times New Roman" w:hint="default"/>
          <w:spacing w:val="-2"/>
        </w:rPr>
        <w:t>400,000.00</w:t>
      </w:r>
      <w:r>
        <w:rPr>
          <w:spacing w:val="-2"/>
        </w:rPr>
        <w:t>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5</w:t>
      </w:r>
      <w:r>
        <w:rPr>
          <w:spacing w:val="-2"/>
        </w:rPr>
        <w:t>日本公司子公司成都大</w:t>
      </w:r>
      <w:r>
        <w:rPr>
          <w:spacing w:val="-99"/>
        </w:rPr>
        <w:t> </w:t>
      </w:r>
      <w:r>
        <w:rPr>
          <w:spacing w:val="-1"/>
        </w:rPr>
        <w:t>健康科技管理有限公司等比例增资</w:t>
      </w:r>
      <w:r>
        <w:rPr>
          <w:rFonts w:ascii="Times New Roman" w:hAnsi="Times New Roman" w:cs="Times New Roman" w:eastAsia="Times New Roman" w:hint="default"/>
          <w:spacing w:val="-1"/>
        </w:rPr>
        <w:t>1,000,000.00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日本公司子公司成都大健康科</w:t>
      </w:r>
      <w:r>
        <w:rPr>
          <w:spacing w:val="-96"/>
        </w:rPr>
        <w:t> </w:t>
      </w:r>
      <w:r>
        <w:rPr/>
        <w:t>技管理有限公司支付现金取得该公司</w:t>
      </w:r>
      <w:r>
        <w:rPr>
          <w:rFonts w:ascii="Times New Roman" w:hAnsi="Times New Roman" w:cs="Times New Roman" w:eastAsia="Times New Roman" w:hint="default"/>
        </w:rPr>
        <w:t>40.00%</w:t>
      </w:r>
      <w:r>
        <w:rPr/>
        <w:t>股权，取得成本</w:t>
      </w:r>
      <w:r>
        <w:rPr>
          <w:rFonts w:ascii="Times New Roman" w:hAnsi="Times New Roman" w:cs="Times New Roman" w:eastAsia="Times New Roman" w:hint="default"/>
        </w:rPr>
        <w:t>19,200,000.00</w:t>
      </w:r>
      <w:r>
        <w:rPr/>
        <w:t>元。此次购买后本</w:t>
      </w:r>
      <w:r>
        <w:rPr>
          <w:spacing w:val="-52"/>
        </w:rPr>
        <w:t> </w:t>
      </w:r>
      <w:r>
        <w:rPr>
          <w:spacing w:val="-52"/>
        </w:rPr>
      </w:r>
      <w:r>
        <w:rPr/>
        <w:t>公司取得其控制权。</w:t>
      </w:r>
    </w:p>
    <w:p>
      <w:pPr>
        <w:pStyle w:val="BodyText"/>
        <w:spacing w:line="312" w:lineRule="exact" w:before="31"/>
        <w:ind w:right="142" w:firstLine="480"/>
        <w:jc w:val="both"/>
      </w:pPr>
      <w:r>
        <w:rPr/>
        <w:t>注</w:t>
      </w:r>
      <w:r>
        <w:rPr>
          <w:rFonts w:ascii="Times New Roman" w:hAnsi="Times New Roman" w:cs="Times New Roman" w:eastAsia="Times New Roman" w:hint="default"/>
        </w:rPr>
        <w:t>19</w:t>
      </w:r>
      <w:r>
        <w:rPr/>
        <w:t>：本公司子公司成都美年大健康健康管理有限公司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日以现金取得成都 </w:t>
      </w:r>
      <w:r>
        <w:rPr>
          <w:spacing w:val="-1"/>
        </w:rPr>
        <w:t>天府新区奥亚医院有限责任公司</w:t>
      </w:r>
      <w:r>
        <w:rPr>
          <w:rFonts w:ascii="Times New Roman" w:hAnsi="Times New Roman" w:cs="Times New Roman" w:eastAsia="Times New Roman" w:hint="default"/>
          <w:spacing w:val="-1"/>
        </w:rPr>
        <w:t>15.00%</w:t>
      </w:r>
      <w:r>
        <w:rPr>
          <w:spacing w:val="-1"/>
        </w:rPr>
        <w:t>股权，取得成本</w:t>
      </w:r>
      <w:r>
        <w:rPr>
          <w:rFonts w:ascii="Times New Roman" w:hAnsi="Times New Roman" w:cs="Times New Roman" w:eastAsia="Times New Roman" w:hint="default"/>
          <w:spacing w:val="-1"/>
        </w:rPr>
        <w:t>4,125,000.00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日本公司</w:t>
      </w:r>
      <w:r>
        <w:rPr>
          <w:spacing w:val="-106"/>
        </w:rPr>
        <w:t> </w:t>
      </w:r>
      <w:r>
        <w:rPr>
          <w:spacing w:val="20"/>
        </w:rPr>
        <w:t>子公司成都美年大健康健康管理有限公司支付现金取得该公司</w:t>
      </w:r>
      <w:r>
        <w:rPr>
          <w:spacing w:val="-92"/>
        </w:rPr>
        <w:t> </w:t>
      </w:r>
      <w:r>
        <w:rPr>
          <w:rFonts w:ascii="Times New Roman" w:hAnsi="Times New Roman" w:cs="Times New Roman" w:eastAsia="Times New Roman" w:hint="default"/>
        </w:rPr>
        <w:t>85.00%</w:t>
      </w:r>
      <w:r>
        <w:rPr>
          <w:rFonts w:ascii="Times New Roman" w:hAnsi="Times New Roman" w:cs="Times New Roman" w:eastAsia="Times New Roman" w:hint="default"/>
          <w:spacing w:val="-35"/>
        </w:rPr>
        <w:t> </w:t>
      </w:r>
      <w:r>
        <w:rPr>
          <w:spacing w:val="16"/>
        </w:rPr>
        <w:t>股权，取得成本</w:t>
      </w:r>
      <w:r>
        <w:rPr/>
        <w:t> </w:t>
      </w:r>
      <w:r>
        <w:rPr>
          <w:rFonts w:ascii="Times New Roman" w:hAnsi="Times New Roman" w:cs="Times New Roman" w:eastAsia="Times New Roman" w:hint="default"/>
        </w:rPr>
        <w:t>36,550,000.00</w:t>
      </w:r>
      <w:r>
        <w:rPr/>
        <w:t>元。此次购买后本公司取得其控制权。</w:t>
      </w:r>
    </w:p>
    <w:p>
      <w:pPr>
        <w:pStyle w:val="BodyText"/>
        <w:spacing w:line="301" w:lineRule="exact"/>
        <w:ind w:left="633" w:right="0"/>
        <w:jc w:val="left"/>
      </w:pPr>
      <w:r>
        <w:rPr/>
        <w:t>注</w:t>
      </w:r>
      <w:r>
        <w:rPr>
          <w:rFonts w:ascii="Times New Roman" w:hAnsi="Times New Roman" w:cs="Times New Roman" w:eastAsia="Times New Roman" w:hint="default"/>
        </w:rPr>
        <w:t>20</w:t>
      </w:r>
      <w:r>
        <w:rPr/>
        <w:t>：本公司子公司成都美年大健康健康管理有限公司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日以现金取得乐山美</w:t>
      </w:r>
    </w:p>
    <w:p>
      <w:pPr>
        <w:spacing w:after="0" w:line="301"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right="142"/>
        <w:jc w:val="both"/>
      </w:pPr>
      <w:r>
        <w:rPr>
          <w:spacing w:val="-1"/>
        </w:rPr>
        <w:t>年大健康服务有限公司</w:t>
      </w:r>
      <w:r>
        <w:rPr>
          <w:rFonts w:ascii="Times New Roman" w:hAnsi="Times New Roman" w:cs="Times New Roman" w:eastAsia="Times New Roman" w:hint="default"/>
          <w:spacing w:val="-1"/>
        </w:rPr>
        <w:t>15.00%</w:t>
      </w:r>
      <w:r>
        <w:rPr>
          <w:spacing w:val="-1"/>
        </w:rPr>
        <w:t>股权，取得成本</w:t>
      </w:r>
      <w:r>
        <w:rPr>
          <w:rFonts w:ascii="Times New Roman" w:hAnsi="Times New Roman" w:cs="Times New Roman" w:eastAsia="Times New Roman" w:hint="default"/>
          <w:spacing w:val="-1"/>
        </w:rPr>
        <w:t>1,800,000.00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日本公司子公司成</w:t>
      </w:r>
      <w:r>
        <w:rPr>
          <w:spacing w:val="-107"/>
        </w:rPr>
        <w:t> </w:t>
      </w:r>
      <w:r>
        <w:rPr/>
        <w:t>都美年大健康健康管理有限公司支付现金取得乐山美年大健康服务有限公司</w:t>
      </w:r>
      <w:r>
        <w:rPr>
          <w:rFonts w:ascii="Times New Roman" w:hAnsi="Times New Roman" w:cs="Times New Roman" w:eastAsia="Times New Roman" w:hint="default"/>
        </w:rPr>
        <w:t>36.00%</w:t>
      </w:r>
      <w:r>
        <w:rPr/>
        <w:t>股权，取</w:t>
      </w:r>
      <w:r>
        <w:rPr>
          <w:spacing w:val="-106"/>
        </w:rPr>
        <w:t> </w:t>
      </w:r>
      <w:r>
        <w:rPr/>
        <w:t>得成本</w:t>
      </w:r>
      <w:r>
        <w:rPr>
          <w:rFonts w:ascii="Times New Roman" w:hAnsi="Times New Roman" w:cs="Times New Roman" w:eastAsia="Times New Roman" w:hint="default"/>
        </w:rPr>
        <w:t>17,856,000.00</w:t>
      </w:r>
      <w:r>
        <w:rPr/>
        <w:t>元。此次购买后本公司取得其控制权。</w:t>
      </w:r>
    </w:p>
    <w:p>
      <w:pPr>
        <w:pStyle w:val="BodyText"/>
        <w:spacing w:line="312" w:lineRule="exact"/>
        <w:ind w:right="142" w:firstLine="480"/>
        <w:jc w:val="both"/>
      </w:pPr>
      <w:r>
        <w:rPr>
          <w:spacing w:val="-2"/>
        </w:rPr>
        <w:t>注</w:t>
      </w:r>
      <w:r>
        <w:rPr>
          <w:rFonts w:ascii="Times New Roman" w:hAnsi="Times New Roman" w:cs="Times New Roman" w:eastAsia="Times New Roman" w:hint="default"/>
          <w:spacing w:val="-2"/>
        </w:rPr>
        <w:t>21</w:t>
      </w:r>
      <w:r>
        <w:rPr>
          <w:spacing w:val="-2"/>
        </w:rPr>
        <w:t>：本公司子公司重庆大健康健康体检管理有限公司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日以现金取得重庆美</w:t>
      </w:r>
      <w:r>
        <w:rPr/>
        <w:t> </w:t>
      </w:r>
      <w:r>
        <w:rPr>
          <w:spacing w:val="-1"/>
        </w:rPr>
        <w:t>年美天健康管理有限公司</w:t>
      </w:r>
      <w:r>
        <w:rPr>
          <w:rFonts w:ascii="Times New Roman" w:hAnsi="Times New Roman" w:cs="Times New Roman" w:eastAsia="Times New Roman" w:hint="default"/>
          <w:spacing w:val="-1"/>
        </w:rPr>
        <w:t>19.00%</w:t>
      </w:r>
      <w:r>
        <w:rPr>
          <w:spacing w:val="-1"/>
        </w:rPr>
        <w:t>股权，取得成本</w:t>
      </w:r>
      <w:r>
        <w:rPr>
          <w:rFonts w:ascii="Times New Roman" w:hAnsi="Times New Roman" w:cs="Times New Roman" w:eastAsia="Times New Roman" w:hint="default"/>
          <w:spacing w:val="-1"/>
        </w:rPr>
        <w:t>5,629,600.00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日本公司子公司</w:t>
      </w:r>
      <w:r>
        <w:rPr>
          <w:spacing w:val="-107"/>
        </w:rPr>
        <w:t> </w:t>
      </w:r>
      <w:r>
        <w:rPr>
          <w:spacing w:val="11"/>
        </w:rPr>
        <w:t>成都美年大健康健康管理有限公司以现金增资并购买取得该公司</w:t>
      </w:r>
      <w:r>
        <w:rPr>
          <w:rFonts w:ascii="Times New Roman" w:hAnsi="Times New Roman" w:cs="Times New Roman" w:eastAsia="Times New Roman" w:hint="default"/>
          <w:spacing w:val="11"/>
        </w:rPr>
        <w:t>81.00%</w:t>
      </w:r>
      <w:r>
        <w:rPr>
          <w:spacing w:val="11"/>
        </w:rPr>
        <w:t>股权，取得成本</w:t>
      </w:r>
      <w:r>
        <w:rPr>
          <w:spacing w:val="-85"/>
        </w:rPr>
        <w:t> </w:t>
      </w:r>
      <w:r>
        <w:rPr>
          <w:spacing w:val="-85"/>
        </w:rPr>
      </w:r>
      <w:r>
        <w:rPr>
          <w:rFonts w:ascii="Times New Roman" w:hAnsi="Times New Roman" w:cs="Times New Roman" w:eastAsia="Times New Roman" w:hint="default"/>
        </w:rPr>
        <w:t>30,300,000.00</w:t>
      </w:r>
      <w:r>
        <w:rPr/>
        <w:t>元。此次购买后本公司取得其控制权。</w:t>
      </w:r>
    </w:p>
    <w:p>
      <w:pPr>
        <w:pStyle w:val="BodyText"/>
        <w:spacing w:line="225" w:lineRule="auto"/>
        <w:ind w:right="142" w:firstLine="480"/>
        <w:jc w:val="both"/>
      </w:pPr>
      <w:r>
        <w:rPr>
          <w:spacing w:val="-2"/>
        </w:rPr>
        <w:t>注</w:t>
      </w:r>
      <w:r>
        <w:rPr>
          <w:rFonts w:ascii="Times New Roman" w:hAnsi="Times New Roman" w:cs="Times New Roman" w:eastAsia="Times New Roman" w:hint="default"/>
          <w:spacing w:val="-2"/>
        </w:rPr>
        <w:t>22</w:t>
      </w:r>
      <w:r>
        <w:rPr>
          <w:spacing w:val="-2"/>
        </w:rPr>
        <w:t>：本公司子公司成都美年大健康健康管理有限公司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日以现金取得西昌美</w:t>
      </w:r>
      <w:r>
        <w:rPr/>
        <w:t> </w:t>
      </w:r>
      <w:r>
        <w:rPr>
          <w:spacing w:val="-1"/>
        </w:rPr>
        <w:t>年大健康健康管理有限公司</w:t>
      </w:r>
      <w:r>
        <w:rPr>
          <w:rFonts w:ascii="Times New Roman" w:hAnsi="Times New Roman" w:cs="Times New Roman" w:eastAsia="Times New Roman" w:hint="default"/>
          <w:spacing w:val="-1"/>
        </w:rPr>
        <w:t>15.00%</w:t>
      </w:r>
      <w:r>
        <w:rPr>
          <w:spacing w:val="-1"/>
        </w:rPr>
        <w:t>股权，取得成本</w:t>
      </w:r>
      <w:r>
        <w:rPr>
          <w:rFonts w:ascii="Times New Roman" w:hAnsi="Times New Roman" w:cs="Times New Roman" w:eastAsia="Times New Roman" w:hint="default"/>
          <w:spacing w:val="-1"/>
        </w:rPr>
        <w:t>1,500,000.00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日本公司子公</w:t>
      </w:r>
      <w:r>
        <w:rPr>
          <w:spacing w:val="-106"/>
        </w:rPr>
        <w:t> </w:t>
      </w:r>
      <w:r>
        <w:rPr/>
        <w:t>司成都美年大健康健康管理有限公司支付现金取得西昌美年大健康健康管理有限公司</w:t>
      </w:r>
      <w:r>
        <w:rPr>
          <w:rFonts w:ascii="Times New Roman" w:hAnsi="Times New Roman" w:cs="Times New Roman" w:eastAsia="Times New Roman" w:hint="default"/>
        </w:rPr>
        <w:t>36.00%</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股权，取得成本</w:t>
      </w:r>
      <w:r>
        <w:rPr>
          <w:rFonts w:ascii="Times New Roman" w:hAnsi="Times New Roman" w:cs="Times New Roman" w:eastAsia="Times New Roman" w:hint="default"/>
        </w:rPr>
        <w:t>17,856,000.00</w:t>
      </w:r>
      <w:r>
        <w:rPr/>
        <w:t>元。此次购买后本公司取得其控制权。</w:t>
      </w:r>
    </w:p>
    <w:p>
      <w:pPr>
        <w:pStyle w:val="BodyText"/>
        <w:spacing w:line="225" w:lineRule="auto"/>
        <w:ind w:right="144" w:firstLine="480"/>
        <w:jc w:val="both"/>
      </w:pPr>
      <w:r>
        <w:rPr>
          <w:spacing w:val="-3"/>
        </w:rPr>
        <w:t>注</w:t>
      </w:r>
      <w:r>
        <w:rPr>
          <w:rFonts w:ascii="Times New Roman" w:hAnsi="Times New Roman" w:cs="Times New Roman" w:eastAsia="Times New Roman" w:hint="default"/>
          <w:spacing w:val="-3"/>
        </w:rPr>
        <w:t>23</w:t>
      </w:r>
      <w:r>
        <w:rPr>
          <w:spacing w:val="-3"/>
        </w:rPr>
        <w:t>：本公司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20</w:t>
      </w:r>
      <w:r>
        <w:rPr>
          <w:spacing w:val="-3"/>
        </w:rPr>
        <w:t>日以现金取得杭州美溪医疗门诊部有限公司</w:t>
      </w:r>
      <w:r>
        <w:rPr>
          <w:rFonts w:ascii="Times New Roman" w:hAnsi="Times New Roman" w:cs="Times New Roman" w:eastAsia="Times New Roman" w:hint="default"/>
          <w:spacing w:val="-3"/>
        </w:rPr>
        <w:t>10.00%</w:t>
      </w:r>
      <w:r>
        <w:rPr>
          <w:spacing w:val="-3"/>
        </w:rPr>
        <w:t>股权，取得</w:t>
      </w:r>
      <w:r>
        <w:rPr/>
        <w:t> </w:t>
      </w:r>
      <w:r>
        <w:rPr>
          <w:spacing w:val="-1"/>
        </w:rPr>
        <w:t>成本</w:t>
      </w:r>
      <w:r>
        <w:rPr>
          <w:rFonts w:ascii="Times New Roman" w:hAnsi="Times New Roman" w:cs="Times New Roman" w:eastAsia="Times New Roman" w:hint="default"/>
          <w:spacing w:val="-1"/>
        </w:rPr>
        <w:t>1,000,000.00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日本公司支付现金取得杭州美溪医疗门诊部有限公司</w:t>
      </w:r>
      <w:r>
        <w:rPr>
          <w:rFonts w:ascii="Times New Roman" w:hAnsi="Times New Roman" w:cs="Times New Roman" w:eastAsia="Times New Roman" w:hint="default"/>
          <w:spacing w:val="-1"/>
        </w:rPr>
        <w:t>60.00%</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股权，取得成本</w:t>
      </w:r>
      <w:r>
        <w:rPr>
          <w:rFonts w:ascii="Times New Roman" w:hAnsi="Times New Roman" w:cs="Times New Roman" w:eastAsia="Times New Roman" w:hint="default"/>
        </w:rPr>
        <w:t>21,960,000.00</w:t>
      </w:r>
      <w:r>
        <w:rPr/>
        <w:t>元。此次购买后本公司取得其控制权。</w:t>
      </w:r>
    </w:p>
    <w:p>
      <w:pPr>
        <w:pStyle w:val="BodyText"/>
        <w:spacing w:line="312" w:lineRule="exact" w:before="13"/>
        <w:ind w:right="141" w:firstLine="427"/>
        <w:jc w:val="both"/>
      </w:pPr>
      <w:r>
        <w:rPr>
          <w:spacing w:val="-1"/>
        </w:rPr>
        <w:t>注</w:t>
      </w:r>
      <w:r>
        <w:rPr>
          <w:rFonts w:ascii="Times New Roman" w:hAnsi="Times New Roman" w:cs="Times New Roman" w:eastAsia="Times New Roman" w:hint="default"/>
          <w:spacing w:val="-1"/>
        </w:rPr>
        <w:t>24</w:t>
      </w:r>
      <w:r>
        <w:rPr>
          <w:spacing w:val="-1"/>
        </w:rPr>
        <w:t>：本公司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日以现金取得北京慈铭奥亚上地辉煌门诊部有限公司</w:t>
      </w:r>
      <w:r>
        <w:rPr>
          <w:rFonts w:ascii="Times New Roman" w:hAnsi="Times New Roman" w:cs="Times New Roman" w:eastAsia="Times New Roman" w:hint="default"/>
          <w:spacing w:val="-1"/>
        </w:rPr>
        <w:t>18.00%</w:t>
      </w:r>
      <w:r>
        <w:rPr>
          <w:spacing w:val="-1"/>
        </w:rPr>
        <w:t>股</w:t>
      </w:r>
      <w:r>
        <w:rPr/>
        <w:t> </w:t>
      </w:r>
      <w:r>
        <w:rPr>
          <w:spacing w:val="-1"/>
        </w:rPr>
        <w:t>权，取得成本</w:t>
      </w:r>
      <w:r>
        <w:rPr>
          <w:rFonts w:ascii="Times New Roman" w:hAnsi="Times New Roman" w:cs="Times New Roman" w:eastAsia="Times New Roman" w:hint="default"/>
          <w:spacing w:val="-1"/>
        </w:rPr>
        <w:t>3,600,000.00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w:t>
      </w:r>
      <w:r>
        <w:rPr>
          <w:spacing w:val="-1"/>
        </w:rPr>
        <w:t>日本公司支付现金取得北京慈铭奥亚上地辉煌门诊</w:t>
      </w:r>
      <w:r>
        <w:rPr>
          <w:spacing w:val="-93"/>
        </w:rPr>
        <w:t> </w:t>
      </w:r>
      <w:r>
        <w:rPr>
          <w:spacing w:val="-93"/>
        </w:rPr>
      </w:r>
      <w:r>
        <w:rPr/>
        <w:t>部有限公司</w:t>
      </w:r>
      <w:r>
        <w:rPr>
          <w:rFonts w:ascii="Times New Roman" w:hAnsi="Times New Roman" w:cs="Times New Roman" w:eastAsia="Times New Roman" w:hint="default"/>
        </w:rPr>
        <w:t>82.00%</w:t>
      </w:r>
      <w:r>
        <w:rPr/>
        <w:t>股权，取得成本</w:t>
      </w:r>
      <w:r>
        <w:rPr>
          <w:rFonts w:ascii="Times New Roman" w:hAnsi="Times New Roman" w:cs="Times New Roman" w:eastAsia="Times New Roman" w:hint="default"/>
        </w:rPr>
        <w:t>19,350,000.00</w:t>
      </w:r>
      <w:r>
        <w:rPr/>
        <w:t>元，此次购买后本公司取得控制权。</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）合并成本及商誉</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84"/>
        <w:gridCol w:w="384"/>
        <w:gridCol w:w="379"/>
        <w:gridCol w:w="384"/>
        <w:gridCol w:w="384"/>
        <w:gridCol w:w="384"/>
        <w:gridCol w:w="384"/>
        <w:gridCol w:w="379"/>
        <w:gridCol w:w="385"/>
        <w:gridCol w:w="384"/>
        <w:gridCol w:w="384"/>
        <w:gridCol w:w="384"/>
        <w:gridCol w:w="379"/>
        <w:gridCol w:w="384"/>
        <w:gridCol w:w="384"/>
        <w:gridCol w:w="384"/>
        <w:gridCol w:w="379"/>
        <w:gridCol w:w="385"/>
        <w:gridCol w:w="384"/>
        <w:gridCol w:w="384"/>
        <w:gridCol w:w="384"/>
        <w:gridCol w:w="379"/>
        <w:gridCol w:w="384"/>
        <w:gridCol w:w="384"/>
        <w:gridCol w:w="385"/>
      </w:tblGrid>
      <w:tr>
        <w:trPr>
          <w:trHeight w:val="6328"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成</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宜</w:t>
            </w:r>
            <w:r>
              <w:rPr>
                <w:rFonts w:ascii="宋体" w:hAnsi="宋体" w:cs="宋体" w:eastAsia="宋体" w:hint="default"/>
                <w:spacing w:val="-88"/>
                <w:sz w:val="18"/>
                <w:szCs w:val="18"/>
              </w:rPr>
              <w:t> </w:t>
            </w:r>
            <w:r>
              <w:rPr>
                <w:rFonts w:ascii="宋体" w:hAnsi="宋体" w:cs="宋体" w:eastAsia="宋体" w:hint="default"/>
                <w:sz w:val="18"/>
                <w:szCs w:val="18"/>
              </w:rPr>
              <w:t>春</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6" w:right="89"/>
              <w:jc w:val="both"/>
              <w:rPr>
                <w:rFonts w:ascii="宋体" w:hAnsi="宋体" w:cs="宋体" w:eastAsia="宋体" w:hint="default"/>
                <w:sz w:val="18"/>
                <w:szCs w:val="18"/>
              </w:rPr>
            </w:pPr>
            <w:r>
              <w:rPr>
                <w:rFonts w:ascii="宋体" w:hAnsi="宋体" w:cs="宋体" w:eastAsia="宋体" w:hint="default"/>
                <w:sz w:val="18"/>
                <w:szCs w:val="18"/>
              </w:rPr>
              <w:t>潍</w:t>
            </w:r>
            <w:r>
              <w:rPr>
                <w:rFonts w:ascii="宋体" w:hAnsi="宋体" w:cs="宋体" w:eastAsia="宋体" w:hint="default"/>
                <w:spacing w:val="-88"/>
                <w:sz w:val="18"/>
                <w:szCs w:val="18"/>
              </w:rPr>
              <w:t> </w:t>
            </w:r>
            <w:r>
              <w:rPr>
                <w:rFonts w:ascii="宋体" w:hAnsi="宋体" w:cs="宋体" w:eastAsia="宋体" w:hint="default"/>
                <w:sz w:val="18"/>
                <w:szCs w:val="18"/>
              </w:rPr>
              <w:t>坊</w:t>
            </w:r>
            <w:r>
              <w:rPr>
                <w:rFonts w:ascii="宋体" w:hAnsi="宋体" w:cs="宋体" w:eastAsia="宋体" w:hint="default"/>
                <w:spacing w:val="-88"/>
                <w:sz w:val="18"/>
                <w:szCs w:val="18"/>
              </w:rPr>
              <w:t> </w:t>
            </w:r>
            <w:r>
              <w:rPr>
                <w:rFonts w:ascii="宋体" w:hAnsi="宋体" w:cs="宋体" w:eastAsia="宋体" w:hint="default"/>
                <w:sz w:val="18"/>
                <w:szCs w:val="18"/>
              </w:rPr>
              <w:t>市</w:t>
            </w:r>
            <w:r>
              <w:rPr>
                <w:rFonts w:ascii="宋体" w:hAnsi="宋体" w:cs="宋体" w:eastAsia="宋体" w:hint="default"/>
                <w:spacing w:val="-88"/>
                <w:sz w:val="18"/>
                <w:szCs w:val="18"/>
              </w:rPr>
              <w:t> </w:t>
            </w:r>
            <w:r>
              <w:rPr>
                <w:rFonts w:ascii="宋体" w:hAnsi="宋体" w:cs="宋体" w:eastAsia="宋体" w:hint="default"/>
                <w:sz w:val="18"/>
                <w:szCs w:val="18"/>
              </w:rPr>
              <w:t>慧</w:t>
            </w:r>
            <w:r>
              <w:rPr>
                <w:rFonts w:ascii="宋体" w:hAnsi="宋体" w:cs="宋体" w:eastAsia="宋体" w:hint="default"/>
                <w:spacing w:val="-88"/>
                <w:sz w:val="18"/>
                <w:szCs w:val="18"/>
              </w:rPr>
              <w:t> </w:t>
            </w:r>
            <w:r>
              <w:rPr>
                <w:rFonts w:ascii="宋体" w:hAnsi="宋体" w:cs="宋体" w:eastAsia="宋体" w:hint="default"/>
                <w:sz w:val="18"/>
                <w:szCs w:val="18"/>
              </w:rPr>
              <w:t>尔</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乌</w:t>
            </w:r>
            <w:r>
              <w:rPr>
                <w:rFonts w:ascii="宋体" w:hAnsi="宋体" w:cs="宋体" w:eastAsia="宋体" w:hint="default"/>
                <w:spacing w:val="-88"/>
                <w:sz w:val="18"/>
                <w:szCs w:val="18"/>
              </w:rPr>
              <w:t> </w:t>
            </w:r>
            <w:r>
              <w:rPr>
                <w:rFonts w:ascii="宋体" w:hAnsi="宋体" w:cs="宋体" w:eastAsia="宋体" w:hint="default"/>
                <w:sz w:val="18"/>
                <w:szCs w:val="18"/>
              </w:rPr>
              <w:t>鲁</w:t>
            </w:r>
            <w:r>
              <w:rPr>
                <w:rFonts w:ascii="宋体" w:hAnsi="宋体" w:cs="宋体" w:eastAsia="宋体" w:hint="default"/>
                <w:spacing w:val="-88"/>
                <w:sz w:val="18"/>
                <w:szCs w:val="18"/>
              </w:rPr>
              <w:t> </w:t>
            </w:r>
            <w:r>
              <w:rPr>
                <w:rFonts w:ascii="宋体" w:hAnsi="宋体" w:cs="宋体" w:eastAsia="宋体" w:hint="default"/>
                <w:sz w:val="18"/>
                <w:szCs w:val="18"/>
              </w:rPr>
              <w:t>木</w:t>
            </w:r>
            <w:r>
              <w:rPr>
                <w:rFonts w:ascii="宋体" w:hAnsi="宋体" w:cs="宋体" w:eastAsia="宋体" w:hint="default"/>
                <w:spacing w:val="-88"/>
                <w:sz w:val="18"/>
                <w:szCs w:val="18"/>
              </w:rPr>
              <w:t> </w:t>
            </w:r>
            <w:r>
              <w:rPr>
                <w:rFonts w:ascii="宋体" w:hAnsi="宋体" w:cs="宋体" w:eastAsia="宋体" w:hint="default"/>
                <w:sz w:val="18"/>
                <w:szCs w:val="18"/>
              </w:rPr>
              <w:t>齐</w:t>
            </w:r>
            <w:r>
              <w:rPr>
                <w:rFonts w:ascii="宋体" w:hAnsi="宋体" w:cs="宋体" w:eastAsia="宋体" w:hint="default"/>
                <w:spacing w:val="-88"/>
                <w:sz w:val="18"/>
                <w:szCs w:val="18"/>
              </w:rPr>
              <w:t> </w:t>
            </w:r>
            <w:r>
              <w:rPr>
                <w:rFonts w:ascii="宋体" w:hAnsi="宋体" w:cs="宋体" w:eastAsia="宋体" w:hint="default"/>
                <w:sz w:val="18"/>
                <w:szCs w:val="18"/>
              </w:rPr>
              <w:t>华</w:t>
            </w:r>
            <w:r>
              <w:rPr>
                <w:rFonts w:ascii="宋体" w:hAnsi="宋体" w:cs="宋体" w:eastAsia="宋体" w:hint="default"/>
                <w:spacing w:val="-88"/>
                <w:sz w:val="18"/>
                <w:szCs w:val="18"/>
              </w:rPr>
              <w:t> </w:t>
            </w:r>
            <w:r>
              <w:rPr>
                <w:rFonts w:ascii="宋体" w:hAnsi="宋体" w:cs="宋体" w:eastAsia="宋体" w:hint="default"/>
                <w:sz w:val="18"/>
                <w:szCs w:val="18"/>
              </w:rPr>
              <w:t>瑞</w:t>
            </w:r>
            <w:r>
              <w:rPr>
                <w:rFonts w:ascii="宋体" w:hAnsi="宋体" w:cs="宋体" w:eastAsia="宋体" w:hint="default"/>
                <w:spacing w:val="-88"/>
                <w:sz w:val="18"/>
                <w:szCs w:val="18"/>
              </w:rPr>
              <w:t> </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肥</w:t>
            </w:r>
            <w:r>
              <w:rPr>
                <w:rFonts w:ascii="宋体" w:hAnsi="宋体" w:cs="宋体" w:eastAsia="宋体" w:hint="default"/>
                <w:spacing w:val="-88"/>
                <w:sz w:val="18"/>
                <w:szCs w:val="18"/>
              </w:rPr>
              <w:t> </w:t>
            </w:r>
            <w:r>
              <w:rPr>
                <w:rFonts w:ascii="宋体" w:hAnsi="宋体" w:cs="宋体" w:eastAsia="宋体" w:hint="default"/>
                <w:sz w:val="18"/>
                <w:szCs w:val="18"/>
              </w:rPr>
              <w:t>慈</w:t>
            </w:r>
            <w:r>
              <w:rPr>
                <w:rFonts w:ascii="宋体" w:hAnsi="宋体" w:cs="宋体" w:eastAsia="宋体" w:hint="default"/>
                <w:spacing w:val="-88"/>
                <w:sz w:val="18"/>
                <w:szCs w:val="18"/>
              </w:rPr>
              <w:t> </w:t>
            </w:r>
            <w:r>
              <w:rPr>
                <w:rFonts w:ascii="宋体" w:hAnsi="宋体" w:cs="宋体" w:eastAsia="宋体" w:hint="default"/>
                <w:sz w:val="18"/>
                <w:szCs w:val="18"/>
              </w:rPr>
              <w:t>铭</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88"/>
                <w:sz w:val="18"/>
                <w:szCs w:val="18"/>
              </w:rPr>
              <w:t> </w:t>
            </w:r>
            <w:r>
              <w:rPr>
                <w:rFonts w:ascii="宋体" w:hAnsi="宋体" w:cs="宋体" w:eastAsia="宋体" w:hint="default"/>
                <w:sz w:val="18"/>
                <w:szCs w:val="18"/>
              </w:rPr>
              <w:t>沂</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档</w:t>
            </w:r>
            <w:r>
              <w:rPr>
                <w:rFonts w:ascii="宋体" w:hAnsi="宋体" w:cs="宋体" w:eastAsia="宋体" w:hint="default"/>
                <w:spacing w:val="-88"/>
                <w:sz w:val="18"/>
                <w:szCs w:val="18"/>
              </w:rPr>
              <w:t> </w:t>
            </w:r>
            <w:r>
              <w:rPr>
                <w:rFonts w:ascii="宋体" w:hAnsi="宋体" w:cs="宋体" w:eastAsia="宋体" w:hint="default"/>
                <w:sz w:val="18"/>
                <w:szCs w:val="18"/>
              </w:rPr>
              <w:t>案</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88"/>
                <w:sz w:val="18"/>
                <w:szCs w:val="18"/>
              </w:rPr>
              <w:t> </w:t>
            </w:r>
            <w:r>
              <w:rPr>
                <w:rFonts w:ascii="宋体" w:hAnsi="宋体" w:cs="宋体" w:eastAsia="宋体" w:hint="default"/>
                <w:sz w:val="18"/>
                <w:szCs w:val="18"/>
              </w:rPr>
              <w:t>波</w:t>
            </w:r>
            <w:r>
              <w:rPr>
                <w:rFonts w:ascii="宋体" w:hAnsi="宋体" w:cs="宋体" w:eastAsia="宋体" w:hint="default"/>
                <w:spacing w:val="-88"/>
                <w:sz w:val="18"/>
                <w:szCs w:val="18"/>
              </w:rPr>
              <w:t> </w:t>
            </w:r>
            <w:r>
              <w:rPr>
                <w:rFonts w:ascii="宋体" w:hAnsi="宋体" w:cs="宋体" w:eastAsia="宋体" w:hint="default"/>
                <w:sz w:val="18"/>
                <w:szCs w:val="18"/>
              </w:rPr>
              <w:t>海</w:t>
            </w:r>
            <w:r>
              <w:rPr>
                <w:rFonts w:ascii="宋体" w:hAnsi="宋体" w:cs="宋体" w:eastAsia="宋体" w:hint="default"/>
                <w:spacing w:val="-88"/>
                <w:sz w:val="18"/>
                <w:szCs w:val="18"/>
              </w:rPr>
              <w:t> </w:t>
            </w:r>
            <w:r>
              <w:rPr>
                <w:rFonts w:ascii="宋体" w:hAnsi="宋体" w:cs="宋体" w:eastAsia="宋体" w:hint="default"/>
                <w:sz w:val="18"/>
                <w:szCs w:val="18"/>
              </w:rPr>
              <w:t>曙</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市</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88"/>
                <w:sz w:val="18"/>
                <w:szCs w:val="18"/>
              </w:rPr>
              <w:t> </w:t>
            </w:r>
            <w:r>
              <w:rPr>
                <w:rFonts w:ascii="宋体" w:hAnsi="宋体" w:cs="宋体" w:eastAsia="宋体" w:hint="default"/>
                <w:sz w:val="18"/>
                <w:szCs w:val="18"/>
              </w:rPr>
              <w:t>徽</w:t>
            </w:r>
            <w:r>
              <w:rPr>
                <w:rFonts w:ascii="宋体" w:hAnsi="宋体" w:cs="宋体" w:eastAsia="宋体" w:hint="default"/>
                <w:spacing w:val="-88"/>
                <w:sz w:val="18"/>
                <w:szCs w:val="18"/>
              </w:rPr>
              <w:t> </w:t>
            </w:r>
            <w:r>
              <w:rPr>
                <w:rFonts w:ascii="宋体" w:hAnsi="宋体" w:cs="宋体" w:eastAsia="宋体" w:hint="default"/>
                <w:sz w:val="18"/>
                <w:szCs w:val="18"/>
              </w:rPr>
              <w:t>慈</w:t>
            </w:r>
            <w:r>
              <w:rPr>
                <w:rFonts w:ascii="宋体" w:hAnsi="宋体" w:cs="宋体" w:eastAsia="宋体" w:hint="default"/>
                <w:spacing w:val="-88"/>
                <w:sz w:val="18"/>
                <w:szCs w:val="18"/>
              </w:rPr>
              <w:t> </w:t>
            </w:r>
            <w:r>
              <w:rPr>
                <w:rFonts w:ascii="宋体" w:hAnsi="宋体" w:cs="宋体" w:eastAsia="宋体" w:hint="default"/>
                <w:sz w:val="18"/>
                <w:szCs w:val="18"/>
              </w:rPr>
              <w:t>济</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6" w:right="95"/>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88"/>
                <w:sz w:val="18"/>
                <w:szCs w:val="18"/>
              </w:rPr>
              <w:t> </w:t>
            </w:r>
            <w:r>
              <w:rPr>
                <w:rFonts w:ascii="宋体" w:hAnsi="宋体" w:cs="宋体" w:eastAsia="宋体" w:hint="default"/>
                <w:sz w:val="18"/>
                <w:szCs w:val="18"/>
              </w:rPr>
              <w:t>汉</w:t>
            </w:r>
            <w:r>
              <w:rPr>
                <w:rFonts w:ascii="宋体" w:hAnsi="宋体" w:cs="宋体" w:eastAsia="宋体" w:hint="default"/>
                <w:spacing w:val="-88"/>
                <w:sz w:val="18"/>
                <w:szCs w:val="18"/>
              </w:rPr>
              <w:t> </w:t>
            </w:r>
            <w:r>
              <w:rPr>
                <w:rFonts w:ascii="宋体" w:hAnsi="宋体" w:cs="宋体" w:eastAsia="宋体" w:hint="default"/>
                <w:sz w:val="18"/>
                <w:szCs w:val="18"/>
              </w:rPr>
              <w:t>高</w:t>
            </w:r>
            <w:r>
              <w:rPr>
                <w:rFonts w:ascii="宋体" w:hAnsi="宋体" w:cs="宋体" w:eastAsia="宋体" w:hint="default"/>
                <w:spacing w:val="-88"/>
                <w:sz w:val="18"/>
                <w:szCs w:val="18"/>
              </w:rPr>
              <w:t> </w:t>
            </w:r>
            <w:r>
              <w:rPr>
                <w:rFonts w:ascii="宋体" w:hAnsi="宋体" w:cs="宋体" w:eastAsia="宋体" w:hint="default"/>
                <w:sz w:val="18"/>
                <w:szCs w:val="18"/>
              </w:rPr>
              <w:t>信</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8"/>
                <w:sz w:val="18"/>
                <w:szCs w:val="18"/>
              </w:rPr>
              <w:t> </w:t>
            </w:r>
            <w:r>
              <w:rPr>
                <w:rFonts w:ascii="宋体" w:hAnsi="宋体" w:cs="宋体" w:eastAsia="宋体" w:hint="default"/>
                <w:sz w:val="18"/>
                <w:szCs w:val="18"/>
              </w:rPr>
              <w:t>顶</w:t>
            </w:r>
            <w:r>
              <w:rPr>
                <w:rFonts w:ascii="宋体" w:hAnsi="宋体" w:cs="宋体" w:eastAsia="宋体" w:hint="default"/>
                <w:spacing w:val="-88"/>
                <w:sz w:val="18"/>
                <w:szCs w:val="18"/>
              </w:rPr>
              <w:t> </w:t>
            </w:r>
            <w:r>
              <w:rPr>
                <w:rFonts w:ascii="宋体" w:hAnsi="宋体" w:cs="宋体" w:eastAsia="宋体" w:hint="default"/>
                <w:sz w:val="18"/>
                <w:szCs w:val="18"/>
              </w:rPr>
              <w:t>山</w:t>
            </w:r>
            <w:r>
              <w:rPr>
                <w:rFonts w:ascii="宋体" w:hAnsi="宋体" w:cs="宋体" w:eastAsia="宋体" w:hint="default"/>
                <w:spacing w:val="-88"/>
                <w:sz w:val="18"/>
                <w:szCs w:val="18"/>
              </w:rPr>
              <w:t> </w:t>
            </w:r>
            <w:r>
              <w:rPr>
                <w:rFonts w:ascii="宋体" w:hAnsi="宋体" w:cs="宋体" w:eastAsia="宋体" w:hint="default"/>
                <w:sz w:val="18"/>
                <w:szCs w:val="18"/>
              </w:rPr>
              <w:t>市</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科</w:t>
            </w:r>
            <w:r>
              <w:rPr>
                <w:rFonts w:ascii="宋体" w:hAnsi="宋体" w:cs="宋体" w:eastAsia="宋体" w:hint="default"/>
                <w:spacing w:val="-88"/>
                <w:sz w:val="18"/>
                <w:szCs w:val="18"/>
              </w:rPr>
              <w:t> </w:t>
            </w:r>
            <w:r>
              <w:rPr>
                <w:rFonts w:ascii="宋体" w:hAnsi="宋体" w:cs="宋体" w:eastAsia="宋体" w:hint="default"/>
                <w:sz w:val="18"/>
                <w:szCs w:val="18"/>
              </w:rPr>
              <w:t>技</w:t>
            </w:r>
            <w:r>
              <w:rPr>
                <w:rFonts w:ascii="宋体" w:hAnsi="宋体" w:cs="宋体" w:eastAsia="宋体" w:hint="default"/>
                <w:spacing w:val="-88"/>
                <w:sz w:val="18"/>
                <w:szCs w:val="18"/>
              </w:rPr>
              <w:t> </w:t>
            </w:r>
            <w:r>
              <w:rPr>
                <w:rFonts w:ascii="宋体" w:hAnsi="宋体" w:cs="宋体" w:eastAsia="宋体" w:hint="default"/>
                <w:sz w:val="18"/>
                <w:szCs w:val="18"/>
              </w:rPr>
              <w:t>服</w:t>
            </w:r>
            <w:r>
              <w:rPr>
                <w:rFonts w:ascii="宋体" w:hAnsi="宋体" w:cs="宋体" w:eastAsia="宋体" w:hint="default"/>
                <w:spacing w:val="-88"/>
                <w:sz w:val="18"/>
                <w:szCs w:val="18"/>
              </w:rPr>
              <w:t> </w:t>
            </w:r>
            <w:r>
              <w:rPr>
                <w:rFonts w:ascii="宋体" w:hAnsi="宋体" w:cs="宋体" w:eastAsia="宋体" w:hint="default"/>
                <w:sz w:val="18"/>
                <w:szCs w:val="18"/>
              </w:rPr>
              <w:t>务</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5" w:right="95"/>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88"/>
                <w:sz w:val="18"/>
                <w:szCs w:val="18"/>
              </w:rPr>
              <w:t> </w:t>
            </w:r>
            <w:r>
              <w:rPr>
                <w:rFonts w:ascii="宋体" w:hAnsi="宋体" w:cs="宋体" w:eastAsia="宋体" w:hint="default"/>
                <w:sz w:val="18"/>
                <w:szCs w:val="18"/>
              </w:rPr>
              <w:t>昌</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津</w:t>
            </w:r>
            <w:r>
              <w:rPr>
                <w:rFonts w:ascii="宋体" w:hAnsi="宋体" w:cs="宋体" w:eastAsia="宋体" w:hint="default"/>
                <w:spacing w:val="-88"/>
                <w:sz w:val="18"/>
                <w:szCs w:val="18"/>
              </w:rPr>
              <w:t> </w:t>
            </w:r>
            <w:r>
              <w:rPr>
                <w:rFonts w:ascii="宋体" w:hAnsi="宋体" w:cs="宋体" w:eastAsia="宋体" w:hint="default"/>
                <w:sz w:val="18"/>
                <w:szCs w:val="18"/>
              </w:rPr>
              <w:t>滨</w:t>
            </w:r>
            <w:r>
              <w:rPr>
                <w:rFonts w:ascii="宋体" w:hAnsi="宋体" w:cs="宋体" w:eastAsia="宋体" w:hint="default"/>
                <w:spacing w:val="-88"/>
                <w:sz w:val="18"/>
                <w:szCs w:val="18"/>
              </w:rPr>
              <w:t> </w:t>
            </w:r>
            <w:r>
              <w:rPr>
                <w:rFonts w:ascii="宋体" w:hAnsi="宋体" w:cs="宋体" w:eastAsia="宋体" w:hint="default"/>
                <w:sz w:val="18"/>
                <w:szCs w:val="18"/>
              </w:rPr>
              <w:t>海</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区</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欣</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95" w:right="95"/>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连</w:t>
            </w:r>
            <w:r>
              <w:rPr>
                <w:rFonts w:ascii="宋体" w:hAnsi="宋体" w:cs="宋体" w:eastAsia="宋体" w:hint="default"/>
                <w:spacing w:val="-88"/>
                <w:sz w:val="18"/>
                <w:szCs w:val="18"/>
              </w:rPr>
              <w:t> </w:t>
            </w:r>
            <w:r>
              <w:rPr>
                <w:rFonts w:ascii="宋体" w:hAnsi="宋体" w:cs="宋体" w:eastAsia="宋体" w:hint="default"/>
                <w:sz w:val="18"/>
                <w:szCs w:val="18"/>
              </w:rPr>
              <w:t>旅</w:t>
            </w:r>
            <w:r>
              <w:rPr>
                <w:rFonts w:ascii="宋体" w:hAnsi="宋体" w:cs="宋体" w:eastAsia="宋体" w:hint="default"/>
                <w:spacing w:val="-88"/>
                <w:sz w:val="18"/>
                <w:szCs w:val="18"/>
              </w:rPr>
              <w:t> </w:t>
            </w:r>
            <w:r>
              <w:rPr>
                <w:rFonts w:ascii="宋体" w:hAnsi="宋体" w:cs="宋体" w:eastAsia="宋体" w:hint="default"/>
                <w:sz w:val="18"/>
                <w:szCs w:val="18"/>
              </w:rPr>
              <w:t>顺</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城</w:t>
            </w:r>
            <w:r>
              <w:rPr>
                <w:rFonts w:ascii="宋体" w:hAnsi="宋体" w:cs="宋体" w:eastAsia="宋体" w:hint="default"/>
                <w:spacing w:val="-88"/>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89"/>
              <w:jc w:val="both"/>
              <w:rPr>
                <w:rFonts w:ascii="宋体" w:hAnsi="宋体" w:cs="宋体" w:eastAsia="宋体" w:hint="default"/>
                <w:sz w:val="18"/>
                <w:szCs w:val="18"/>
              </w:rPr>
            </w:pPr>
            <w:r>
              <w:rPr>
                <w:rFonts w:ascii="宋体" w:hAnsi="宋体" w:cs="宋体" w:eastAsia="宋体" w:hint="default"/>
                <w:sz w:val="18"/>
                <w:szCs w:val="18"/>
              </w:rPr>
              <w:t>潍</w:t>
            </w:r>
            <w:r>
              <w:rPr>
                <w:rFonts w:ascii="宋体" w:hAnsi="宋体" w:cs="宋体" w:eastAsia="宋体" w:hint="default"/>
                <w:spacing w:val="-88"/>
                <w:sz w:val="18"/>
                <w:szCs w:val="18"/>
              </w:rPr>
              <w:t> </w:t>
            </w:r>
            <w:r>
              <w:rPr>
                <w:rFonts w:ascii="宋体" w:hAnsi="宋体" w:cs="宋体" w:eastAsia="宋体" w:hint="default"/>
                <w:sz w:val="18"/>
                <w:szCs w:val="18"/>
              </w:rPr>
              <w:t>坊</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0" w:right="89"/>
              <w:jc w:val="both"/>
              <w:rPr>
                <w:rFonts w:ascii="宋体" w:hAnsi="宋体" w:cs="宋体" w:eastAsia="宋体" w:hint="default"/>
                <w:sz w:val="18"/>
                <w:szCs w:val="18"/>
              </w:rPr>
            </w:pPr>
            <w:r>
              <w:rPr>
                <w:rFonts w:ascii="宋体" w:hAnsi="宋体" w:cs="宋体" w:eastAsia="宋体" w:hint="default"/>
                <w:sz w:val="18"/>
                <w:szCs w:val="18"/>
              </w:rPr>
              <w:t>兰</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茂</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6" w:right="95"/>
              <w:jc w:val="both"/>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88"/>
                <w:sz w:val="18"/>
                <w:szCs w:val="18"/>
              </w:rPr>
              <w:t> </w:t>
            </w:r>
            <w:r>
              <w:rPr>
                <w:rFonts w:ascii="宋体" w:hAnsi="宋体" w:cs="宋体" w:eastAsia="宋体" w:hint="default"/>
                <w:sz w:val="18"/>
                <w:szCs w:val="18"/>
              </w:rPr>
              <w:t>阳</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科</w:t>
            </w:r>
            <w:r>
              <w:rPr>
                <w:rFonts w:ascii="宋体" w:hAnsi="宋体" w:cs="宋体" w:eastAsia="宋体" w:hint="default"/>
                <w:spacing w:val="-88"/>
                <w:sz w:val="18"/>
                <w:szCs w:val="18"/>
              </w:rPr>
              <w:t> </w:t>
            </w:r>
            <w:r>
              <w:rPr>
                <w:rFonts w:ascii="宋体" w:hAnsi="宋体" w:cs="宋体" w:eastAsia="宋体" w:hint="default"/>
                <w:sz w:val="18"/>
                <w:szCs w:val="18"/>
              </w:rPr>
              <w:t>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责</w:t>
            </w:r>
            <w:r>
              <w:rPr>
                <w:rFonts w:ascii="宋体" w:hAnsi="宋体" w:cs="宋体" w:eastAsia="宋体" w:hint="default"/>
                <w:spacing w:val="-88"/>
                <w:sz w:val="18"/>
                <w:szCs w:val="18"/>
              </w:rPr>
              <w:t> </w:t>
            </w: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95"/>
              <w:jc w:val="both"/>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88"/>
                <w:sz w:val="18"/>
                <w:szCs w:val="18"/>
              </w:rPr>
              <w:t> </w:t>
            </w:r>
            <w:r>
              <w:rPr>
                <w:rFonts w:ascii="宋体" w:hAnsi="宋体" w:cs="宋体" w:eastAsia="宋体" w:hint="default"/>
                <w:sz w:val="18"/>
                <w:szCs w:val="18"/>
              </w:rPr>
              <w:t>都</w:t>
            </w:r>
            <w:r>
              <w:rPr>
                <w:rFonts w:ascii="宋体" w:hAnsi="宋体" w:cs="宋体" w:eastAsia="宋体" w:hint="default"/>
                <w:spacing w:val="-88"/>
                <w:sz w:val="18"/>
                <w:szCs w:val="18"/>
              </w:rPr>
              <w:t> </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府</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区</w:t>
            </w:r>
            <w:r>
              <w:rPr>
                <w:rFonts w:ascii="宋体" w:hAnsi="宋体" w:cs="宋体" w:eastAsia="宋体" w:hint="default"/>
                <w:spacing w:val="-88"/>
                <w:sz w:val="18"/>
                <w:szCs w:val="18"/>
              </w:rPr>
              <w:t> </w:t>
            </w:r>
            <w:r>
              <w:rPr>
                <w:rFonts w:ascii="宋体" w:hAnsi="宋体" w:cs="宋体" w:eastAsia="宋体" w:hint="default"/>
                <w:sz w:val="18"/>
                <w:szCs w:val="18"/>
              </w:rPr>
              <w:t>奥</w:t>
            </w:r>
            <w:r>
              <w:rPr>
                <w:rFonts w:ascii="宋体" w:hAnsi="宋体" w:cs="宋体" w:eastAsia="宋体" w:hint="default"/>
                <w:spacing w:val="-88"/>
                <w:sz w:val="18"/>
                <w:szCs w:val="18"/>
              </w:rPr>
              <w:t> </w:t>
            </w:r>
            <w:r>
              <w:rPr>
                <w:rFonts w:ascii="宋体" w:hAnsi="宋体" w:cs="宋体" w:eastAsia="宋体" w:hint="default"/>
                <w:sz w:val="18"/>
                <w:szCs w:val="18"/>
              </w:rPr>
              <w:t>亚</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院</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责</w:t>
            </w:r>
            <w:r>
              <w:rPr>
                <w:rFonts w:ascii="宋体" w:hAnsi="宋体" w:cs="宋体" w:eastAsia="宋体" w:hint="default"/>
                <w:spacing w:val="-88"/>
                <w:sz w:val="18"/>
                <w:szCs w:val="18"/>
              </w:rPr>
              <w:t> </w:t>
            </w: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乐</w:t>
            </w:r>
            <w:r>
              <w:rPr>
                <w:rFonts w:ascii="宋体" w:hAnsi="宋体" w:cs="宋体" w:eastAsia="宋体" w:hint="default"/>
                <w:spacing w:val="-88"/>
                <w:sz w:val="18"/>
                <w:szCs w:val="18"/>
              </w:rPr>
              <w:t> </w:t>
            </w:r>
            <w:r>
              <w:rPr>
                <w:rFonts w:ascii="宋体" w:hAnsi="宋体" w:cs="宋体" w:eastAsia="宋体" w:hint="default"/>
                <w:sz w:val="18"/>
                <w:szCs w:val="18"/>
              </w:rPr>
              <w:t>山</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服</w:t>
            </w:r>
            <w:r>
              <w:rPr>
                <w:rFonts w:ascii="宋体" w:hAnsi="宋体" w:cs="宋体" w:eastAsia="宋体" w:hint="default"/>
                <w:spacing w:val="-88"/>
                <w:sz w:val="18"/>
                <w:szCs w:val="18"/>
              </w:rPr>
              <w:t> </w:t>
            </w:r>
            <w:r>
              <w:rPr>
                <w:rFonts w:ascii="宋体" w:hAnsi="宋体" w:cs="宋体" w:eastAsia="宋体" w:hint="default"/>
                <w:sz w:val="18"/>
                <w:szCs w:val="18"/>
              </w:rPr>
              <w:t>务</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88"/>
                <w:sz w:val="18"/>
                <w:szCs w:val="18"/>
              </w:rPr>
              <w:t> </w:t>
            </w:r>
            <w:r>
              <w:rPr>
                <w:rFonts w:ascii="宋体" w:hAnsi="宋体" w:cs="宋体" w:eastAsia="宋体" w:hint="default"/>
                <w:sz w:val="18"/>
                <w:szCs w:val="18"/>
              </w:rPr>
              <w:t>庆</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5" w:right="95"/>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88"/>
                <w:sz w:val="18"/>
                <w:szCs w:val="18"/>
              </w:rPr>
              <w:t> </w:t>
            </w:r>
            <w:r>
              <w:rPr>
                <w:rFonts w:ascii="宋体" w:hAnsi="宋体" w:cs="宋体" w:eastAsia="宋体" w:hint="default"/>
                <w:sz w:val="18"/>
                <w:szCs w:val="18"/>
              </w:rPr>
              <w:t>昌</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溪</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6" w:right="93"/>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88"/>
                <w:sz w:val="18"/>
                <w:szCs w:val="18"/>
              </w:rPr>
              <w:t> </w:t>
            </w:r>
            <w:r>
              <w:rPr>
                <w:rFonts w:ascii="宋体" w:hAnsi="宋体" w:cs="宋体" w:eastAsia="宋体" w:hint="default"/>
                <w:sz w:val="18"/>
                <w:szCs w:val="18"/>
              </w:rPr>
              <w:t>京</w:t>
            </w:r>
            <w:r>
              <w:rPr>
                <w:rFonts w:ascii="宋体" w:hAnsi="宋体" w:cs="宋体" w:eastAsia="宋体" w:hint="default"/>
                <w:spacing w:val="-88"/>
                <w:sz w:val="18"/>
                <w:szCs w:val="18"/>
              </w:rPr>
              <w:t> </w:t>
            </w:r>
            <w:r>
              <w:rPr>
                <w:rFonts w:ascii="宋体" w:hAnsi="宋体" w:cs="宋体" w:eastAsia="宋体" w:hint="default"/>
                <w:sz w:val="18"/>
                <w:szCs w:val="18"/>
              </w:rPr>
              <w:t>慈</w:t>
            </w:r>
            <w:r>
              <w:rPr>
                <w:rFonts w:ascii="宋体" w:hAnsi="宋体" w:cs="宋体" w:eastAsia="宋体" w:hint="default"/>
                <w:spacing w:val="-88"/>
                <w:sz w:val="18"/>
                <w:szCs w:val="18"/>
              </w:rPr>
              <w:t> </w:t>
            </w:r>
            <w:r>
              <w:rPr>
                <w:rFonts w:ascii="宋体" w:hAnsi="宋体" w:cs="宋体" w:eastAsia="宋体" w:hint="default"/>
                <w:sz w:val="18"/>
                <w:szCs w:val="18"/>
              </w:rPr>
              <w:t>铭</w:t>
            </w:r>
            <w:r>
              <w:rPr>
                <w:rFonts w:ascii="宋体" w:hAnsi="宋体" w:cs="宋体" w:eastAsia="宋体" w:hint="default"/>
                <w:spacing w:val="-88"/>
                <w:sz w:val="18"/>
                <w:szCs w:val="18"/>
              </w:rPr>
              <w:t> </w:t>
            </w:r>
            <w:r>
              <w:rPr>
                <w:rFonts w:ascii="宋体" w:hAnsi="宋体" w:cs="宋体" w:eastAsia="宋体" w:hint="default"/>
                <w:sz w:val="18"/>
                <w:szCs w:val="18"/>
              </w:rPr>
              <w:t>奥</w:t>
            </w:r>
            <w:r>
              <w:rPr>
                <w:rFonts w:ascii="宋体" w:hAnsi="宋体" w:cs="宋体" w:eastAsia="宋体" w:hint="default"/>
                <w:spacing w:val="-88"/>
                <w:sz w:val="18"/>
                <w:szCs w:val="18"/>
              </w:rPr>
              <w:t> </w:t>
            </w:r>
            <w:r>
              <w:rPr>
                <w:rFonts w:ascii="宋体" w:hAnsi="宋体" w:cs="宋体" w:eastAsia="宋体" w:hint="default"/>
                <w:sz w:val="18"/>
                <w:szCs w:val="18"/>
              </w:rPr>
              <w:t>亚</w:t>
            </w:r>
            <w:r>
              <w:rPr>
                <w:rFonts w:ascii="宋体" w:hAnsi="宋体" w:cs="宋体" w:eastAsia="宋体" w:hint="default"/>
                <w:spacing w:val="-88"/>
                <w:sz w:val="18"/>
                <w:szCs w:val="18"/>
              </w:rPr>
              <w:t> </w:t>
            </w:r>
            <w:r>
              <w:rPr>
                <w:rFonts w:ascii="宋体" w:hAnsi="宋体" w:cs="宋体" w:eastAsia="宋体" w:hint="default"/>
                <w:sz w:val="18"/>
                <w:szCs w:val="18"/>
              </w:rPr>
              <w:t>上</w:t>
            </w:r>
            <w:r>
              <w:rPr>
                <w:rFonts w:ascii="宋体" w:hAnsi="宋体" w:cs="宋体" w:eastAsia="宋体" w:hint="default"/>
                <w:spacing w:val="-88"/>
                <w:sz w:val="18"/>
                <w:szCs w:val="18"/>
              </w:rPr>
              <w:t> </w:t>
            </w:r>
            <w:r>
              <w:rPr>
                <w:rFonts w:ascii="宋体" w:hAnsi="宋体" w:cs="宋体" w:eastAsia="宋体" w:hint="default"/>
                <w:sz w:val="18"/>
                <w:szCs w:val="18"/>
              </w:rPr>
              <w:t>地</w:t>
            </w:r>
            <w:r>
              <w:rPr>
                <w:rFonts w:ascii="宋体" w:hAnsi="宋体" w:cs="宋体" w:eastAsia="宋体" w:hint="default"/>
                <w:spacing w:val="-88"/>
                <w:sz w:val="18"/>
                <w:szCs w:val="18"/>
              </w:rPr>
              <w:t> </w:t>
            </w:r>
            <w:r>
              <w:rPr>
                <w:rFonts w:ascii="宋体" w:hAnsi="宋体" w:cs="宋体" w:eastAsia="宋体" w:hint="default"/>
                <w:sz w:val="18"/>
                <w:szCs w:val="18"/>
              </w:rPr>
              <w:t>辉</w:t>
            </w:r>
            <w:r>
              <w:rPr>
                <w:rFonts w:ascii="宋体" w:hAnsi="宋体" w:cs="宋体" w:eastAsia="宋体" w:hint="default"/>
                <w:spacing w:val="-88"/>
                <w:sz w:val="18"/>
                <w:szCs w:val="18"/>
              </w:rPr>
              <w:t> </w:t>
            </w:r>
            <w:r>
              <w:rPr>
                <w:rFonts w:ascii="宋体" w:hAnsi="宋体" w:cs="宋体" w:eastAsia="宋体" w:hint="default"/>
                <w:sz w:val="18"/>
                <w:szCs w:val="18"/>
              </w:rPr>
              <w:t>煌</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r>
      <w:tr>
        <w:trPr>
          <w:trHeight w:val="716"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现</w:t>
            </w:r>
            <w:r>
              <w:rPr>
                <w:rFonts w:ascii="宋体" w:hAnsi="宋体" w:cs="宋体" w:eastAsia="宋体" w:hint="default"/>
                <w:spacing w:val="-85"/>
                <w:sz w:val="18"/>
                <w:szCs w:val="18"/>
              </w:rPr>
              <w:t> </w:t>
            </w:r>
            <w:r>
              <w:rPr>
                <w:rFonts w:ascii="宋体" w:hAnsi="宋体" w:cs="宋体" w:eastAsia="宋体" w:hint="default"/>
                <w:sz w:val="18"/>
                <w:szCs w:val="18"/>
              </w:rPr>
              <w:t>金</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58,5</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7,70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19,3</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56,0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25,9</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20,3</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36,0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19,7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10,0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8,20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17,8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56,0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30,3</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17,8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56,0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 w:right="0"/>
              <w:jc w:val="left"/>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60,0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4" w:right="0"/>
              <w:jc w:val="left"/>
              <w:rPr>
                <w:rFonts w:ascii="Times New Roman" w:hAnsi="Times New Roman" w:cs="Times New Roman" w:eastAsia="Times New Roman" w:hint="default"/>
                <w:sz w:val="18"/>
                <w:szCs w:val="18"/>
              </w:rPr>
            </w:pPr>
            <w:r>
              <w:rPr>
                <w:rFonts w:ascii="Times New Roman"/>
                <w:sz w:val="18"/>
              </w:rPr>
              <w:t>19,3</w:t>
            </w:r>
          </w:p>
          <w:p>
            <w:pPr>
              <w:pStyle w:val="TableParagraph"/>
              <w:spacing w:line="240" w:lineRule="auto" w:before="100"/>
              <w:ind w:left="34" w:right="0"/>
              <w:jc w:val="lef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84"/>
        <w:gridCol w:w="384"/>
        <w:gridCol w:w="379"/>
        <w:gridCol w:w="384"/>
        <w:gridCol w:w="384"/>
        <w:gridCol w:w="384"/>
        <w:gridCol w:w="384"/>
        <w:gridCol w:w="379"/>
        <w:gridCol w:w="385"/>
        <w:gridCol w:w="384"/>
        <w:gridCol w:w="384"/>
        <w:gridCol w:w="384"/>
        <w:gridCol w:w="379"/>
        <w:gridCol w:w="384"/>
        <w:gridCol w:w="384"/>
        <w:gridCol w:w="384"/>
        <w:gridCol w:w="379"/>
        <w:gridCol w:w="385"/>
        <w:gridCol w:w="384"/>
        <w:gridCol w:w="384"/>
        <w:gridCol w:w="384"/>
        <w:gridCol w:w="379"/>
        <w:gridCol w:w="384"/>
        <w:gridCol w:w="384"/>
        <w:gridCol w:w="385"/>
      </w:tblGrid>
      <w:tr>
        <w:trPr>
          <w:trHeight w:val="672"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 w:right="0"/>
              <w:jc w:val="left"/>
              <w:rPr>
                <w:rFonts w:ascii="Times New Roman" w:hAnsi="Times New Roman" w:cs="Times New Roman" w:eastAsia="Times New Roman" w:hint="default"/>
                <w:sz w:val="18"/>
                <w:szCs w:val="18"/>
              </w:rPr>
            </w:pPr>
            <w:r>
              <w:rPr>
                <w:rFonts w:ascii="Times New Roman"/>
                <w:sz w:val="18"/>
              </w:rPr>
              <w:t>0.00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021"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5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购</w:t>
            </w:r>
            <w:r>
              <w:rPr>
                <w:rFonts w:ascii="宋体" w:hAnsi="宋体" w:cs="宋体" w:eastAsia="宋体" w:hint="default"/>
                <w:spacing w:val="-85"/>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之</w:t>
            </w:r>
            <w:r>
              <w:rPr>
                <w:rFonts w:ascii="宋体" w:hAnsi="宋体" w:cs="宋体" w:eastAsia="宋体" w:hint="default"/>
                <w:spacing w:val="-88"/>
                <w:sz w:val="18"/>
                <w:szCs w:val="18"/>
              </w:rPr>
              <w:t> </w:t>
            </w:r>
            <w:r>
              <w:rPr>
                <w:rFonts w:ascii="宋体" w:hAnsi="宋体" w:cs="宋体" w:eastAsia="宋体" w:hint="default"/>
                <w:sz w:val="18"/>
                <w:szCs w:val="18"/>
              </w:rPr>
              <w:t>前</w:t>
            </w:r>
            <w:r>
              <w:rPr>
                <w:rFonts w:ascii="宋体" w:hAnsi="宋体" w:cs="宋体" w:eastAsia="宋体" w:hint="default"/>
                <w:spacing w:val="-88"/>
                <w:sz w:val="18"/>
                <w:szCs w:val="18"/>
              </w:rPr>
              <w:t> </w:t>
            </w:r>
            <w:r>
              <w:rPr>
                <w:rFonts w:ascii="宋体" w:hAnsi="宋体" w:cs="宋体" w:eastAsia="宋体" w:hint="default"/>
                <w:sz w:val="18"/>
                <w:szCs w:val="18"/>
              </w:rPr>
              <w:t>持</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于</w:t>
            </w:r>
            <w:r>
              <w:rPr>
                <w:rFonts w:ascii="宋体" w:hAnsi="宋体" w:cs="宋体" w:eastAsia="宋体" w:hint="default"/>
                <w:spacing w:val="-88"/>
                <w:sz w:val="18"/>
                <w:szCs w:val="18"/>
              </w:rPr>
              <w:t> </w:t>
            </w: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384" w:type="dxa"/>
            <w:tcBorders>
              <w:top w:val="single" w:sz="4" w:space="0" w:color="000000"/>
              <w:left w:val="single" w:sz="4"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4,56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4,64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4.55</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7,97</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3.50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5,76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4,96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4,80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8"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7,44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5,69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6.19</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7,44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3" w:right="0"/>
              <w:jc w:val="left"/>
              <w:rPr>
                <w:rFonts w:ascii="Times New Roman" w:hAnsi="Times New Roman" w:cs="Times New Roman" w:eastAsia="Times New Roman" w:hint="default"/>
                <w:sz w:val="18"/>
                <w:szCs w:val="18"/>
              </w:rPr>
            </w:pPr>
            <w:r>
              <w:rPr>
                <w:rFonts w:ascii="Times New Roman"/>
                <w:sz w:val="18"/>
              </w:rPr>
              <w:t>2,54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0.00</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34"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7,56</w:t>
            </w:r>
          </w:p>
          <w:p>
            <w:pPr>
              <w:pStyle w:val="TableParagraph"/>
              <w:spacing w:line="240" w:lineRule="auto" w:before="110"/>
              <w:ind w:left="34" w:right="0"/>
              <w:jc w:val="left"/>
              <w:rPr>
                <w:rFonts w:ascii="Times New Roman" w:hAnsi="Times New Roman" w:cs="Times New Roman" w:eastAsia="Times New Roman" w:hint="default"/>
                <w:sz w:val="18"/>
                <w:szCs w:val="18"/>
              </w:rPr>
            </w:pPr>
            <w:r>
              <w:rPr>
                <w:rFonts w:ascii="Times New Roman"/>
                <w:sz w:val="18"/>
              </w:rPr>
              <w:t>0.98</w:t>
            </w:r>
          </w:p>
        </w:tc>
      </w:tr>
      <w:tr>
        <w:trPr>
          <w:trHeight w:val="1964"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67"/>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成</w:t>
            </w:r>
            <w:r>
              <w:rPr>
                <w:rFonts w:ascii="宋体" w:hAnsi="宋体" w:cs="宋体" w:eastAsia="宋体" w:hint="default"/>
                <w:spacing w:val="-88"/>
                <w:sz w:val="18"/>
                <w:szCs w:val="18"/>
              </w:rPr>
              <w:t> </w:t>
            </w: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计</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58,5</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36,7</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pacing w:val="-3"/>
                <w:sz w:val="18"/>
              </w:rPr>
              <w:t>11,0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97,0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97,9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73.5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35,9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96,0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97,5</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60.9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5085"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取</w:t>
            </w:r>
          </w:p>
          <w:p>
            <w:pPr>
              <w:pStyle w:val="TableParagraph"/>
              <w:spacing w:line="319" w:lineRule="auto" w:before="20"/>
              <w:ind w:left="24" w:right="167"/>
              <w:jc w:val="both"/>
              <w:rPr>
                <w:rFonts w:ascii="宋体" w:hAnsi="宋体" w:cs="宋体" w:eastAsia="宋体" w:hint="default"/>
                <w:sz w:val="18"/>
                <w:szCs w:val="18"/>
              </w:rPr>
            </w:pPr>
            <w:r>
              <w:rPr>
                <w:rFonts w:ascii="宋体" w:hAnsi="宋体" w:cs="宋体" w:eastAsia="宋体" w:hint="default"/>
                <w:sz w:val="18"/>
                <w:szCs w:val="18"/>
              </w:rPr>
              <w:t>得</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可</w:t>
            </w:r>
            <w:r>
              <w:rPr>
                <w:rFonts w:ascii="宋体" w:hAnsi="宋体" w:cs="宋体" w:eastAsia="宋体" w:hint="default"/>
                <w:spacing w:val="-88"/>
                <w:sz w:val="18"/>
                <w:szCs w:val="18"/>
              </w:rPr>
              <w:t> </w:t>
            </w:r>
            <w:r>
              <w:rPr>
                <w:rFonts w:ascii="宋体" w:hAnsi="宋体" w:cs="宋体" w:eastAsia="宋体" w:hint="default"/>
                <w:sz w:val="18"/>
                <w:szCs w:val="18"/>
              </w:rPr>
              <w:t>辨</w:t>
            </w:r>
            <w:r>
              <w:rPr>
                <w:rFonts w:ascii="宋体" w:hAnsi="宋体" w:cs="宋体" w:eastAsia="宋体" w:hint="default"/>
                <w:spacing w:val="-88"/>
                <w:sz w:val="18"/>
                <w:szCs w:val="18"/>
              </w:rPr>
              <w:t> </w:t>
            </w:r>
            <w:r>
              <w:rPr>
                <w:rFonts w:ascii="宋体" w:hAnsi="宋体" w:cs="宋体" w:eastAsia="宋体" w:hint="default"/>
                <w:sz w:val="18"/>
                <w:szCs w:val="18"/>
              </w:rPr>
              <w:t>认</w:t>
            </w:r>
            <w:r>
              <w:rPr>
                <w:rFonts w:ascii="宋体" w:hAnsi="宋体" w:cs="宋体" w:eastAsia="宋体" w:hint="default"/>
                <w:spacing w:val="-88"/>
                <w:sz w:val="18"/>
                <w:szCs w:val="18"/>
              </w:rPr>
              <w:t> </w:t>
            </w:r>
            <w:r>
              <w:rPr>
                <w:rFonts w:ascii="宋体" w:hAnsi="宋体" w:cs="宋体" w:eastAsia="宋体" w:hint="default"/>
                <w:sz w:val="18"/>
                <w:szCs w:val="18"/>
              </w:rPr>
              <w:t>净</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r>
              <w:rPr>
                <w:rFonts w:ascii="宋体" w:hAnsi="宋体" w:cs="宋体" w:eastAsia="宋体" w:hint="default"/>
                <w:spacing w:val="-88"/>
                <w:sz w:val="18"/>
                <w:szCs w:val="18"/>
              </w:rPr>
              <w:t> </w:t>
            </w:r>
            <w:r>
              <w:rPr>
                <w:rFonts w:ascii="宋体" w:hAnsi="宋体" w:cs="宋体" w:eastAsia="宋体" w:hint="default"/>
                <w:sz w:val="18"/>
                <w:szCs w:val="18"/>
              </w:rPr>
              <w:t>份</w:t>
            </w:r>
            <w:r>
              <w:rPr>
                <w:rFonts w:ascii="宋体" w:hAnsi="宋体" w:cs="宋体" w:eastAsia="宋体" w:hint="default"/>
                <w:spacing w:val="-88"/>
                <w:sz w:val="18"/>
                <w:szCs w:val="18"/>
              </w:rPr>
              <w:t> </w:t>
            </w:r>
            <w:r>
              <w:rPr>
                <w:rFonts w:ascii="宋体" w:hAnsi="宋体" w:cs="宋体" w:eastAsia="宋体" w:hint="default"/>
                <w:sz w:val="18"/>
                <w:szCs w:val="18"/>
              </w:rPr>
              <w:t>额</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3,43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4.52</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5,78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7.00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07.8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9,28</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8.83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8.28</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7"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93,1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31.0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68.4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1.61</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45,4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76.7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3,26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3,84</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0.96</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8,83</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0.52</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2,57</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5.46</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2.45</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7,68</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7.22</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3.17</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6,49</w:t>
            </w:r>
          </w:p>
          <w:p>
            <w:pPr>
              <w:pStyle w:val="TableParagraph"/>
              <w:spacing w:line="240" w:lineRule="auto" w:before="105"/>
              <w:ind w:left="48"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7.39</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9,33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6,74</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4.30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11" w:right="0"/>
              <w:jc w:val="center"/>
              <w:rPr>
                <w:rFonts w:ascii="Times New Roman" w:hAnsi="Times New Roman" w:cs="Times New Roman" w:eastAsia="Times New Roman" w:hint="default"/>
                <w:sz w:val="18"/>
                <w:szCs w:val="18"/>
              </w:rPr>
            </w:pPr>
            <w:r>
              <w:rPr>
                <w:rFonts w:ascii="Times New Roman"/>
                <w:sz w:val="18"/>
              </w:rPr>
              <w:t>726,</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10"/>
              <w:ind w:left="153" w:right="0"/>
              <w:jc w:val="center"/>
              <w:rPr>
                <w:rFonts w:ascii="Times New Roman" w:hAnsi="Times New Roman" w:cs="Times New Roman" w:eastAsia="Times New Roman" w:hint="default"/>
                <w:sz w:val="18"/>
                <w:szCs w:val="18"/>
              </w:rPr>
            </w:pPr>
            <w:r>
              <w:rPr>
                <w:rFonts w:ascii="Times New Roman"/>
                <w:sz w:val="18"/>
              </w:rPr>
              <w:t>53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8,46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4,08</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1.30</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 w:right="0"/>
              <w:jc w:val="left"/>
              <w:rPr>
                <w:rFonts w:ascii="Times New Roman" w:hAnsi="Times New Roman" w:cs="Times New Roman" w:eastAsia="Times New Roman" w:hint="default"/>
                <w:sz w:val="18"/>
                <w:szCs w:val="18"/>
              </w:rPr>
            </w:pPr>
            <w:r>
              <w:rPr>
                <w:rFonts w:ascii="Times New Roman"/>
                <w:sz w:val="18"/>
              </w:rPr>
              <w:t>20,8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57,4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41.6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9,54</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9.54</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8.83</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0"/>
              <w:ind w:left="34" w:right="0"/>
              <w:jc w:val="left"/>
              <w:rPr>
                <w:rFonts w:ascii="Times New Roman" w:hAnsi="Times New Roman" w:cs="Times New Roman" w:eastAsia="Times New Roman" w:hint="default"/>
                <w:sz w:val="18"/>
                <w:szCs w:val="18"/>
              </w:rPr>
            </w:pPr>
            <w:r>
              <w:rPr>
                <w:rFonts w:ascii="Times New Roman"/>
                <w:sz w:val="18"/>
              </w:rPr>
              <w:t>86,9</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62.6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84"/>
        <w:gridCol w:w="384"/>
        <w:gridCol w:w="379"/>
        <w:gridCol w:w="384"/>
        <w:gridCol w:w="384"/>
        <w:gridCol w:w="384"/>
        <w:gridCol w:w="384"/>
        <w:gridCol w:w="379"/>
        <w:gridCol w:w="385"/>
        <w:gridCol w:w="384"/>
        <w:gridCol w:w="384"/>
        <w:gridCol w:w="384"/>
        <w:gridCol w:w="379"/>
        <w:gridCol w:w="384"/>
        <w:gridCol w:w="384"/>
        <w:gridCol w:w="384"/>
        <w:gridCol w:w="379"/>
        <w:gridCol w:w="385"/>
        <w:gridCol w:w="384"/>
        <w:gridCol w:w="384"/>
        <w:gridCol w:w="384"/>
        <w:gridCol w:w="379"/>
        <w:gridCol w:w="384"/>
        <w:gridCol w:w="384"/>
        <w:gridCol w:w="385"/>
      </w:tblGrid>
      <w:tr>
        <w:trPr>
          <w:trHeight w:val="8206"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5"/>
              <w:jc w:val="both"/>
              <w:rPr>
                <w:rFonts w:ascii="宋体" w:hAnsi="宋体" w:cs="宋体" w:eastAsia="宋体" w:hint="default"/>
                <w:sz w:val="18"/>
                <w:szCs w:val="18"/>
              </w:rPr>
            </w:pPr>
            <w:r>
              <w:rPr>
                <w:rFonts w:ascii="宋体" w:hAnsi="宋体" w:cs="宋体" w:eastAsia="宋体" w:hint="default"/>
                <w:sz w:val="18"/>
                <w:szCs w:val="18"/>
              </w:rPr>
              <w:t>商</w:t>
            </w:r>
            <w:r>
              <w:rPr>
                <w:rFonts w:ascii="宋体" w:hAnsi="宋体" w:cs="宋体" w:eastAsia="宋体" w:hint="default"/>
                <w:spacing w:val="-88"/>
                <w:sz w:val="18"/>
                <w:szCs w:val="18"/>
              </w:rPr>
              <w:t> </w:t>
            </w:r>
            <w:r>
              <w:rPr>
                <w:rFonts w:ascii="宋体" w:hAnsi="宋体" w:cs="宋体" w:eastAsia="宋体" w:hint="default"/>
                <w:sz w:val="18"/>
                <w:szCs w:val="18"/>
              </w:rPr>
              <w:t>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并</w:t>
            </w:r>
            <w:r>
              <w:rPr>
                <w:rFonts w:ascii="宋体" w:hAnsi="宋体" w:cs="宋体" w:eastAsia="宋体" w:hint="default"/>
                <w:spacing w:val="-88"/>
                <w:sz w:val="18"/>
                <w:szCs w:val="18"/>
              </w:rPr>
              <w:t> </w:t>
            </w:r>
            <w:r>
              <w:rPr>
                <w:rFonts w:ascii="宋体" w:hAnsi="宋体" w:cs="宋体" w:eastAsia="宋体" w:hint="default"/>
                <w:sz w:val="18"/>
                <w:szCs w:val="18"/>
              </w:rPr>
              <w:t>成</w:t>
            </w:r>
            <w:r>
              <w:rPr>
                <w:rFonts w:ascii="宋体" w:hAnsi="宋体" w:cs="宋体" w:eastAsia="宋体" w:hint="default"/>
                <w:spacing w:val="-88"/>
                <w:sz w:val="18"/>
                <w:szCs w:val="18"/>
              </w:rPr>
              <w:t> </w:t>
            </w:r>
            <w:r>
              <w:rPr>
                <w:rFonts w:ascii="宋体" w:hAnsi="宋体" w:cs="宋体" w:eastAsia="宋体" w:hint="default"/>
                <w:sz w:val="18"/>
                <w:szCs w:val="18"/>
              </w:rPr>
              <w:t>本</w:t>
            </w:r>
            <w:r>
              <w:rPr>
                <w:rFonts w:ascii="宋体" w:hAnsi="宋体" w:cs="宋体" w:eastAsia="宋体" w:hint="default"/>
                <w:spacing w:val="-88"/>
                <w:sz w:val="18"/>
                <w:szCs w:val="18"/>
              </w:rPr>
              <w:t> </w:t>
            </w:r>
            <w:r>
              <w:rPr>
                <w:rFonts w:ascii="宋体" w:hAnsi="宋体" w:cs="宋体" w:eastAsia="宋体" w:hint="default"/>
                <w:sz w:val="18"/>
                <w:szCs w:val="18"/>
              </w:rPr>
              <w:t>小</w:t>
            </w:r>
            <w:r>
              <w:rPr>
                <w:rFonts w:ascii="宋体" w:hAnsi="宋体" w:cs="宋体" w:eastAsia="宋体" w:hint="default"/>
                <w:spacing w:val="-88"/>
                <w:sz w:val="18"/>
                <w:szCs w:val="18"/>
              </w:rPr>
              <w:t> </w:t>
            </w:r>
            <w:r>
              <w:rPr>
                <w:rFonts w:ascii="宋体" w:hAnsi="宋体" w:cs="宋体" w:eastAsia="宋体" w:hint="default"/>
                <w:sz w:val="18"/>
                <w:szCs w:val="18"/>
              </w:rPr>
              <w:t>于</w:t>
            </w:r>
            <w:r>
              <w:rPr>
                <w:rFonts w:ascii="宋体" w:hAnsi="宋体" w:cs="宋体" w:eastAsia="宋体" w:hint="default"/>
                <w:spacing w:val="-88"/>
                <w:sz w:val="18"/>
                <w:szCs w:val="18"/>
              </w:rPr>
              <w:t> </w:t>
            </w:r>
            <w:r>
              <w:rPr>
                <w:rFonts w:ascii="宋体" w:hAnsi="宋体" w:cs="宋体" w:eastAsia="宋体" w:hint="default"/>
                <w:sz w:val="18"/>
                <w:szCs w:val="18"/>
              </w:rPr>
              <w:t>取</w:t>
            </w:r>
            <w:r>
              <w:rPr>
                <w:rFonts w:ascii="宋体" w:hAnsi="宋体" w:cs="宋体" w:eastAsia="宋体" w:hint="default"/>
                <w:spacing w:val="-88"/>
                <w:sz w:val="18"/>
                <w:szCs w:val="18"/>
              </w:rPr>
              <w:t> </w:t>
            </w:r>
            <w:r>
              <w:rPr>
                <w:rFonts w:ascii="宋体" w:hAnsi="宋体" w:cs="宋体" w:eastAsia="宋体" w:hint="default"/>
                <w:sz w:val="18"/>
                <w:szCs w:val="18"/>
              </w:rPr>
              <w:t>得</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可</w:t>
            </w:r>
            <w:r>
              <w:rPr>
                <w:rFonts w:ascii="宋体" w:hAnsi="宋体" w:cs="宋体" w:eastAsia="宋体" w:hint="default"/>
                <w:spacing w:val="-88"/>
                <w:sz w:val="18"/>
                <w:szCs w:val="18"/>
              </w:rPr>
              <w:t> </w:t>
            </w:r>
            <w:r>
              <w:rPr>
                <w:rFonts w:ascii="宋体" w:hAnsi="宋体" w:cs="宋体" w:eastAsia="宋体" w:hint="default"/>
                <w:sz w:val="18"/>
                <w:szCs w:val="18"/>
              </w:rPr>
              <w:t>辨</w:t>
            </w:r>
            <w:r>
              <w:rPr>
                <w:rFonts w:ascii="宋体" w:hAnsi="宋体" w:cs="宋体" w:eastAsia="宋体" w:hint="default"/>
                <w:spacing w:val="-88"/>
                <w:sz w:val="18"/>
                <w:szCs w:val="18"/>
              </w:rPr>
              <w:t> </w:t>
            </w:r>
            <w:r>
              <w:rPr>
                <w:rFonts w:ascii="宋体" w:hAnsi="宋体" w:cs="宋体" w:eastAsia="宋体" w:hint="default"/>
                <w:sz w:val="18"/>
                <w:szCs w:val="18"/>
              </w:rPr>
              <w:t>认</w:t>
            </w:r>
            <w:r>
              <w:rPr>
                <w:rFonts w:ascii="宋体" w:hAnsi="宋体" w:cs="宋体" w:eastAsia="宋体" w:hint="default"/>
                <w:spacing w:val="-88"/>
                <w:sz w:val="18"/>
                <w:szCs w:val="18"/>
              </w:rPr>
              <w:t> </w:t>
            </w:r>
            <w:r>
              <w:rPr>
                <w:rFonts w:ascii="宋体" w:hAnsi="宋体" w:cs="宋体" w:eastAsia="宋体" w:hint="default"/>
                <w:sz w:val="18"/>
                <w:szCs w:val="18"/>
              </w:rPr>
              <w:t>净</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r>
              <w:rPr>
                <w:rFonts w:ascii="宋体" w:hAnsi="宋体" w:cs="宋体" w:eastAsia="宋体" w:hint="default"/>
                <w:spacing w:val="-88"/>
                <w:sz w:val="18"/>
                <w:szCs w:val="18"/>
              </w:rPr>
              <w:t> </w:t>
            </w:r>
            <w:r>
              <w:rPr>
                <w:rFonts w:ascii="宋体" w:hAnsi="宋体" w:cs="宋体" w:eastAsia="宋体" w:hint="default"/>
                <w:sz w:val="18"/>
                <w:szCs w:val="18"/>
              </w:rPr>
              <w:t>份</w:t>
            </w:r>
            <w:r>
              <w:rPr>
                <w:rFonts w:ascii="宋体" w:hAnsi="宋体" w:cs="宋体" w:eastAsia="宋体" w:hint="default"/>
                <w:spacing w:val="-88"/>
                <w:sz w:val="18"/>
                <w:szCs w:val="18"/>
              </w:rPr>
              <w:t> </w:t>
            </w:r>
            <w:r>
              <w:rPr>
                <w:rFonts w:ascii="宋体" w:hAnsi="宋体" w:cs="宋体" w:eastAsia="宋体" w:hint="default"/>
                <w:sz w:val="18"/>
                <w:szCs w:val="18"/>
              </w:rPr>
              <w:t>额</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额</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1"/>
              <w:ind w:left="33"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5.48</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8,21</w:t>
            </w:r>
          </w:p>
          <w:p>
            <w:pPr>
              <w:pStyle w:val="TableParagraph"/>
              <w:spacing w:line="240" w:lineRule="auto" w:before="101"/>
              <w:ind w:left="33" w:right="0"/>
              <w:jc w:val="left"/>
              <w:rPr>
                <w:rFonts w:ascii="Times New Roman" w:hAnsi="Times New Roman" w:cs="Times New Roman" w:eastAsia="Times New Roman" w:hint="default"/>
                <w:sz w:val="18"/>
                <w:szCs w:val="18"/>
              </w:rPr>
            </w:pPr>
            <w:r>
              <w:rPr>
                <w:rFonts w:ascii="Times New Roman"/>
                <w:sz w:val="18"/>
              </w:rPr>
              <w:t>0,83</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3.00</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34,6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pacing w:val="-3"/>
                <w:sz w:val="18"/>
              </w:rPr>
              <w:t>11.1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8,78</w:t>
            </w:r>
          </w:p>
          <w:p>
            <w:pPr>
              <w:pStyle w:val="TableParagraph"/>
              <w:spacing w:line="240" w:lineRule="auto" w:before="101"/>
              <w:ind w:left="33"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1.72</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93,1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31.0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05,6</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pacing w:val="-3"/>
                <w:sz w:val="18"/>
              </w:rPr>
              <w:t>11,9</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52,4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36,1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59.0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69.4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18,7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33,4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29.5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07,9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47.5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92,3</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5,58</w:t>
            </w:r>
          </w:p>
          <w:p>
            <w:pPr>
              <w:pStyle w:val="TableParagraph"/>
              <w:spacing w:line="240" w:lineRule="auto" w:before="101"/>
              <w:ind w:left="33" w:right="0"/>
              <w:jc w:val="left"/>
              <w:rPr>
                <w:rFonts w:ascii="Times New Roman" w:hAnsi="Times New Roman" w:cs="Times New Roman" w:eastAsia="Times New Roman" w:hint="default"/>
                <w:sz w:val="18"/>
                <w:szCs w:val="18"/>
              </w:rPr>
            </w:pPr>
            <w:r>
              <w:rPr>
                <w:rFonts w:ascii="Times New Roman"/>
                <w:sz w:val="18"/>
              </w:rPr>
              <w:t>8,56</w:t>
            </w:r>
          </w:p>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6.83</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1"/>
              <w:ind w:left="38" w:right="0"/>
              <w:jc w:val="left"/>
              <w:rPr>
                <w:rFonts w:ascii="Times New Roman" w:hAnsi="Times New Roman" w:cs="Times New Roman" w:eastAsia="Times New Roman" w:hint="default"/>
                <w:sz w:val="18"/>
                <w:szCs w:val="18"/>
              </w:rPr>
            </w:pPr>
            <w:r>
              <w:rPr>
                <w:rFonts w:ascii="Times New Roman"/>
                <w:sz w:val="18"/>
              </w:rPr>
              <w:t>5,88</w:t>
            </w:r>
          </w:p>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2.61</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63,2</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55.7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53,7</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18.7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74.5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26,4</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50.4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22,3</w:t>
            </w:r>
          </w:p>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77,8</w:t>
            </w:r>
          </w:p>
          <w:p>
            <w:pPr>
              <w:pStyle w:val="TableParagraph"/>
              <w:spacing w:line="240" w:lineRule="auto" w:before="105"/>
              <w:ind w:left="33" w:right="0"/>
              <w:jc w:val="left"/>
              <w:rPr>
                <w:rFonts w:ascii="Times New Roman" w:hAnsi="Times New Roman" w:cs="Times New Roman" w:eastAsia="Times New Roman" w:hint="default"/>
                <w:sz w:val="18"/>
                <w:szCs w:val="18"/>
              </w:rPr>
            </w:pPr>
            <w:r>
              <w:rPr>
                <w:rFonts w:ascii="Times New Roman"/>
                <w:sz w:val="18"/>
              </w:rPr>
              <w:t>61.1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0"/>
              <w:ind w:left="34" w:right="0"/>
              <w:jc w:val="left"/>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5"/>
              <w:ind w:left="34" w:right="0"/>
              <w:jc w:val="left"/>
              <w:rPr>
                <w:rFonts w:ascii="Times New Roman" w:hAnsi="Times New Roman" w:cs="Times New Roman" w:eastAsia="Times New Roman" w:hint="default"/>
                <w:sz w:val="18"/>
                <w:szCs w:val="18"/>
              </w:rPr>
            </w:pPr>
            <w:r>
              <w:rPr>
                <w:rFonts w:ascii="Times New Roman"/>
                <w:sz w:val="18"/>
              </w:rPr>
              <w:t>98.3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p>
    <w:p>
      <w:pPr>
        <w:pStyle w:val="BodyText"/>
        <w:spacing w:line="312" w:lineRule="exact" w:before="90"/>
        <w:ind w:right="0" w:firstLine="480"/>
        <w:jc w:val="left"/>
      </w:pPr>
      <w:r>
        <w:rPr>
          <w:spacing w:val="-3"/>
        </w:rPr>
        <w:t>注</w:t>
      </w:r>
      <w:r>
        <w:rPr>
          <w:rFonts w:ascii="Times New Roman" w:hAnsi="Times New Roman" w:cs="Times New Roman" w:eastAsia="Times New Roman" w:hint="default"/>
          <w:spacing w:val="-3"/>
        </w:rPr>
        <w:t>1</w:t>
      </w:r>
      <w:r>
        <w:rPr>
          <w:spacing w:val="-3"/>
        </w:rPr>
        <w:t>：宜春美年大健康体检有限公司被合并公允价值以经坤元资产评估有限公司按资产基</w:t>
      </w:r>
      <w:r>
        <w:rPr/>
        <w:t> 础法确定的估值结果确定。</w:t>
      </w:r>
    </w:p>
    <w:p>
      <w:pPr>
        <w:pStyle w:val="BodyText"/>
        <w:spacing w:line="312" w:lineRule="exact"/>
        <w:ind w:right="0" w:firstLine="480"/>
        <w:jc w:val="left"/>
      </w:pPr>
      <w:r>
        <w:rPr>
          <w:spacing w:val="-3"/>
        </w:rPr>
        <w:t>注</w:t>
      </w:r>
      <w:r>
        <w:rPr>
          <w:rFonts w:ascii="Times New Roman" w:hAnsi="Times New Roman" w:cs="Times New Roman" w:eastAsia="Times New Roman" w:hint="default"/>
          <w:spacing w:val="-3"/>
        </w:rPr>
        <w:t>2</w:t>
      </w:r>
      <w:r>
        <w:rPr>
          <w:spacing w:val="-3"/>
        </w:rPr>
        <w:t>：潍坊市慧尔健康管理有限公司被合并公允价值以经北京中同华资产评估有限公司按</w:t>
      </w:r>
      <w:r>
        <w:rPr/>
        <w:t> 资产基础法确定的估值结果确定。</w:t>
      </w:r>
    </w:p>
    <w:p>
      <w:pPr>
        <w:pStyle w:val="BodyText"/>
        <w:spacing w:line="312" w:lineRule="exact"/>
        <w:ind w:right="0" w:firstLine="480"/>
        <w:jc w:val="left"/>
      </w:pPr>
      <w:r>
        <w:rPr>
          <w:spacing w:val="-3"/>
        </w:rPr>
        <w:t>注</w:t>
      </w:r>
      <w:r>
        <w:rPr>
          <w:rFonts w:ascii="Times New Roman" w:hAnsi="Times New Roman" w:cs="Times New Roman" w:eastAsia="Times New Roman" w:hint="default"/>
          <w:spacing w:val="-3"/>
        </w:rPr>
        <w:t>3</w:t>
      </w:r>
      <w:r>
        <w:rPr>
          <w:spacing w:val="-3"/>
        </w:rPr>
        <w:t>：乌鲁木齐华瑞天美健康管理有限公司被合并净资产公允价值以经坤元资产评估有限</w:t>
      </w:r>
      <w:r>
        <w:rPr/>
        <w:t> 公司按资产基础法确定的估值结果确定。</w:t>
      </w:r>
    </w:p>
    <w:p>
      <w:pPr>
        <w:pStyle w:val="BodyText"/>
        <w:spacing w:line="312" w:lineRule="exact"/>
        <w:ind w:right="0" w:firstLine="480"/>
        <w:jc w:val="left"/>
      </w:pPr>
      <w:r>
        <w:rPr>
          <w:spacing w:val="-3"/>
        </w:rPr>
        <w:t>注</w:t>
      </w:r>
      <w:r>
        <w:rPr>
          <w:rFonts w:ascii="Times New Roman" w:hAnsi="Times New Roman" w:cs="Times New Roman" w:eastAsia="Times New Roman" w:hint="default"/>
          <w:spacing w:val="-3"/>
        </w:rPr>
        <w:t>4</w:t>
      </w:r>
      <w:r>
        <w:rPr>
          <w:spacing w:val="-3"/>
        </w:rPr>
        <w:t>：合肥慈铭健康体检管理有限公司被合并净资产公允价值以经坤元资产评估有限公司</w:t>
      </w:r>
      <w:r>
        <w:rPr/>
        <w:t> 按资产基础法确定的估值结果确定。</w:t>
      </w:r>
    </w:p>
    <w:p>
      <w:pPr>
        <w:pStyle w:val="BodyText"/>
        <w:spacing w:line="312" w:lineRule="exact"/>
        <w:ind w:right="0" w:firstLine="480"/>
        <w:jc w:val="left"/>
      </w:pPr>
      <w:r>
        <w:rPr>
          <w:spacing w:val="-3"/>
        </w:rPr>
        <w:t>注</w:t>
      </w:r>
      <w:r>
        <w:rPr>
          <w:rFonts w:ascii="Times New Roman" w:hAnsi="Times New Roman" w:cs="Times New Roman" w:eastAsia="Times New Roman" w:hint="default"/>
          <w:spacing w:val="-3"/>
        </w:rPr>
        <w:t>5</w:t>
      </w:r>
      <w:r>
        <w:rPr>
          <w:spacing w:val="-3"/>
        </w:rPr>
        <w:t>：临沂大健康健康体检档案管理有限公司被合并公允价值以经坤元资产评估有限公司</w:t>
      </w:r>
      <w:r>
        <w:rPr/>
        <w:t> 按资产基础法确定的估值结果确定。</w:t>
      </w:r>
    </w:p>
    <w:p>
      <w:pPr>
        <w:pStyle w:val="BodyText"/>
        <w:spacing w:line="225" w:lineRule="auto"/>
        <w:ind w:right="0" w:firstLine="480"/>
        <w:jc w:val="left"/>
      </w:pPr>
      <w:r>
        <w:rPr>
          <w:spacing w:val="-3"/>
        </w:rPr>
        <w:t>注</w:t>
      </w:r>
      <w:r>
        <w:rPr>
          <w:rFonts w:ascii="Times New Roman" w:hAnsi="Times New Roman" w:cs="Times New Roman" w:eastAsia="Times New Roman" w:hint="default"/>
          <w:spacing w:val="-3"/>
        </w:rPr>
        <w:t>6</w:t>
      </w:r>
      <w:r>
        <w:rPr>
          <w:spacing w:val="-3"/>
        </w:rPr>
        <w:t>：宁波海曙美年综合门诊部有限公司被合并公允价值以经坤元资产评估有限公司按资</w:t>
      </w:r>
      <w:r>
        <w:rPr/>
        <w:t> 产基础法确定的估值结果确定。</w:t>
      </w:r>
    </w:p>
    <w:p>
      <w:pPr>
        <w:pStyle w:val="BodyText"/>
        <w:spacing w:line="312" w:lineRule="exact" w:before="30"/>
        <w:ind w:right="0" w:firstLine="480"/>
        <w:jc w:val="left"/>
      </w:pPr>
      <w:r>
        <w:rPr>
          <w:spacing w:val="-3"/>
        </w:rPr>
        <w:t>注</w:t>
      </w:r>
      <w:r>
        <w:rPr>
          <w:rFonts w:ascii="Times New Roman" w:hAnsi="Times New Roman" w:cs="Times New Roman" w:eastAsia="Times New Roman" w:hint="default"/>
          <w:spacing w:val="-3"/>
        </w:rPr>
        <w:t>7</w:t>
      </w:r>
      <w:r>
        <w:rPr>
          <w:spacing w:val="-3"/>
        </w:rPr>
        <w:t>：厦门市美年大健康管理有限公司被合并公允价值以经坤元资产评估有限公司按资产</w:t>
      </w:r>
      <w:r>
        <w:rPr/>
        <w:t> 基础法确定的估值结果确定。</w:t>
      </w:r>
    </w:p>
    <w:p>
      <w:pPr>
        <w:pStyle w:val="BodyText"/>
        <w:spacing w:line="312" w:lineRule="exact"/>
        <w:ind w:right="0" w:firstLine="480"/>
        <w:jc w:val="left"/>
      </w:pPr>
      <w:r>
        <w:rPr>
          <w:spacing w:val="-3"/>
        </w:rPr>
        <w:t>注</w:t>
      </w:r>
      <w:r>
        <w:rPr>
          <w:rFonts w:ascii="Times New Roman" w:hAnsi="Times New Roman" w:cs="Times New Roman" w:eastAsia="Times New Roman" w:hint="default"/>
          <w:spacing w:val="-3"/>
        </w:rPr>
        <w:t>8</w:t>
      </w:r>
      <w:r>
        <w:rPr>
          <w:spacing w:val="-3"/>
        </w:rPr>
        <w:t>：苏州美大门诊部有限公司被合并公允价值以经坤元资产评估有限公司按资产基础法</w:t>
      </w:r>
      <w:r>
        <w:rPr/>
        <w:t> 确定的估值结果确定。</w:t>
      </w:r>
    </w:p>
    <w:p>
      <w:pPr>
        <w:pStyle w:val="BodyText"/>
        <w:spacing w:line="302" w:lineRule="exact"/>
        <w:ind w:left="633" w:right="0"/>
        <w:jc w:val="left"/>
      </w:pPr>
      <w:r>
        <w:rPr>
          <w:spacing w:val="-3"/>
        </w:rPr>
        <w:t>注</w:t>
      </w:r>
      <w:r>
        <w:rPr>
          <w:rFonts w:ascii="Times New Roman" w:hAnsi="Times New Roman" w:cs="Times New Roman" w:eastAsia="Times New Roman" w:hint="default"/>
          <w:spacing w:val="-3"/>
        </w:rPr>
        <w:t>9</w:t>
      </w:r>
      <w:r>
        <w:rPr>
          <w:spacing w:val="-3"/>
        </w:rPr>
        <w:t>：安徽慈济医疗投资管理有限公司被合并公允价值以经北京中同华资产评估有限公司</w:t>
      </w:r>
    </w:p>
    <w:p>
      <w:pPr>
        <w:spacing w:after="0" w:line="302"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312" w:lineRule="exact" w:before="56"/>
        <w:ind w:left="633" w:right="251" w:hanging="480"/>
        <w:jc w:val="left"/>
      </w:pPr>
      <w:r>
        <w:rPr/>
        <w:t>按资产基础法确定的估值结果确定。 注</w:t>
      </w:r>
      <w:r>
        <w:rPr>
          <w:rFonts w:ascii="Times New Roman" w:hAnsi="Times New Roman" w:cs="Times New Roman" w:eastAsia="Times New Roman" w:hint="default"/>
        </w:rPr>
        <w:t>10</w:t>
      </w:r>
      <w:r>
        <w:rPr/>
        <w:t>：武汉高信门诊部有限公司被合并公允价值以经北京中同华资产评估有限公司按资</w:t>
      </w:r>
    </w:p>
    <w:p>
      <w:pPr>
        <w:pStyle w:val="BodyText"/>
        <w:spacing w:line="283" w:lineRule="exact"/>
        <w:ind w:right="116"/>
        <w:jc w:val="left"/>
      </w:pPr>
      <w:r>
        <w:rPr/>
        <w:t>产基础法确定的估值结果确定。</w:t>
      </w:r>
    </w:p>
    <w:p>
      <w:pPr>
        <w:pStyle w:val="BodyText"/>
        <w:spacing w:line="312" w:lineRule="exact" w:before="30"/>
        <w:ind w:right="251" w:firstLine="480"/>
        <w:jc w:val="left"/>
      </w:pPr>
      <w:r>
        <w:rPr/>
        <w:t>注</w:t>
      </w:r>
      <w:r>
        <w:rPr>
          <w:rFonts w:ascii="Times New Roman" w:hAnsi="Times New Roman" w:cs="Times New Roman" w:eastAsia="Times New Roman" w:hint="default"/>
        </w:rPr>
        <w:t>11</w:t>
      </w:r>
      <w:r>
        <w:rPr/>
        <w:t>：郑州美年健康医疗管理有限公司被合并公允价值以经坤元资产评估有限公司按资 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12</w:t>
      </w:r>
      <w:r>
        <w:rPr/>
        <w:t>：平顶山市美年大健康科技服务有限公司被合并公允价值以经北京中同华资产评估 有限公司按资产基础法确定的估值结果确定。</w:t>
      </w:r>
    </w:p>
    <w:p>
      <w:pPr>
        <w:pStyle w:val="BodyText"/>
        <w:spacing w:line="225" w:lineRule="auto"/>
        <w:ind w:right="251" w:firstLine="480"/>
        <w:jc w:val="left"/>
      </w:pPr>
      <w:r>
        <w:rPr/>
        <w:t>注</w:t>
      </w:r>
      <w:r>
        <w:rPr>
          <w:rFonts w:ascii="Times New Roman" w:hAnsi="Times New Roman" w:cs="Times New Roman" w:eastAsia="Times New Roman" w:hint="default"/>
        </w:rPr>
        <w:t>13</w:t>
      </w:r>
      <w:r>
        <w:rPr/>
        <w:t>：南昌美康健康体检有限公司被合并公允价值以经坤元资产评估有限公司按资产基 础法确定的估值结果确定。</w:t>
      </w:r>
    </w:p>
    <w:p>
      <w:pPr>
        <w:pStyle w:val="BodyText"/>
        <w:spacing w:line="312" w:lineRule="exact" w:before="30"/>
        <w:ind w:right="251" w:firstLine="480"/>
        <w:jc w:val="left"/>
      </w:pPr>
      <w:r>
        <w:rPr/>
        <w:t>注</w:t>
      </w:r>
      <w:r>
        <w:rPr>
          <w:rFonts w:ascii="Times New Roman" w:hAnsi="Times New Roman" w:cs="Times New Roman" w:eastAsia="Times New Roman" w:hint="default"/>
        </w:rPr>
        <w:t>14</w:t>
      </w:r>
      <w:r>
        <w:rPr/>
        <w:t>：天津滨海新区美欣门诊有限公司被合并公允价值以经北京中同华资产评估有限公 司按资产基础法确定的估值结果确定。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15</w:t>
      </w:r>
      <w:r>
        <w:rPr/>
        <w:t>：大连旅顺美年大健康新城综合门诊部有限公司被合并公允价值以经北京中同华资 产评估有限公司按资产基础法确定的估值结果确定。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16</w:t>
      </w:r>
      <w:r>
        <w:rPr/>
        <w:t>：潍坊美年大健康健康管理有限公司被合并公允价值以经北京中同华资产评估有限 公司按资产基础法确定的估值结果确定。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17</w:t>
      </w:r>
      <w:r>
        <w:rPr/>
        <w:t>：兰州美年大健康金茂健康管理有限公司被合并公允价值以经坤元资产评估有限公 司按资产基础法确定的估值结果确定。</w:t>
      </w:r>
    </w:p>
    <w:p>
      <w:pPr>
        <w:pStyle w:val="BodyText"/>
        <w:spacing w:line="225" w:lineRule="auto"/>
        <w:ind w:right="251" w:firstLine="480"/>
        <w:jc w:val="left"/>
      </w:pPr>
      <w:r>
        <w:rPr/>
        <w:t>注</w:t>
      </w:r>
      <w:r>
        <w:rPr>
          <w:rFonts w:ascii="Times New Roman" w:hAnsi="Times New Roman" w:cs="Times New Roman" w:eastAsia="Times New Roman" w:hint="default"/>
        </w:rPr>
        <w:t>18</w:t>
      </w:r>
      <w:r>
        <w:rPr/>
        <w:t>：绵阳美年大健康科技有限责任公司被合并公允价值以经北京中同华资产评估有限 公司按资产基础法确定的估值结果确定。</w:t>
      </w:r>
    </w:p>
    <w:p>
      <w:pPr>
        <w:pStyle w:val="BodyText"/>
        <w:spacing w:line="312" w:lineRule="exact" w:before="30"/>
        <w:ind w:right="251" w:firstLine="480"/>
        <w:jc w:val="left"/>
      </w:pPr>
      <w:r>
        <w:rPr/>
        <w:t>注</w:t>
      </w:r>
      <w:r>
        <w:rPr>
          <w:rFonts w:ascii="Times New Roman" w:hAnsi="Times New Roman" w:cs="Times New Roman" w:eastAsia="Times New Roman" w:hint="default"/>
        </w:rPr>
        <w:t>19</w:t>
      </w:r>
      <w:r>
        <w:rPr/>
        <w:t>：成都天府新区奥亚医院有限责任公司被合并公允价值以经坤元资产评估有限公司 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20</w:t>
      </w:r>
      <w:r>
        <w:rPr/>
        <w:t>：乐山美年大健康服务有限公司被合并公允价值以经北京中同华资产评估有限公司 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21</w:t>
      </w:r>
      <w:r>
        <w:rPr/>
        <w:t>：重庆美年美天健康管理有限公司被合并公允价值以经北京中同华资产评估有限公 司按资产基础法确定的估值结果确定。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22</w:t>
      </w:r>
      <w:r>
        <w:rPr/>
        <w:t>：西昌美年大健康健康管理有限公司被合并公允价值以经坤元资产评估有限公司按 资产基础法确定的估值结果确定。</w:t>
      </w:r>
    </w:p>
    <w:p>
      <w:pPr>
        <w:pStyle w:val="BodyText"/>
        <w:spacing w:line="312" w:lineRule="exact"/>
        <w:ind w:right="251" w:firstLine="480"/>
        <w:jc w:val="left"/>
      </w:pPr>
      <w:r>
        <w:rPr/>
        <w:t>注</w:t>
      </w:r>
      <w:r>
        <w:rPr>
          <w:rFonts w:ascii="Times New Roman" w:hAnsi="Times New Roman" w:cs="Times New Roman" w:eastAsia="Times New Roman" w:hint="default"/>
        </w:rPr>
        <w:t>23</w:t>
      </w:r>
      <w:r>
        <w:rPr/>
        <w:t>：杭州美溪医疗门诊部有限公司被合并公允价值以经北京中同华资产评估有限公司 按资产基础法确定的估值结果确定。</w:t>
      </w:r>
    </w:p>
    <w:p>
      <w:pPr>
        <w:pStyle w:val="BodyText"/>
        <w:spacing w:line="312" w:lineRule="exact"/>
        <w:ind w:right="109" w:firstLine="388"/>
        <w:jc w:val="left"/>
      </w:pPr>
      <w:r>
        <w:rPr>
          <w:spacing w:val="-6"/>
        </w:rPr>
        <w:t>注</w:t>
      </w:r>
      <w:r>
        <w:rPr>
          <w:rFonts w:ascii="Times New Roman" w:hAnsi="Times New Roman" w:cs="Times New Roman" w:eastAsia="Times New Roman" w:hint="default"/>
          <w:spacing w:val="-6"/>
        </w:rPr>
        <w:t>24</w:t>
      </w:r>
      <w:r>
        <w:rPr>
          <w:spacing w:val="-6"/>
        </w:rPr>
        <w:t>：北京慈铭奥亚上地辉煌门诊部有限公司被合并净资产公允价值以经中新天华（北京）</w:t>
      </w:r>
      <w:r>
        <w:rPr/>
        <w:t> 资产评估事务所有限公司按资产基础法确定的估值结果确定。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8"/>
          <w:szCs w:val="28"/>
        </w:rPr>
      </w:pPr>
    </w:p>
    <w:p>
      <w:pPr>
        <w:spacing w:line="362" w:lineRule="auto" w:before="0"/>
        <w:ind w:left="153" w:right="7211" w:firstLine="0"/>
        <w:jc w:val="left"/>
        <w:rPr>
          <w:rFonts w:ascii="宋体" w:hAnsi="宋体" w:cs="宋体" w:eastAsia="宋体" w:hint="default"/>
          <w:sz w:val="18"/>
          <w:szCs w:val="18"/>
        </w:rPr>
      </w:pPr>
      <w:r>
        <w:rPr>
          <w:rFonts w:ascii="宋体" w:hAnsi="宋体" w:cs="宋体" w:eastAsia="宋体" w:hint="default"/>
          <w:spacing w:val="-3"/>
          <w:sz w:val="18"/>
          <w:szCs w:val="18"/>
        </w:rPr>
        <w:t>大额商誉形成的主要原因：</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2"/>
        <w:rPr>
          <w:rFonts w:ascii="宋体" w:hAnsi="宋体" w:cs="宋体" w:eastAsia="宋体" w:hint="default"/>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）被购买方于购买日可辨认资产、负债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7"/>
        <w:gridCol w:w="394"/>
        <w:gridCol w:w="389"/>
        <w:gridCol w:w="394"/>
        <w:gridCol w:w="394"/>
        <w:gridCol w:w="389"/>
        <w:gridCol w:w="394"/>
        <w:gridCol w:w="394"/>
        <w:gridCol w:w="389"/>
        <w:gridCol w:w="394"/>
        <w:gridCol w:w="394"/>
        <w:gridCol w:w="389"/>
        <w:gridCol w:w="394"/>
        <w:gridCol w:w="394"/>
        <w:gridCol w:w="389"/>
        <w:gridCol w:w="394"/>
        <w:gridCol w:w="394"/>
        <w:gridCol w:w="389"/>
        <w:gridCol w:w="394"/>
        <w:gridCol w:w="394"/>
        <w:gridCol w:w="389"/>
        <w:gridCol w:w="394"/>
        <w:gridCol w:w="394"/>
        <w:gridCol w:w="389"/>
        <w:gridCol w:w="394"/>
      </w:tblGrid>
      <w:tr>
        <w:trPr>
          <w:trHeight w:val="989"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宜</w:t>
            </w:r>
            <w:r>
              <w:rPr>
                <w:rFonts w:ascii="宋体" w:hAnsi="宋体" w:cs="宋体" w:eastAsia="宋体" w:hint="default"/>
                <w:spacing w:val="-88"/>
                <w:sz w:val="18"/>
                <w:szCs w:val="18"/>
              </w:rPr>
              <w:t> </w:t>
            </w:r>
            <w:r>
              <w:rPr>
                <w:rFonts w:ascii="宋体" w:hAnsi="宋体" w:cs="宋体" w:eastAsia="宋体" w:hint="default"/>
                <w:sz w:val="18"/>
                <w:szCs w:val="18"/>
              </w:rPr>
              <w:t>春</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1" w:right="94"/>
              <w:jc w:val="both"/>
              <w:rPr>
                <w:rFonts w:ascii="宋体" w:hAnsi="宋体" w:cs="宋体" w:eastAsia="宋体" w:hint="default"/>
                <w:sz w:val="18"/>
                <w:szCs w:val="18"/>
              </w:rPr>
            </w:pPr>
            <w:r>
              <w:rPr>
                <w:rFonts w:ascii="宋体" w:hAnsi="宋体" w:cs="宋体" w:eastAsia="宋体" w:hint="default"/>
                <w:sz w:val="18"/>
                <w:szCs w:val="18"/>
              </w:rPr>
              <w:t>乌</w:t>
            </w:r>
            <w:r>
              <w:rPr>
                <w:rFonts w:ascii="宋体" w:hAnsi="宋体" w:cs="宋体" w:eastAsia="宋体" w:hint="default"/>
                <w:spacing w:val="-88"/>
                <w:sz w:val="18"/>
                <w:szCs w:val="18"/>
              </w:rPr>
              <w:t> </w:t>
            </w:r>
            <w:r>
              <w:rPr>
                <w:rFonts w:ascii="宋体" w:hAnsi="宋体" w:cs="宋体" w:eastAsia="宋体" w:hint="default"/>
                <w:sz w:val="18"/>
                <w:szCs w:val="18"/>
              </w:rPr>
              <w:t>鲁</w:t>
            </w:r>
            <w:r>
              <w:rPr>
                <w:rFonts w:ascii="宋体" w:hAnsi="宋体" w:cs="宋体" w:eastAsia="宋体" w:hint="default"/>
                <w:spacing w:val="-88"/>
                <w:sz w:val="18"/>
                <w:szCs w:val="18"/>
              </w:rPr>
              <w:t> </w:t>
            </w:r>
            <w:r>
              <w:rPr>
                <w:rFonts w:ascii="宋体" w:hAnsi="宋体" w:cs="宋体" w:eastAsia="宋体" w:hint="default"/>
                <w:sz w:val="18"/>
                <w:szCs w:val="18"/>
              </w:rPr>
              <w:t>木</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肥</w:t>
            </w:r>
            <w:r>
              <w:rPr>
                <w:rFonts w:ascii="宋体" w:hAnsi="宋体" w:cs="宋体" w:eastAsia="宋体" w:hint="default"/>
                <w:spacing w:val="-88"/>
                <w:sz w:val="18"/>
                <w:szCs w:val="18"/>
              </w:rPr>
              <w:t> </w:t>
            </w:r>
            <w:r>
              <w:rPr>
                <w:rFonts w:ascii="宋体" w:hAnsi="宋体" w:cs="宋体" w:eastAsia="宋体" w:hint="default"/>
                <w:sz w:val="18"/>
                <w:szCs w:val="18"/>
              </w:rPr>
              <w:t>慈</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潍</w:t>
            </w:r>
            <w:r>
              <w:rPr>
                <w:rFonts w:ascii="宋体" w:hAnsi="宋体" w:cs="宋体" w:eastAsia="宋体" w:hint="default"/>
                <w:spacing w:val="-88"/>
                <w:sz w:val="18"/>
                <w:szCs w:val="18"/>
              </w:rPr>
              <w:t> </w:t>
            </w:r>
            <w:r>
              <w:rPr>
                <w:rFonts w:ascii="宋体" w:hAnsi="宋体" w:cs="宋体" w:eastAsia="宋体" w:hint="default"/>
                <w:sz w:val="18"/>
                <w:szCs w:val="18"/>
              </w:rPr>
              <w:t>坊</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临</w:t>
            </w:r>
            <w:r>
              <w:rPr>
                <w:rFonts w:ascii="宋体" w:hAnsi="宋体" w:cs="宋体" w:eastAsia="宋体" w:hint="default"/>
                <w:spacing w:val="-88"/>
                <w:sz w:val="18"/>
                <w:szCs w:val="18"/>
              </w:rPr>
              <w:t> </w:t>
            </w:r>
            <w:r>
              <w:rPr>
                <w:rFonts w:ascii="宋体" w:hAnsi="宋体" w:cs="宋体" w:eastAsia="宋体" w:hint="default"/>
                <w:sz w:val="18"/>
                <w:szCs w:val="18"/>
              </w:rPr>
              <w:t>沂</w:t>
            </w:r>
            <w:r>
              <w:rPr>
                <w:rFonts w:ascii="宋体" w:hAnsi="宋体" w:cs="宋体" w:eastAsia="宋体" w:hint="default"/>
                <w:spacing w:val="-88"/>
                <w:sz w:val="18"/>
                <w:szCs w:val="18"/>
              </w:rPr>
              <w:t> </w:t>
            </w:r>
            <w:r>
              <w:rPr>
                <w:rFonts w:ascii="宋体" w:hAnsi="宋体" w:cs="宋体" w:eastAsia="宋体" w:hint="default"/>
                <w:sz w:val="18"/>
                <w:szCs w:val="18"/>
              </w:rPr>
              <w:t>大</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宁</w:t>
            </w:r>
            <w:r>
              <w:rPr>
                <w:rFonts w:ascii="宋体" w:hAnsi="宋体" w:cs="宋体" w:eastAsia="宋体" w:hint="default"/>
                <w:spacing w:val="-88"/>
                <w:sz w:val="18"/>
                <w:szCs w:val="18"/>
              </w:rPr>
              <w:t> </w:t>
            </w:r>
            <w:r>
              <w:rPr>
                <w:rFonts w:ascii="宋体" w:hAnsi="宋体" w:cs="宋体" w:eastAsia="宋体" w:hint="default"/>
                <w:sz w:val="18"/>
                <w:szCs w:val="18"/>
              </w:rPr>
              <w:t>波</w:t>
            </w:r>
            <w:r>
              <w:rPr>
                <w:rFonts w:ascii="宋体" w:hAnsi="宋体" w:cs="宋体" w:eastAsia="宋体" w:hint="default"/>
                <w:spacing w:val="-88"/>
                <w:sz w:val="18"/>
                <w:szCs w:val="18"/>
              </w:rPr>
              <w:t> </w:t>
            </w:r>
            <w:r>
              <w:rPr>
                <w:rFonts w:ascii="宋体" w:hAnsi="宋体" w:cs="宋体" w:eastAsia="宋体" w:hint="default"/>
                <w:sz w:val="18"/>
                <w:szCs w:val="18"/>
              </w:rPr>
              <w:t>海</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市</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88"/>
                <w:sz w:val="18"/>
                <w:szCs w:val="18"/>
              </w:rPr>
              <w:t> </w:t>
            </w:r>
            <w:r>
              <w:rPr>
                <w:rFonts w:ascii="宋体" w:hAnsi="宋体" w:cs="宋体" w:eastAsia="宋体" w:hint="default"/>
                <w:sz w:val="18"/>
                <w:szCs w:val="18"/>
              </w:rPr>
              <w:t>徽</w:t>
            </w:r>
            <w:r>
              <w:rPr>
                <w:rFonts w:ascii="宋体" w:hAnsi="宋体" w:cs="宋体" w:eastAsia="宋体" w:hint="default"/>
                <w:spacing w:val="-88"/>
                <w:sz w:val="18"/>
                <w:szCs w:val="18"/>
              </w:rPr>
              <w:t> </w:t>
            </w:r>
            <w:r>
              <w:rPr>
                <w:rFonts w:ascii="宋体" w:hAnsi="宋体" w:cs="宋体" w:eastAsia="宋体" w:hint="default"/>
                <w:sz w:val="18"/>
                <w:szCs w:val="18"/>
              </w:rPr>
              <w:t>慈</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88"/>
                <w:sz w:val="18"/>
                <w:szCs w:val="18"/>
              </w:rPr>
              <w:t> </w:t>
            </w:r>
            <w:r>
              <w:rPr>
                <w:rFonts w:ascii="宋体" w:hAnsi="宋体" w:cs="宋体" w:eastAsia="宋体" w:hint="default"/>
                <w:sz w:val="18"/>
                <w:szCs w:val="18"/>
              </w:rPr>
              <w:t>汉</w:t>
            </w:r>
            <w:r>
              <w:rPr>
                <w:rFonts w:ascii="宋体" w:hAnsi="宋体" w:cs="宋体" w:eastAsia="宋体" w:hint="default"/>
                <w:spacing w:val="-88"/>
                <w:sz w:val="18"/>
                <w:szCs w:val="18"/>
              </w:rPr>
              <w:t> </w:t>
            </w:r>
            <w:r>
              <w:rPr>
                <w:rFonts w:ascii="宋体" w:hAnsi="宋体" w:cs="宋体" w:eastAsia="宋体" w:hint="default"/>
                <w:sz w:val="18"/>
                <w:szCs w:val="18"/>
              </w:rPr>
              <w:t>高</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郑</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8"/>
                <w:sz w:val="18"/>
                <w:szCs w:val="18"/>
              </w:rPr>
              <w:t> </w:t>
            </w:r>
            <w:r>
              <w:rPr>
                <w:rFonts w:ascii="宋体" w:hAnsi="宋体" w:cs="宋体" w:eastAsia="宋体" w:hint="default"/>
                <w:sz w:val="18"/>
                <w:szCs w:val="18"/>
              </w:rPr>
              <w:t>顶</w:t>
            </w:r>
            <w:r>
              <w:rPr>
                <w:rFonts w:ascii="宋体" w:hAnsi="宋体" w:cs="宋体" w:eastAsia="宋体" w:hint="default"/>
                <w:spacing w:val="-88"/>
                <w:sz w:val="18"/>
                <w:szCs w:val="18"/>
              </w:rPr>
              <w:t> </w:t>
            </w:r>
            <w:r>
              <w:rPr>
                <w:rFonts w:ascii="宋体" w:hAnsi="宋体" w:cs="宋体" w:eastAsia="宋体" w:hint="default"/>
                <w:sz w:val="18"/>
                <w:szCs w:val="18"/>
              </w:rPr>
              <w:t>山</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南</w:t>
            </w:r>
            <w:r>
              <w:rPr>
                <w:rFonts w:ascii="宋体" w:hAnsi="宋体" w:cs="宋体" w:eastAsia="宋体" w:hint="default"/>
                <w:spacing w:val="-88"/>
                <w:sz w:val="18"/>
                <w:szCs w:val="18"/>
              </w:rPr>
              <w:t> </w:t>
            </w:r>
            <w:r>
              <w:rPr>
                <w:rFonts w:ascii="宋体" w:hAnsi="宋体" w:cs="宋体" w:eastAsia="宋体" w:hint="default"/>
                <w:sz w:val="18"/>
                <w:szCs w:val="18"/>
              </w:rPr>
              <w:t>昌</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津</w:t>
            </w:r>
            <w:r>
              <w:rPr>
                <w:rFonts w:ascii="宋体" w:hAnsi="宋体" w:cs="宋体" w:eastAsia="宋体" w:hint="default"/>
                <w:spacing w:val="-88"/>
                <w:sz w:val="18"/>
                <w:szCs w:val="18"/>
              </w:rPr>
              <w:t> </w:t>
            </w:r>
            <w:r>
              <w:rPr>
                <w:rFonts w:ascii="宋体" w:hAnsi="宋体" w:cs="宋体" w:eastAsia="宋体" w:hint="default"/>
                <w:sz w:val="18"/>
                <w:szCs w:val="18"/>
              </w:rPr>
              <w:t>滨</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连</w:t>
            </w:r>
            <w:r>
              <w:rPr>
                <w:rFonts w:ascii="宋体" w:hAnsi="宋体" w:cs="宋体" w:eastAsia="宋体" w:hint="default"/>
                <w:spacing w:val="-88"/>
                <w:sz w:val="18"/>
                <w:szCs w:val="18"/>
              </w:rPr>
              <w:t> </w:t>
            </w:r>
            <w:r>
              <w:rPr>
                <w:rFonts w:ascii="宋体" w:hAnsi="宋体" w:cs="宋体" w:eastAsia="宋体" w:hint="default"/>
                <w:sz w:val="18"/>
                <w:szCs w:val="18"/>
              </w:rPr>
              <w:t>旅</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潍</w:t>
            </w:r>
            <w:r>
              <w:rPr>
                <w:rFonts w:ascii="宋体" w:hAnsi="宋体" w:cs="宋体" w:eastAsia="宋体" w:hint="default"/>
                <w:spacing w:val="-88"/>
                <w:sz w:val="18"/>
                <w:szCs w:val="18"/>
              </w:rPr>
              <w:t> </w:t>
            </w:r>
            <w:r>
              <w:rPr>
                <w:rFonts w:ascii="宋体" w:hAnsi="宋体" w:cs="宋体" w:eastAsia="宋体" w:hint="default"/>
                <w:sz w:val="18"/>
                <w:szCs w:val="18"/>
              </w:rPr>
              <w:t>坊</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兰</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绵</w:t>
            </w:r>
            <w:r>
              <w:rPr>
                <w:rFonts w:ascii="宋体" w:hAnsi="宋体" w:cs="宋体" w:eastAsia="宋体" w:hint="default"/>
                <w:spacing w:val="-88"/>
                <w:sz w:val="18"/>
                <w:szCs w:val="18"/>
              </w:rPr>
              <w:t> </w:t>
            </w:r>
            <w:r>
              <w:rPr>
                <w:rFonts w:ascii="宋体" w:hAnsi="宋体" w:cs="宋体" w:eastAsia="宋体" w:hint="default"/>
                <w:sz w:val="18"/>
                <w:szCs w:val="18"/>
              </w:rPr>
              <w:t>阳</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88"/>
                <w:sz w:val="18"/>
                <w:szCs w:val="18"/>
              </w:rPr>
              <w:t> </w:t>
            </w:r>
            <w:r>
              <w:rPr>
                <w:rFonts w:ascii="宋体" w:hAnsi="宋体" w:cs="宋体" w:eastAsia="宋体" w:hint="default"/>
                <w:sz w:val="18"/>
                <w:szCs w:val="18"/>
              </w:rPr>
              <w:t>都</w:t>
            </w:r>
            <w:r>
              <w:rPr>
                <w:rFonts w:ascii="宋体" w:hAnsi="宋体" w:cs="宋体" w:eastAsia="宋体" w:hint="default"/>
                <w:spacing w:val="-88"/>
                <w:sz w:val="18"/>
                <w:szCs w:val="18"/>
              </w:rPr>
              <w:t> </w:t>
            </w:r>
            <w:r>
              <w:rPr>
                <w:rFonts w:ascii="宋体" w:hAnsi="宋体" w:cs="宋体" w:eastAsia="宋体" w:hint="default"/>
                <w:sz w:val="18"/>
                <w:szCs w:val="18"/>
              </w:rPr>
              <w:t>天</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4"/>
              <w:jc w:val="both"/>
              <w:rPr>
                <w:rFonts w:ascii="宋体" w:hAnsi="宋体" w:cs="宋体" w:eastAsia="宋体" w:hint="default"/>
                <w:sz w:val="18"/>
                <w:szCs w:val="18"/>
              </w:rPr>
            </w:pPr>
            <w:r>
              <w:rPr>
                <w:rFonts w:ascii="宋体" w:hAnsi="宋体" w:cs="宋体" w:eastAsia="宋体" w:hint="default"/>
                <w:sz w:val="18"/>
                <w:szCs w:val="18"/>
              </w:rPr>
              <w:t>乐</w:t>
            </w:r>
            <w:r>
              <w:rPr>
                <w:rFonts w:ascii="宋体" w:hAnsi="宋体" w:cs="宋体" w:eastAsia="宋体" w:hint="default"/>
                <w:spacing w:val="-88"/>
                <w:sz w:val="18"/>
                <w:szCs w:val="18"/>
              </w:rPr>
              <w:t> </w:t>
            </w:r>
            <w:r>
              <w:rPr>
                <w:rFonts w:ascii="宋体" w:hAnsi="宋体" w:cs="宋体" w:eastAsia="宋体" w:hint="default"/>
                <w:sz w:val="18"/>
                <w:szCs w:val="18"/>
              </w:rPr>
              <w:t>山</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88"/>
                <w:sz w:val="18"/>
                <w:szCs w:val="18"/>
              </w:rPr>
              <w:t> </w:t>
            </w:r>
            <w:r>
              <w:rPr>
                <w:rFonts w:ascii="宋体" w:hAnsi="宋体" w:cs="宋体" w:eastAsia="宋体" w:hint="default"/>
                <w:sz w:val="18"/>
                <w:szCs w:val="18"/>
              </w:rPr>
              <w:t>庆</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西</w:t>
            </w:r>
            <w:r>
              <w:rPr>
                <w:rFonts w:ascii="宋体" w:hAnsi="宋体" w:cs="宋体" w:eastAsia="宋体" w:hint="default"/>
                <w:spacing w:val="-88"/>
                <w:sz w:val="18"/>
                <w:szCs w:val="18"/>
              </w:rPr>
              <w:t> </w:t>
            </w:r>
            <w:r>
              <w:rPr>
                <w:rFonts w:ascii="宋体" w:hAnsi="宋体" w:cs="宋体" w:eastAsia="宋体" w:hint="default"/>
                <w:sz w:val="18"/>
                <w:szCs w:val="18"/>
              </w:rPr>
              <w:t>昌</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0" w:right="95"/>
              <w:jc w:val="both"/>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88"/>
                <w:sz w:val="18"/>
                <w:szCs w:val="18"/>
              </w:rPr>
              <w:t> </w:t>
            </w:r>
            <w:r>
              <w:rPr>
                <w:rFonts w:ascii="宋体" w:hAnsi="宋体" w:cs="宋体" w:eastAsia="宋体" w:hint="default"/>
                <w:sz w:val="18"/>
                <w:szCs w:val="18"/>
              </w:rPr>
              <w:t>州</w:t>
            </w:r>
            <w:r>
              <w:rPr>
                <w:rFonts w:ascii="宋体" w:hAnsi="宋体" w:cs="宋体" w:eastAsia="宋体" w:hint="default"/>
                <w:spacing w:val="-88"/>
                <w:sz w:val="18"/>
                <w:szCs w:val="18"/>
              </w:rPr>
              <w:t> </w:t>
            </w:r>
            <w:r>
              <w:rPr>
                <w:rFonts w:ascii="宋体" w:hAnsi="宋体" w:cs="宋体" w:eastAsia="宋体" w:hint="default"/>
                <w:sz w:val="18"/>
                <w:szCs w:val="18"/>
              </w:rPr>
              <w:t>美</w:t>
            </w:r>
          </w:p>
        </w:tc>
        <w:tc>
          <w:tcPr>
            <w:tcW w:w="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101" w:right="98"/>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88"/>
                <w:sz w:val="18"/>
                <w:szCs w:val="18"/>
              </w:rPr>
              <w:t> </w:t>
            </w:r>
            <w:r>
              <w:rPr>
                <w:rFonts w:ascii="宋体" w:hAnsi="宋体" w:cs="宋体" w:eastAsia="宋体" w:hint="default"/>
                <w:sz w:val="18"/>
                <w:szCs w:val="18"/>
              </w:rPr>
              <w:t>京</w:t>
            </w:r>
            <w:r>
              <w:rPr>
                <w:rFonts w:ascii="宋体" w:hAnsi="宋体" w:cs="宋体" w:eastAsia="宋体" w:hint="default"/>
                <w:spacing w:val="-88"/>
                <w:sz w:val="18"/>
                <w:szCs w:val="18"/>
              </w:rPr>
              <w:t> </w:t>
            </w:r>
            <w:r>
              <w:rPr>
                <w:rFonts w:ascii="宋体" w:hAnsi="宋体" w:cs="宋体" w:eastAsia="宋体" w:hint="default"/>
                <w:sz w:val="18"/>
                <w:szCs w:val="18"/>
              </w:rPr>
              <w:t>慈</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5354"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1" w:right="94"/>
              <w:jc w:val="both"/>
              <w:rPr>
                <w:rFonts w:ascii="宋体" w:hAnsi="宋体" w:cs="宋体" w:eastAsia="宋体" w:hint="default"/>
                <w:sz w:val="18"/>
                <w:szCs w:val="18"/>
              </w:rPr>
            </w:pPr>
            <w:r>
              <w:rPr>
                <w:rFonts w:ascii="宋体" w:hAnsi="宋体" w:cs="宋体" w:eastAsia="宋体" w:hint="default"/>
                <w:sz w:val="18"/>
                <w:szCs w:val="18"/>
              </w:rPr>
              <w:t>齐</w:t>
            </w:r>
            <w:r>
              <w:rPr>
                <w:rFonts w:ascii="宋体" w:hAnsi="宋体" w:cs="宋体" w:eastAsia="宋体" w:hint="default"/>
                <w:spacing w:val="-88"/>
                <w:sz w:val="18"/>
                <w:szCs w:val="18"/>
              </w:rPr>
              <w:t> </w:t>
            </w:r>
            <w:r>
              <w:rPr>
                <w:rFonts w:ascii="宋体" w:hAnsi="宋体" w:cs="宋体" w:eastAsia="宋体" w:hint="default"/>
                <w:sz w:val="18"/>
                <w:szCs w:val="18"/>
              </w:rPr>
              <w:t>华</w:t>
            </w:r>
            <w:r>
              <w:rPr>
                <w:rFonts w:ascii="宋体" w:hAnsi="宋体" w:cs="宋体" w:eastAsia="宋体" w:hint="default"/>
                <w:spacing w:val="-88"/>
                <w:sz w:val="18"/>
                <w:szCs w:val="18"/>
              </w:rPr>
              <w:t> </w:t>
            </w:r>
            <w:r>
              <w:rPr>
                <w:rFonts w:ascii="宋体" w:hAnsi="宋体" w:cs="宋体" w:eastAsia="宋体" w:hint="default"/>
                <w:sz w:val="18"/>
                <w:szCs w:val="18"/>
              </w:rPr>
              <w:t>瑞</w:t>
            </w:r>
            <w:r>
              <w:rPr>
                <w:rFonts w:ascii="宋体" w:hAnsi="宋体" w:cs="宋体" w:eastAsia="宋体" w:hint="default"/>
                <w:spacing w:val="-88"/>
                <w:sz w:val="18"/>
                <w:szCs w:val="18"/>
              </w:rPr>
              <w:t> </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铭</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慧</w:t>
            </w:r>
            <w:r>
              <w:rPr>
                <w:rFonts w:ascii="宋体" w:hAnsi="宋体" w:cs="宋体" w:eastAsia="宋体" w:hint="default"/>
                <w:spacing w:val="-88"/>
                <w:sz w:val="18"/>
                <w:szCs w:val="18"/>
              </w:rPr>
              <w:t> </w:t>
            </w:r>
            <w:r>
              <w:rPr>
                <w:rFonts w:ascii="宋体" w:hAnsi="宋体" w:cs="宋体" w:eastAsia="宋体" w:hint="default"/>
                <w:sz w:val="18"/>
                <w:szCs w:val="18"/>
              </w:rPr>
              <w:t>尔</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档</w:t>
            </w:r>
            <w:r>
              <w:rPr>
                <w:rFonts w:ascii="宋体" w:hAnsi="宋体" w:cs="宋体" w:eastAsia="宋体" w:hint="default"/>
                <w:spacing w:val="-88"/>
                <w:sz w:val="18"/>
                <w:szCs w:val="18"/>
              </w:rPr>
              <w:t> </w:t>
            </w:r>
            <w:r>
              <w:rPr>
                <w:rFonts w:ascii="宋体" w:hAnsi="宋体" w:cs="宋体" w:eastAsia="宋体" w:hint="default"/>
                <w:sz w:val="18"/>
                <w:szCs w:val="18"/>
              </w:rPr>
              <w:t>案</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曙</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济</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科</w:t>
            </w:r>
            <w:r>
              <w:rPr>
                <w:rFonts w:ascii="宋体" w:hAnsi="宋体" w:cs="宋体" w:eastAsia="宋体" w:hint="default"/>
                <w:spacing w:val="-88"/>
                <w:sz w:val="18"/>
                <w:szCs w:val="18"/>
              </w:rPr>
              <w:t> </w:t>
            </w:r>
            <w:r>
              <w:rPr>
                <w:rFonts w:ascii="宋体" w:hAnsi="宋体" w:cs="宋体" w:eastAsia="宋体" w:hint="default"/>
                <w:sz w:val="18"/>
                <w:szCs w:val="18"/>
              </w:rPr>
              <w:t>技</w:t>
            </w:r>
            <w:r>
              <w:rPr>
                <w:rFonts w:ascii="宋体" w:hAnsi="宋体" w:cs="宋体" w:eastAsia="宋体" w:hint="default"/>
                <w:spacing w:val="-88"/>
                <w:sz w:val="18"/>
                <w:szCs w:val="18"/>
              </w:rPr>
              <w:t> </w:t>
            </w:r>
            <w:r>
              <w:rPr>
                <w:rFonts w:ascii="宋体" w:hAnsi="宋体" w:cs="宋体" w:eastAsia="宋体" w:hint="default"/>
                <w:sz w:val="18"/>
                <w:szCs w:val="18"/>
              </w:rPr>
              <w:t>服</w:t>
            </w:r>
            <w:r>
              <w:rPr>
                <w:rFonts w:ascii="宋体" w:hAnsi="宋体" w:cs="宋体" w:eastAsia="宋体" w:hint="default"/>
                <w:spacing w:val="-88"/>
                <w:sz w:val="18"/>
                <w:szCs w:val="18"/>
              </w:rPr>
              <w:t> </w:t>
            </w:r>
            <w:r>
              <w:rPr>
                <w:rFonts w:ascii="宋体" w:hAnsi="宋体" w:cs="宋体" w:eastAsia="宋体" w:hint="default"/>
                <w:sz w:val="18"/>
                <w:szCs w:val="18"/>
              </w:rPr>
              <w:t>务</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体</w:t>
            </w:r>
            <w:r>
              <w:rPr>
                <w:rFonts w:ascii="宋体" w:hAnsi="宋体" w:cs="宋体" w:eastAsia="宋体" w:hint="default"/>
                <w:spacing w:val="-88"/>
                <w:sz w:val="18"/>
                <w:szCs w:val="18"/>
              </w:rPr>
              <w:t> </w:t>
            </w:r>
            <w:r>
              <w:rPr>
                <w:rFonts w:ascii="宋体" w:hAnsi="宋体" w:cs="宋体" w:eastAsia="宋体" w:hint="default"/>
                <w:sz w:val="18"/>
                <w:szCs w:val="18"/>
              </w:rPr>
              <w:t>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区</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欣</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顺</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城</w:t>
            </w:r>
            <w:r>
              <w:rPr>
                <w:rFonts w:ascii="宋体" w:hAnsi="宋体" w:cs="宋体" w:eastAsia="宋体" w:hint="default"/>
                <w:spacing w:val="-88"/>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z w:val="18"/>
                <w:szCs w:val="18"/>
              </w:rPr>
              <w:t>茂</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科</w:t>
            </w:r>
            <w:r>
              <w:rPr>
                <w:rFonts w:ascii="宋体" w:hAnsi="宋体" w:cs="宋体" w:eastAsia="宋体" w:hint="default"/>
                <w:spacing w:val="-88"/>
                <w:sz w:val="18"/>
                <w:szCs w:val="18"/>
              </w:rPr>
              <w:t> </w:t>
            </w:r>
            <w:r>
              <w:rPr>
                <w:rFonts w:ascii="宋体" w:hAnsi="宋体" w:cs="宋体" w:eastAsia="宋体" w:hint="default"/>
                <w:sz w:val="18"/>
                <w:szCs w:val="18"/>
              </w:rPr>
              <w:t>技</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责</w:t>
            </w:r>
            <w:r>
              <w:rPr>
                <w:rFonts w:ascii="宋体" w:hAnsi="宋体" w:cs="宋体" w:eastAsia="宋体" w:hint="default"/>
                <w:spacing w:val="-88"/>
                <w:sz w:val="18"/>
                <w:szCs w:val="18"/>
              </w:rPr>
              <w:t> </w:t>
            </w: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府</w:t>
            </w:r>
            <w:r>
              <w:rPr>
                <w:rFonts w:ascii="宋体" w:hAnsi="宋体" w:cs="宋体" w:eastAsia="宋体" w:hint="default"/>
                <w:spacing w:val="-88"/>
                <w:sz w:val="18"/>
                <w:szCs w:val="18"/>
              </w:rPr>
              <w:t> </w:t>
            </w:r>
            <w:r>
              <w:rPr>
                <w:rFonts w:ascii="宋体" w:hAnsi="宋体" w:cs="宋体" w:eastAsia="宋体" w:hint="default"/>
                <w:sz w:val="18"/>
                <w:szCs w:val="18"/>
              </w:rPr>
              <w:t>新</w:t>
            </w:r>
            <w:r>
              <w:rPr>
                <w:rFonts w:ascii="宋体" w:hAnsi="宋体" w:cs="宋体" w:eastAsia="宋体" w:hint="default"/>
                <w:spacing w:val="-88"/>
                <w:sz w:val="18"/>
                <w:szCs w:val="18"/>
              </w:rPr>
              <w:t> </w:t>
            </w:r>
            <w:r>
              <w:rPr>
                <w:rFonts w:ascii="宋体" w:hAnsi="宋体" w:cs="宋体" w:eastAsia="宋体" w:hint="default"/>
                <w:sz w:val="18"/>
                <w:szCs w:val="18"/>
              </w:rPr>
              <w:t>区</w:t>
            </w:r>
            <w:r>
              <w:rPr>
                <w:rFonts w:ascii="宋体" w:hAnsi="宋体" w:cs="宋体" w:eastAsia="宋体" w:hint="default"/>
                <w:spacing w:val="-88"/>
                <w:sz w:val="18"/>
                <w:szCs w:val="18"/>
              </w:rPr>
              <w:t> </w:t>
            </w:r>
            <w:r>
              <w:rPr>
                <w:rFonts w:ascii="宋体" w:hAnsi="宋体" w:cs="宋体" w:eastAsia="宋体" w:hint="default"/>
                <w:sz w:val="18"/>
                <w:szCs w:val="18"/>
              </w:rPr>
              <w:t>奥</w:t>
            </w:r>
            <w:r>
              <w:rPr>
                <w:rFonts w:ascii="宋体" w:hAnsi="宋体" w:cs="宋体" w:eastAsia="宋体" w:hint="default"/>
                <w:spacing w:val="-88"/>
                <w:sz w:val="18"/>
                <w:szCs w:val="18"/>
              </w:rPr>
              <w:t> </w:t>
            </w:r>
            <w:r>
              <w:rPr>
                <w:rFonts w:ascii="宋体" w:hAnsi="宋体" w:cs="宋体" w:eastAsia="宋体" w:hint="default"/>
                <w:sz w:val="18"/>
                <w:szCs w:val="18"/>
              </w:rPr>
              <w:t>亚</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院</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责</w:t>
            </w:r>
            <w:r>
              <w:rPr>
                <w:rFonts w:ascii="宋体" w:hAnsi="宋体" w:cs="宋体" w:eastAsia="宋体" w:hint="default"/>
                <w:spacing w:val="-88"/>
                <w:sz w:val="18"/>
                <w:szCs w:val="18"/>
              </w:rPr>
              <w:t> </w:t>
            </w:r>
            <w:r>
              <w:rPr>
                <w:rFonts w:ascii="宋体" w:hAnsi="宋体" w:cs="宋体" w:eastAsia="宋体" w:hint="default"/>
                <w:sz w:val="18"/>
                <w:szCs w:val="18"/>
              </w:rPr>
              <w:t>任</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4"/>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服</w:t>
            </w:r>
            <w:r>
              <w:rPr>
                <w:rFonts w:ascii="宋体" w:hAnsi="宋体" w:cs="宋体" w:eastAsia="宋体" w:hint="default"/>
                <w:spacing w:val="-88"/>
                <w:sz w:val="18"/>
                <w:szCs w:val="18"/>
              </w:rPr>
              <w:t> </w:t>
            </w:r>
            <w:r>
              <w:rPr>
                <w:rFonts w:ascii="宋体" w:hAnsi="宋体" w:cs="宋体" w:eastAsia="宋体" w:hint="default"/>
                <w:sz w:val="18"/>
                <w:szCs w:val="18"/>
              </w:rPr>
              <w:t>务</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美</w:t>
            </w:r>
            <w:r>
              <w:rPr>
                <w:rFonts w:ascii="宋体" w:hAnsi="宋体" w:cs="宋体" w:eastAsia="宋体" w:hint="default"/>
                <w:spacing w:val="-88"/>
                <w:sz w:val="18"/>
                <w:szCs w:val="18"/>
              </w:rPr>
              <w:t> </w:t>
            </w:r>
            <w:r>
              <w:rPr>
                <w:rFonts w:ascii="宋体" w:hAnsi="宋体" w:cs="宋体" w:eastAsia="宋体" w:hint="default"/>
                <w:sz w:val="18"/>
                <w:szCs w:val="18"/>
              </w:rPr>
              <w:t>天</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健</w:t>
            </w:r>
            <w:r>
              <w:rPr>
                <w:rFonts w:ascii="宋体" w:hAnsi="宋体" w:cs="宋体" w:eastAsia="宋体" w:hint="default"/>
                <w:spacing w:val="-88"/>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z w:val="18"/>
                <w:szCs w:val="18"/>
              </w:rPr>
              <w:t>管</w:t>
            </w:r>
            <w:r>
              <w:rPr>
                <w:rFonts w:ascii="宋体" w:hAnsi="宋体" w:cs="宋体" w:eastAsia="宋体" w:hint="default"/>
                <w:spacing w:val="-88"/>
                <w:sz w:val="18"/>
                <w:szCs w:val="18"/>
              </w:rPr>
              <w:t> </w:t>
            </w:r>
            <w:r>
              <w:rPr>
                <w:rFonts w:ascii="宋体" w:hAnsi="宋体" w:cs="宋体" w:eastAsia="宋体" w:hint="default"/>
                <w:sz w:val="18"/>
                <w:szCs w:val="18"/>
              </w:rPr>
              <w:t>理</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5"/>
              <w:jc w:val="both"/>
              <w:rPr>
                <w:rFonts w:ascii="宋体" w:hAnsi="宋体" w:cs="宋体" w:eastAsia="宋体" w:hint="default"/>
                <w:sz w:val="18"/>
                <w:szCs w:val="18"/>
              </w:rPr>
            </w:pPr>
            <w:r>
              <w:rPr>
                <w:rFonts w:ascii="宋体" w:hAnsi="宋体" w:cs="宋体" w:eastAsia="宋体" w:hint="default"/>
                <w:sz w:val="18"/>
                <w:szCs w:val="18"/>
              </w:rPr>
              <w:t>溪</w:t>
            </w:r>
            <w:r>
              <w:rPr>
                <w:rFonts w:ascii="宋体" w:hAnsi="宋体" w:cs="宋体" w:eastAsia="宋体" w:hint="default"/>
                <w:spacing w:val="-88"/>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z w:val="18"/>
                <w:szCs w:val="18"/>
              </w:rPr>
              <w:t>疗</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3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1" w:right="98"/>
              <w:jc w:val="both"/>
              <w:rPr>
                <w:rFonts w:ascii="宋体" w:hAnsi="宋体" w:cs="宋体" w:eastAsia="宋体" w:hint="default"/>
                <w:sz w:val="18"/>
                <w:szCs w:val="18"/>
              </w:rPr>
            </w:pPr>
            <w:r>
              <w:rPr>
                <w:rFonts w:ascii="宋体" w:hAnsi="宋体" w:cs="宋体" w:eastAsia="宋体" w:hint="default"/>
                <w:sz w:val="18"/>
                <w:szCs w:val="18"/>
              </w:rPr>
              <w:t>铭</w:t>
            </w:r>
            <w:r>
              <w:rPr>
                <w:rFonts w:ascii="宋体" w:hAnsi="宋体" w:cs="宋体" w:eastAsia="宋体" w:hint="default"/>
                <w:spacing w:val="-88"/>
                <w:sz w:val="18"/>
                <w:szCs w:val="18"/>
              </w:rPr>
              <w:t> </w:t>
            </w:r>
            <w:r>
              <w:rPr>
                <w:rFonts w:ascii="宋体" w:hAnsi="宋体" w:cs="宋体" w:eastAsia="宋体" w:hint="default"/>
                <w:sz w:val="18"/>
                <w:szCs w:val="18"/>
              </w:rPr>
              <w:t>奥</w:t>
            </w:r>
            <w:r>
              <w:rPr>
                <w:rFonts w:ascii="宋体" w:hAnsi="宋体" w:cs="宋体" w:eastAsia="宋体" w:hint="default"/>
                <w:spacing w:val="-88"/>
                <w:sz w:val="18"/>
                <w:szCs w:val="18"/>
              </w:rPr>
              <w:t> </w:t>
            </w:r>
            <w:r>
              <w:rPr>
                <w:rFonts w:ascii="宋体" w:hAnsi="宋体" w:cs="宋体" w:eastAsia="宋体" w:hint="default"/>
                <w:sz w:val="18"/>
                <w:szCs w:val="18"/>
              </w:rPr>
              <w:t>亚</w:t>
            </w:r>
            <w:r>
              <w:rPr>
                <w:rFonts w:ascii="宋体" w:hAnsi="宋体" w:cs="宋体" w:eastAsia="宋体" w:hint="default"/>
                <w:spacing w:val="-88"/>
                <w:sz w:val="18"/>
                <w:szCs w:val="18"/>
              </w:rPr>
              <w:t> </w:t>
            </w:r>
            <w:r>
              <w:rPr>
                <w:rFonts w:ascii="宋体" w:hAnsi="宋体" w:cs="宋体" w:eastAsia="宋体" w:hint="default"/>
                <w:sz w:val="18"/>
                <w:szCs w:val="18"/>
              </w:rPr>
              <w:t>上</w:t>
            </w:r>
            <w:r>
              <w:rPr>
                <w:rFonts w:ascii="宋体" w:hAnsi="宋体" w:cs="宋体" w:eastAsia="宋体" w:hint="default"/>
                <w:spacing w:val="-88"/>
                <w:sz w:val="18"/>
                <w:szCs w:val="18"/>
              </w:rPr>
              <w:t> </w:t>
            </w:r>
            <w:r>
              <w:rPr>
                <w:rFonts w:ascii="宋体" w:hAnsi="宋体" w:cs="宋体" w:eastAsia="宋体" w:hint="default"/>
                <w:sz w:val="18"/>
                <w:szCs w:val="18"/>
              </w:rPr>
              <w:t>地</w:t>
            </w:r>
            <w:r>
              <w:rPr>
                <w:rFonts w:ascii="宋体" w:hAnsi="宋体" w:cs="宋体" w:eastAsia="宋体" w:hint="default"/>
                <w:spacing w:val="-88"/>
                <w:sz w:val="18"/>
                <w:szCs w:val="18"/>
              </w:rPr>
              <w:t> </w:t>
            </w:r>
            <w:r>
              <w:rPr>
                <w:rFonts w:ascii="宋体" w:hAnsi="宋体" w:cs="宋体" w:eastAsia="宋体" w:hint="default"/>
                <w:sz w:val="18"/>
                <w:szCs w:val="18"/>
              </w:rPr>
              <w:t>辉</w:t>
            </w:r>
            <w:r>
              <w:rPr>
                <w:rFonts w:ascii="宋体" w:hAnsi="宋体" w:cs="宋体" w:eastAsia="宋体" w:hint="default"/>
                <w:spacing w:val="-88"/>
                <w:sz w:val="18"/>
                <w:szCs w:val="18"/>
              </w:rPr>
              <w:t> </w:t>
            </w:r>
            <w:r>
              <w:rPr>
                <w:rFonts w:ascii="宋体" w:hAnsi="宋体" w:cs="宋体" w:eastAsia="宋体" w:hint="default"/>
                <w:sz w:val="18"/>
                <w:szCs w:val="18"/>
              </w:rPr>
              <w:t>煌</w:t>
            </w:r>
            <w:r>
              <w:rPr>
                <w:rFonts w:ascii="宋体" w:hAnsi="宋体" w:cs="宋体" w:eastAsia="宋体" w:hint="default"/>
                <w:spacing w:val="-88"/>
                <w:sz w:val="18"/>
                <w:szCs w:val="18"/>
              </w:rPr>
              <w:t> </w:t>
            </w:r>
            <w:r>
              <w:rPr>
                <w:rFonts w:ascii="宋体" w:hAnsi="宋体" w:cs="宋体" w:eastAsia="宋体" w:hint="default"/>
                <w:sz w:val="18"/>
                <w:szCs w:val="18"/>
              </w:rPr>
              <w:t>门</w:t>
            </w:r>
            <w:r>
              <w:rPr>
                <w:rFonts w:ascii="宋体" w:hAnsi="宋体" w:cs="宋体" w:eastAsia="宋体" w:hint="default"/>
                <w:spacing w:val="-88"/>
                <w:sz w:val="18"/>
                <w:szCs w:val="18"/>
              </w:rPr>
              <w:t> </w:t>
            </w:r>
            <w:r>
              <w:rPr>
                <w:rFonts w:ascii="宋体" w:hAnsi="宋体" w:cs="宋体" w:eastAsia="宋体" w:hint="default"/>
                <w:sz w:val="18"/>
                <w:szCs w:val="18"/>
              </w:rPr>
              <w:t>诊</w:t>
            </w:r>
            <w:r>
              <w:rPr>
                <w:rFonts w:ascii="宋体" w:hAnsi="宋体" w:cs="宋体" w:eastAsia="宋体" w:hint="default"/>
                <w:spacing w:val="-88"/>
                <w:sz w:val="18"/>
                <w:szCs w:val="18"/>
              </w:rPr>
              <w:t> </w:t>
            </w:r>
            <w:r>
              <w:rPr>
                <w:rFonts w:ascii="宋体" w:hAnsi="宋体" w:cs="宋体" w:eastAsia="宋体" w:hint="default"/>
                <w:sz w:val="18"/>
                <w:szCs w:val="18"/>
              </w:rPr>
              <w:t>部</w:t>
            </w:r>
            <w:r>
              <w:rPr>
                <w:rFonts w:ascii="宋体" w:hAnsi="宋体" w:cs="宋体" w:eastAsia="宋体" w:hint="default"/>
                <w:spacing w:val="-88"/>
                <w:sz w:val="18"/>
                <w:szCs w:val="18"/>
              </w:rPr>
              <w:t> </w:t>
            </w:r>
            <w:r>
              <w:rPr>
                <w:rFonts w:ascii="宋体" w:hAnsi="宋体" w:cs="宋体" w:eastAsia="宋体" w:hint="default"/>
                <w:sz w:val="18"/>
                <w:szCs w:val="18"/>
              </w:rPr>
              <w:t>有</w:t>
            </w:r>
            <w:r>
              <w:rPr>
                <w:rFonts w:ascii="宋体" w:hAnsi="宋体" w:cs="宋体" w:eastAsia="宋体" w:hint="default"/>
                <w:spacing w:val="-88"/>
                <w:sz w:val="18"/>
                <w:szCs w:val="18"/>
              </w:rPr>
              <w:t> </w:t>
            </w:r>
            <w:r>
              <w:rPr>
                <w:rFonts w:ascii="宋体" w:hAnsi="宋体" w:cs="宋体" w:eastAsia="宋体" w:hint="default"/>
                <w:sz w:val="18"/>
                <w:szCs w:val="18"/>
              </w:rPr>
              <w:t>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r>
      <w:tr>
        <w:trPr>
          <w:trHeight w:val="2276"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4"/>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4"/>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4"/>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5"/>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5"/>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5"/>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5"/>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9"/>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5"/>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允</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0"/>
              <w:jc w:val="both"/>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88"/>
                <w:sz w:val="18"/>
                <w:szCs w:val="18"/>
              </w:rPr>
              <w:t> </w:t>
            </w:r>
            <w:r>
              <w:rPr>
                <w:rFonts w:ascii="宋体" w:hAnsi="宋体" w:cs="宋体" w:eastAsia="宋体" w:hint="default"/>
                <w:sz w:val="18"/>
                <w:szCs w:val="18"/>
              </w:rPr>
              <w:t>买</w:t>
            </w:r>
            <w:r>
              <w:rPr>
                <w:rFonts w:ascii="宋体" w:hAnsi="宋体" w:cs="宋体" w:eastAsia="宋体" w:hint="default"/>
                <w:spacing w:val="-88"/>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面</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值</w:t>
            </w:r>
          </w:p>
        </w:tc>
      </w:tr>
      <w:tr>
        <w:trPr>
          <w:trHeight w:val="3212"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4" w:right="-20"/>
              <w:jc w:val="both"/>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88"/>
                <w:sz w:val="18"/>
                <w:szCs w:val="18"/>
              </w:rPr>
              <w:t> </w:t>
            </w:r>
            <w:r>
              <w:rPr>
                <w:rFonts w:ascii="宋体" w:hAnsi="宋体" w:cs="宋体" w:eastAsia="宋体" w:hint="default"/>
                <w:sz w:val="18"/>
                <w:szCs w:val="18"/>
              </w:rPr>
              <w:t>币</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款</w:t>
            </w:r>
            <w:r>
              <w:rPr>
                <w:rFonts w:ascii="宋体" w:hAnsi="宋体" w:cs="宋体" w:eastAsia="宋体" w:hint="default"/>
                <w:spacing w:val="-88"/>
                <w:sz w:val="18"/>
                <w:szCs w:val="18"/>
              </w:rPr>
              <w:t> </w:t>
            </w:r>
            <w:r>
              <w:rPr>
                <w:rFonts w:ascii="宋体" w:hAnsi="宋体" w:cs="宋体" w:eastAsia="宋体" w:hint="default"/>
                <w:sz w:val="18"/>
                <w:szCs w:val="18"/>
              </w:rPr>
              <w:t>项</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9"/>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9"/>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360"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20"/>
              <w:jc w:val="left"/>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pacing w:val="-88"/>
                <w:sz w:val="18"/>
                <w:szCs w:val="18"/>
              </w:rPr>
              <w:t> </w:t>
            </w:r>
            <w:r>
              <w:rPr>
                <w:rFonts w:ascii="宋体" w:hAnsi="宋体" w:cs="宋体" w:eastAsia="宋体" w:hint="default"/>
                <w:sz w:val="18"/>
                <w:szCs w:val="18"/>
              </w:rPr>
              <w:t>货</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1"/>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固</w:t>
            </w:r>
            <w:r>
              <w:rPr>
                <w:rFonts w:ascii="宋体" w:hAnsi="宋体" w:cs="宋体" w:eastAsia="宋体" w:hint="default"/>
                <w:spacing w:val="-88"/>
                <w:sz w:val="18"/>
                <w:szCs w:val="18"/>
              </w:rPr>
              <w:t> </w:t>
            </w: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2588"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88"/>
                <w:sz w:val="18"/>
                <w:szCs w:val="18"/>
              </w:rPr>
              <w:t> </w:t>
            </w:r>
            <w:r>
              <w:rPr>
                <w:rFonts w:ascii="宋体" w:hAnsi="宋体" w:cs="宋体" w:eastAsia="宋体" w:hint="default"/>
                <w:sz w:val="18"/>
                <w:szCs w:val="18"/>
              </w:rPr>
              <w:t>形</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3207"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88"/>
                <w:sz w:val="18"/>
                <w:szCs w:val="18"/>
              </w:rPr>
              <w:t> </w:t>
            </w:r>
            <w:r>
              <w:rPr>
                <w:rFonts w:ascii="宋体" w:hAnsi="宋体" w:cs="宋体" w:eastAsia="宋体" w:hint="default"/>
                <w:sz w:val="18"/>
                <w:szCs w:val="18"/>
              </w:rPr>
              <w:t>建</w:t>
            </w:r>
            <w:r>
              <w:rPr>
                <w:rFonts w:ascii="宋体" w:hAnsi="宋体" w:cs="宋体" w:eastAsia="宋体" w:hint="default"/>
                <w:spacing w:val="-88"/>
                <w:sz w:val="18"/>
                <w:szCs w:val="18"/>
              </w:rPr>
              <w:t> </w:t>
            </w:r>
            <w:r>
              <w:rPr>
                <w:rFonts w:ascii="宋体" w:hAnsi="宋体" w:cs="宋体" w:eastAsia="宋体" w:hint="default"/>
                <w:sz w:val="18"/>
                <w:szCs w:val="18"/>
              </w:rPr>
              <w:t>工</w:t>
            </w:r>
            <w:r>
              <w:rPr>
                <w:rFonts w:ascii="宋体" w:hAnsi="宋体" w:cs="宋体" w:eastAsia="宋体" w:hint="default"/>
                <w:spacing w:val="-88"/>
                <w:sz w:val="18"/>
                <w:szCs w:val="18"/>
              </w:rPr>
              <w:t> </w:t>
            </w:r>
            <w:r>
              <w:rPr>
                <w:rFonts w:ascii="宋体" w:hAnsi="宋体" w:cs="宋体" w:eastAsia="宋体" w:hint="default"/>
                <w:sz w:val="18"/>
                <w:szCs w:val="18"/>
              </w:rPr>
              <w:t>程</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1964"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20"/>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88"/>
                <w:sz w:val="18"/>
                <w:szCs w:val="18"/>
              </w:rPr>
              <w:t> </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账</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985"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20"/>
              <w:jc w:val="both"/>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待</w:t>
            </w:r>
            <w:r>
              <w:rPr>
                <w:rFonts w:ascii="宋体" w:hAnsi="宋体" w:cs="宋体" w:eastAsia="宋体" w:hint="default"/>
                <w:spacing w:val="-88"/>
                <w:sz w:val="18"/>
                <w:szCs w:val="18"/>
              </w:rPr>
              <w:t> </w:t>
            </w:r>
            <w:r>
              <w:rPr>
                <w:rFonts w:ascii="宋体" w:hAnsi="宋体" w:cs="宋体" w:eastAsia="宋体" w:hint="default"/>
                <w:sz w:val="18"/>
                <w:szCs w:val="18"/>
              </w:rPr>
              <w:t>摊</w:t>
            </w:r>
            <w:r>
              <w:rPr>
                <w:rFonts w:ascii="宋体" w:hAnsi="宋体" w:cs="宋体" w:eastAsia="宋体" w:hint="default"/>
                <w:spacing w:val="-88"/>
                <w:sz w:val="18"/>
                <w:szCs w:val="18"/>
              </w:rPr>
              <w:t> </w:t>
            </w:r>
            <w:r>
              <w:rPr>
                <w:rFonts w:ascii="宋体" w:hAnsi="宋体" w:cs="宋体" w:eastAsia="宋体" w:hint="default"/>
                <w:sz w:val="18"/>
                <w:szCs w:val="18"/>
              </w:rPr>
              <w:t>费</w:t>
            </w:r>
            <w:r>
              <w:rPr>
                <w:rFonts w:ascii="宋体" w:hAnsi="宋体" w:cs="宋体" w:eastAsia="宋体" w:hint="default"/>
                <w:spacing w:val="-88"/>
                <w:sz w:val="18"/>
                <w:szCs w:val="18"/>
              </w:rPr>
              <w:t> </w:t>
            </w:r>
            <w:r>
              <w:rPr>
                <w:rFonts w:ascii="宋体" w:hAnsi="宋体" w:cs="宋体" w:eastAsia="宋体" w:hint="default"/>
                <w:sz w:val="18"/>
                <w:szCs w:val="18"/>
              </w:rPr>
              <w:t>用</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895"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9"/>
              <w:ind w:left="24" w:right="-20"/>
              <w:jc w:val="left"/>
              <w:rPr>
                <w:rFonts w:ascii="宋体" w:hAnsi="宋体" w:cs="宋体" w:eastAsia="宋体" w:hint="default"/>
                <w:sz w:val="18"/>
                <w:szCs w:val="18"/>
              </w:rPr>
            </w:pPr>
            <w:r>
              <w:rPr>
                <w:rFonts w:ascii="宋体" w:hAnsi="宋体" w:cs="宋体" w:eastAsia="宋体" w:hint="default"/>
                <w:sz w:val="18"/>
                <w:szCs w:val="18"/>
              </w:rPr>
              <w:t>借</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20"/>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款</w:t>
            </w:r>
            <w:r>
              <w:rPr>
                <w:rFonts w:ascii="宋体" w:hAnsi="宋体" w:cs="宋体" w:eastAsia="宋体" w:hint="default"/>
                <w:spacing w:val="-88"/>
                <w:sz w:val="18"/>
                <w:szCs w:val="18"/>
              </w:rPr>
              <w:t> </w:t>
            </w:r>
            <w:r>
              <w:rPr>
                <w:rFonts w:ascii="宋体" w:hAnsi="宋体" w:cs="宋体" w:eastAsia="宋体" w:hint="default"/>
                <w:sz w:val="18"/>
                <w:szCs w:val="18"/>
              </w:rPr>
              <w:t>项</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1921"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20"/>
              <w:jc w:val="both"/>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款</w:t>
            </w:r>
            <w:r>
              <w:rPr>
                <w:rFonts w:ascii="宋体" w:hAnsi="宋体" w:cs="宋体" w:eastAsia="宋体" w:hint="default"/>
                <w:spacing w:val="-88"/>
                <w:sz w:val="18"/>
                <w:szCs w:val="18"/>
              </w:rPr>
              <w:t> </w:t>
            </w:r>
            <w:r>
              <w:rPr>
                <w:rFonts w:ascii="宋体" w:hAnsi="宋体" w:cs="宋体" w:eastAsia="宋体" w:hint="default"/>
                <w:sz w:val="18"/>
                <w:szCs w:val="18"/>
              </w:rPr>
              <w:t>项</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20"/>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职</w:t>
            </w:r>
            <w:r>
              <w:rPr>
                <w:rFonts w:ascii="宋体" w:hAnsi="宋体" w:cs="宋体" w:eastAsia="宋体" w:hint="default"/>
                <w:spacing w:val="-88"/>
                <w:sz w:val="18"/>
                <w:szCs w:val="18"/>
              </w:rPr>
              <w:t> </w:t>
            </w:r>
            <w:r>
              <w:rPr>
                <w:rFonts w:ascii="宋体" w:hAnsi="宋体" w:cs="宋体" w:eastAsia="宋体" w:hint="default"/>
                <w:sz w:val="18"/>
                <w:szCs w:val="18"/>
              </w:rPr>
              <w:t>工</w:t>
            </w:r>
            <w:r>
              <w:rPr>
                <w:rFonts w:ascii="宋体" w:hAnsi="宋体" w:cs="宋体" w:eastAsia="宋体" w:hint="default"/>
                <w:spacing w:val="-88"/>
                <w:sz w:val="18"/>
                <w:szCs w:val="18"/>
              </w:rPr>
              <w:t> </w:t>
            </w:r>
            <w:r>
              <w:rPr>
                <w:rFonts w:ascii="宋体" w:hAnsi="宋体" w:cs="宋体" w:eastAsia="宋体" w:hint="default"/>
                <w:sz w:val="18"/>
                <w:szCs w:val="18"/>
              </w:rPr>
              <w:t>薪</w:t>
            </w:r>
            <w:r>
              <w:rPr>
                <w:rFonts w:ascii="宋体" w:hAnsi="宋体" w:cs="宋体" w:eastAsia="宋体" w:hint="default"/>
                <w:spacing w:val="-88"/>
                <w:sz w:val="18"/>
                <w:szCs w:val="18"/>
              </w:rPr>
              <w:t> </w:t>
            </w:r>
            <w:r>
              <w:rPr>
                <w:rFonts w:ascii="宋体" w:hAnsi="宋体" w:cs="宋体" w:eastAsia="宋体" w:hint="default"/>
                <w:sz w:val="18"/>
                <w:szCs w:val="18"/>
              </w:rPr>
              <w:t>酬</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交</w:t>
            </w:r>
            <w:r>
              <w:rPr>
                <w:rFonts w:ascii="宋体" w:hAnsi="宋体" w:cs="宋体" w:eastAsia="宋体" w:hint="default"/>
                <w:spacing w:val="-88"/>
                <w:sz w:val="18"/>
                <w:szCs w:val="18"/>
              </w:rPr>
              <w:t> </w:t>
            </w:r>
            <w:r>
              <w:rPr>
                <w:rFonts w:ascii="宋体" w:hAnsi="宋体" w:cs="宋体" w:eastAsia="宋体" w:hint="default"/>
                <w:sz w:val="18"/>
                <w:szCs w:val="18"/>
              </w:rPr>
              <w:t>税</w:t>
            </w:r>
            <w:r>
              <w:rPr>
                <w:rFonts w:ascii="宋体" w:hAnsi="宋体" w:cs="宋体" w:eastAsia="宋体" w:hint="default"/>
                <w:spacing w:val="-88"/>
                <w:sz w:val="18"/>
                <w:szCs w:val="18"/>
              </w:rPr>
              <w:t> </w:t>
            </w:r>
            <w:r>
              <w:rPr>
                <w:rFonts w:ascii="宋体" w:hAnsi="宋体" w:cs="宋体" w:eastAsia="宋体" w:hint="default"/>
                <w:sz w:val="18"/>
                <w:szCs w:val="18"/>
              </w:rPr>
              <w:t>费</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3207"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4" w:right="-20"/>
              <w:jc w:val="left"/>
              <w:rPr>
                <w:rFonts w:ascii="宋体" w:hAnsi="宋体" w:cs="宋体" w:eastAsia="宋体" w:hint="default"/>
                <w:sz w:val="18"/>
                <w:szCs w:val="18"/>
              </w:rPr>
            </w:pPr>
            <w:r>
              <w:rPr>
                <w:rFonts w:ascii="宋体" w:hAnsi="宋体" w:cs="宋体" w:eastAsia="宋体" w:hint="default"/>
                <w:w w:val="101"/>
                <w:sz w:val="18"/>
                <w:szCs w:val="18"/>
              </w:rPr>
              <w:t>一</w:t>
            </w:r>
            <w:r>
              <w:rPr>
                <w:rFonts w:ascii="宋体" w:hAnsi="宋体" w:cs="宋体" w:eastAsia="宋体" w:hint="default"/>
                <w:sz w:val="18"/>
                <w:szCs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2,</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3,</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4,</w:t>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8" w:right="0"/>
              <w:jc w:val="left"/>
              <w:rPr>
                <w:rFonts w:ascii="Times New Roman" w:hAnsi="Times New Roman" w:cs="Times New Roman" w:eastAsia="Times New Roman" w:hint="default"/>
                <w:sz w:val="18"/>
                <w:szCs w:val="18"/>
              </w:rPr>
            </w:pPr>
            <w:r>
              <w:rPr>
                <w:rFonts w:ascii="Times New Roman"/>
                <w:sz w:val="18"/>
              </w:rPr>
              <w:t>1,</w:t>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3169"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内</w:t>
            </w:r>
            <w:r>
              <w:rPr>
                <w:rFonts w:ascii="宋体" w:hAnsi="宋体" w:cs="宋体" w:eastAsia="宋体" w:hint="default"/>
                <w:spacing w:val="-88"/>
                <w:sz w:val="18"/>
                <w:szCs w:val="18"/>
              </w:rPr>
              <w:t> </w:t>
            </w:r>
            <w:r>
              <w:rPr>
                <w:rFonts w:ascii="宋体" w:hAnsi="宋体" w:cs="宋体" w:eastAsia="宋体" w:hint="default"/>
                <w:sz w:val="18"/>
                <w:szCs w:val="18"/>
              </w:rPr>
              <w:t>到</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非</w:t>
            </w:r>
            <w:r>
              <w:rPr>
                <w:rFonts w:ascii="宋体" w:hAnsi="宋体" w:cs="宋体" w:eastAsia="宋体" w:hint="default"/>
                <w:spacing w:val="-88"/>
                <w:sz w:val="18"/>
                <w:szCs w:val="18"/>
              </w:rPr>
              <w:t> </w:t>
            </w:r>
            <w:r>
              <w:rPr>
                <w:rFonts w:ascii="宋体" w:hAnsi="宋体" w:cs="宋体" w:eastAsia="宋体" w:hint="default"/>
                <w:sz w:val="18"/>
                <w:szCs w:val="18"/>
              </w:rPr>
              <w:t>流</w:t>
            </w:r>
            <w:r>
              <w:rPr>
                <w:rFonts w:ascii="宋体" w:hAnsi="宋体" w:cs="宋体" w:eastAsia="宋体" w:hint="default"/>
                <w:spacing w:val="-88"/>
                <w:sz w:val="18"/>
                <w:szCs w:val="18"/>
              </w:rPr>
              <w:t> </w:t>
            </w:r>
            <w:r>
              <w:rPr>
                <w:rFonts w:ascii="宋体" w:hAnsi="宋体" w:cs="宋体" w:eastAsia="宋体" w:hint="default"/>
                <w:sz w:val="18"/>
                <w:szCs w:val="18"/>
              </w:rPr>
              <w:t>动</w:t>
            </w:r>
            <w:r>
              <w:rPr>
                <w:rFonts w:ascii="宋体" w:hAnsi="宋体" w:cs="宋体" w:eastAsia="宋体" w:hint="default"/>
                <w:spacing w:val="-88"/>
                <w:sz w:val="18"/>
                <w:szCs w:val="18"/>
              </w:rPr>
              <w:t> </w:t>
            </w:r>
            <w:r>
              <w:rPr>
                <w:rFonts w:ascii="宋体" w:hAnsi="宋体" w:cs="宋体" w:eastAsia="宋体" w:hint="default"/>
                <w:sz w:val="18"/>
                <w:szCs w:val="18"/>
              </w:rPr>
              <w:t>负</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88"/>
                <w:sz w:val="18"/>
                <w:szCs w:val="18"/>
              </w:rPr>
              <w:t> </w:t>
            </w:r>
            <w:r>
              <w:rPr>
                <w:rFonts w:ascii="宋体" w:hAnsi="宋体" w:cs="宋体" w:eastAsia="宋体" w:hint="default"/>
                <w:sz w:val="18"/>
                <w:szCs w:val="18"/>
              </w:rPr>
              <w:t>期</w:t>
            </w:r>
            <w:r>
              <w:rPr>
                <w:rFonts w:ascii="宋体" w:hAnsi="宋体" w:cs="宋体" w:eastAsia="宋体" w:hint="default"/>
                <w:spacing w:val="-88"/>
                <w:sz w:val="18"/>
                <w:szCs w:val="18"/>
              </w:rPr>
              <w:t> </w:t>
            </w:r>
            <w:r>
              <w:rPr>
                <w:rFonts w:ascii="宋体" w:hAnsi="宋体" w:cs="宋体" w:eastAsia="宋体" w:hint="default"/>
                <w:sz w:val="18"/>
                <w:szCs w:val="18"/>
              </w:rPr>
              <w:t>应</w:t>
            </w:r>
            <w:r>
              <w:rPr>
                <w:rFonts w:ascii="宋体" w:hAnsi="宋体" w:cs="宋体" w:eastAsia="宋体" w:hint="default"/>
                <w:spacing w:val="-88"/>
                <w:sz w:val="18"/>
                <w:szCs w:val="18"/>
              </w:rPr>
              <w:t> </w:t>
            </w:r>
            <w:r>
              <w:rPr>
                <w:rFonts w:ascii="宋体" w:hAnsi="宋体" w:cs="宋体" w:eastAsia="宋体" w:hint="default"/>
                <w:sz w:val="18"/>
                <w:szCs w:val="18"/>
              </w:rPr>
              <w:t>付</w:t>
            </w:r>
            <w:r>
              <w:rPr>
                <w:rFonts w:ascii="宋体" w:hAnsi="宋体" w:cs="宋体" w:eastAsia="宋体" w:hint="default"/>
                <w:spacing w:val="-88"/>
                <w:sz w:val="18"/>
                <w:szCs w:val="18"/>
              </w:rPr>
              <w:t> </w:t>
            </w:r>
            <w:r>
              <w:rPr>
                <w:rFonts w:ascii="宋体" w:hAnsi="宋体" w:cs="宋体" w:eastAsia="宋体" w:hint="default"/>
                <w:sz w:val="18"/>
                <w:szCs w:val="18"/>
              </w:rPr>
              <w:t>款</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负</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6"/>
              <w:ind w:left="71" w:right="18" w:firstLine="33"/>
              <w:jc w:val="left"/>
              <w:rPr>
                <w:rFonts w:ascii="Times New Roman" w:hAnsi="Times New Roman" w:cs="Times New Roman" w:eastAsia="Times New Roman" w:hint="default"/>
                <w:sz w:val="18"/>
                <w:szCs w:val="18"/>
              </w:rPr>
            </w:pPr>
            <w:r>
              <w:rPr>
                <w:rFonts w:ascii="Times New Roman"/>
                <w:sz w:val="18"/>
              </w:rPr>
              <w:t>-</w:t>
            </w:r>
            <w:r>
              <w:rPr>
                <w:rFonts w:ascii="Times New Roman"/>
                <w:w w:val="101"/>
                <w:sz w:val="18"/>
              </w:rPr>
              <w:t> </w:t>
            </w:r>
            <w:r>
              <w:rPr>
                <w:rFonts w:ascii="Times New Roman"/>
                <w:sz w:val="18"/>
              </w:rPr>
              <w:t>1</w:t>
            </w:r>
          </w:p>
          <w:p>
            <w:pPr>
              <w:pStyle w:val="TableParagraph"/>
              <w:spacing w:line="240" w:lineRule="auto" w:before="7"/>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96"/>
              <w:ind w:left="71" w:right="18" w:firstLine="33"/>
              <w:jc w:val="left"/>
              <w:rPr>
                <w:rFonts w:ascii="Times New Roman" w:hAnsi="Times New Roman" w:cs="Times New Roman" w:eastAsia="Times New Roman" w:hint="default"/>
                <w:sz w:val="18"/>
                <w:szCs w:val="18"/>
              </w:rPr>
            </w:pPr>
            <w:r>
              <w:rPr>
                <w:rFonts w:ascii="Times New Roman"/>
                <w:sz w:val="18"/>
              </w:rPr>
              <w:t>-</w:t>
            </w:r>
            <w:r>
              <w:rPr>
                <w:rFonts w:ascii="Times New Roman"/>
                <w:w w:val="101"/>
                <w:sz w:val="18"/>
              </w:rPr>
              <w:t> </w:t>
            </w:r>
            <w:r>
              <w:rPr>
                <w:rFonts w:ascii="Times New Roman"/>
                <w:sz w:val="18"/>
              </w:rPr>
              <w:t>1</w:t>
            </w:r>
          </w:p>
          <w:p>
            <w:pPr>
              <w:pStyle w:val="TableParagraph"/>
              <w:spacing w:line="240" w:lineRule="auto" w:before="7"/>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609"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both"/>
              <w:rPr>
                <w:rFonts w:ascii="宋体" w:hAnsi="宋体" w:cs="宋体" w:eastAsia="宋体" w:hint="default"/>
                <w:sz w:val="18"/>
                <w:szCs w:val="18"/>
              </w:rPr>
            </w:pPr>
            <w:r>
              <w:rPr>
                <w:rFonts w:ascii="宋体" w:hAnsi="宋体" w:cs="宋体" w:eastAsia="宋体" w:hint="default"/>
                <w:w w:val="101"/>
                <w:sz w:val="18"/>
                <w:szCs w:val="18"/>
              </w:rPr>
              <w:t>减</w:t>
            </w:r>
            <w:r>
              <w:rPr>
                <w:rFonts w:ascii="宋体" w:hAnsi="宋体" w:cs="宋体" w:eastAsia="宋体" w:hint="default"/>
                <w:sz w:val="18"/>
                <w:szCs w:val="18"/>
              </w:rPr>
            </w:r>
          </w:p>
          <w:p>
            <w:pPr>
              <w:pStyle w:val="TableParagraph"/>
              <w:spacing w:line="316" w:lineRule="auto" w:before="71"/>
              <w:ind w:left="24" w:right="-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少</w:t>
            </w:r>
            <w:r>
              <w:rPr>
                <w:rFonts w:ascii="宋体" w:hAnsi="宋体" w:cs="宋体" w:eastAsia="宋体" w:hint="default"/>
                <w:spacing w:val="-88"/>
                <w:sz w:val="18"/>
                <w:szCs w:val="18"/>
              </w:rPr>
              <w:t> </w:t>
            </w:r>
            <w:r>
              <w:rPr>
                <w:rFonts w:ascii="宋体" w:hAnsi="宋体" w:cs="宋体" w:eastAsia="宋体" w:hint="default"/>
                <w:sz w:val="18"/>
                <w:szCs w:val="18"/>
              </w:rPr>
              <w:t>数</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96"/>
              <w:ind w:left="71" w:right="18" w:firstLine="33"/>
              <w:jc w:val="left"/>
              <w:rPr>
                <w:rFonts w:ascii="Times New Roman" w:hAnsi="Times New Roman" w:cs="Times New Roman" w:eastAsia="Times New Roman" w:hint="default"/>
                <w:sz w:val="18"/>
                <w:szCs w:val="18"/>
              </w:rPr>
            </w:pPr>
            <w:r>
              <w:rPr>
                <w:rFonts w:ascii="Times New Roman"/>
                <w:sz w:val="18"/>
              </w:rPr>
              <w:t>-</w:t>
            </w:r>
            <w:r>
              <w:rPr>
                <w:rFonts w:ascii="Times New Roman"/>
                <w:w w:val="101"/>
                <w:sz w:val="18"/>
              </w:rPr>
              <w:t> </w:t>
            </w:r>
            <w:r>
              <w:rPr>
                <w:rFonts w:ascii="Times New Roman"/>
                <w:sz w:val="18"/>
              </w:rPr>
              <w:t>7</w:t>
            </w:r>
          </w:p>
          <w:p>
            <w:pPr>
              <w:pStyle w:val="TableParagraph"/>
              <w:spacing w:line="240" w:lineRule="auto" w:before="9"/>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7"/>
        <w:gridCol w:w="197"/>
        <w:gridCol w:w="197"/>
        <w:gridCol w:w="192"/>
        <w:gridCol w:w="197"/>
        <w:gridCol w:w="197"/>
        <w:gridCol w:w="197"/>
        <w:gridCol w:w="197"/>
        <w:gridCol w:w="197"/>
        <w:gridCol w:w="192"/>
        <w:gridCol w:w="197"/>
        <w:gridCol w:w="197"/>
        <w:gridCol w:w="197"/>
        <w:gridCol w:w="197"/>
        <w:gridCol w:w="197"/>
        <w:gridCol w:w="193"/>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gridCol w:w="197"/>
        <w:gridCol w:w="197"/>
        <w:gridCol w:w="192"/>
        <w:gridCol w:w="197"/>
        <w:gridCol w:w="197"/>
        <w:gridCol w:w="197"/>
      </w:tblGrid>
      <w:tr>
        <w:trPr>
          <w:trHeight w:val="1609"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益</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pacing w:val="-88"/>
                <w:sz w:val="18"/>
                <w:szCs w:val="18"/>
              </w:rPr>
              <w:t> </w:t>
            </w:r>
            <w:r>
              <w:rPr>
                <w:rFonts w:ascii="宋体" w:hAnsi="宋体" w:cs="宋体" w:eastAsia="宋体" w:hint="default"/>
                <w:sz w:val="18"/>
                <w:szCs w:val="18"/>
              </w:rPr>
              <w:t>得</w:t>
            </w:r>
            <w:r>
              <w:rPr>
                <w:rFonts w:ascii="宋体" w:hAnsi="宋体" w:cs="宋体" w:eastAsia="宋体" w:hint="default"/>
                <w:spacing w:val="-88"/>
                <w:sz w:val="18"/>
                <w:szCs w:val="18"/>
              </w:rPr>
              <w:t> </w:t>
            </w:r>
            <w:r>
              <w:rPr>
                <w:rFonts w:ascii="宋体" w:hAnsi="宋体" w:cs="宋体" w:eastAsia="宋体" w:hint="default"/>
                <w:sz w:val="18"/>
                <w:szCs w:val="18"/>
              </w:rPr>
              <w:t>的</w:t>
            </w:r>
            <w:r>
              <w:rPr>
                <w:rFonts w:ascii="宋体" w:hAnsi="宋体" w:cs="宋体" w:eastAsia="宋体" w:hint="default"/>
                <w:spacing w:val="-88"/>
                <w:sz w:val="18"/>
                <w:szCs w:val="18"/>
              </w:rPr>
              <w:t> </w:t>
            </w:r>
            <w:r>
              <w:rPr>
                <w:rFonts w:ascii="宋体" w:hAnsi="宋体" w:cs="宋体" w:eastAsia="宋体" w:hint="default"/>
                <w:sz w:val="18"/>
                <w:szCs w:val="18"/>
              </w:rPr>
              <w:t>净</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产</w:t>
            </w: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71" w:right="18" w:firstLine="33"/>
              <w:jc w:val="left"/>
              <w:rPr>
                <w:rFonts w:ascii="Times New Roman" w:hAnsi="Times New Roman" w:cs="Times New Roman" w:eastAsia="Times New Roman" w:hint="default"/>
                <w:sz w:val="18"/>
                <w:szCs w:val="18"/>
              </w:rPr>
            </w:pPr>
            <w:r>
              <w:rPr>
                <w:rFonts w:ascii="Times New Roman"/>
                <w:sz w:val="18"/>
              </w:rPr>
              <w:t>-</w:t>
            </w:r>
            <w:r>
              <w:rPr>
                <w:rFonts w:ascii="Times New Roman"/>
                <w:w w:val="101"/>
                <w:sz w:val="18"/>
              </w:rPr>
              <w:t> </w:t>
            </w:r>
            <w:r>
              <w:rPr>
                <w:rFonts w:ascii="Times New Roman"/>
                <w:sz w:val="18"/>
              </w:rPr>
              <w:t>1</w:t>
            </w:r>
          </w:p>
          <w:p>
            <w:pPr>
              <w:pStyle w:val="TableParagraph"/>
              <w:spacing w:line="240" w:lineRule="auto" w:before="3"/>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c>
          <w:tcPr>
            <w:tcW w:w="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p>
            <w:pPr>
              <w:pStyle w:val="TableParagraph"/>
              <w:spacing w:line="240" w:lineRule="auto" w:before="100"/>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97"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p>
    <w:p>
      <w:pPr>
        <w:pStyle w:val="BodyText"/>
        <w:spacing w:line="312" w:lineRule="exact" w:before="95"/>
        <w:ind w:right="186" w:firstLine="480"/>
        <w:jc w:val="both"/>
      </w:pPr>
      <w:r>
        <w:rPr/>
        <w:t>本公司采用估值技术来确定被购买方资产负债于购买日的公允价值。主要资产的评估方 法及其关键假设列示如下：</w:t>
      </w:r>
    </w:p>
    <w:p>
      <w:pPr>
        <w:pStyle w:val="BodyText"/>
        <w:spacing w:line="312" w:lineRule="exact"/>
        <w:ind w:right="156" w:firstLine="480"/>
        <w:jc w:val="both"/>
      </w:pPr>
      <w:r>
        <w:rPr/>
        <w:t>应收款项、固定资产的评估方法为资产基础法，使用的关键假设如下：本次评估以公开 市场交易为假设前提；以被评估单位评估基准日的资产负债表为基础，以重置各项生产要素</w:t>
      </w:r>
      <w:r>
        <w:rPr>
          <w:spacing w:val="-93"/>
        </w:rPr>
        <w:t> </w:t>
      </w:r>
      <w:r>
        <w:rPr>
          <w:spacing w:val="-93"/>
        </w:rPr>
      </w:r>
      <w:r>
        <w:rPr/>
        <w:t>为假设前提合理评估企业表内各项资产、负债价值，确定评估对象价值。</w:t>
      </w:r>
    </w:p>
    <w:p>
      <w:pPr>
        <w:spacing w:line="240" w:lineRule="auto" w:before="9"/>
        <w:rPr>
          <w:rFonts w:ascii="宋体" w:hAnsi="宋体" w:cs="宋体" w:eastAsia="宋体" w:hint="default"/>
          <w:sz w:val="28"/>
          <w:szCs w:val="28"/>
        </w:rPr>
      </w:pPr>
    </w:p>
    <w:p>
      <w:pPr>
        <w:spacing w:line="362" w:lineRule="auto" w:before="0"/>
        <w:ind w:left="153" w:right="5725"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2"/>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）购买日之前持有的股权按照公允价值重新计量产生的利得或损失</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915" w:space="2916"/>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9"/>
        <w:gridCol w:w="1595"/>
        <w:gridCol w:w="1594"/>
        <w:gridCol w:w="1599"/>
        <w:gridCol w:w="1594"/>
        <w:gridCol w:w="1599"/>
      </w:tblGrid>
      <w:tr>
        <w:trPr>
          <w:trHeight w:val="1340"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6" w:right="62"/>
              <w:jc w:val="center"/>
              <w:rPr>
                <w:rFonts w:ascii="宋体" w:hAnsi="宋体" w:cs="宋体" w:eastAsia="宋体" w:hint="default"/>
                <w:sz w:val="18"/>
                <w:szCs w:val="18"/>
              </w:rPr>
            </w:pPr>
            <w:r>
              <w:rPr>
                <w:rFonts w:ascii="宋体" w:hAnsi="宋体" w:cs="宋体" w:eastAsia="宋体" w:hint="default"/>
                <w:spacing w:val="-2"/>
                <w:sz w:val="18"/>
                <w:szCs w:val="18"/>
              </w:rPr>
              <w:t>购买日之前原持有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股权在购买日的账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购买日之前原持有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股权在购买日的公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允价值</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70"/>
              <w:jc w:val="center"/>
              <w:rPr>
                <w:rFonts w:ascii="宋体" w:hAnsi="宋体" w:cs="宋体" w:eastAsia="宋体" w:hint="default"/>
                <w:sz w:val="18"/>
                <w:szCs w:val="18"/>
              </w:rPr>
            </w:pPr>
            <w:r>
              <w:rPr>
                <w:rFonts w:ascii="宋体" w:hAnsi="宋体" w:cs="宋体" w:eastAsia="宋体" w:hint="default"/>
                <w:spacing w:val="-2"/>
                <w:sz w:val="18"/>
                <w:szCs w:val="18"/>
              </w:rPr>
              <w:t>购买日之前原持有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股权按照公允价值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重新计量产生的利</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得或损失</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5"/>
              <w:jc w:val="center"/>
              <w:rPr>
                <w:rFonts w:ascii="宋体" w:hAnsi="宋体" w:cs="宋体" w:eastAsia="宋体" w:hint="default"/>
                <w:sz w:val="18"/>
                <w:szCs w:val="18"/>
              </w:rPr>
            </w:pPr>
            <w:r>
              <w:rPr>
                <w:rFonts w:ascii="宋体" w:hAnsi="宋体" w:cs="宋体" w:eastAsia="宋体" w:hint="default"/>
                <w:spacing w:val="-2"/>
                <w:sz w:val="18"/>
                <w:szCs w:val="18"/>
              </w:rPr>
              <w:t>购买日之前原持有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股权在购买日的公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允价值的确定方法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及主要假设</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70"/>
              <w:jc w:val="center"/>
              <w:rPr>
                <w:rFonts w:ascii="宋体" w:hAnsi="宋体" w:cs="宋体" w:eastAsia="宋体" w:hint="default"/>
                <w:sz w:val="18"/>
                <w:szCs w:val="18"/>
              </w:rPr>
            </w:pPr>
            <w:r>
              <w:rPr>
                <w:rFonts w:ascii="宋体" w:hAnsi="宋体" w:cs="宋体" w:eastAsia="宋体" w:hint="default"/>
                <w:spacing w:val="-2"/>
                <w:sz w:val="18"/>
                <w:szCs w:val="18"/>
              </w:rPr>
              <w:t>购买日之前与原持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有股权相关的其他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综合收益转入投资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收益的金额</w:t>
            </w:r>
          </w:p>
        </w:tc>
      </w:tr>
      <w:tr>
        <w:trPr>
          <w:trHeight w:val="102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临沂大健康健康体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检档案管理有限公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651,697.50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2,648,302.50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宁波海曙美年综合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门诊部有限公司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4,560,000.00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厦门市美年大健康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6,480,000.00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9"/>
        <w:gridCol w:w="1595"/>
        <w:gridCol w:w="1594"/>
        <w:gridCol w:w="1599"/>
        <w:gridCol w:w="1594"/>
        <w:gridCol w:w="1599"/>
      </w:tblGrid>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苏州美大门诊部有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1,390,819.00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4,641,024.54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3,250,205.54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8"/>
              <w:jc w:val="left"/>
              <w:rPr>
                <w:rFonts w:ascii="宋体" w:hAnsi="宋体" w:cs="宋体" w:eastAsia="宋体" w:hint="default"/>
                <w:sz w:val="18"/>
                <w:szCs w:val="18"/>
              </w:rPr>
            </w:pPr>
            <w:r>
              <w:rPr>
                <w:rFonts w:ascii="宋体" w:hAnsi="宋体" w:cs="宋体" w:eastAsia="宋体" w:hint="default"/>
                <w:spacing w:val="-2"/>
                <w:sz w:val="18"/>
                <w:szCs w:val="18"/>
              </w:rPr>
              <w:t>安徽慈济医疗投资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5,997,973.50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3,397,973.50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pacing w:val="-2"/>
                <w:sz w:val="18"/>
                <w:szCs w:val="18"/>
              </w:rPr>
              <w:t>武汉高信门诊部有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4,538,900.00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6,080,000.00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10</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郑州美年健康医疗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平顶山市美年大健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康科技服务有限公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4,960,000.00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08"/>
              <w:jc w:val="left"/>
              <w:rPr>
                <w:rFonts w:ascii="宋体" w:hAnsi="宋体" w:cs="宋体" w:eastAsia="宋体" w:hint="default"/>
                <w:sz w:val="18"/>
                <w:szCs w:val="18"/>
              </w:rPr>
            </w:pPr>
            <w:r>
              <w:rPr>
                <w:rFonts w:ascii="宋体" w:hAnsi="宋体" w:cs="宋体" w:eastAsia="宋体" w:hint="default"/>
                <w:spacing w:val="-2"/>
                <w:sz w:val="18"/>
                <w:szCs w:val="18"/>
              </w:rPr>
              <w:t>南昌美康健康体检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3,176,500.00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pacing w:val="-2"/>
                <w:sz w:val="18"/>
                <w:szCs w:val="18"/>
              </w:rPr>
              <w:t>天津滨海新区美欣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门诊有限公司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4,286,400.00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大连旅顺美年大健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康新城综合门诊部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潍坊美年大健康健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兰州美年大健康金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茂健康管理有限公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3,176,500.00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1,323,500.00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pacing w:val="-2"/>
                <w:sz w:val="18"/>
                <w:szCs w:val="18"/>
              </w:rPr>
              <w:t>绵阳美年大健康科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3,112,248.10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9,600,000.00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6,487,751.90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08"/>
              <w:jc w:val="left"/>
              <w:rPr>
                <w:rFonts w:ascii="宋体" w:hAnsi="宋体" w:cs="宋体" w:eastAsia="宋体" w:hint="default"/>
                <w:sz w:val="18"/>
                <w:szCs w:val="18"/>
              </w:rPr>
            </w:pPr>
            <w:r>
              <w:rPr>
                <w:rFonts w:ascii="宋体" w:hAnsi="宋体" w:cs="宋体" w:eastAsia="宋体" w:hint="default"/>
                <w:spacing w:val="-2"/>
                <w:sz w:val="18"/>
                <w:szCs w:val="18"/>
              </w:rPr>
              <w:t>成都天府新区奥亚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医院有限责任公司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6,450,000.00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乐山美年大健康服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7,440,000.00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重庆美年美天健康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5,698,916.19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69,316.19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pacing w:val="-2"/>
                <w:sz w:val="18"/>
                <w:szCs w:val="18"/>
              </w:rPr>
              <w:t>西昌美年大健康健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7,440,000.00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22</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08"/>
              <w:jc w:val="left"/>
              <w:rPr>
                <w:rFonts w:ascii="宋体" w:hAnsi="宋体" w:cs="宋体" w:eastAsia="宋体" w:hint="default"/>
                <w:sz w:val="18"/>
                <w:szCs w:val="18"/>
              </w:rPr>
            </w:pPr>
            <w:r>
              <w:rPr>
                <w:rFonts w:ascii="宋体" w:hAnsi="宋体" w:cs="宋体" w:eastAsia="宋体" w:hint="default"/>
                <w:spacing w:val="-2"/>
                <w:sz w:val="18"/>
                <w:szCs w:val="18"/>
              </w:rPr>
              <w:t>杭州美溪医疗门诊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部有限公司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2,540,000.00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both"/>
              <w:rPr>
                <w:rFonts w:ascii="宋体" w:hAnsi="宋体" w:cs="宋体" w:eastAsia="宋体" w:hint="default"/>
                <w:sz w:val="18"/>
                <w:szCs w:val="18"/>
              </w:rPr>
            </w:pPr>
            <w:r>
              <w:rPr>
                <w:rFonts w:ascii="宋体" w:hAnsi="宋体" w:cs="宋体" w:eastAsia="宋体" w:hint="default"/>
                <w:spacing w:val="-2"/>
                <w:sz w:val="18"/>
                <w:szCs w:val="18"/>
              </w:rPr>
              <w:t>北京慈铭奥亚上地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辉煌门诊部有限公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2,337,653.28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4,247,560.98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1,909,907.70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）购买日或合并当期期末无法合理确定合并对价或被购买方可辨认资产、负债公允价值的相关说明</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）本期发生的同一控制下企业合并</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被合并方名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企业合并中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取得的权益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pacing w:val="-2"/>
                <w:sz w:val="18"/>
                <w:szCs w:val="18"/>
              </w:rPr>
              <w:t>构成同一控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制下企业合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并的依据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合并日的确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center"/>
              <w:rPr>
                <w:rFonts w:ascii="宋体" w:hAnsi="宋体" w:cs="宋体" w:eastAsia="宋体" w:hint="default"/>
                <w:sz w:val="18"/>
                <w:szCs w:val="18"/>
              </w:rPr>
            </w:pPr>
            <w:r>
              <w:rPr>
                <w:rFonts w:ascii="宋体" w:hAnsi="宋体" w:cs="宋体" w:eastAsia="宋体" w:hint="default"/>
                <w:spacing w:val="-2"/>
                <w:sz w:val="18"/>
                <w:szCs w:val="18"/>
              </w:rPr>
              <w:t>合并当期期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初至合并日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被合并方的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pacing w:val="-2"/>
                <w:sz w:val="18"/>
                <w:szCs w:val="18"/>
              </w:rPr>
              <w:t>比较期间被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合并方的净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慈铭健康体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检管理集团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pacing w:val="-2"/>
                <w:sz w:val="18"/>
                <w:szCs w:val="18"/>
              </w:rPr>
              <w:t>同一实际控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1,054,762,23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61,440,047.1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1,234,202,08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117,382,172.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）合并成本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3"/>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28" w:right="0"/>
              <w:jc w:val="left"/>
              <w:rPr>
                <w:rFonts w:ascii="宋体" w:hAnsi="宋体" w:cs="宋体" w:eastAsia="宋体" w:hint="default"/>
                <w:sz w:val="18"/>
                <w:szCs w:val="18"/>
              </w:rPr>
            </w:pPr>
            <w:r>
              <w:rPr>
                <w:rFonts w:ascii="宋体" w:hAnsi="宋体" w:cs="宋体" w:eastAsia="宋体" w:hint="default"/>
                <w:spacing w:val="-3"/>
                <w:sz w:val="18"/>
                <w:szCs w:val="18"/>
              </w:rPr>
              <w:t>慈铭健康体检管理集团有限公司</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281,969,411.00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非现金资产的账面价值</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1,039,673,347.46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发行的权益性证券的面值</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2,267,521,116.05</w:t>
            </w:r>
          </w:p>
        </w:tc>
      </w:tr>
    </w:tbl>
    <w:p>
      <w:pPr>
        <w:spacing w:line="362" w:lineRule="auto" w:before="53"/>
        <w:ind w:left="153" w:right="7491"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2"/>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）合并日被合并方资产、负债的账面价值</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925" w:right="0"/>
              <w:jc w:val="left"/>
              <w:rPr>
                <w:rFonts w:ascii="宋体" w:hAnsi="宋体" w:cs="宋体" w:eastAsia="宋体" w:hint="default"/>
                <w:sz w:val="18"/>
                <w:szCs w:val="18"/>
              </w:rPr>
            </w:pPr>
            <w:r>
              <w:rPr>
                <w:rFonts w:ascii="宋体" w:hAnsi="宋体" w:cs="宋体" w:eastAsia="宋体" w:hint="default"/>
                <w:spacing w:val="-3"/>
                <w:sz w:val="18"/>
                <w:szCs w:val="18"/>
              </w:rPr>
              <w:t>慈铭健康体检管理集团有限公司</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170,175,395.74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275,602,122.94</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341,731,284.80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180,684,172.22</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18,695,157.53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15,590,038.82</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395,786,401.67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330,800,545.59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96,994,779.54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97,659,702.07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64,801,867.04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25,343,760.48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68,564,770.16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80,347,544.13</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7,776,516.34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3,038,408.68</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3,901,947.15</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3,181,115.66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100,791,025.86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14,101,048.93</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200,493,288.34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214,606,960.94</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20,100,055.44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19,916,908.61</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399,563.80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118,903,871.76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71,559,498.36</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263,411,507.77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236,322,501.94</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63,962,386.41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69,110,436.45</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18,355,991.59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23,160,274.38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155,315,670.17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75,544,759.57</w:t>
            </w: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5,158,313.00</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34,617,287.00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7,974,355.00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4,411,537.77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5,121,708.54</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343,303.83</w:t>
            </w:r>
          </w:p>
        </w:tc>
        <w:tc>
          <w:tcPr>
            <w:tcW w:w="3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790,490,933.31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767,320,045.63</w:t>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24,649,468.29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31,529,804.59</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765,841,465.02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735,790,241.04</w:t>
            </w:r>
          </w:p>
        </w:tc>
      </w:tr>
    </w:tbl>
    <w:p>
      <w:pPr>
        <w:spacing w:line="362" w:lineRule="auto" w:before="53"/>
        <w:ind w:left="153" w:right="5725"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、反向购买</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line="321"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7"/>
        <w:rPr>
          <w:rFonts w:ascii="宋体" w:hAnsi="宋体" w:cs="宋体" w:eastAsia="宋体" w:hint="default"/>
          <w:sz w:val="16"/>
          <w:szCs w:val="16"/>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、处置子公司</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7" w:space="4534"/>
            <w:col w:w="111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35"/>
        <w:gridCol w:w="735"/>
        <w:gridCol w:w="739"/>
        <w:gridCol w:w="735"/>
        <w:gridCol w:w="734"/>
        <w:gridCol w:w="740"/>
        <w:gridCol w:w="735"/>
        <w:gridCol w:w="734"/>
        <w:gridCol w:w="740"/>
      </w:tblGrid>
      <w:tr>
        <w:trPr>
          <w:trHeight w:val="1652"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1" w:right="93"/>
              <w:jc w:val="both"/>
              <w:rPr>
                <w:rFonts w:ascii="宋体" w:hAnsi="宋体" w:cs="宋体" w:eastAsia="宋体" w:hint="default"/>
                <w:sz w:val="18"/>
                <w:szCs w:val="18"/>
              </w:rPr>
            </w:pPr>
            <w:r>
              <w:rPr>
                <w:rFonts w:ascii="宋体" w:hAnsi="宋体" w:cs="宋体" w:eastAsia="宋体" w:hint="default"/>
                <w:sz w:val="18"/>
                <w:szCs w:val="18"/>
              </w:rPr>
              <w:t>处置价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款与处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对应的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合并财</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5" w:right="84"/>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账面价</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5"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5" w:right="84"/>
              <w:jc w:val="both"/>
              <w:rPr>
                <w:rFonts w:ascii="宋体" w:hAnsi="宋体" w:cs="宋体" w:eastAsia="宋体" w:hint="default"/>
                <w:sz w:val="18"/>
                <w:szCs w:val="18"/>
              </w:rPr>
            </w:pPr>
            <w:r>
              <w:rPr>
                <w:rFonts w:ascii="宋体" w:hAnsi="宋体" w:cs="宋体" w:eastAsia="宋体" w:hint="default"/>
                <w:sz w:val="18"/>
                <w:szCs w:val="18"/>
              </w:rPr>
              <w:t>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5" w:right="84"/>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35"/>
        <w:gridCol w:w="735"/>
        <w:gridCol w:w="739"/>
        <w:gridCol w:w="735"/>
        <w:gridCol w:w="734"/>
        <w:gridCol w:w="740"/>
        <w:gridCol w:w="735"/>
        <w:gridCol w:w="734"/>
        <w:gridCol w:w="740"/>
      </w:tblGrid>
      <w:tr>
        <w:trPr>
          <w:trHeight w:val="223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93"/>
              <w:jc w:val="center"/>
              <w:rPr>
                <w:rFonts w:ascii="宋体" w:hAnsi="宋体" w:cs="宋体" w:eastAsia="宋体" w:hint="default"/>
                <w:sz w:val="18"/>
                <w:szCs w:val="18"/>
              </w:rPr>
            </w:pPr>
            <w:r>
              <w:rPr>
                <w:rFonts w:ascii="宋体" w:hAnsi="宋体" w:cs="宋体" w:eastAsia="宋体" w:hint="default"/>
                <w:spacing w:val="-2"/>
                <w:sz w:val="18"/>
                <w:szCs w:val="18"/>
              </w:rPr>
              <w:t>务报表</w:t>
            </w:r>
            <w:r>
              <w:rPr>
                <w:rFonts w:ascii="宋体" w:hAnsi="宋体" w:cs="宋体" w:eastAsia="宋体" w:hint="default"/>
                <w:w w:val="101"/>
                <w:sz w:val="18"/>
                <w:szCs w:val="18"/>
              </w:rPr>
              <w:t> </w:t>
            </w:r>
            <w:r>
              <w:rPr>
                <w:rFonts w:ascii="宋体" w:hAnsi="宋体" w:cs="宋体" w:eastAsia="宋体" w:hint="default"/>
                <w:spacing w:val="-2"/>
                <w:sz w:val="18"/>
                <w:szCs w:val="18"/>
              </w:rPr>
              <w:t>层面享</w:t>
            </w:r>
            <w:r>
              <w:rPr>
                <w:rFonts w:ascii="宋体" w:hAnsi="宋体" w:cs="宋体" w:eastAsia="宋体" w:hint="default"/>
                <w:w w:val="101"/>
                <w:sz w:val="18"/>
                <w:szCs w:val="18"/>
              </w:rPr>
              <w:t> </w:t>
            </w:r>
            <w:r>
              <w:rPr>
                <w:rFonts w:ascii="宋体" w:hAnsi="宋体" w:cs="宋体" w:eastAsia="宋体" w:hint="default"/>
                <w:spacing w:val="-2"/>
                <w:sz w:val="18"/>
                <w:szCs w:val="18"/>
              </w:rPr>
              <w:t>有该子</w:t>
            </w:r>
            <w:r>
              <w:rPr>
                <w:rFonts w:ascii="宋体" w:hAnsi="宋体" w:cs="宋体" w:eastAsia="宋体" w:hint="default"/>
                <w:w w:val="101"/>
                <w:sz w:val="18"/>
                <w:szCs w:val="18"/>
              </w:rPr>
              <w:t> </w:t>
            </w:r>
            <w:r>
              <w:rPr>
                <w:rFonts w:ascii="宋体" w:hAnsi="宋体" w:cs="宋体" w:eastAsia="宋体" w:hint="default"/>
                <w:spacing w:val="-2"/>
                <w:sz w:val="18"/>
                <w:szCs w:val="18"/>
              </w:rPr>
              <w:t>公司净</w:t>
            </w:r>
            <w:r>
              <w:rPr>
                <w:rFonts w:ascii="宋体" w:hAnsi="宋体" w:cs="宋体" w:eastAsia="宋体" w:hint="default"/>
                <w:w w:val="101"/>
                <w:sz w:val="18"/>
                <w:szCs w:val="18"/>
              </w:rPr>
              <w:t> </w:t>
            </w: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4"/>
              <w:jc w:val="center"/>
              <w:rPr>
                <w:rFonts w:ascii="宋体" w:hAnsi="宋体" w:cs="宋体" w:eastAsia="宋体" w:hint="default"/>
                <w:sz w:val="18"/>
                <w:szCs w:val="18"/>
              </w:rPr>
            </w:pP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4"/>
              <w:jc w:val="center"/>
              <w:rPr>
                <w:rFonts w:ascii="宋体" w:hAnsi="宋体" w:cs="宋体" w:eastAsia="宋体" w:hint="default"/>
                <w:sz w:val="18"/>
                <w:szCs w:val="18"/>
              </w:rPr>
            </w:pP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5" w:right="89"/>
              <w:jc w:val="both"/>
              <w:rPr>
                <w:rFonts w:ascii="宋体" w:hAnsi="宋体" w:cs="宋体" w:eastAsia="宋体" w:hint="default"/>
                <w:sz w:val="18"/>
                <w:szCs w:val="18"/>
              </w:rPr>
            </w:pP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r>
        <w:trPr>
          <w:trHeight w:val="227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吉林市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昌邑区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美年大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健康科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91.29%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56"/>
              <w:jc w:val="left"/>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313,970.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1,410,00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1,410,00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156"/>
              <w:jc w:val="both"/>
              <w:rPr>
                <w:rFonts w:ascii="宋体" w:hAnsi="宋体" w:cs="宋体" w:eastAsia="宋体" w:hint="default"/>
                <w:sz w:val="18"/>
                <w:szCs w:val="18"/>
              </w:rPr>
            </w:pPr>
            <w:r>
              <w:rPr>
                <w:rFonts w:ascii="宋体" w:hAnsi="宋体" w:cs="宋体" w:eastAsia="宋体" w:hint="default"/>
                <w:sz w:val="18"/>
                <w:szCs w:val="18"/>
              </w:rPr>
              <w:t>按新股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东出资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例计算</w:t>
            </w:r>
          </w:p>
        </w:tc>
        <w:tc>
          <w:tcPr>
            <w:tcW w:w="740" w:type="dxa"/>
            <w:tcBorders>
              <w:top w:val="single" w:sz="4" w:space="0" w:color="000000"/>
              <w:left w:val="single" w:sz="4" w:space="0" w:color="000000"/>
              <w:bottom w:val="single" w:sz="4" w:space="0" w:color="000000"/>
              <w:right w:val="single" w:sz="4" w:space="0" w:color="000000"/>
            </w:tcBorders>
          </w:tcPr>
          <w:p>
            <w:pPr/>
          </w:p>
        </w:tc>
      </w:tr>
    </w:tbl>
    <w:p>
      <w:pPr>
        <w:spacing w:line="362" w:lineRule="auto" w:before="53"/>
        <w:ind w:left="153" w:right="3327"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23"/>
        <w:ind w:left="153"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7"/>
        <w:rPr>
          <w:rFonts w:ascii="宋体" w:hAnsi="宋体" w:cs="宋体" w:eastAsia="宋体" w:hint="default"/>
          <w:sz w:val="20"/>
          <w:szCs w:val="20"/>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、其他原因的合并范围变动</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pStyle w:val="BodyText"/>
        <w:spacing w:line="312" w:lineRule="exact" w:before="90"/>
        <w:ind w:right="108" w:firstLine="480"/>
        <w:jc w:val="both"/>
      </w:pPr>
      <w:r>
        <w:rPr>
          <w:spacing w:val="-3"/>
        </w:rPr>
        <w:t>本公司本年新设全资子公司</w:t>
      </w:r>
      <w:r>
        <w:rPr>
          <w:color w:val="6C6C6C"/>
          <w:spacing w:val="-3"/>
        </w:rPr>
      </w:r>
      <w:hyperlink r:id="rId20">
        <w:r>
          <w:rPr>
            <w:color w:val="6C6C6C"/>
            <w:spacing w:val="-3"/>
            <w:u w:val="single" w:color="6C6C6C"/>
          </w:rPr>
          <w:t>上海美智门诊部有限公司</w:t>
        </w:r>
        <w:r>
          <w:rPr>
            <w:color w:val="6C6C6C"/>
            <w:spacing w:val="-3"/>
          </w:rPr>
        </w:r>
      </w:hyperlink>
      <w:r>
        <w:rPr>
          <w:spacing w:val="-3"/>
        </w:rPr>
        <w:t>、上海美年健康管理咨询有限公司、</w:t>
      </w:r>
      <w:r>
        <w:rPr/>
        <w:t> </w:t>
      </w:r>
      <w:r>
        <w:rPr>
          <w:spacing w:val="-3"/>
        </w:rPr>
        <w:t>上海美兆健康管理有限公司、上海美健奥亚健康管理有限公司、北京美年保险经纪有限公司、</w:t>
      </w:r>
      <w:r>
        <w:rPr>
          <w:spacing w:val="-85"/>
        </w:rPr>
        <w:t> </w:t>
      </w:r>
      <w:r>
        <w:rPr>
          <w:spacing w:val="-85"/>
        </w:rPr>
      </w:r>
      <w:r>
        <w:rPr/>
        <w:t>舟山美慈投资管理有限公司。</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line="374" w:lineRule="auto" w:before="0"/>
        <w:ind w:left="153" w:right="721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spacing w:before="92"/>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1"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美年大健康产业</w:t>
            </w:r>
          </w:p>
          <w:p>
            <w:pPr>
              <w:pStyle w:val="TableParagraph"/>
              <w:spacing w:line="321" w:lineRule="auto" w:before="72"/>
              <w:ind w:left="24" w:right="75"/>
              <w:jc w:val="left"/>
              <w:rPr>
                <w:rFonts w:ascii="宋体" w:hAnsi="宋体" w:cs="宋体" w:eastAsia="宋体" w:hint="default"/>
                <w:sz w:val="18"/>
                <w:szCs w:val="18"/>
              </w:rPr>
            </w:pPr>
            <w:r>
              <w:rPr>
                <w:rFonts w:ascii="宋体" w:hAnsi="宋体" w:cs="宋体" w:eastAsia="宋体" w:hint="default"/>
                <w:spacing w:val="-3"/>
                <w:sz w:val="18"/>
                <w:szCs w:val="18"/>
              </w:rPr>
              <w:t>（集团）有限公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上海美兆健康管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营养健康咨询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上海美健奥亚健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3"/>
                <w:sz w:val="18"/>
                <w:szCs w:val="18"/>
              </w:rPr>
              <w:t>营养健康咨询、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1"/>
              <w:jc w:val="center"/>
              <w:rPr>
                <w:rFonts w:ascii="宋体" w:hAnsi="宋体" w:cs="宋体" w:eastAsia="宋体" w:hint="default"/>
                <w:sz w:val="18"/>
                <w:szCs w:val="18"/>
              </w:rPr>
            </w:pPr>
            <w:r>
              <w:rPr>
                <w:rFonts w:ascii="宋体" w:hAnsi="宋体" w:cs="宋体" w:eastAsia="宋体" w:hint="default"/>
                <w:spacing w:val="-3"/>
                <w:sz w:val="18"/>
                <w:szCs w:val="18"/>
              </w:rPr>
              <w:t>康管理有限公司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北京美年保险经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纪有限公司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保险经纪业务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舟山美慈投资管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沈阳大健康科技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苏州春申湖美年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大健康门诊部有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苏州工业园区美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年诊所有限公司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江西美年大健康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健康咨询及企业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杭州美年滨河医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疗门诊部有限公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杭州美年医疗门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无锡美年疗养院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上海美年大健康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体检投资管理有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上海美东软件开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体检管理软件开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上海美年门诊部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上海美宜门诊部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上海美健门诊部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上海美东门诊部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1"/>
              <w:jc w:val="center"/>
              <w:rPr>
                <w:rFonts w:ascii="宋体" w:hAnsi="宋体" w:cs="宋体" w:eastAsia="宋体" w:hint="default"/>
                <w:sz w:val="18"/>
                <w:szCs w:val="18"/>
              </w:rPr>
            </w:pPr>
            <w:r>
              <w:rPr>
                <w:rFonts w:ascii="宋体" w:hAnsi="宋体" w:cs="宋体" w:eastAsia="宋体" w:hint="default"/>
                <w:spacing w:val="-3"/>
                <w:sz w:val="18"/>
                <w:szCs w:val="18"/>
              </w:rPr>
              <w:t>北京美年健康科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成都美年大健康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天津美年投资管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广东美年国医投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西安美年大健康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武汉美年大健康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南宁美年大健康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体检有限公司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长沙美年大健康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常熟美年大健康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重庆美年大健康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产业有限公司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长春美年大健康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宇宸医院有限公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上海美锦门诊部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昆山美大门诊部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安徽博瑞康健康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管理咨询有限公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云南美年大健康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产业有限公司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郑州大健康科技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济源美年大健康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锦州大健康健康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贵州美年大健康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康源体检中心有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上海美恒门诊部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上海美延门诊部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上海美阳门诊部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上海美鑫融资租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赁有限公司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left"/>
              <w:rPr>
                <w:rFonts w:ascii="宋体" w:hAnsi="宋体" w:cs="宋体" w:eastAsia="宋体" w:hint="default"/>
                <w:sz w:val="18"/>
                <w:szCs w:val="18"/>
              </w:rPr>
            </w:pPr>
            <w:r>
              <w:rPr>
                <w:rFonts w:ascii="宋体" w:hAnsi="宋体" w:cs="宋体" w:eastAsia="宋体" w:hint="default"/>
                <w:spacing w:val="-3"/>
                <w:sz w:val="18"/>
                <w:szCs w:val="18"/>
              </w:rPr>
              <w:t>融资租赁、保理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业务及咨询业务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深圳市鸿康杰科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江苏华康投资发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泰安美年大健康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海南美年大健康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哈密美年大健康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哈密市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哈密市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伊犁美年大健康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伊犁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伊犁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上海美爱投资管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美年大健康产业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集团南通有限公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南通市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杭州美溪医疗门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上海美年健康管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理咨询有限公司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营养健康咨询、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企业管理咨询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理集团北京慈铭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联想桥门诊部有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理集团北京慈铭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上地门诊部有限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理集团北京慈铭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慈云寺门诊部有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理集团武汉有限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深圳市慈铭健康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临沂慈铭健康体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理集团上海有限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理集团天津有限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南开区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山东慈铭健康体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理集团（大连）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金华市慈铭健康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理集团南京有限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7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理集团广州有限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成都慈铭健康管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北京慈铭星讯信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吉林省慈铭健康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理集团杭州有限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青岛慈铭健康管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宁波慈铭健康体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检投资管理有限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北京慈铭奥亚月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坛门诊部有限公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通辽市慈铭健康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慈铭奥亚医院管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乌鲁木齐华瑞天</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美健康管理有限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合肥慈铭健康体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上海美智门诊部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沈阳大健康健康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大连大健康科技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青岛大健康科技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7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济南大健康健康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太原大健康科技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石家庄美年大健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康体检管理有限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哈尔滨大健康体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检站有限责任公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呼和浩特市美年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大健康健康体检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南昌红谷长庚健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康体检中心有限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无锡市滨湖区美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年大健康门诊部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北京美年美康门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北京美年中医医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院有限公司</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北京美年佳境门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北京绿生源门诊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北京美年美佳门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成都美年体检医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成都大健康科技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四川鸿康杰医疗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投资管理有限公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成都凯尔健康体</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检医院有限公司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天津滨海新区美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健门诊有限公司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北京养年堂中医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西安曲江新区大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健康门诊部有限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兰州美年大健康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新疆美年大健康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东莞市美年大健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康医院投资管理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广州市美年大健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康医疗科技有限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南京美仕年专科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重庆大健康健康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75.01%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郑州鸿康杰科技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南昌青山湖长庚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综合门诊部有限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洛阳美年大健康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信息咨询有限公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海口慈铭健康体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检门诊部（普通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濮阳美年大健康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咨询有限公司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濮阳市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濮阳市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临沂美年健康体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美健有限公司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BVI</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无锡华康门诊部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both"/>
              <w:rPr>
                <w:rFonts w:ascii="宋体" w:hAnsi="宋体" w:cs="宋体" w:eastAsia="宋体" w:hint="default"/>
                <w:sz w:val="18"/>
                <w:szCs w:val="18"/>
              </w:rPr>
            </w:pPr>
            <w:r>
              <w:rPr>
                <w:rFonts w:ascii="宋体" w:hAnsi="宋体" w:cs="宋体" w:eastAsia="宋体" w:hint="default"/>
                <w:spacing w:val="-3"/>
                <w:sz w:val="18"/>
                <w:szCs w:val="18"/>
              </w:rPr>
              <w:t>宁波海曙美年综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合门诊部有限公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厦门市美年大健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苏州美大门诊部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安徽慈济医疗投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武汉高信门诊部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郑州美年健康医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疗管理有限公司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平顶山市美年大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健康科技服务有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平顶山市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平顶山市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宜春美年大健康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体检有限公司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3"/>
                <w:sz w:val="18"/>
                <w:szCs w:val="18"/>
              </w:rPr>
              <w:t>南昌美康健康体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天津滨海新区美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欣门诊有限公司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成都天府新区奥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亚医院有限责任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乐山美年大健康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服务有限公司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4"/>
              <w:jc w:val="left"/>
              <w:rPr>
                <w:rFonts w:ascii="宋体" w:hAnsi="宋体" w:cs="宋体" w:eastAsia="宋体" w:hint="default"/>
                <w:sz w:val="18"/>
                <w:szCs w:val="18"/>
              </w:rPr>
            </w:pPr>
            <w:r>
              <w:rPr>
                <w:rFonts w:ascii="宋体" w:hAnsi="宋体" w:cs="宋体" w:eastAsia="宋体" w:hint="default"/>
                <w:spacing w:val="-3"/>
                <w:sz w:val="18"/>
                <w:szCs w:val="18"/>
              </w:rPr>
              <w:t>重庆美年美天健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96.04%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西昌美年大健康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西昌市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北京慈铭奥亚上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地辉煌门诊部有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上海慈铭门诊部</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上海卓越慈铭门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上海至诚慈铭门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上海正元慈铭门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上海初元慈铭门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东莞市慈铭健康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广州慈铭门诊部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广州慈铭东风门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广州慈铭卓越门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大连慈铭综合门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大连慈铭星海新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天地综合门诊有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大连慈铭高新综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合门诊有限公司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杭州慈铭友好综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合门诊部有限公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青岛市南大健康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门诊部有限公司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青岛市南美年大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健康门诊部有限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运城市美年大健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康体检有限公司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38.25%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吉林市大健康科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7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延边美年大健康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综合门诊部有限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广州美年医疗门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广州美年富海门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辽阳美年大健康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东莞南城美年大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健康门诊部有限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新新健康控股有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临沂大健康健康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体检档案管理有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both"/>
              <w:rPr>
                <w:rFonts w:ascii="宋体" w:hAnsi="宋体" w:cs="宋体" w:eastAsia="宋体" w:hint="default"/>
                <w:sz w:val="18"/>
                <w:szCs w:val="18"/>
              </w:rPr>
            </w:pPr>
            <w:r>
              <w:rPr>
                <w:rFonts w:ascii="宋体" w:hAnsi="宋体" w:cs="宋体" w:eastAsia="宋体" w:hint="default"/>
                <w:spacing w:val="-3"/>
                <w:sz w:val="18"/>
                <w:szCs w:val="18"/>
              </w:rPr>
              <w:t>大连旅顺美年大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健康新城综合门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潍坊美年大健康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健康管理有限公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兰州美年大健康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金茂健康管理有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绵阳美年大健康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美嘉健康控股股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潍坊市慧尔健康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东莞南城慈铭门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诊部有限公司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美兆生活北京资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本控股股份有限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美兆生活上海资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本控股股份有限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北京美兆健康体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检中心有限公司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上海美兆门诊部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5"/>
        <w:ind w:left="153" w:right="6622"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）重要的非全资子公司</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云南美年大健康产业有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4,307,199.33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15,052,913.96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深圳市鸿康杰科技有限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1,632,323.17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7,979,461.54</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海南美年大健康医院有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5,120,524.80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32,438,424.03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泰安美年大健康体检管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3,715,005.97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2,054,028.95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18,543,113.95</w:t>
            </w:r>
          </w:p>
        </w:tc>
      </w:tr>
    </w:tbl>
    <w:p>
      <w:pPr>
        <w:spacing w:line="362" w:lineRule="auto" w:before="53"/>
        <w:ind w:left="153" w:right="5211"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）重要非全资子公司的主要财务信息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40"/>
        <w:gridCol w:w="735"/>
        <w:gridCol w:w="734"/>
        <w:gridCol w:w="735"/>
        <w:gridCol w:w="734"/>
        <w:gridCol w:w="735"/>
        <w:gridCol w:w="740"/>
        <w:gridCol w:w="734"/>
        <w:gridCol w:w="740"/>
      </w:tblGrid>
      <w:tr>
        <w:trPr>
          <w:trHeight w:val="403" w:hRule="exact"/>
        </w:trPr>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4" w:right="89" w:hanging="179"/>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4"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云南美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年大健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76,000,4</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99.45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65,960,0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27.76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141,960,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527.21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74,906,1</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71.47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6,842,69</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9.87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81,748,8</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71.34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48,335,3</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83.64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59,114,1</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89.99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107,449,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573.63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56,873,5</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51.34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7,593,16</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3.76</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64,466,7</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15.10</w:t>
            </w:r>
          </w:p>
        </w:tc>
      </w:tr>
      <w:tr>
        <w:trPr>
          <w:trHeight w:val="98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鸿康杰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83,030,2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16.03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19,000,3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64.61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102,030,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580.64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13,369,8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96.84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13,369,8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75,168,0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19,194,4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94,362,4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20,999,0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09.62</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20,999,0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09.62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9"/>
        <w:gridCol w:w="735"/>
        <w:gridCol w:w="734"/>
        <w:gridCol w:w="740"/>
        <w:gridCol w:w="735"/>
        <w:gridCol w:w="734"/>
        <w:gridCol w:w="735"/>
        <w:gridCol w:w="734"/>
        <w:gridCol w:w="735"/>
        <w:gridCol w:w="740"/>
        <w:gridCol w:w="734"/>
        <w:gridCol w:w="740"/>
      </w:tblGrid>
      <w:tr>
        <w:trPr>
          <w:trHeight w:val="36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海南美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年大健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康医院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58,425,8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91.42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52,388,5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63.06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110,814,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454.48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37,628,8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69.37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6,984,71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9.75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44,613,5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37,301,6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55,560,8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92,862,5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20.19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29,717,7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66.22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7,393,93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pacing w:val="-3"/>
                <w:sz w:val="18"/>
              </w:rPr>
              <w:t>37,111,7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05.45</w:t>
            </w:r>
          </w:p>
        </w:tc>
      </w:tr>
      <w:tr>
        <w:trPr>
          <w:trHeight w:val="1652"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泰安美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年大健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康体检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54,986,5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36.63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78,742,0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14.89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133,728,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551.52</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82,726,7</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5,890,37</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88,617,1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31,691,7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46,159,3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77,851,0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89.65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37,177,5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25.76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2,481,38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39,658,9</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05.81</w:t>
            </w:r>
          </w:p>
        </w:tc>
      </w:tr>
    </w:tbl>
    <w:p>
      <w:pPr>
        <w:spacing w:before="53"/>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399"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云南美年大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健康产业有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148,075,599.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17,228,797.3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17,228,797.3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22,143,309.0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93,954,596.1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12,571,312.2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12,571,312.2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36,679,949.8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深圳市鸿康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杰科技有限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73,477,858.8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15,297,195.2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15,297,195.2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5,625,170.44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68,580,713.7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14,757,257.6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14,757,257.6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13,570,094.7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3"/>
              <w:jc w:val="both"/>
              <w:rPr>
                <w:rFonts w:ascii="宋体" w:hAnsi="宋体" w:cs="宋体" w:eastAsia="宋体" w:hint="default"/>
                <w:sz w:val="18"/>
                <w:szCs w:val="18"/>
              </w:rPr>
            </w:pPr>
            <w:r>
              <w:rPr>
                <w:rFonts w:ascii="宋体" w:hAnsi="宋体" w:cs="宋体" w:eastAsia="宋体" w:hint="default"/>
                <w:spacing w:val="-2"/>
                <w:sz w:val="18"/>
                <w:szCs w:val="18"/>
              </w:rPr>
              <w:t>海南美年大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健康医院有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66,200,099.6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10,450,050.6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10,450,050.6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19,153,445.1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44,026,109.5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7,267,952.77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7,267,952.77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13,111,559.8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3"/>
              <w:jc w:val="both"/>
              <w:rPr>
                <w:rFonts w:ascii="宋体" w:hAnsi="宋体" w:cs="宋体" w:eastAsia="宋体" w:hint="default"/>
                <w:sz w:val="18"/>
                <w:szCs w:val="18"/>
              </w:rPr>
            </w:pPr>
            <w:r>
              <w:rPr>
                <w:rFonts w:ascii="宋体" w:hAnsi="宋体" w:cs="宋体" w:eastAsia="宋体" w:hint="default"/>
                <w:spacing w:val="-2"/>
                <w:sz w:val="18"/>
                <w:szCs w:val="18"/>
              </w:rPr>
              <w:t>泰安美年大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健康体检管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71,547,837.7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9,477,464.38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9,477,464.38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32,690,504.1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27,950,643.8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6,279,709.46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6,279,709.46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27,408,055.0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）使用企业集团资产和清偿企业集团债务的重大限制</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）向纳入合并财务报表范围的结构化主体提供的财务支持或其他支持</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、在子公司的所有者权益份额发生变化且仍控制子公司的交易</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）在子公司所有者权益份额发生变化的情况说明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21"/>
          <w:szCs w:val="21"/>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4"/>
          <w:szCs w:val="24"/>
        </w:rPr>
        <w:t>①</w:t>
      </w:r>
      <w:r>
        <w:rPr>
          <w:rFonts w:ascii="宋体" w:hAnsi="宋体" w:cs="宋体" w:eastAsia="宋体" w:hint="default"/>
          <w:sz w:val="21"/>
          <w:szCs w:val="21"/>
        </w:rPr>
        <w:t>收购少数股权导致在子公司所有者权益份额发生</w:t>
      </w:r>
    </w:p>
    <w:p>
      <w:pPr>
        <w:spacing w:before="177"/>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年度本公司收购了其下属控股子公司慈铭健康体检管理集团有限公司的少数股权。</w:t>
      </w:r>
    </w:p>
    <w:p>
      <w:pPr>
        <w:spacing w:after="0"/>
        <w:jc w:val="left"/>
        <w:rPr>
          <w:rFonts w:ascii="宋体" w:hAnsi="宋体" w:cs="宋体" w:eastAsia="宋体" w:hint="default"/>
          <w:sz w:val="21"/>
          <w:szCs w:val="21"/>
        </w:rPr>
        <w:sectPr>
          <w:pgSz w:w="11910" w:h="16840"/>
          <w:pgMar w:header="741" w:footer="979"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98" w:lineRule="auto" w:before="0"/>
        <w:ind w:left="153" w:right="143" w:firstLine="48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年度本公司子公司美年大健康产业（集团）有限公司收购了其下属控股子公司杭州美年滨河医疗</w:t>
      </w:r>
      <w:r>
        <w:rPr>
          <w:rFonts w:ascii="宋体" w:hAnsi="宋体" w:cs="宋体" w:eastAsia="宋体" w:hint="default"/>
          <w:w w:val="100"/>
          <w:sz w:val="21"/>
          <w:szCs w:val="21"/>
        </w:rPr>
        <w:t> </w:t>
      </w:r>
      <w:r>
        <w:rPr>
          <w:rFonts w:ascii="宋体" w:hAnsi="宋体" w:cs="宋体" w:eastAsia="宋体" w:hint="default"/>
          <w:spacing w:val="-2"/>
          <w:sz w:val="21"/>
          <w:szCs w:val="21"/>
        </w:rPr>
        <w:t>门诊部有限公司、杭州美年医疗门诊部有限公司、南宁美年大健康体检有限公司、深圳市鸿康杰科技有限</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公司、贵州美年大健康康源体检中心有限责任公司、东莞南城美年大健康门诊部有限公司的少数股权。</w:t>
      </w:r>
    </w:p>
    <w:p>
      <w:pPr>
        <w:spacing w:line="388" w:lineRule="auto" w:before="52"/>
        <w:ind w:left="153" w:right="152"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年度本公司子公司慈铭健康体检管理集团有限公司收购了其下属控股子公司慈铭健康体检管理</w:t>
      </w:r>
      <w:r>
        <w:rPr>
          <w:rFonts w:ascii="宋体" w:hAnsi="宋体" w:cs="宋体" w:eastAsia="宋体" w:hint="default"/>
          <w:w w:val="100"/>
          <w:sz w:val="21"/>
          <w:szCs w:val="21"/>
        </w:rPr>
        <w:t> </w:t>
      </w:r>
      <w:r>
        <w:rPr>
          <w:rFonts w:ascii="宋体" w:hAnsi="宋体" w:cs="宋体" w:eastAsia="宋体" w:hint="default"/>
          <w:sz w:val="21"/>
          <w:szCs w:val="21"/>
        </w:rPr>
        <w:t>集团南京有限公司、青岛慈铭健康管理有限公司的少数股权。</w:t>
      </w:r>
    </w:p>
    <w:p>
      <w:pPr>
        <w:spacing w:before="35"/>
        <w:ind w:left="633" w:right="0" w:firstLine="0"/>
        <w:jc w:val="left"/>
        <w:rPr>
          <w:rFonts w:ascii="宋体" w:hAnsi="宋体" w:cs="宋体" w:eastAsia="宋体" w:hint="default"/>
          <w:sz w:val="21"/>
          <w:szCs w:val="21"/>
        </w:rPr>
      </w:pPr>
      <w:r>
        <w:rPr>
          <w:rFonts w:ascii="宋体" w:hAnsi="宋体" w:cs="宋体" w:eastAsia="宋体" w:hint="default"/>
          <w:sz w:val="24"/>
          <w:szCs w:val="24"/>
        </w:rPr>
        <w:t>②</w:t>
      </w:r>
      <w:r>
        <w:rPr>
          <w:rFonts w:ascii="宋体" w:hAnsi="宋体" w:cs="宋体" w:eastAsia="宋体" w:hint="default"/>
          <w:sz w:val="21"/>
          <w:szCs w:val="21"/>
        </w:rPr>
        <w:t>不等比例增资导致在子公司所有者权益份额发生</w:t>
      </w:r>
    </w:p>
    <w:p>
      <w:pPr>
        <w:spacing w:line="393" w:lineRule="auto" w:before="181"/>
        <w:ind w:left="153" w:right="144"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年度本公司控股子公司泰安美年大健康体检管理有限公司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51.90%)</w:t>
      </w:r>
      <w:r>
        <w:rPr>
          <w:rFonts w:ascii="宋体" w:hAnsi="宋体" w:cs="宋体" w:eastAsia="宋体" w:hint="default"/>
          <w:sz w:val="21"/>
          <w:szCs w:val="21"/>
        </w:rPr>
        <w:t>对其控股子公司临</w:t>
      </w:r>
      <w:r>
        <w:rPr>
          <w:rFonts w:ascii="宋体" w:hAnsi="宋体" w:cs="宋体" w:eastAsia="宋体" w:hint="default"/>
          <w:w w:val="100"/>
          <w:sz w:val="21"/>
          <w:szCs w:val="21"/>
        </w:rPr>
        <w:t> </w:t>
      </w:r>
      <w:r>
        <w:rPr>
          <w:rFonts w:ascii="宋体" w:hAnsi="宋体" w:cs="宋体" w:eastAsia="宋体" w:hint="default"/>
          <w:spacing w:val="-2"/>
          <w:sz w:val="21"/>
          <w:szCs w:val="21"/>
        </w:rPr>
        <w:t>沂美年健康体检管理有限公司不等比例增资，增资后泰安泰安美年大健康体检管理有限公司对临沂美年健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康体检管理有限公司持股比例变更为</w:t>
      </w:r>
      <w:r>
        <w:rPr>
          <w:rFonts w:ascii="Times New Roman" w:hAnsi="Times New Roman" w:cs="Times New Roman" w:eastAsia="Times New Roman" w:hint="default"/>
          <w:spacing w:val="-2"/>
          <w:sz w:val="21"/>
          <w:szCs w:val="21"/>
        </w:rPr>
        <w:t>58.90%</w:t>
      </w:r>
      <w:r>
        <w:rPr>
          <w:rFonts w:ascii="宋体" w:hAnsi="宋体" w:cs="宋体" w:eastAsia="宋体" w:hint="default"/>
          <w:spacing w:val="-2"/>
          <w:sz w:val="21"/>
          <w:szCs w:val="21"/>
        </w:rPr>
        <w:t>。增资导致本公司对临沂美年健康体检管理有限公司的计算持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股比例由</w:t>
      </w:r>
      <w:r>
        <w:rPr>
          <w:rFonts w:ascii="Times New Roman" w:hAnsi="Times New Roman" w:cs="Times New Roman" w:eastAsia="Times New Roman" w:hint="default"/>
          <w:sz w:val="21"/>
          <w:szCs w:val="21"/>
        </w:rPr>
        <w:t>36.33%</w:t>
      </w:r>
      <w:r>
        <w:rPr>
          <w:rFonts w:ascii="宋体" w:hAnsi="宋体" w:cs="宋体" w:eastAsia="宋体" w:hint="default"/>
          <w:sz w:val="21"/>
          <w:szCs w:val="21"/>
        </w:rPr>
        <w:t>减少至</w:t>
      </w:r>
      <w:r>
        <w:rPr>
          <w:rFonts w:ascii="Times New Roman" w:hAnsi="Times New Roman" w:cs="Times New Roman" w:eastAsia="Times New Roman" w:hint="default"/>
          <w:sz w:val="21"/>
          <w:szCs w:val="21"/>
        </w:rPr>
        <w:t>30.57%</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9"/>
          <w:szCs w:val="19"/>
        </w:rPr>
      </w:pPr>
    </w:p>
    <w:p>
      <w:pPr>
        <w:spacing w:before="0"/>
        <w:ind w:left="146" w:right="3983"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）交易对于少数股东权益及归属于母公司所有者权益的影响</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5"/>
        <w:gridCol w:w="961"/>
        <w:gridCol w:w="956"/>
        <w:gridCol w:w="956"/>
        <w:gridCol w:w="960"/>
        <w:gridCol w:w="956"/>
        <w:gridCol w:w="956"/>
        <w:gridCol w:w="961"/>
      </w:tblGrid>
      <w:tr>
        <w:trPr>
          <w:trHeight w:val="133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22"/>
              <w:jc w:val="both"/>
              <w:rPr>
                <w:rFonts w:ascii="宋体" w:hAnsi="宋体" w:cs="宋体" w:eastAsia="宋体" w:hint="default"/>
                <w:sz w:val="18"/>
                <w:szCs w:val="18"/>
              </w:rPr>
            </w:pPr>
            <w:r>
              <w:rPr>
                <w:rFonts w:ascii="宋体" w:hAnsi="宋体" w:cs="宋体" w:eastAsia="宋体" w:hint="default"/>
                <w:spacing w:val="-2"/>
                <w:sz w:val="18"/>
                <w:szCs w:val="18"/>
              </w:rPr>
              <w:t>慈铭健康体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检管理集团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both"/>
              <w:rPr>
                <w:rFonts w:ascii="宋体" w:hAnsi="宋体" w:cs="宋体" w:eastAsia="宋体" w:hint="default"/>
                <w:sz w:val="18"/>
                <w:szCs w:val="18"/>
              </w:rPr>
            </w:pPr>
            <w:r>
              <w:rPr>
                <w:rFonts w:ascii="宋体" w:hAnsi="宋体" w:cs="宋体" w:eastAsia="宋体" w:hint="default"/>
                <w:spacing w:val="-2"/>
                <w:sz w:val="18"/>
                <w:szCs w:val="18"/>
              </w:rPr>
              <w:t>杭州美年滨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河医疗门诊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部有限公司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杭州美年医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疗门诊部有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南宁美年大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健康体检有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深圳市鸿康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杰科技</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1"/>
              <w:jc w:val="both"/>
              <w:rPr>
                <w:rFonts w:ascii="宋体" w:hAnsi="宋体" w:cs="宋体" w:eastAsia="宋体" w:hint="default"/>
                <w:sz w:val="18"/>
                <w:szCs w:val="18"/>
              </w:rPr>
            </w:pPr>
            <w:r>
              <w:rPr>
                <w:rFonts w:ascii="宋体" w:hAnsi="宋体" w:cs="宋体" w:eastAsia="宋体" w:hint="default"/>
                <w:spacing w:val="-2"/>
                <w:sz w:val="18"/>
                <w:szCs w:val="18"/>
              </w:rPr>
              <w:t>贵州美年大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健康康源体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检中心有限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hanging="1"/>
              <w:jc w:val="center"/>
              <w:rPr>
                <w:rFonts w:ascii="宋体" w:hAnsi="宋体" w:cs="宋体" w:eastAsia="宋体" w:hint="default"/>
                <w:sz w:val="18"/>
                <w:szCs w:val="18"/>
              </w:rPr>
            </w:pPr>
            <w:r>
              <w:rPr>
                <w:rFonts w:ascii="宋体" w:hAnsi="宋体" w:cs="宋体" w:eastAsia="宋体" w:hint="default"/>
                <w:spacing w:val="-2"/>
                <w:sz w:val="18"/>
                <w:szCs w:val="18"/>
              </w:rPr>
              <w:t>东莞南城美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年大健康门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诊部有限公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center"/>
              <w:rPr>
                <w:rFonts w:ascii="宋体" w:hAnsi="宋体" w:cs="宋体" w:eastAsia="宋体" w:hint="default"/>
                <w:sz w:val="18"/>
                <w:szCs w:val="18"/>
              </w:rPr>
            </w:pPr>
            <w:r>
              <w:rPr>
                <w:rFonts w:ascii="宋体" w:hAnsi="宋体" w:cs="宋体" w:eastAsia="宋体" w:hint="default"/>
                <w:spacing w:val="-2"/>
                <w:sz w:val="18"/>
                <w:szCs w:val="18"/>
              </w:rPr>
              <w:t>慈铭健康体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检管理集团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南京有限公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青岛慈铭健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康管理有限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68,030,589.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5,895,000.0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15,600,000.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12,600,000.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17,360,000.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33,600,000.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12,920,000.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w:t>
            </w:r>
            <w:r>
              <w:rPr>
                <w:rFonts w:ascii="宋体" w:hAnsi="宋体" w:cs="宋体" w:eastAsia="宋体" w:hint="default"/>
                <w:spacing w:val="-87"/>
                <w:sz w:val="18"/>
                <w:szCs w:val="18"/>
              </w:rPr>
              <w:t> </w:t>
            </w:r>
            <w:r>
              <w:rPr>
                <w:rFonts w:ascii="宋体" w:hAnsi="宋体" w:cs="宋体" w:eastAsia="宋体" w:hint="default"/>
                <w:spacing w:val="-2"/>
                <w:sz w:val="18"/>
                <w:szCs w:val="18"/>
              </w:rPr>
              <w:t>产的公允价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74,697,701.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2"/>
                <w:sz w:val="18"/>
                <w:szCs w:val="18"/>
              </w:rPr>
              <w:t>处置对价合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142,728,290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5,895,000.0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17,360,000.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33,600,000.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r>
        <w:trPr>
          <w:trHeight w:val="1647"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4"/>
              <w:jc w:val="both"/>
              <w:rPr>
                <w:rFonts w:ascii="宋体" w:hAnsi="宋体" w:cs="宋体" w:eastAsia="宋体" w:hint="default"/>
                <w:sz w:val="18"/>
                <w:szCs w:val="18"/>
              </w:rPr>
            </w:pPr>
            <w:r>
              <w:rPr>
                <w:rFonts w:ascii="宋体" w:hAnsi="宋体" w:cs="宋体" w:eastAsia="宋体" w:hint="default"/>
                <w:spacing w:val="-10"/>
                <w:sz w:val="18"/>
                <w:szCs w:val="18"/>
              </w:rPr>
              <w:t>减：按取得</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处置的股权</w:t>
            </w:r>
            <w:r>
              <w:rPr>
                <w:rFonts w:ascii="宋体" w:hAnsi="宋体" w:cs="宋体" w:eastAsia="宋体" w:hint="default"/>
                <w:w w:val="101"/>
                <w:sz w:val="18"/>
                <w:szCs w:val="18"/>
              </w:rPr>
              <w:t> </w:t>
            </w:r>
            <w:r>
              <w:rPr>
                <w:rFonts w:ascii="宋体" w:hAnsi="宋体" w:cs="宋体" w:eastAsia="宋体" w:hint="default"/>
                <w:sz w:val="18"/>
                <w:szCs w:val="18"/>
              </w:rPr>
              <w:t>比例计算的</w:t>
            </w:r>
            <w:r>
              <w:rPr>
                <w:rFonts w:ascii="宋体" w:hAnsi="宋体" w:cs="宋体" w:eastAsia="宋体" w:hint="default"/>
                <w:w w:val="101"/>
                <w:sz w:val="18"/>
                <w:szCs w:val="18"/>
              </w:rPr>
              <w:t> </w:t>
            </w:r>
            <w:r>
              <w:rPr>
                <w:rFonts w:ascii="宋体" w:hAnsi="宋体" w:cs="宋体" w:eastAsia="宋体" w:hint="default"/>
                <w:sz w:val="18"/>
                <w:szCs w:val="18"/>
              </w:rPr>
              <w:t>子公司净资</w:t>
            </w:r>
            <w:r>
              <w:rPr>
                <w:rFonts w:ascii="宋体" w:hAnsi="宋体" w:cs="宋体" w:eastAsia="宋体" w:hint="default"/>
                <w:w w:val="101"/>
                <w:sz w:val="18"/>
                <w:szCs w:val="18"/>
              </w:rPr>
              <w:t> </w:t>
            </w:r>
            <w:r>
              <w:rPr>
                <w:rFonts w:ascii="宋体" w:hAnsi="宋体" w:cs="宋体" w:eastAsia="宋体" w:hint="default"/>
                <w:sz w:val="18"/>
                <w:szCs w:val="18"/>
              </w:rPr>
              <w:t>产份额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29,255,143.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1,104,919.1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4,906,113.0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2,458,314.8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2,634,046.4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7,576,751.4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9,077,205.5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7,811,589.5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113,473,146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4,790,080.8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10,693,886.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4,441,685.1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9,965,953.5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1,999,998.7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9,783,248.5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24,522,794.</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5,108,410.4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365"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其中：调整</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113,473,146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4,790,080.8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10,693,886.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4,441,685.1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9,965,953.5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1,999,998.7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9,783,248.5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24,522,794.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5,108,410.4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5"/>
        <w:gridCol w:w="961"/>
        <w:gridCol w:w="956"/>
        <w:gridCol w:w="956"/>
        <w:gridCol w:w="960"/>
        <w:gridCol w:w="956"/>
        <w:gridCol w:w="956"/>
        <w:gridCol w:w="961"/>
      </w:tblGrid>
      <w:tr>
        <w:trPr>
          <w:trHeight w:val="36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98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
              <w:jc w:val="right"/>
              <w:rPr>
                <w:rFonts w:ascii="Times New Roman" w:hAnsi="Times New Roman" w:cs="Times New Roman" w:eastAsia="Times New Roman" w:hint="default"/>
                <w:sz w:val="18"/>
                <w:szCs w:val="18"/>
              </w:rPr>
            </w:pPr>
            <w:r>
              <w:rPr>
                <w:rFonts w:ascii="Times New Roman"/>
                <w:sz w:val="18"/>
              </w:rPr>
              <w:t>42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、在合营安排或联营企业中的权益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9"/>
        <w:gridCol w:w="1364"/>
        <w:gridCol w:w="1369"/>
      </w:tblGrid>
      <w:tr>
        <w:trPr>
          <w:trHeight w:val="404"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美因健康科技</w:t>
            </w:r>
          </w:p>
          <w:p>
            <w:pPr>
              <w:pStyle w:val="TableParagraph"/>
              <w:spacing w:line="324" w:lineRule="auto" w:before="71"/>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医学研究与试验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上海好卓数据服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务有限公司（注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数据服务领域内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的技术咨询、技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北京朗美文化传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媒有限公司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设计、制作、代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理、发布广告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pStyle w:val="BodyText"/>
        <w:spacing w:line="312" w:lineRule="exact" w:before="94"/>
        <w:ind w:right="108" w:firstLine="480"/>
        <w:jc w:val="left"/>
      </w:pPr>
      <w:r>
        <w:rPr>
          <w:spacing w:val="-6"/>
        </w:rPr>
        <w:t>注</w:t>
      </w:r>
      <w:r>
        <w:rPr>
          <w:rFonts w:ascii="Times New Roman" w:hAnsi="Times New Roman" w:cs="Times New Roman" w:eastAsia="Times New Roman" w:hint="default"/>
          <w:spacing w:val="-6"/>
        </w:rPr>
        <w:t>1</w:t>
      </w:r>
      <w:r>
        <w:rPr>
          <w:spacing w:val="-6"/>
        </w:rPr>
        <w:t>：本公司与同一实际控制人控制企业上海天亿资产管理有限公司美因健康科技（北京）</w:t>
      </w:r>
      <w:r>
        <w:rPr/>
        <w:t> 有限公司合计持有</w:t>
      </w:r>
      <w:r>
        <w:rPr>
          <w:rFonts w:ascii="Times New Roman" w:hAnsi="Times New Roman" w:cs="Times New Roman" w:eastAsia="Times New Roman" w:hint="default"/>
        </w:rPr>
        <w:t>50.56%</w:t>
      </w:r>
      <w:r>
        <w:rPr/>
        <w:t>股权，且实际控制人俞熔担任美因健康科技（北京）有限公司董事</w:t>
      </w:r>
      <w:r>
        <w:rPr>
          <w:spacing w:val="-110"/>
        </w:rPr>
        <w:t> </w:t>
      </w:r>
      <w:r>
        <w:rPr>
          <w:spacing w:val="-110"/>
        </w:rPr>
      </w:r>
      <w:r>
        <w:rPr/>
        <w:t>长，因此本公司可以对其生产与经营产生重大影响，因此采用权益法核算。</w:t>
      </w:r>
    </w:p>
    <w:p>
      <w:pPr>
        <w:pStyle w:val="BodyText"/>
        <w:spacing w:line="312" w:lineRule="exact"/>
        <w:ind w:right="230" w:firstLine="480"/>
        <w:jc w:val="both"/>
      </w:pPr>
      <w:r>
        <w:rPr>
          <w:spacing w:val="-3"/>
        </w:rPr>
        <w:t>注</w:t>
      </w:r>
      <w:r>
        <w:rPr>
          <w:rFonts w:ascii="Times New Roman" w:hAnsi="Times New Roman" w:cs="Times New Roman" w:eastAsia="Times New Roman" w:hint="default"/>
          <w:spacing w:val="-3"/>
        </w:rPr>
        <w:t>2</w:t>
      </w:r>
      <w:r>
        <w:rPr>
          <w:spacing w:val="-3"/>
        </w:rPr>
        <w:t>：本公司与实际控制人俞熔、同一实际控制人控制企业上海天亿资产管理有限公司合</w:t>
      </w:r>
      <w:r>
        <w:rPr/>
        <w:t> 计持有上海好卓数据服务有限公司合计持有</w:t>
      </w:r>
      <w:r>
        <w:rPr>
          <w:rFonts w:ascii="Times New Roman" w:hAnsi="Times New Roman" w:cs="Times New Roman" w:eastAsia="Times New Roman" w:hint="default"/>
        </w:rPr>
        <w:t>62.10%</w:t>
      </w:r>
      <w:r>
        <w:rPr/>
        <w:t>股权，且实际控制人俞熔担任上海好卓数</w:t>
      </w:r>
      <w:r>
        <w:rPr>
          <w:spacing w:val="-112"/>
        </w:rPr>
        <w:t> </w:t>
      </w:r>
      <w:r>
        <w:rPr/>
        <w:t>据服务有限公司执行董事，因此本公司可以对其生产与经营产生重大影响，因此采用权益法</w:t>
      </w:r>
      <w:r>
        <w:rPr>
          <w:spacing w:val="-93"/>
        </w:rPr>
        <w:t> </w:t>
      </w:r>
      <w:r>
        <w:rPr>
          <w:spacing w:val="-93"/>
        </w:rPr>
      </w:r>
      <w:r>
        <w:rPr/>
        <w:t>核算。</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8"/>
          <w:szCs w:val="28"/>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2"/>
        <w:rPr>
          <w:rFonts w:ascii="宋体" w:hAnsi="宋体" w:cs="宋体" w:eastAsia="宋体" w:hint="default"/>
          <w:sz w:val="20"/>
          <w:szCs w:val="20"/>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）重要合营企业的主要财务信息</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590" w:right="46" w:hanging="538"/>
              <w:jc w:val="left"/>
              <w:rPr>
                <w:rFonts w:ascii="宋体" w:hAnsi="宋体" w:cs="宋体" w:eastAsia="宋体" w:hint="default"/>
                <w:sz w:val="18"/>
                <w:szCs w:val="18"/>
              </w:rPr>
            </w:pPr>
            <w:r>
              <w:rPr>
                <w:rFonts w:ascii="宋体" w:hAnsi="宋体" w:cs="宋体" w:eastAsia="宋体" w:hint="default"/>
                <w:spacing w:val="-2"/>
                <w:sz w:val="18"/>
                <w:szCs w:val="18"/>
              </w:rPr>
              <w:t>美因健康科技（北京）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773" w:right="41" w:hanging="721"/>
              <w:jc w:val="left"/>
              <w:rPr>
                <w:rFonts w:ascii="宋体" w:hAnsi="宋体" w:cs="宋体" w:eastAsia="宋体" w:hint="default"/>
                <w:sz w:val="18"/>
                <w:szCs w:val="18"/>
              </w:rPr>
            </w:pPr>
            <w:r>
              <w:rPr>
                <w:rFonts w:ascii="宋体" w:hAnsi="宋体" w:cs="宋体" w:eastAsia="宋体" w:hint="default"/>
                <w:spacing w:val="-2"/>
                <w:sz w:val="18"/>
                <w:szCs w:val="18"/>
              </w:rPr>
              <w:t>上海好卓数据服务有限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53"/>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北京朗美文化传媒有限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87,227,921.59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8,673,817.83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3,223,086.80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66,294,525.24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37,389,915.12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193,591.25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153,522,446.83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46,063,732.95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3,416,678.05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44,847,809.90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89,538,309.41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12,198.51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44,847,809.90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89,538,309.41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12,198.51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108,674,636.93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-43,474,576.46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3,404,479.54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75"/>
              <w:jc w:val="left"/>
              <w:rPr>
                <w:rFonts w:ascii="宋体" w:hAnsi="宋体" w:cs="宋体" w:eastAsia="宋体" w:hint="default"/>
                <w:sz w:val="18"/>
                <w:szCs w:val="18"/>
              </w:rPr>
            </w:pPr>
            <w:r>
              <w:rPr>
                <w:rFonts w:ascii="宋体" w:hAnsi="宋体" w:cs="宋体" w:eastAsia="宋体" w:hint="default"/>
                <w:spacing w:val="-2"/>
                <w:sz w:val="18"/>
                <w:szCs w:val="18"/>
              </w:rPr>
              <w:t>按持股比例计算的净资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产份额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18,626,832.77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-8,651,440.72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1,191,567.84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78,487,134.92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12,692,386.13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1,234,830.17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-61,954,972.01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-40,964,156.03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-822,816.90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-61,954,972.01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-40,964,156.03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-822,816.90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）重要联营企业的主要财务信息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4"/>
        <w:gridCol w:w="3188"/>
        <w:gridCol w:w="3194"/>
      </w:tblGrid>
      <w:tr>
        <w:trPr>
          <w:trHeight w:val="3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4"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）不重要的合营企业和联营企业的汇总财务信息</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32,842,026.81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31,723,922.69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-2,618,459.77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-3,550,155.07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32,842,026.81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31,723,922.69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）合营企业或联营企业向本公司转移资金的能力存在重大限制的说明</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）合营企业或联营企业发生的超额亏损</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9,142,084.89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9,142,084.89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上海好卓数据服务有限公司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663,429.16</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7,704,674.05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6" w:right="0"/>
              <w:jc w:val="left"/>
              <w:rPr>
                <w:rFonts w:ascii="Times New Roman" w:hAnsi="Times New Roman" w:cs="Times New Roman" w:eastAsia="Times New Roman" w:hint="default"/>
                <w:sz w:val="18"/>
                <w:szCs w:val="18"/>
              </w:rPr>
            </w:pPr>
            <w:r>
              <w:rPr>
                <w:rFonts w:ascii="Times New Roman"/>
                <w:sz w:val="18"/>
              </w:rPr>
              <w:t>8,368,103.21</w:t>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）与合营企业投资相关的未确认承诺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）与合营企业或联营企业投资相关的或有负债</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、重要的共同经营</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1599"/>
        <w:gridCol w:w="1595"/>
        <w:gridCol w:w="1594"/>
        <w:gridCol w:w="1594"/>
        <w:gridCol w:w="1594"/>
        <w:gridCol w:w="1595"/>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6"/>
        <w:ind w:left="153" w:right="864"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共同经营为单独主体的，分类为共同经营的依据：</w:t>
      </w:r>
    </w:p>
    <w:p>
      <w:pPr>
        <w:spacing w:before="31"/>
        <w:ind w:left="153" w:right="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、在未纳入合并财务报表范围的结构化主体中的权益</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2"/>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590" w:lineRule="atLeast" w:before="37"/>
        <w:ind w:left="633" w:right="116"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十、与金融工具相关的风险</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本公司的主要金融工具包括股权投资、借款、应收账款、应付账款、可供出售金融资产</w:t>
      </w:r>
    </w:p>
    <w:p>
      <w:pPr>
        <w:pStyle w:val="BodyText"/>
        <w:spacing w:line="312" w:lineRule="exact" w:before="28"/>
        <w:ind w:right="108"/>
        <w:jc w:val="left"/>
      </w:pPr>
      <w:r>
        <w:rPr>
          <w:spacing w:val="-2"/>
        </w:rPr>
        <w:t>等，各项金融工具的详细情况说明见本报告第十一节、七</w:t>
      </w:r>
      <w:r>
        <w:rPr>
          <w:rFonts w:ascii="Times New Roman" w:hAnsi="Times New Roman" w:cs="Times New Roman" w:eastAsia="Times New Roman" w:hint="default"/>
          <w:spacing w:val="-2"/>
        </w:rPr>
        <w:t>“</w:t>
      </w:r>
      <w:r>
        <w:rPr>
          <w:spacing w:val="-2"/>
        </w:rPr>
        <w:t>合并财务报表项目注释</w:t>
      </w:r>
      <w:r>
        <w:rPr>
          <w:rFonts w:ascii="Times New Roman" w:hAnsi="Times New Roman" w:cs="Times New Roman" w:eastAsia="Times New Roman" w:hint="default"/>
          <w:spacing w:val="-2"/>
        </w:rPr>
        <w:t>”</w:t>
      </w:r>
      <w:r>
        <w:rPr>
          <w:spacing w:val="-2"/>
        </w:rPr>
        <w:t>相关项目。</w:t>
      </w:r>
      <w:r>
        <w:rPr>
          <w:spacing w:val="-94"/>
        </w:rPr>
        <w:t> </w:t>
      </w:r>
      <w:r>
        <w:rPr/>
        <w:t>与这些金融工具有关的风险，以及本公司为降低这些风险所采取的风险管理政策如下所述。</w:t>
      </w:r>
      <w:r>
        <w:rPr>
          <w:spacing w:val="-93"/>
        </w:rPr>
        <w:t> </w:t>
      </w:r>
      <w:r>
        <w:rPr>
          <w:spacing w:val="-93"/>
        </w:rPr>
      </w:r>
      <w:r>
        <w:rPr/>
        <w:t>本公司管理层对这些风险敞口进行管理和监控以确保将上述风险控制在限定的范围之内。</w:t>
      </w:r>
    </w:p>
    <w:p>
      <w:pPr>
        <w:pStyle w:val="BodyText"/>
        <w:spacing w:line="312" w:lineRule="exact"/>
        <w:ind w:right="236" w:firstLine="480"/>
        <w:jc w:val="both"/>
      </w:pPr>
      <w:r>
        <w:rPr/>
        <w:t>本公司采用敏感性分析技术分析风险变量的合理、可能变化对当期损益或股东权益可能 产生的影响。由于任何风险变量很少孤立地发生变化，而变量之间存在的相关性对某一风险</w:t>
      </w:r>
      <w:r>
        <w:rPr>
          <w:spacing w:val="-93"/>
        </w:rPr>
        <w:t> </w:t>
      </w:r>
      <w:r>
        <w:rPr>
          <w:spacing w:val="-93"/>
        </w:rPr>
      </w:r>
      <w:r>
        <w:rPr/>
        <w:t>变量的变化的最终影响金额将产生重大作用，因此下述内容是在假设每一变量的变化是在独</w:t>
      </w:r>
      <w:r>
        <w:rPr>
          <w:spacing w:val="-93"/>
        </w:rPr>
        <w:t> </w:t>
      </w:r>
      <w:r>
        <w:rPr>
          <w:spacing w:val="-93"/>
        </w:rPr>
      </w:r>
      <w:r>
        <w:rPr/>
        <w:t>立的情况下进行的。</w:t>
      </w:r>
    </w:p>
    <w:p>
      <w:pPr>
        <w:pStyle w:val="Heading3"/>
        <w:spacing w:line="296" w:lineRule="exact"/>
        <w:ind w:left="633" w:right="116"/>
        <w:jc w:val="left"/>
        <w:rPr>
          <w:b w:val="0"/>
          <w:bCs w:val="0"/>
        </w:rPr>
      </w:pPr>
      <w:r>
        <w:rPr/>
        <w:t>风险管理目标和政策</w:t>
      </w:r>
      <w:r>
        <w:rPr>
          <w:b w:val="0"/>
          <w:bCs w:val="0"/>
        </w:rPr>
      </w:r>
    </w:p>
    <w:p>
      <w:pPr>
        <w:pStyle w:val="BodyText"/>
        <w:spacing w:line="237" w:lineRule="auto"/>
        <w:ind w:right="234" w:firstLine="480"/>
        <w:jc w:val="both"/>
      </w:pPr>
      <w:r>
        <w:rPr/>
        <w:t>本公司从事风险管理的目标是在风险和收益之间取得适当的平衡，将风险对本公司经营 业绩的负面影响降低到最低水平，使股东及其其他权益投资者的利益最大化。基于该风险管</w:t>
      </w:r>
      <w:r>
        <w:rPr>
          <w:spacing w:val="-93"/>
        </w:rPr>
        <w:t> </w:t>
      </w:r>
      <w:r>
        <w:rPr>
          <w:spacing w:val="-93"/>
        </w:rPr>
      </w:r>
      <w:r>
        <w:rPr/>
        <w:t>理目标，本公司风险管理的基本策略是确定和分析本公司所面临的各种风险，建立适当的风</w:t>
      </w:r>
      <w:r>
        <w:rPr>
          <w:spacing w:val="-93"/>
        </w:rPr>
        <w:t> </w:t>
      </w:r>
      <w:r>
        <w:rPr>
          <w:spacing w:val="-93"/>
        </w:rPr>
      </w:r>
      <w:r>
        <w:rPr/>
        <w:t>险承受底线和进行风险管理，并及时可靠地对各种风险进行监督，将风险控制在限定的范围</w:t>
      </w:r>
      <w:r>
        <w:rPr>
          <w:spacing w:val="-91"/>
        </w:rPr>
        <w:t> </w:t>
      </w:r>
      <w:r>
        <w:rPr>
          <w:spacing w:val="-91"/>
        </w:rPr>
      </w:r>
      <w:r>
        <w:rPr/>
        <w:t>之内。</w:t>
      </w:r>
    </w:p>
    <w:p>
      <w:pPr>
        <w:pStyle w:val="Heading3"/>
        <w:spacing w:line="325" w:lineRule="exact"/>
        <w:ind w:left="633" w:right="116"/>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12" w:lineRule="exact" w:before="16"/>
        <w:ind w:left="633" w:right="108"/>
        <w:jc w:val="left"/>
      </w:pPr>
      <w:r>
        <w:rPr/>
        <w:t>（</w:t>
      </w:r>
      <w:r>
        <w:rPr>
          <w:rFonts w:ascii="Times New Roman" w:hAnsi="Times New Roman" w:cs="Times New Roman" w:eastAsia="Times New Roman" w:hint="default"/>
        </w:rPr>
        <w:t>1</w:t>
      </w:r>
      <w:r>
        <w:rPr/>
        <w:t>）外汇风险 </w:t>
      </w:r>
      <w:r>
        <w:rPr>
          <w:color w:val="0D0D0D"/>
          <w:spacing w:val="-3"/>
        </w:rPr>
        <w:t>外汇风险指因汇率变动产生损失的风险。本公司承受外汇风险主要与港币以及美元有关，</w:t>
      </w:r>
      <w:r>
        <w:rPr>
          <w:spacing w:val="-3"/>
        </w:rPr>
      </w:r>
    </w:p>
    <w:p>
      <w:pPr>
        <w:pStyle w:val="BodyText"/>
        <w:spacing w:line="312" w:lineRule="exact"/>
        <w:ind w:right="233"/>
        <w:jc w:val="both"/>
      </w:pPr>
      <w:r>
        <w:rPr>
          <w:color w:val="0D0D0D"/>
        </w:rPr>
        <w:t>除本公司的下属子公司新新健康控股有限公司主要以港币以及美元销售外，本公司的其他主</w:t>
      </w:r>
      <w:r>
        <w:rPr>
          <w:color w:val="0D0D0D"/>
          <w:spacing w:val="-93"/>
        </w:rPr>
        <w:t> </w:t>
      </w:r>
      <w:r>
        <w:rPr>
          <w:color w:val="0D0D0D"/>
          <w:spacing w:val="-93"/>
        </w:rPr>
      </w:r>
      <w:r>
        <w:rPr>
          <w:color w:val="0D0D0D"/>
        </w:rPr>
        <w:t>要业务活动以人民币计价结算。于</w:t>
      </w:r>
      <w:r>
        <w:rPr>
          <w:rFonts w:ascii="Times New Roman" w:hAnsi="Times New Roman" w:cs="Times New Roman" w:eastAsia="Times New Roman" w:hint="default"/>
          <w:color w:val="0D0D0D"/>
        </w:rPr>
        <w:t>2017</w:t>
      </w:r>
      <w:r>
        <w:rPr>
          <w:color w:val="0D0D0D"/>
        </w:rPr>
        <w:t>年</w:t>
      </w:r>
      <w:r>
        <w:rPr>
          <w:rFonts w:ascii="Times New Roman" w:hAnsi="Times New Roman" w:cs="Times New Roman" w:eastAsia="Times New Roman" w:hint="default"/>
          <w:color w:val="0D0D0D"/>
        </w:rPr>
        <w:t>12</w:t>
      </w:r>
      <w:r>
        <w:rPr>
          <w:color w:val="0D0D0D"/>
        </w:rPr>
        <w:t>月</w:t>
      </w:r>
      <w:r>
        <w:rPr>
          <w:rFonts w:ascii="Times New Roman" w:hAnsi="Times New Roman" w:cs="Times New Roman" w:eastAsia="Times New Roman" w:hint="default"/>
          <w:color w:val="0D0D0D"/>
        </w:rPr>
        <w:t>31</w:t>
      </w:r>
      <w:r>
        <w:rPr>
          <w:color w:val="0D0D0D"/>
        </w:rPr>
        <w:t>日，除下表所述资产或负债为外币余额外，</w:t>
      </w:r>
      <w:r>
        <w:rPr>
          <w:color w:val="0D0D0D"/>
          <w:spacing w:val="-91"/>
        </w:rPr>
        <w:t> </w:t>
      </w:r>
      <w:r>
        <w:rPr>
          <w:color w:val="0D0D0D"/>
          <w:spacing w:val="-91"/>
        </w:rPr>
      </w:r>
      <w:r>
        <w:rPr>
          <w:color w:val="0D0D0D"/>
        </w:rPr>
        <w:t>本公司的资产及负债均为人民币余额。该等外币余额的资产和负债产生的外汇风险可能对本</w:t>
      </w:r>
      <w:r>
        <w:rPr/>
      </w:r>
    </w:p>
    <w:p>
      <w:pPr>
        <w:spacing w:after="0" w:line="312" w:lineRule="exact"/>
        <w:jc w:val="both"/>
        <w:sectPr>
          <w:pgSz w:w="11910" w:h="16840"/>
          <w:pgMar w:header="741" w:footer="979" w:top="1060" w:bottom="1160" w:left="980" w:right="900"/>
        </w:sectPr>
      </w:pPr>
    </w:p>
    <w:p>
      <w:pPr>
        <w:spacing w:line="240" w:lineRule="auto" w:before="10"/>
        <w:rPr>
          <w:rFonts w:ascii="宋体" w:hAnsi="宋体" w:cs="宋体" w:eastAsia="宋体" w:hint="default"/>
          <w:sz w:val="23"/>
          <w:szCs w:val="23"/>
        </w:rPr>
      </w:pPr>
    </w:p>
    <w:p>
      <w:pPr>
        <w:pStyle w:val="BodyText"/>
        <w:spacing w:line="240" w:lineRule="auto" w:before="26"/>
        <w:ind w:right="0"/>
        <w:jc w:val="left"/>
      </w:pPr>
      <w:r>
        <w:rPr>
          <w:color w:val="0D0D0D"/>
        </w:rPr>
        <w:t>公司的经营业绩产生影响。</w:t>
      </w:r>
      <w:r>
        <w:rPr/>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15"/>
        <w:gridCol w:w="3016"/>
        <w:gridCol w:w="3018"/>
      </w:tblGrid>
      <w:tr>
        <w:trPr>
          <w:trHeight w:val="353" w:hRule="exact"/>
        </w:trPr>
        <w:tc>
          <w:tcPr>
            <w:tcW w:w="3015"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color w:val="0D0D0D"/>
                <w:sz w:val="21"/>
                <w:szCs w:val="21"/>
              </w:rPr>
              <w:t>项目</w:t>
            </w:r>
            <w:r>
              <w:rPr>
                <w:rFonts w:ascii="宋体" w:hAnsi="宋体" w:cs="宋体" w:eastAsia="宋体" w:hint="default"/>
                <w:sz w:val="21"/>
                <w:szCs w:val="21"/>
              </w:rPr>
            </w:r>
          </w:p>
        </w:tc>
        <w:tc>
          <w:tcPr>
            <w:tcW w:w="3016"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01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6"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16" w:type="dxa"/>
            <w:tcBorders>
              <w:top w:val="single" w:sz="12" w:space="0" w:color="000000"/>
              <w:left w:val="single" w:sz="6" w:space="0" w:color="000000"/>
              <w:bottom w:val="single" w:sz="12" w:space="0" w:color="000000"/>
              <w:right w:val="single" w:sz="6" w:space="0" w:color="000000"/>
            </w:tcBorders>
          </w:tcPr>
          <w:p>
            <w:pPr/>
          </w:p>
        </w:tc>
        <w:tc>
          <w:tcPr>
            <w:tcW w:w="301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其中：港币</w:t>
            </w:r>
            <w:r>
              <w:rPr>
                <w:rFonts w:ascii="宋体" w:hAnsi="宋体" w:cs="宋体" w:eastAsia="宋体" w:hint="default"/>
                <w:sz w:val="21"/>
                <w:szCs w:val="21"/>
              </w:rPr>
            </w:r>
          </w:p>
        </w:tc>
        <w:tc>
          <w:tcPr>
            <w:tcW w:w="3016" w:type="dxa"/>
            <w:tcBorders>
              <w:top w:val="single" w:sz="12" w:space="0" w:color="000000"/>
              <w:left w:val="single" w:sz="6" w:space="0" w:color="000000"/>
              <w:bottom w:val="single" w:sz="12" w:space="0" w:color="000000"/>
              <w:right w:val="single" w:sz="6" w:space="0" w:color="000000"/>
            </w:tcBorders>
          </w:tcPr>
          <w:p>
            <w:pPr/>
          </w:p>
        </w:tc>
        <w:tc>
          <w:tcPr>
            <w:tcW w:w="3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12,179,873.82</w:t>
            </w:r>
          </w:p>
        </w:tc>
      </w:tr>
      <w:tr>
        <w:trPr>
          <w:trHeight w:val="350"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33" w:right="0"/>
              <w:jc w:val="left"/>
              <w:rPr>
                <w:rFonts w:ascii="宋体" w:hAnsi="宋体" w:cs="宋体" w:eastAsia="宋体" w:hint="default"/>
                <w:sz w:val="21"/>
                <w:szCs w:val="21"/>
              </w:rPr>
            </w:pPr>
            <w:r>
              <w:rPr>
                <w:rFonts w:ascii="宋体" w:hAnsi="宋体" w:cs="宋体" w:eastAsia="宋体" w:hint="default"/>
                <w:color w:val="0D0D0D"/>
                <w:sz w:val="21"/>
                <w:szCs w:val="21"/>
              </w:rPr>
              <w:t>美元</w:t>
            </w:r>
            <w:r>
              <w:rPr>
                <w:rFonts w:ascii="宋体" w:hAnsi="宋体" w:cs="宋体" w:eastAsia="宋体" w:hint="default"/>
                <w:sz w:val="21"/>
                <w:szCs w:val="21"/>
              </w:rPr>
            </w:r>
          </w:p>
        </w:tc>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140,014.71</w:t>
            </w:r>
          </w:p>
        </w:tc>
        <w:tc>
          <w:tcPr>
            <w:tcW w:w="3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z w:val="21"/>
              </w:rPr>
              <w:t>1,847.43</w:t>
            </w:r>
          </w:p>
        </w:tc>
      </w:tr>
      <w:tr>
        <w:trPr>
          <w:trHeight w:val="355"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633" w:right="0"/>
              <w:jc w:val="left"/>
              <w:rPr>
                <w:rFonts w:ascii="宋体" w:hAnsi="宋体" w:cs="宋体" w:eastAsia="宋体" w:hint="default"/>
                <w:sz w:val="21"/>
                <w:szCs w:val="21"/>
              </w:rPr>
            </w:pPr>
            <w:r>
              <w:rPr>
                <w:rFonts w:ascii="宋体" w:hAnsi="宋体" w:cs="宋体" w:eastAsia="宋体" w:hint="default"/>
                <w:sz w:val="21"/>
                <w:szCs w:val="21"/>
              </w:rPr>
              <w:t>新加坡币</w:t>
            </w:r>
          </w:p>
        </w:tc>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1,433,188.45</w:t>
            </w:r>
          </w:p>
        </w:tc>
        <w:tc>
          <w:tcPr>
            <w:tcW w:w="301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016" w:type="dxa"/>
            <w:tcBorders>
              <w:top w:val="single" w:sz="12" w:space="0" w:color="000000"/>
              <w:left w:val="single" w:sz="6" w:space="0" w:color="000000"/>
              <w:bottom w:val="single" w:sz="12" w:space="0" w:color="000000"/>
              <w:right w:val="single" w:sz="6" w:space="0" w:color="000000"/>
            </w:tcBorders>
          </w:tcPr>
          <w:p>
            <w:pPr/>
          </w:p>
        </w:tc>
        <w:tc>
          <w:tcPr>
            <w:tcW w:w="3018" w:type="dxa"/>
            <w:tcBorders>
              <w:top w:val="single" w:sz="12" w:space="0" w:color="000000"/>
              <w:left w:val="single" w:sz="6" w:space="0" w:color="000000"/>
              <w:bottom w:val="single" w:sz="12" w:space="0" w:color="000000"/>
              <w:right w:val="nil" w:sz="6" w:space="0" w:color="auto"/>
            </w:tcBorders>
          </w:tcPr>
          <w:p>
            <w:pPr/>
          </w:p>
        </w:tc>
      </w:tr>
      <w:tr>
        <w:trPr>
          <w:trHeight w:val="356" w:hRule="exact"/>
        </w:trPr>
        <w:tc>
          <w:tcPr>
            <w:tcW w:w="301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30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3,010.03</w:t>
            </w:r>
          </w:p>
        </w:tc>
        <w:tc>
          <w:tcPr>
            <w:tcW w:w="3018" w:type="dxa"/>
            <w:tcBorders>
              <w:top w:val="single" w:sz="12" w:space="0" w:color="000000"/>
              <w:left w:val="single" w:sz="6" w:space="0" w:color="000000"/>
              <w:bottom w:val="single" w:sz="12" w:space="0" w:color="000000"/>
              <w:right w:val="nil" w:sz="6" w:space="0" w:color="auto"/>
            </w:tcBorders>
          </w:tcPr>
          <w:p>
            <w:pPr/>
          </w:p>
        </w:tc>
      </w:tr>
    </w:tbl>
    <w:p>
      <w:pPr>
        <w:pStyle w:val="BodyText"/>
        <w:spacing w:line="273" w:lineRule="exact"/>
        <w:ind w:left="633" w:right="0"/>
        <w:jc w:val="left"/>
      </w:pPr>
      <w:r>
        <w:rPr>
          <w:color w:val="0D0D0D"/>
        </w:rPr>
        <w:t>本公司密切关注外汇变动对本公司外汇风险的影响，本公司目前并未采取任何措施规避</w:t>
      </w:r>
      <w:r>
        <w:rPr/>
      </w:r>
    </w:p>
    <w:p>
      <w:pPr>
        <w:pStyle w:val="BodyText"/>
        <w:spacing w:line="312" w:lineRule="exact"/>
        <w:ind w:right="0"/>
        <w:jc w:val="left"/>
      </w:pPr>
      <w:r>
        <w:rPr>
          <w:color w:val="0D0D0D"/>
        </w:rPr>
        <w:t>外汇风险。</w:t>
      </w:r>
      <w:r>
        <w:rPr/>
      </w:r>
    </w:p>
    <w:p>
      <w:pPr>
        <w:pStyle w:val="BodyText"/>
        <w:spacing w:line="312" w:lineRule="exact" w:before="29"/>
        <w:ind w:left="633" w:right="0"/>
        <w:jc w:val="left"/>
      </w:pPr>
      <w:r>
        <w:rPr>
          <w:color w:val="0D0D0D"/>
        </w:rPr>
        <w:t>外汇风险敏感性分析： 外汇风险敏感性分析假设：在其他变量不变的情况下，汇率可能发生的合理变动对当期</w:t>
      </w:r>
      <w:r>
        <w:rPr/>
      </w:r>
    </w:p>
    <w:p>
      <w:pPr>
        <w:pStyle w:val="BodyText"/>
        <w:spacing w:line="284" w:lineRule="exact"/>
        <w:ind w:right="0"/>
        <w:jc w:val="left"/>
      </w:pPr>
      <w:r>
        <w:rPr>
          <w:color w:val="0D0D0D"/>
        </w:rPr>
        <w:t>损益和股东权益的税前影响如下：</w:t>
      </w:r>
      <w:r>
        <w:rPr/>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373"/>
        <w:gridCol w:w="1964"/>
        <w:gridCol w:w="1560"/>
        <w:gridCol w:w="1335"/>
        <w:gridCol w:w="1546"/>
        <w:gridCol w:w="1409"/>
      </w:tblGrid>
      <w:tr>
        <w:trPr>
          <w:trHeight w:val="353" w:hRule="exact"/>
        </w:trPr>
        <w:tc>
          <w:tcPr>
            <w:tcW w:w="1373"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4" w:type="dxa"/>
            <w:vMerge w:val="restart"/>
            <w:tcBorders>
              <w:top w:val="single" w:sz="6" w:space="0" w:color="000000"/>
              <w:left w:val="single" w:sz="6" w:space="0" w:color="000000"/>
              <w:right w:val="single" w:sz="6" w:space="0" w:color="000000"/>
            </w:tcBorders>
          </w:tcPr>
          <w:p>
            <w:pPr>
              <w:pStyle w:val="TableParagraph"/>
              <w:spacing w:line="270" w:lineRule="exact"/>
              <w:ind w:left="557"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2895"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19" w:right="0"/>
              <w:jc w:val="center"/>
              <w:rPr>
                <w:rFonts w:ascii="宋体" w:hAnsi="宋体" w:cs="宋体" w:eastAsia="宋体" w:hint="default"/>
                <w:sz w:val="21"/>
                <w:szCs w:val="21"/>
              </w:rPr>
            </w:pPr>
            <w:r>
              <w:rPr>
                <w:rFonts w:ascii="宋体" w:hAnsi="宋体" w:cs="宋体" w:eastAsia="宋体" w:hint="default"/>
                <w:sz w:val="21"/>
                <w:szCs w:val="21"/>
              </w:rPr>
              <w:t>本年度</w:t>
            </w:r>
          </w:p>
        </w:tc>
        <w:tc>
          <w:tcPr>
            <w:tcW w:w="2955" w:type="dxa"/>
            <w:gridSpan w:val="2"/>
            <w:tcBorders>
              <w:top w:val="single" w:sz="6" w:space="0" w:color="000000"/>
              <w:left w:val="single" w:sz="6" w:space="0" w:color="000000"/>
              <w:bottom w:val="single" w:sz="12" w:space="0" w:color="000000"/>
              <w:right w:val="nil" w:sz="6" w:space="0" w:color="auto"/>
            </w:tcBorders>
          </w:tcPr>
          <w:p>
            <w:pPr>
              <w:pStyle w:val="TableParagraph"/>
              <w:spacing w:line="270" w:lineRule="exact"/>
              <w:ind w:right="7"/>
              <w:jc w:val="center"/>
              <w:rPr>
                <w:rFonts w:ascii="宋体" w:hAnsi="宋体" w:cs="宋体" w:eastAsia="宋体" w:hint="default"/>
                <w:sz w:val="21"/>
                <w:szCs w:val="21"/>
              </w:rPr>
            </w:pPr>
            <w:r>
              <w:rPr>
                <w:rFonts w:ascii="宋体" w:hAnsi="宋体" w:cs="宋体" w:eastAsia="宋体" w:hint="default"/>
                <w:sz w:val="21"/>
                <w:szCs w:val="21"/>
              </w:rPr>
              <w:t>上年度</w:t>
            </w:r>
          </w:p>
        </w:tc>
      </w:tr>
      <w:tr>
        <w:trPr>
          <w:trHeight w:val="662" w:hRule="exact"/>
        </w:trPr>
        <w:tc>
          <w:tcPr>
            <w:tcW w:w="1373" w:type="dxa"/>
            <w:vMerge/>
            <w:tcBorders>
              <w:left w:val="single" w:sz="6" w:space="0" w:color="000000"/>
              <w:bottom w:val="single" w:sz="12" w:space="0" w:color="000000"/>
              <w:right w:val="single" w:sz="6" w:space="0" w:color="000000"/>
            </w:tcBorders>
          </w:tcPr>
          <w:p>
            <w:pPr/>
          </w:p>
        </w:tc>
        <w:tc>
          <w:tcPr>
            <w:tcW w:w="1964"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对股东权益的</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影响</w:t>
            </w: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39"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对股东权益的</w:t>
            </w:r>
          </w:p>
          <w:p>
            <w:pPr>
              <w:pStyle w:val="TableParagraph"/>
              <w:spacing w:line="240" w:lineRule="auto" w:before="37"/>
              <w:ind w:right="7"/>
              <w:jc w:val="center"/>
              <w:rPr>
                <w:rFonts w:ascii="宋体" w:hAnsi="宋体" w:cs="宋体" w:eastAsia="宋体" w:hint="default"/>
                <w:sz w:val="21"/>
                <w:szCs w:val="21"/>
              </w:rPr>
            </w:pPr>
            <w:r>
              <w:rPr>
                <w:rFonts w:ascii="宋体" w:hAnsi="宋体" w:cs="宋体" w:eastAsia="宋体" w:hint="default"/>
                <w:sz w:val="21"/>
                <w:szCs w:val="21"/>
              </w:rPr>
              <w:t>影响</w:t>
            </w:r>
          </w:p>
        </w:tc>
      </w:tr>
      <w:tr>
        <w:trPr>
          <w:trHeight w:val="350"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港币</w:t>
            </w:r>
            <w:r>
              <w:rPr>
                <w:rFonts w:ascii="宋体" w:hAnsi="宋体" w:cs="宋体" w:eastAsia="宋体" w:hint="default"/>
                <w:sz w:val="21"/>
                <w:szCs w:val="21"/>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60" w:type="dxa"/>
            <w:tcBorders>
              <w:top w:val="single" w:sz="12" w:space="0" w:color="000000"/>
              <w:left w:val="single" w:sz="6" w:space="0" w:color="000000"/>
              <w:bottom w:val="single" w:sz="12" w:space="0" w:color="000000"/>
              <w:right w:val="single" w:sz="6" w:space="0" w:color="000000"/>
            </w:tcBorders>
          </w:tcPr>
          <w:p>
            <w:pPr/>
          </w:p>
        </w:tc>
        <w:tc>
          <w:tcPr>
            <w:tcW w:w="1335" w:type="dxa"/>
            <w:tcBorders>
              <w:top w:val="single" w:sz="12" w:space="0" w:color="000000"/>
              <w:left w:val="single" w:sz="6" w:space="0" w:color="000000"/>
              <w:bottom w:val="single" w:sz="12" w:space="0" w:color="000000"/>
              <w:right w:val="single" w:sz="6" w:space="0" w:color="000000"/>
            </w:tcBorders>
          </w:tcPr>
          <w:p>
            <w:pP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108,950.19</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108,950.19</w:t>
            </w:r>
          </w:p>
        </w:tc>
      </w:tr>
      <w:tr>
        <w:trPr>
          <w:trHeight w:val="356"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港币</w:t>
            </w:r>
            <w:r>
              <w:rPr>
                <w:rFonts w:ascii="宋体" w:hAnsi="宋体" w:cs="宋体" w:eastAsia="宋体" w:hint="default"/>
                <w:sz w:val="21"/>
                <w:szCs w:val="21"/>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color w:val="0D0D0D"/>
                <w:sz w:val="21"/>
                <w:szCs w:val="21"/>
              </w:rPr>
              <w:t>对人民币贬值</w:t>
            </w:r>
            <w:r>
              <w:rPr>
                <w:rFonts w:ascii="Times New Roman" w:hAnsi="Times New Roman" w:cs="Times New Roman" w:eastAsia="Times New Roman" w:hint="default"/>
                <w:color w:val="0D0D0D"/>
                <w:sz w:val="21"/>
                <w:szCs w:val="21"/>
              </w:rPr>
              <w:t>1%</w:t>
            </w:r>
            <w:r>
              <w:rPr>
                <w:rFonts w:ascii="Times New Roman" w:hAnsi="Times New Roman" w:cs="Times New Roman" w:eastAsia="Times New Roman"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
        </w:tc>
        <w:tc>
          <w:tcPr>
            <w:tcW w:w="1335" w:type="dxa"/>
            <w:tcBorders>
              <w:top w:val="single" w:sz="12" w:space="0" w:color="000000"/>
              <w:left w:val="single" w:sz="6" w:space="0" w:color="000000"/>
              <w:bottom w:val="single" w:sz="12" w:space="0" w:color="000000"/>
              <w:right w:val="single" w:sz="6" w:space="0" w:color="000000"/>
            </w:tcBorders>
          </w:tcPr>
          <w:p>
            <w:pP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-108,950.19</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pacing w:val="-1"/>
                <w:sz w:val="21"/>
              </w:rPr>
              <w:t>-108,950.19</w:t>
            </w:r>
          </w:p>
        </w:tc>
      </w:tr>
      <w:tr>
        <w:trPr>
          <w:trHeight w:val="350"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美元</w:t>
            </w:r>
            <w:r>
              <w:rPr>
                <w:rFonts w:ascii="宋体" w:hAnsi="宋体" w:cs="宋体" w:eastAsia="宋体" w:hint="default"/>
                <w:sz w:val="21"/>
                <w:szCs w:val="21"/>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8,932.52</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8,932.52</w:t>
            </w: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128.16</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128.16</w:t>
            </w:r>
          </w:p>
        </w:tc>
      </w:tr>
      <w:tr>
        <w:trPr>
          <w:trHeight w:val="350"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美元</w:t>
            </w:r>
            <w:r>
              <w:rPr>
                <w:rFonts w:ascii="宋体" w:hAnsi="宋体" w:cs="宋体" w:eastAsia="宋体" w:hint="default"/>
                <w:sz w:val="21"/>
                <w:szCs w:val="21"/>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color w:val="0D0D0D"/>
                <w:sz w:val="21"/>
                <w:szCs w:val="21"/>
              </w:rPr>
              <w:t>对人民币贬值</w:t>
            </w:r>
            <w:r>
              <w:rPr>
                <w:rFonts w:ascii="Times New Roman" w:hAnsi="Times New Roman" w:cs="Times New Roman" w:eastAsia="Times New Roman" w:hint="default"/>
                <w:color w:val="0D0D0D"/>
                <w:sz w:val="21"/>
                <w:szCs w:val="21"/>
              </w:rPr>
              <w:t>1%</w:t>
            </w:r>
            <w:r>
              <w:rPr>
                <w:rFonts w:ascii="Times New Roman" w:hAnsi="Times New Roman" w:cs="Times New Roman" w:eastAsia="Times New Roman"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-8,932.52</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-8,932.52</w:t>
            </w:r>
          </w:p>
        </w:tc>
        <w:tc>
          <w:tcPr>
            <w:tcW w:w="1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-128.16</w:t>
            </w:r>
          </w:p>
        </w:tc>
        <w:tc>
          <w:tcPr>
            <w:tcW w:w="14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-128.16</w:t>
            </w:r>
          </w:p>
        </w:tc>
      </w:tr>
      <w:tr>
        <w:trPr>
          <w:trHeight w:val="355"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89,992.55</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89,992.55</w:t>
            </w:r>
          </w:p>
        </w:tc>
        <w:tc>
          <w:tcPr>
            <w:tcW w:w="1546" w:type="dxa"/>
            <w:tcBorders>
              <w:top w:val="single" w:sz="12" w:space="0" w:color="000000"/>
              <w:left w:val="single" w:sz="6" w:space="0" w:color="000000"/>
              <w:bottom w:val="single" w:sz="12" w:space="0" w:color="000000"/>
              <w:right w:val="single" w:sz="6" w:space="0" w:color="000000"/>
            </w:tcBorders>
          </w:tcPr>
          <w:p>
            <w:pPr/>
          </w:p>
        </w:tc>
        <w:tc>
          <w:tcPr>
            <w:tcW w:w="1409"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137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Times New Roman" w:hAnsi="Times New Roman" w:cs="Times New Roman" w:eastAsia="Times New Roman" w:hint="default"/>
                <w:sz w:val="21"/>
                <w:szCs w:val="21"/>
              </w:rPr>
            </w:pPr>
            <w:r>
              <w:rPr>
                <w:rFonts w:ascii="宋体" w:hAnsi="宋体" w:cs="宋体" w:eastAsia="宋体" w:hint="default"/>
                <w:color w:val="0D0D0D"/>
                <w:sz w:val="21"/>
                <w:szCs w:val="21"/>
              </w:rPr>
              <w:t>对人民币贬值</w:t>
            </w:r>
            <w:r>
              <w:rPr>
                <w:rFonts w:ascii="Times New Roman" w:hAnsi="Times New Roman" w:cs="Times New Roman" w:eastAsia="Times New Roman" w:hint="default"/>
                <w:color w:val="0D0D0D"/>
                <w:sz w:val="21"/>
                <w:szCs w:val="21"/>
              </w:rPr>
              <w:t>1%</w:t>
            </w:r>
            <w:r>
              <w:rPr>
                <w:rFonts w:ascii="Times New Roman" w:hAnsi="Times New Roman" w:cs="Times New Roman" w:eastAsia="Times New Roman"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-89,992.55</w:t>
            </w:r>
          </w:p>
        </w:tc>
        <w:tc>
          <w:tcPr>
            <w:tcW w:w="13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-89,992.55</w:t>
            </w:r>
          </w:p>
        </w:tc>
        <w:tc>
          <w:tcPr>
            <w:tcW w:w="1546" w:type="dxa"/>
            <w:tcBorders>
              <w:top w:val="single" w:sz="12" w:space="0" w:color="000000"/>
              <w:left w:val="single" w:sz="6" w:space="0" w:color="000000"/>
              <w:bottom w:val="single" w:sz="12" w:space="0" w:color="000000"/>
              <w:right w:val="single" w:sz="6" w:space="0" w:color="000000"/>
            </w:tcBorders>
          </w:tcPr>
          <w:p>
            <w:pPr/>
          </w:p>
        </w:tc>
        <w:tc>
          <w:tcPr>
            <w:tcW w:w="140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8"/>
          <w:szCs w:val="18"/>
        </w:rPr>
      </w:pPr>
    </w:p>
    <w:p>
      <w:pPr>
        <w:pStyle w:val="BodyText"/>
        <w:spacing w:line="312" w:lineRule="exact" w:before="56"/>
        <w:ind w:left="633" w:right="0"/>
        <w:jc w:val="left"/>
      </w:pPr>
      <w:r>
        <w:rPr/>
        <w:t>（</w:t>
      </w:r>
      <w:r>
        <w:rPr>
          <w:rFonts w:ascii="Times New Roman" w:hAnsi="Times New Roman" w:cs="Times New Roman" w:eastAsia="Times New Roman" w:hint="default"/>
        </w:rPr>
        <w:t>2</w:t>
      </w:r>
      <w:r>
        <w:rPr/>
        <w:t>）利率风险－现金流量变动风险 </w:t>
      </w:r>
      <w:r>
        <w:rPr>
          <w:spacing w:val="3"/>
        </w:rPr>
        <w:t>本公司因利率变动引起金融工具现金流量变动的风险主要与浮动利率银行借款</w:t>
      </w:r>
      <w:r>
        <w:rPr>
          <w:rFonts w:ascii="宋体" w:hAnsi="宋体" w:cs="宋体" w:eastAsia="宋体" w:hint="default"/>
          <w:spacing w:val="3"/>
        </w:rPr>
        <w:t>(</w:t>
      </w:r>
      <w:r>
        <w:rPr>
          <w:spacing w:val="3"/>
        </w:rPr>
        <w:t>详见本</w:t>
      </w:r>
      <w:r>
        <w:rPr/>
      </w:r>
    </w:p>
    <w:p>
      <w:pPr>
        <w:pStyle w:val="BodyText"/>
        <w:spacing w:line="283" w:lineRule="exact"/>
        <w:ind w:right="0"/>
        <w:jc w:val="left"/>
      </w:pPr>
      <w:r>
        <w:rPr/>
        <w:t>报告第十一节、七、</w:t>
      </w:r>
      <w:r>
        <w:rPr>
          <w:rFonts w:ascii="宋体" w:hAnsi="宋体" w:cs="宋体" w:eastAsia="宋体" w:hint="default"/>
        </w:rPr>
        <w:t>31</w:t>
      </w:r>
      <w:r>
        <w:rPr/>
        <w:t>及七、</w:t>
      </w:r>
      <w:r>
        <w:rPr>
          <w:rFonts w:ascii="宋体" w:hAnsi="宋体" w:cs="宋体" w:eastAsia="宋体" w:hint="default"/>
        </w:rPr>
        <w:t>45)</w:t>
      </w:r>
      <w:r>
        <w:rPr/>
        <w:t>有关。本公司的政策是保持这些借款的浮动利率。</w:t>
      </w:r>
    </w:p>
    <w:p>
      <w:pPr>
        <w:pStyle w:val="BodyText"/>
        <w:spacing w:line="312" w:lineRule="exact" w:before="30"/>
        <w:ind w:left="633" w:right="5451"/>
        <w:jc w:val="left"/>
      </w:pPr>
      <w:r>
        <w:rPr/>
        <w:t>利率风险敏感性分析： 利率风险敏感性分析基于下述假设：</w:t>
      </w:r>
    </w:p>
    <w:p>
      <w:pPr>
        <w:pStyle w:val="BodyText"/>
        <w:spacing w:line="312" w:lineRule="exact"/>
        <w:ind w:left="633" w:right="0" w:firstLine="62"/>
        <w:jc w:val="left"/>
      </w:pPr>
      <w:r>
        <w:rPr/>
        <w:t>· </w:t>
      </w:r>
      <w:r>
        <w:rPr>
          <w:rFonts w:ascii="宋体" w:hAnsi="宋体" w:cs="宋体" w:eastAsia="宋体" w:hint="default"/>
        </w:rPr>
      </w:r>
      <w:r>
        <w:rPr/>
        <w:t>市场利率变化影响可变利率金融工具的利息收入或费用； 在上述假设的基础上，在其他变量不变的情况下，利率可能发生的合理变动对当期损益</w:t>
      </w:r>
    </w:p>
    <w:p>
      <w:pPr>
        <w:pStyle w:val="BodyText"/>
        <w:spacing w:line="283" w:lineRule="exact"/>
        <w:ind w:right="0"/>
        <w:jc w:val="left"/>
      </w:pPr>
      <w:r>
        <w:rPr/>
        <w:t>和股东权益的税前影响如下：</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359"/>
        <w:gridCol w:w="1392"/>
        <w:gridCol w:w="1700"/>
        <w:gridCol w:w="1613"/>
        <w:gridCol w:w="1561"/>
        <w:gridCol w:w="1563"/>
      </w:tblGrid>
      <w:tr>
        <w:trPr>
          <w:trHeight w:val="358" w:hRule="exact"/>
        </w:trPr>
        <w:tc>
          <w:tcPr>
            <w:tcW w:w="1359" w:type="dxa"/>
            <w:vMerge w:val="restart"/>
            <w:tcBorders>
              <w:top w:val="single" w:sz="6" w:space="0" w:color="000000"/>
              <w:left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92" w:type="dxa"/>
            <w:vMerge w:val="restart"/>
            <w:tcBorders>
              <w:top w:val="single" w:sz="6" w:space="0" w:color="000000"/>
              <w:left w:val="single" w:sz="6" w:space="0" w:color="000000"/>
              <w:right w:val="single" w:sz="6" w:space="0" w:color="000000"/>
            </w:tcBorders>
          </w:tcPr>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利率变动</w:t>
            </w:r>
          </w:p>
        </w:tc>
        <w:tc>
          <w:tcPr>
            <w:tcW w:w="331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本年度</w:t>
            </w:r>
          </w:p>
        </w:tc>
        <w:tc>
          <w:tcPr>
            <w:tcW w:w="3123" w:type="dxa"/>
            <w:gridSpan w:val="2"/>
            <w:tcBorders>
              <w:top w:val="single" w:sz="6" w:space="0" w:color="000000"/>
              <w:left w:val="single" w:sz="6" w:space="0" w:color="000000"/>
              <w:bottom w:val="single" w:sz="12" w:space="0" w:color="000000"/>
              <w:right w:val="nil" w:sz="6" w:space="0" w:color="auto"/>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上年度</w:t>
            </w:r>
          </w:p>
        </w:tc>
      </w:tr>
      <w:tr>
        <w:trPr>
          <w:trHeight w:val="662" w:hRule="exact"/>
        </w:trPr>
        <w:tc>
          <w:tcPr>
            <w:tcW w:w="1359" w:type="dxa"/>
            <w:vMerge/>
            <w:tcBorders>
              <w:left w:val="single" w:sz="6" w:space="0" w:color="000000"/>
              <w:bottom w:val="single" w:sz="12" w:space="0" w:color="000000"/>
              <w:right w:val="single" w:sz="6" w:space="0" w:color="000000"/>
            </w:tcBorders>
          </w:tcPr>
          <w:p>
            <w:pPr/>
          </w:p>
        </w:tc>
        <w:tc>
          <w:tcPr>
            <w:tcW w:w="1392" w:type="dxa"/>
            <w:vMerge/>
            <w:tcBorders>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15"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对股东权益的影</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w w:val="100"/>
                <w:sz w:val="21"/>
                <w:szCs w:val="21"/>
              </w:rPr>
              <w:t>响</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48"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对股东权益的影</w:t>
            </w:r>
          </w:p>
          <w:p>
            <w:pPr>
              <w:pStyle w:val="TableParagraph"/>
              <w:spacing w:line="240" w:lineRule="auto" w:before="37"/>
              <w:ind w:right="7"/>
              <w:jc w:val="center"/>
              <w:rPr>
                <w:rFonts w:ascii="宋体" w:hAnsi="宋体" w:cs="宋体" w:eastAsia="宋体" w:hint="default"/>
                <w:sz w:val="21"/>
                <w:szCs w:val="21"/>
              </w:rPr>
            </w:pPr>
            <w:r>
              <w:rPr>
                <w:rFonts w:ascii="宋体" w:hAnsi="宋体" w:cs="宋体" w:eastAsia="宋体" w:hint="default"/>
                <w:w w:val="100"/>
                <w:sz w:val="21"/>
                <w:szCs w:val="21"/>
              </w:rPr>
              <w:t>响</w:t>
            </w:r>
          </w:p>
        </w:tc>
      </w:tr>
      <w:tr>
        <w:trPr>
          <w:trHeight w:val="350"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-11,444,293.00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-11,444,293.00</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-7,700,000.00</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-7,700,000.00</w:t>
            </w:r>
          </w:p>
        </w:tc>
      </w:tr>
      <w:tr>
        <w:trPr>
          <w:trHeight w:val="355"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11,444,293.00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11,444,293.00</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7,700,000.00</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1"/>
                <w:szCs w:val="21"/>
              </w:rPr>
            </w:pPr>
            <w:r>
              <w:rPr>
                <w:rFonts w:ascii="Times New Roman"/>
                <w:sz w:val="21"/>
              </w:rPr>
              <w:t>7,700,000.00</w:t>
            </w:r>
          </w:p>
        </w:tc>
      </w:tr>
      <w:tr>
        <w:trPr>
          <w:trHeight w:val="351"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-9,956,048.71</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-9,956,048.71</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-3,909,249.62</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7"/>
              <w:jc w:val="right"/>
              <w:rPr>
                <w:rFonts w:ascii="Times New Roman" w:hAnsi="Times New Roman" w:cs="Times New Roman" w:eastAsia="Times New Roman" w:hint="default"/>
                <w:sz w:val="21"/>
                <w:szCs w:val="21"/>
              </w:rPr>
            </w:pPr>
            <w:r>
              <w:rPr>
                <w:rFonts w:ascii="Times New Roman"/>
                <w:spacing w:val="-1"/>
                <w:sz w:val="21"/>
              </w:rPr>
              <w:t>-3,909,249.62</w:t>
            </w:r>
          </w:p>
        </w:tc>
      </w:tr>
      <w:tr>
        <w:trPr>
          <w:trHeight w:val="350"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9,956,048.71</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9,956,048.71</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3,909,249.62</w:t>
            </w:r>
          </w:p>
        </w:tc>
        <w:tc>
          <w:tcPr>
            <w:tcW w:w="15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3,909,249.62</w:t>
            </w:r>
          </w:p>
        </w:tc>
      </w:tr>
      <w:tr>
        <w:trPr>
          <w:trHeight w:val="355"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短期债券</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-4,000,000.00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-4,000,000.00</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短期债券</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4,000,000.00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4,000,000.00</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13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长期债券</w:t>
            </w:r>
          </w:p>
        </w:tc>
        <w:tc>
          <w:tcPr>
            <w:tcW w:w="13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-3,964,987.70</w:t>
            </w:r>
          </w:p>
        </w:tc>
        <w:tc>
          <w:tcPr>
            <w:tcW w:w="161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-3,964,987.70</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563"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359"/>
        <w:gridCol w:w="1392"/>
        <w:gridCol w:w="1700"/>
        <w:gridCol w:w="1613"/>
        <w:gridCol w:w="1561"/>
        <w:gridCol w:w="1563"/>
      </w:tblGrid>
      <w:tr>
        <w:trPr>
          <w:trHeight w:val="358" w:hRule="exact"/>
        </w:trPr>
        <w:tc>
          <w:tcPr>
            <w:tcW w:w="135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长期债券</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left="3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581" w:right="-5"/>
              <w:jc w:val="left"/>
              <w:rPr>
                <w:rFonts w:ascii="Times New Roman" w:hAnsi="Times New Roman" w:cs="Times New Roman" w:eastAsia="Times New Roman" w:hint="default"/>
                <w:sz w:val="21"/>
                <w:szCs w:val="21"/>
              </w:rPr>
            </w:pPr>
            <w:r>
              <w:rPr>
                <w:rFonts w:ascii="Times New Roman"/>
                <w:sz w:val="21"/>
              </w:rPr>
              <w:t>3,964,987.70</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left="494" w:right="-5"/>
              <w:jc w:val="left"/>
              <w:rPr>
                <w:rFonts w:ascii="Times New Roman" w:hAnsi="Times New Roman" w:cs="Times New Roman" w:eastAsia="Times New Roman" w:hint="default"/>
                <w:sz w:val="21"/>
                <w:szCs w:val="21"/>
              </w:rPr>
            </w:pPr>
            <w:r>
              <w:rPr>
                <w:rFonts w:ascii="Times New Roman"/>
                <w:sz w:val="21"/>
              </w:rPr>
              <w:t>3,964,987.70</w:t>
            </w:r>
          </w:p>
        </w:tc>
        <w:tc>
          <w:tcPr>
            <w:tcW w:w="1561" w:type="dxa"/>
            <w:tcBorders>
              <w:top w:val="single" w:sz="6" w:space="0" w:color="000000"/>
              <w:left w:val="single" w:sz="6" w:space="0" w:color="000000"/>
              <w:bottom w:val="single" w:sz="12" w:space="0" w:color="000000"/>
              <w:right w:val="single" w:sz="6" w:space="0" w:color="000000"/>
            </w:tcBorders>
          </w:tcPr>
          <w:p>
            <w:pPr/>
          </w:p>
        </w:tc>
        <w:tc>
          <w:tcPr>
            <w:tcW w:w="1563" w:type="dxa"/>
            <w:tcBorders>
              <w:top w:val="single" w:sz="6" w:space="0" w:color="000000"/>
              <w:left w:val="single" w:sz="6" w:space="0" w:color="000000"/>
              <w:bottom w:val="single" w:sz="12" w:space="0" w:color="000000"/>
              <w:right w:val="nil" w:sz="6" w:space="0" w:color="auto"/>
            </w:tcBorders>
          </w:tcPr>
          <w:p>
            <w:pPr/>
          </w:p>
        </w:tc>
      </w:tr>
    </w:tbl>
    <w:p>
      <w:pPr>
        <w:pStyle w:val="Heading3"/>
        <w:spacing w:line="287" w:lineRule="exact"/>
        <w:ind w:left="633" w:right="0"/>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12" w:lineRule="exact" w:before="16"/>
        <w:ind w:left="633" w:right="0"/>
        <w:jc w:val="left"/>
      </w:pPr>
      <w:r>
        <w:rPr/>
        <w:t>信用风险，是指金融工具一方不能履行义务，造成另一方发生财务损失的风险。 公司对信用风险按组合分类进行管理，信用风险主要产生于银行存款、应收款项和其他</w:t>
      </w:r>
    </w:p>
    <w:p>
      <w:pPr>
        <w:pStyle w:val="BodyText"/>
        <w:spacing w:line="282" w:lineRule="exact"/>
        <w:ind w:right="0"/>
        <w:jc w:val="left"/>
      </w:pPr>
      <w:r>
        <w:rPr/>
        <w:t>应收款等。</w:t>
      </w:r>
    </w:p>
    <w:p>
      <w:pPr>
        <w:pStyle w:val="BodyText"/>
        <w:spacing w:line="312" w:lineRule="exact" w:before="29"/>
        <w:ind w:right="0" w:firstLine="480"/>
        <w:jc w:val="left"/>
      </w:pPr>
      <w:r>
        <w:rPr/>
        <w:t>公司银行存款主要存放与国有银行和其他大中型上市银行，公司认为其不存在重大的信 用风险，不会产生因对方单位违约而承担任何重大损失。</w:t>
      </w:r>
    </w:p>
    <w:p>
      <w:pPr>
        <w:pStyle w:val="BodyText"/>
        <w:spacing w:line="283" w:lineRule="exact"/>
        <w:ind w:right="0" w:firstLine="480"/>
        <w:jc w:val="left"/>
      </w:pPr>
      <w:r>
        <w:rPr/>
        <w:t>公司应收款主要为体检服务款，公司仅与经认可的、信誉良好的第三方进行交易，公司</w:t>
      </w:r>
    </w:p>
    <w:p>
      <w:pPr>
        <w:pStyle w:val="BodyText"/>
        <w:spacing w:line="312" w:lineRule="exact" w:before="30"/>
        <w:ind w:left="633" w:right="0" w:hanging="480"/>
        <w:jc w:val="left"/>
      </w:pPr>
      <w:r>
        <w:rPr/>
        <w:t>对账款余额以及应收账款账龄进行持续监控来确保公司的整体信用风险在可控的范围之内。 公司其他应收款主要为开展业务需要支付的保证金、押金、往来款等，公司对此款项与</w:t>
      </w:r>
    </w:p>
    <w:p>
      <w:pPr>
        <w:pStyle w:val="BodyText"/>
        <w:spacing w:line="244" w:lineRule="exact"/>
        <w:ind w:right="0"/>
        <w:jc w:val="left"/>
      </w:pPr>
      <w:r>
        <w:rPr/>
        <w:t>经济业务一并管理并持续监控，以确保公司不面临较大坏账风险。</w:t>
      </w:r>
    </w:p>
    <w:p>
      <w:pPr>
        <w:pStyle w:val="BodyText"/>
        <w:spacing w:line="223" w:lineRule="auto"/>
        <w:ind w:left="633" w:right="0"/>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、流动风险</w:t>
      </w:r>
      <w:r>
        <w:rPr>
          <w:rFonts w:ascii="Microsoft JhengHei" w:hAnsi="Microsoft JhengHei" w:cs="Microsoft JhengHei" w:eastAsia="Microsoft JhengHei" w:hint="default"/>
          <w:b/>
          <w:bCs/>
          <w:spacing w:val="-56"/>
        </w:rPr>
        <w:t> </w:t>
      </w:r>
      <w:r>
        <w:rPr>
          <w:rFonts w:ascii="Microsoft JhengHei" w:hAnsi="Microsoft JhengHei" w:cs="Microsoft JhengHei" w:eastAsia="Microsoft JhengHei" w:hint="default"/>
          <w:b/>
          <w:bCs/>
          <w:spacing w:val="-56"/>
        </w:rPr>
      </w:r>
      <w:r>
        <w:rPr/>
        <w:t>管理流动风险时，本公司保持管理层认为充分的现金及现金等价物并对其进行监控，以</w:t>
      </w:r>
    </w:p>
    <w:p>
      <w:pPr>
        <w:pStyle w:val="BodyText"/>
        <w:spacing w:line="312" w:lineRule="exact" w:before="31"/>
        <w:ind w:right="0"/>
        <w:jc w:val="left"/>
      </w:pPr>
      <w:r>
        <w:rPr/>
        <w:t>满足本公司经营需要，并降低现金流量波动的影响。本公司管理层对银行借款的使用情况进</w:t>
      </w:r>
      <w:r>
        <w:rPr>
          <w:spacing w:val="-89"/>
        </w:rPr>
        <w:t> </w:t>
      </w:r>
      <w:r>
        <w:rPr>
          <w:spacing w:val="-89"/>
        </w:rPr>
      </w:r>
      <w:r>
        <w:rPr/>
        <w:t>行监控并确保遵守借款协议。</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87"/>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、以公允价值计量的资产和负债的期末公允价值</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0"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3"/>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、持续和非持续第一层次公允价值计量项目市价的确定依据</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、持续和非持续第二层次公允价值计量项目，采用的估值技术和重要参数的定性及定量信息</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、持续和非持续第三层次公允价值计量项目，采用的估值技术和重要参数的定性及定量信息</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、持续的第三层次公允价值计量项目，期初与期末账面价值间的调节信息及不可观察参数敏感性分析</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、持续的公允价值计量项目，本期内发生各层级之间转换的，转换的原因及确定转换时点的政策</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、本期内发生的估值技术变更及变更原因</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、不以公允价值计量的金融资产和金融负债的公允价值情况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line="376" w:lineRule="auto" w:before="0"/>
        <w:ind w:left="153" w:right="713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4"/>
        <w:gridCol w:w="1595"/>
        <w:gridCol w:w="1594"/>
        <w:gridCol w:w="1599"/>
        <w:gridCol w:w="1594"/>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65" w:hanging="361"/>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pStyle w:val="BodyText"/>
        <w:spacing w:line="240" w:lineRule="auto" w:before="59"/>
        <w:ind w:left="146" w:right="7467"/>
        <w:jc w:val="center"/>
      </w:pPr>
      <w:r>
        <w:rPr/>
        <w:t>本公司无母公司。</w:t>
      </w:r>
    </w:p>
    <w:p>
      <w:pPr>
        <w:spacing w:line="362" w:lineRule="auto" w:before="92"/>
        <w:ind w:left="153" w:right="7491" w:firstLine="0"/>
        <w:jc w:val="left"/>
        <w:rPr>
          <w:rFonts w:ascii="宋体" w:hAnsi="宋体" w:cs="宋体" w:eastAsia="宋体" w:hint="default"/>
          <w:sz w:val="18"/>
          <w:szCs w:val="18"/>
        </w:rPr>
      </w:pPr>
      <w:r>
        <w:rPr>
          <w:rFonts w:ascii="宋体" w:hAnsi="宋体" w:cs="宋体" w:eastAsia="宋体" w:hint="default"/>
          <w:spacing w:val="-3"/>
          <w:sz w:val="18"/>
          <w:szCs w:val="18"/>
        </w:rPr>
        <w:t>本企业最终控制方是俞熔。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2"/>
        <w:rPr>
          <w:rFonts w:ascii="宋体" w:hAnsi="宋体" w:cs="宋体" w:eastAsia="宋体" w:hint="default"/>
          <w:sz w:val="14"/>
          <w:szCs w:val="14"/>
        </w:rPr>
      </w:pPr>
    </w:p>
    <w:p>
      <w:pPr>
        <w:spacing w:line="480" w:lineRule="auto" w:before="0"/>
        <w:ind w:left="153" w:right="300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b/>
          <w:bCs/>
          <w:spacing w:val="-40"/>
          <w:sz w:val="21"/>
          <w:szCs w:val="21"/>
        </w:rPr>
        <w:t> </w:t>
      </w:r>
      <w:r>
        <w:rPr>
          <w:rFonts w:ascii="宋体" w:hAnsi="宋体" w:cs="宋体" w:eastAsia="宋体" w:hint="default"/>
          <w:spacing w:val="-5"/>
          <w:w w:val="101"/>
          <w:sz w:val="18"/>
          <w:szCs w:val="18"/>
        </w:rPr>
        <w:t>本企业子公司的情况详见附注第十一节、九、</w:t>
      </w:r>
      <w:r>
        <w:rPr>
          <w:rFonts w:ascii="Times New Roman" w:hAnsi="Times New Roman" w:cs="Times New Roman" w:eastAsia="Times New Roman" w:hint="default"/>
          <w:spacing w:val="-5"/>
          <w:w w:val="101"/>
          <w:sz w:val="18"/>
          <w:szCs w:val="18"/>
        </w:rPr>
        <w:t>1</w:t>
      </w:r>
      <w:r>
        <w:rPr>
          <w:rFonts w:ascii="宋体" w:hAnsi="宋体" w:cs="宋体" w:eastAsia="宋体" w:hint="default"/>
          <w:spacing w:val="-5"/>
          <w:w w:val="101"/>
          <w:sz w:val="18"/>
          <w:szCs w:val="18"/>
        </w:rPr>
        <w:t>、在子公司中的权益。。</w:t>
      </w:r>
      <w:r>
        <w:rPr>
          <w:rFonts w:ascii="宋体" w:hAnsi="宋体" w:cs="宋体" w:eastAsia="宋体" w:hint="default"/>
          <w:w w:val="101"/>
          <w:sz w:val="18"/>
          <w:szCs w:val="18"/>
        </w:rPr>
        <w:t> </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spacing w:line="343" w:lineRule="auto" w:before="67"/>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本企业重要的合营或联营企业详见附注第十一节、九、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、在合营安排或联营企业中的权益。</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天津美维乐健康管理有限公司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1"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广州美宜医疗科技有限公司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青岛美年健康科技健康管理有限公司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马鞍山美年大健康咨询有限公司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上海中卫安健创业投资管理有限公司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上海备孕帮健康科技有限公司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厦门市慈铭健康管理有限公司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上海大象医疗健康科技有限公司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上海百瑞思企业管理有限公司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上海宝中堂中医门诊部有限公司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上海天亿弘方企业管理有限公司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上海好卓数据服务有限公司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北京天亿弘方投资管理有限公司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北京标软信息技术有限公司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沈阳民生耳鼻喉专科医院有限公司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上海毕和健康管理咨询有限公司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绍兴美年门诊部有限公司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深圳市奥亚健康管理有限公司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广东美慈奥亚健康管理有限公司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武汉民生耳鼻喉专科医院有限公司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上海健亿投资中心（有限合伙）</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郑州美健健康管理有限公司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实际控制人控制公司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北京银信长远科技股份有限公司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实际控制人任职公司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杭州溢点信息技术有限公司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重庆慈铭奥亚健康管理有限公司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旭辉集团股份有限公司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中山市完美食品有限公司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统一石油化工有限公司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突破润滑油有限公司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西安盈谷网络科技有限公司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山东省万树商贸有限公司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bl>
    <w:p>
      <w:pPr>
        <w:spacing w:after="0" w:line="240" w:lineRule="auto"/>
        <w:jc w:val="left"/>
        <w:rPr>
          <w:rFonts w:ascii="宋体" w:hAnsi="宋体" w:cs="宋体" w:eastAsia="宋体" w:hint="default"/>
          <w:sz w:val="18"/>
          <w:szCs w:val="18"/>
        </w:rPr>
        <w:sectPr>
          <w:footerReference w:type="default" r:id="rId22"/>
          <w:pgSz w:w="11910" w:h="16840"/>
          <w:pgMar w:footer="979" w:header="741" w:top="1060" w:bottom="1160" w:left="980" w:right="980"/>
          <w:pgNumType w:start="3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8"/>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上海康达医疗器械集团股份有限公司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关键管理人任职公司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菏泽美年大健康体检管理有限公司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威海国济美年大健康综合门诊部有限公司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开封美年大健康健康管理有限公司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鞍山美年大健康管理有限公司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淮安慈铭华康医疗服务有限公司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无锡慈铭奥亚门诊部有限公司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洛阳美年大健康医疗科技有限公司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济南慈铭商贸有限公司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北京万东医疗科技股份有限公司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赵胜军</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通辽市泽强医药商贸有限公司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临沂大健康健康体检档案管理有限公司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绵阳美年大健康科技有限责任公司</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年度联营企业，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年度子公司</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09"/>
        <w:gridCol w:w="1710"/>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美因健康科技（北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京）有限公司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外送检验费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23,923,010.68</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193,978.00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广州美宜医疗科技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15,184,018.20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北京慈记网络科技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14,726,890.97</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13,008,953.00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09"/>
        <w:gridCol w:w="1710"/>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上海大象医疗健康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远程阅片服务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7,498,602.05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247,427.50</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北京万东医疗科技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厦门市慈铭健康管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3,510,565.80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上海美维投资管理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3,088,316.96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北京万东医疗科技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675,600.00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西安盈谷网络科技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购入无形资产</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珠海美年大健康健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458,958.01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洛阳美年大健康医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疗科技有限公司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383,736.30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116,430.05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马鞍山美年大健康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232,246.05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杭州溢点信息技术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60"/>
              <w:jc w:val="left"/>
              <w:rPr>
                <w:rFonts w:ascii="宋体" w:hAnsi="宋体" w:cs="宋体" w:eastAsia="宋体" w:hint="default"/>
                <w:sz w:val="18"/>
                <w:szCs w:val="18"/>
              </w:rPr>
            </w:pPr>
            <w:r>
              <w:rPr>
                <w:rFonts w:ascii="宋体" w:hAnsi="宋体" w:cs="宋体" w:eastAsia="宋体" w:hint="default"/>
                <w:spacing w:val="-2"/>
                <w:sz w:val="18"/>
                <w:szCs w:val="18"/>
              </w:rPr>
              <w:t>苏州美大门诊部有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195,643.63</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6,415.50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菏泽美年大健康体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检管理有限公司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167,982.10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烟台美年大健康体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检管理有限公司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149,637.10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6,107.25</w:t>
            </w: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东营市美年大健康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142,013.25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207,364.25</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60"/>
              <w:jc w:val="both"/>
              <w:rPr>
                <w:rFonts w:ascii="宋体" w:hAnsi="宋体" w:cs="宋体" w:eastAsia="宋体" w:hint="default"/>
                <w:sz w:val="18"/>
                <w:szCs w:val="18"/>
              </w:rPr>
            </w:pPr>
            <w:r>
              <w:rPr>
                <w:rFonts w:ascii="宋体" w:hAnsi="宋体" w:cs="宋体" w:eastAsia="宋体" w:hint="default"/>
                <w:spacing w:val="-2"/>
                <w:sz w:val="18"/>
                <w:szCs w:val="18"/>
              </w:rPr>
              <w:t>威海国济美年大健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康综合门诊部有限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126,471.00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开封美年大健康健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98,629.50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1,196.25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上海宝中堂中医门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39,587.28</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武汉民生耳鼻喉专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科医院有限公司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10,299.79</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上海康达医疗器械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集团股份有限公司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5,294,871.76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4"/>
        <w:gridCol w:w="1709"/>
        <w:gridCol w:w="1710"/>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山东省万树商贸有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1,754,097.50</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上海毕和健康管理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48,750.00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60"/>
              <w:jc w:val="left"/>
              <w:rPr>
                <w:rFonts w:ascii="宋体" w:hAnsi="宋体" w:cs="宋体" w:eastAsia="宋体" w:hint="default"/>
                <w:sz w:val="18"/>
                <w:szCs w:val="18"/>
              </w:rPr>
            </w:pPr>
            <w:r>
              <w:rPr>
                <w:rFonts w:ascii="宋体" w:hAnsi="宋体" w:cs="宋体" w:eastAsia="宋体" w:hint="default"/>
                <w:spacing w:val="-2"/>
                <w:sz w:val="18"/>
                <w:szCs w:val="18"/>
              </w:rPr>
              <w:t>宁波海曙美年综合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门诊部有限公司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250,685.25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60"/>
              <w:jc w:val="left"/>
              <w:rPr>
                <w:rFonts w:ascii="宋体" w:hAnsi="宋体" w:cs="宋体" w:eastAsia="宋体" w:hint="default"/>
                <w:sz w:val="18"/>
                <w:szCs w:val="18"/>
              </w:rPr>
            </w:pPr>
            <w:r>
              <w:rPr>
                <w:rFonts w:ascii="宋体" w:hAnsi="宋体" w:cs="宋体" w:eastAsia="宋体" w:hint="default"/>
                <w:spacing w:val="-2"/>
                <w:sz w:val="18"/>
                <w:szCs w:val="18"/>
              </w:rPr>
              <w:t>绵阳美年大健康科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175,111.50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0"/>
              <w:jc w:val="both"/>
              <w:rPr>
                <w:rFonts w:ascii="宋体" w:hAnsi="宋体" w:cs="宋体" w:eastAsia="宋体" w:hint="default"/>
                <w:sz w:val="18"/>
                <w:szCs w:val="18"/>
              </w:rPr>
            </w:pPr>
            <w:r>
              <w:rPr>
                <w:rFonts w:ascii="宋体" w:hAnsi="宋体" w:cs="宋体" w:eastAsia="宋体" w:hint="default"/>
                <w:spacing w:val="-2"/>
                <w:sz w:val="18"/>
                <w:szCs w:val="18"/>
              </w:rPr>
              <w:t>临沂大健康健康体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检档案管理有限公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109,977.00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41" w:firstLine="0"/>
        <w:jc w:val="right"/>
        <w:rPr>
          <w:rFonts w:ascii="宋体" w:hAnsi="宋体" w:cs="宋体" w:eastAsia="宋体" w:hint="default"/>
          <w:sz w:val="18"/>
          <w:szCs w:val="18"/>
        </w:rPr>
      </w:pPr>
      <w:r>
        <w:rPr/>
        <w:pict>
          <v:shape style="position:absolute;margin-left:170.918411pt;margin-top:42.68174pt;width:118.45pt;height:19.45pt;mso-position-horizontal-relative:page;mso-position-vertical-relative:paragraph;z-index:-2342560"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健</w:t>
            </w:r>
            <w:r>
              <w:rPr>
                <w:rFonts w:ascii="宋体" w:hAnsi="宋体" w:cs="宋体" w:eastAsia="宋体" w:hint="default"/>
                <w:spacing w:val="-5"/>
                <w:w w:val="101"/>
                <w:sz w:val="18"/>
                <w:szCs w:val="18"/>
              </w:rPr>
              <w:t>亿</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中</w:t>
            </w:r>
            <w:r>
              <w:rPr>
                <w:rFonts w:ascii="宋体" w:hAnsi="宋体" w:cs="宋体" w:eastAsia="宋体" w:hint="default"/>
                <w:spacing w:val="-92"/>
                <w:w w:val="101"/>
                <w:sz w:val="18"/>
                <w:szCs w:val="18"/>
              </w:rPr>
              <w:t>心</w:t>
            </w:r>
            <w:r>
              <w:rPr>
                <w:rFonts w:ascii="宋体" w:hAnsi="宋体" w:cs="宋体" w:eastAsia="宋体" w:hint="default"/>
                <w:spacing w:val="-5"/>
                <w:w w:val="101"/>
                <w:sz w:val="18"/>
                <w:szCs w:val="18"/>
              </w:rPr>
              <w:t>（</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合伙</w:t>
            </w:r>
            <w:r>
              <w:rPr>
                <w:rFonts w:ascii="宋体" w:hAnsi="宋体" w:cs="宋体" w:eastAsia="宋体" w:hint="default"/>
                <w:sz w:val="18"/>
                <w:szCs w:val="18"/>
              </w:rPr>
            </w:r>
          </w:p>
        </w:tc>
        <w:tc>
          <w:tcPr>
            <w:tcW w:w="2262"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pacing w:val="-3"/>
                <w:sz w:val="18"/>
                <w:szCs w:val="18"/>
              </w:rPr>
              <w:t>投资顾问收入、中间级收益</w:t>
            </w:r>
          </w:p>
        </w:tc>
        <w:tc>
          <w:tcPr>
            <w:tcW w:w="226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4,580,712.79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广州美宜医疗科技有限公司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体检收入、融资租赁利息收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入、咨询服务收入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4,774,145.53</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体检收入、融资租赁利息收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入、咨询服务收入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1,081,713.73</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马鞍山美年大健康咨询有限公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体检收入、融资租赁利息收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入、咨询服务收入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165,348.06</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重庆慈铭奥亚健康管理有限公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342,290.38</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开封美年大健康健康管理有限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321,849.24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无锡慈铭奥亚门诊部有限公司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242,897.27</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212,972.17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19,572.50</w:t>
            </w: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菏泽美年大健康体检管理有限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114,255.19</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62,936.56</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青岛美年健康科技健康管理有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97,961.00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威海国济美年大健康综合门诊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部有限公司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86,522.82</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郑州美健健康管理有限公司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12,971.69</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淮安慈铭华康医疗服务有限公</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7"/>
              <w:jc w:val="center"/>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9,935.46</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36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融资租赁利息收入、咨询服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3,965.27</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17,988.67</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鞍山美年大健康管理有限公司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体检收入、融资租赁利息收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入、咨询服务收入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167,321.50</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体检收入、融资租赁利息收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入、咨询服务收入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112,742.89</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上海好卓数据服务有限公司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服务费收入、体检收入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3,251,418.45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4,800,897.13</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深圳市奥亚健康管理有限公司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2,672,163.46</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4,048,277.96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682,623.00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TAP</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补贴收入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774,010.00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1,248,648.65</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上海中卫安健创业投资管理有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91,897.00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洛阳美年大健康医疗科技有限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47,248.00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79,197.50</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45,042.25</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18,680.40</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厦门市慈铭健康管理有限公司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14,992.50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中山市完美食品有限公司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14,658.75</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8,098.00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41,214.50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上海备孕帮健康科技有限公司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141,027.25</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北京标软信息技术有限公司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53,850.00</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上海天亿弘方企业管理有限公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13,035.00</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绵阳美年大健康科技有限责任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12,162.45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旭辉集团股份有限公司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3,150.00</w:t>
            </w: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沈阳民生耳鼻喉专科医院有限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2,170.00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统一石油化工有限公司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1,109.25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突破润滑油有限公司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405.00</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绍兴沃康门诊医疗有限公司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广州美兆健康管理有限公司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佛山万达美兆健康管理有限公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南京美兆健康管理有限公司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深圳美兆健康管理有限公司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2,830,188.68</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浙江美兆医疗投资管理有限公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无锡美兆门诊部有限公司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1,415,094.34</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）关联受托管理</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承包及委托管理</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出包情况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0" w:right="17"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980"/>
        </w:sectPr>
      </w:pPr>
    </w:p>
    <w:p>
      <w:pPr>
        <w:spacing w:line="343"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550" w:space="6281"/>
            <w:col w:w="111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7" w:right="17" w:hanging="384"/>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92" w:right="46" w:hanging="245"/>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）关联租赁情况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86,513.67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广州美宜医疗科技有限公司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319,826.49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菏泽美年大健康体检管理有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39,413.67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62,936.56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淮安慈铭华康医疗服务有限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2,412.82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开封美年大健康健康管理有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128,298.28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马鞍山美年大健康咨询有限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45,916.24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161,231.50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青岛美年健康科技健康管理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27,439.31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17,988.67</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威海国济美年大健康综合门</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23,998.29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36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诊部有限公司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无锡慈铭奥亚门诊部有限公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67,344.45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重庆慈铭奥亚健康管理有限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89,601.71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293,553.81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27,271.64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6,722.70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上海百瑞思企业管理有限公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5,178,341.00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5,512,949.07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上海天亿弘方企业管理有限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4,240,184.04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2,120,091.90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3"/>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）关联担保情况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100,000,000.00</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徐兆荣（注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海南美年大健康医院有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海南美年大健康医院有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5"/>
              <w:jc w:val="left"/>
              <w:rPr>
                <w:rFonts w:ascii="宋体" w:hAnsi="宋体" w:cs="宋体" w:eastAsia="宋体" w:hint="default"/>
                <w:sz w:val="18"/>
                <w:szCs w:val="18"/>
              </w:rPr>
            </w:pPr>
            <w:r>
              <w:rPr>
                <w:rFonts w:ascii="宋体" w:hAnsi="宋体" w:cs="宋体" w:eastAsia="宋体" w:hint="default"/>
                <w:spacing w:val="-2"/>
                <w:sz w:val="18"/>
                <w:szCs w:val="18"/>
              </w:rPr>
              <w:t>海南美年大健康医院有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19,970,948.00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美年大健康产业控股股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38,445,044.00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52.710007pt;margin-top:258.075989pt;width:95.35pt;height:35.35pt;mso-position-horizontal-relative:page;mso-position-vertical-relative:page;z-index:-2342536" coordorigin="3054,5162" coordsize="1907,707">
            <v:group style="position:absolute;left:3054;top:5162;width:1907;height:707" coordorigin="3054,5162" coordsize="1907,707">
              <v:shape style="position:absolute;left:3054;top:5162;width:1907;height:707" coordorigin="3054,5162" coordsize="1907,707" path="m3054,5868l4960,5868,4960,5162,3054,5162,3054,5868xe" filled="true" fillcolor="#ffffff" stroked="false">
                <v:path arrowok="t"/>
                <v:fill type="solid"/>
              </v:shape>
            </v:group>
            <v:group style="position:absolute;left:3078;top:5315;width:1859;height:395" coordorigin="3078,5315" coordsize="1859,395">
              <v:shape style="position:absolute;left:3078;top:5315;width:1859;height:395" coordorigin="3078,5315" coordsize="1859,395" path="m3078,5709l4936,5709,4936,5315,3078,5315,3078,570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22,855,535.20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美年大健康产业控股股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郭成义（注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林蓓（注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刘天文（注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海口慈铭健康体检门诊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2"/>
                <w:w w:val="101"/>
                <w:sz w:val="18"/>
                <w:szCs w:val="18"/>
              </w:rPr>
              <w:t>部（普通合伙）（注</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162" w:lineRule="exact"/>
              <w:ind w:left="844" w:right="0"/>
              <w:jc w:val="left"/>
              <w:rPr>
                <w:rFonts w:ascii="Times New Roman" w:hAnsi="Times New Roman" w:cs="Times New Roman" w:eastAsia="Times New Roman" w:hint="default"/>
                <w:sz w:val="18"/>
                <w:szCs w:val="18"/>
              </w:rPr>
            </w:pPr>
            <w:r>
              <w:rPr>
                <w:rFonts w:ascii="Times New Roman"/>
                <w:sz w:val="18"/>
              </w:rPr>
              <w:t>13,000,000.00</w:t>
            </w:r>
          </w:p>
          <w:p>
            <w:pPr>
              <w:pStyle w:val="TableParagraph"/>
              <w:spacing w:line="190"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刘晓雪（注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海口慈铭健康体检门诊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2"/>
                <w:w w:val="101"/>
                <w:sz w:val="18"/>
                <w:szCs w:val="18"/>
              </w:rPr>
              <w:t>部（普通合伙）（注</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162" w:lineRule="exact"/>
              <w:ind w:left="935"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190"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pict>
          <v:group style="position:absolute;margin-left:152.710007pt;margin-top:-75.902267pt;width:95.35pt;height:35.35pt;mso-position-horizontal-relative:page;mso-position-vertical-relative:paragraph;z-index:-2342512" coordorigin="3054,-1518" coordsize="1907,707">
            <v:group style="position:absolute;left:3054;top:-1518;width:1907;height:707" coordorigin="3054,-1518" coordsize="1907,707">
              <v:shape style="position:absolute;left:3054;top:-1518;width:1907;height:707" coordorigin="3054,-1518" coordsize="1907,707" path="m3054,-812l4960,-812,4960,-1518,3054,-1518,3054,-812xe" filled="true" fillcolor="#ffffff" stroked="false">
                <v:path arrowok="t"/>
                <v:fill type="solid"/>
              </v:shape>
            </v:group>
            <v:group style="position:absolute;left:3078;top:-1360;width:1859;height:390" coordorigin="3078,-1360" coordsize="1859,390">
              <v:shape style="position:absolute;left:3078;top:-1360;width:1859;height:390" coordorigin="3078,-1360" coordsize="1859,390" path="m3078,-970l4936,-970,4936,-1360,3078,-1360,3078,-970xe" filled="true" fillcolor="#ffffff" stroked="false">
                <v:path arrowok="t"/>
                <v:fill type="solid"/>
              </v:shape>
            </v:group>
            <w10:wrap type="none"/>
          </v:group>
        </w:pict>
      </w:r>
      <w:r>
        <w:rPr>
          <w:rFonts w:ascii="宋体" w:hAnsi="宋体" w:cs="宋体" w:eastAsia="宋体" w:hint="default"/>
          <w:sz w:val="18"/>
          <w:szCs w:val="18"/>
        </w:rPr>
        <w:t>关联担保情况说明</w:t>
      </w:r>
    </w:p>
    <w:p>
      <w:pPr>
        <w:pStyle w:val="BodyText"/>
        <w:spacing w:line="312" w:lineRule="exact" w:before="95"/>
        <w:ind w:right="133" w:firstLine="480"/>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年度本公司为子公司美年大健康向上海浦东发展银行股份有限公司上海青浦支</w:t>
      </w:r>
      <w:r>
        <w:rPr/>
        <w:t> 行借款</w:t>
      </w:r>
      <w:r>
        <w:rPr>
          <w:rFonts w:ascii="Times New Roman" w:hAnsi="Times New Roman" w:cs="Times New Roman" w:eastAsia="Times New Roman" w:hint="default"/>
        </w:rPr>
        <w:t>10000</w:t>
      </w:r>
      <w:r>
        <w:rPr/>
        <w:t>万元提供担保。</w:t>
      </w:r>
    </w:p>
    <w:p>
      <w:pPr>
        <w:pStyle w:val="BodyText"/>
        <w:spacing w:line="312" w:lineRule="exact"/>
        <w:ind w:right="133" w:firstLine="480"/>
        <w:jc w:val="left"/>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年度本公司为子公司美年大健康向上海浦东发展银行股份有限公司上海青浦支</w:t>
      </w:r>
      <w:r>
        <w:rPr/>
        <w:t> 行借款</w:t>
      </w:r>
      <w:r>
        <w:rPr>
          <w:rFonts w:ascii="Times New Roman" w:hAnsi="Times New Roman" w:cs="Times New Roman" w:eastAsia="Times New Roman" w:hint="default"/>
        </w:rPr>
        <w:t>1980</w:t>
      </w:r>
      <w:r>
        <w:rPr/>
        <w:t>万元提供担保。</w:t>
      </w:r>
    </w:p>
    <w:p>
      <w:pPr>
        <w:pStyle w:val="BodyText"/>
        <w:spacing w:line="312" w:lineRule="exact"/>
        <w:ind w:right="133" w:firstLine="480"/>
        <w:jc w:val="left"/>
      </w:pP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2016</w:t>
      </w:r>
      <w:r>
        <w:rPr>
          <w:spacing w:val="-2"/>
        </w:rPr>
        <w:t>年度本公司为子公司美年大健康向上海浦东发展银行股份有限公司上海青浦支</w:t>
      </w:r>
      <w:r>
        <w:rPr/>
        <w:t> 行借款</w:t>
      </w:r>
      <w:r>
        <w:rPr>
          <w:rFonts w:ascii="Times New Roman" w:hAnsi="Times New Roman" w:cs="Times New Roman" w:eastAsia="Times New Roman" w:hint="default"/>
        </w:rPr>
        <w:t>7720</w:t>
      </w:r>
      <w:r>
        <w:rPr/>
        <w:t>万元提供担保。</w:t>
      </w:r>
    </w:p>
    <w:p>
      <w:pPr>
        <w:pStyle w:val="BodyText"/>
        <w:spacing w:line="292" w:lineRule="exact"/>
        <w:ind w:left="633" w:right="0"/>
        <w:jc w:val="left"/>
      </w:pPr>
      <w:r>
        <w:rPr>
          <w:spacing w:val="3"/>
        </w:rPr>
        <w:t>注</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2016</w:t>
      </w:r>
      <w:r>
        <w:rPr>
          <w:spacing w:val="3"/>
        </w:rPr>
        <w:t>年度本公司为子公司美年大健康向中国民生银行股份公司上海广场支行借款</w:t>
      </w:r>
    </w:p>
    <w:p>
      <w:pPr>
        <w:pStyle w:val="BodyText"/>
        <w:spacing w:line="312" w:lineRule="exact" w:before="20"/>
        <w:ind w:left="633" w:right="0" w:hanging="480"/>
        <w:jc w:val="left"/>
      </w:pPr>
      <w:r>
        <w:rPr>
          <w:rFonts w:ascii="Times New Roman" w:hAnsi="Times New Roman" w:cs="Times New Roman" w:eastAsia="Times New Roman" w:hint="default"/>
        </w:rPr>
        <w:t>12000</w:t>
      </w:r>
      <w:r>
        <w:rPr/>
        <w:t>万元提供担保。 </w:t>
      </w:r>
      <w:r>
        <w:rPr>
          <w:spacing w:val="3"/>
        </w:rPr>
        <w:t>注</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2016</w:t>
      </w:r>
      <w:r>
        <w:rPr>
          <w:spacing w:val="3"/>
        </w:rPr>
        <w:t>年度本公司为子公司美年大健康向中信银行股份有限公司上海静安支行借款</w:t>
      </w:r>
      <w:r>
        <w:rPr/>
      </w:r>
    </w:p>
    <w:p>
      <w:pPr>
        <w:pStyle w:val="BodyText"/>
        <w:spacing w:line="312" w:lineRule="exact"/>
        <w:ind w:left="633" w:right="0" w:hanging="480"/>
        <w:jc w:val="left"/>
      </w:pPr>
      <w:r>
        <w:rPr>
          <w:rFonts w:ascii="Times New Roman" w:hAnsi="Times New Roman" w:cs="Times New Roman" w:eastAsia="Times New Roman" w:hint="default"/>
        </w:rPr>
        <w:t>8800</w:t>
      </w:r>
      <w:r>
        <w:rPr/>
        <w:t>万元提供担保。 </w:t>
      </w:r>
      <w:r>
        <w:rPr>
          <w:spacing w:val="3"/>
        </w:rPr>
        <w:t>注</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2016</w:t>
      </w:r>
      <w:r>
        <w:rPr>
          <w:spacing w:val="3"/>
        </w:rPr>
        <w:t>年度本公司为子公司美年大健康向中信银行股份有限公司上海静安支行借款</w:t>
      </w:r>
      <w:r>
        <w:rPr/>
      </w:r>
    </w:p>
    <w:p>
      <w:pPr>
        <w:pStyle w:val="BodyText"/>
        <w:spacing w:line="312" w:lineRule="exact"/>
        <w:ind w:left="633" w:right="0" w:hanging="480"/>
        <w:jc w:val="left"/>
      </w:pPr>
      <w:r>
        <w:rPr>
          <w:rFonts w:ascii="Times New Roman" w:hAnsi="Times New Roman" w:cs="Times New Roman" w:eastAsia="Times New Roman" w:hint="default"/>
        </w:rPr>
        <w:t>7000</w:t>
      </w:r>
      <w:r>
        <w:rPr/>
        <w:t>万元提供担保。 </w:t>
      </w:r>
      <w:r>
        <w:rPr>
          <w:spacing w:val="3"/>
        </w:rPr>
        <w:t>注</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2017</w:t>
      </w:r>
      <w:r>
        <w:rPr>
          <w:spacing w:val="3"/>
        </w:rPr>
        <w:t>年度本公司为子公司美年大健康向中信银行股份有限公司上海静安支行借款</w:t>
      </w:r>
      <w:r>
        <w:rPr/>
      </w:r>
    </w:p>
    <w:p>
      <w:pPr>
        <w:pStyle w:val="BodyText"/>
        <w:spacing w:line="312" w:lineRule="exact"/>
        <w:ind w:left="633" w:right="0" w:hanging="480"/>
        <w:jc w:val="left"/>
        <w:rPr>
          <w:rFonts w:ascii="Times New Roman" w:hAnsi="Times New Roman" w:cs="Times New Roman" w:eastAsia="Times New Roman" w:hint="default"/>
        </w:rPr>
      </w:pPr>
      <w:r>
        <w:rPr>
          <w:rFonts w:ascii="Times New Roman" w:hAnsi="Times New Roman" w:cs="Times New Roman" w:eastAsia="Times New Roman" w:hint="default"/>
        </w:rPr>
        <w:t>10000</w:t>
      </w:r>
      <w:r>
        <w:rPr/>
        <w:t>万元提供担保。 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年度本公司为子公司美年大健康向南京银行股份有限公司上海分行借款</w:t>
      </w:r>
      <w:r>
        <w:rPr>
          <w:rFonts w:ascii="Times New Roman" w:hAnsi="Times New Roman" w:cs="Times New Roman" w:eastAsia="Times New Roman" w:hint="default"/>
        </w:rPr>
        <w:t>10000</w:t>
      </w:r>
    </w:p>
    <w:p>
      <w:pPr>
        <w:pStyle w:val="BodyText"/>
        <w:spacing w:line="283" w:lineRule="exact"/>
        <w:ind w:right="0"/>
        <w:jc w:val="left"/>
      </w:pPr>
      <w:r>
        <w:rPr/>
        <w:t>万元提供担保。</w:t>
      </w:r>
    </w:p>
    <w:p>
      <w:pPr>
        <w:pStyle w:val="BodyText"/>
        <w:spacing w:line="312" w:lineRule="exact" w:before="30"/>
        <w:ind w:right="0" w:firstLine="480"/>
        <w:jc w:val="left"/>
      </w:pPr>
      <w:r>
        <w:rPr/>
        <w:t>注</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年度本公司为子公司美年大健康向中国光大银行上海松江支行借款</w:t>
      </w:r>
      <w:r>
        <w:rPr>
          <w:rFonts w:ascii="Times New Roman" w:hAnsi="Times New Roman" w:cs="Times New Roman" w:eastAsia="Times New Roman" w:hint="default"/>
        </w:rPr>
        <w:t>20000</w:t>
      </w:r>
      <w:r>
        <w:rPr/>
        <w:t>万元 提供担保。</w:t>
      </w:r>
    </w:p>
    <w:p>
      <w:pPr>
        <w:pStyle w:val="BodyText"/>
        <w:spacing w:line="312" w:lineRule="exact"/>
        <w:ind w:right="0" w:firstLine="480"/>
        <w:jc w:val="left"/>
      </w:pPr>
      <w:r>
        <w:rPr/>
        <w:t>注</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年度本公司为子公司美年大健康向上海浦东发展银行股份有限公司上海青浦 支行借款</w:t>
      </w:r>
      <w:r>
        <w:rPr>
          <w:rFonts w:ascii="Times New Roman" w:hAnsi="Times New Roman" w:cs="Times New Roman" w:eastAsia="Times New Roman" w:hint="default"/>
        </w:rPr>
        <w:t>17200</w:t>
      </w:r>
      <w:r>
        <w:rPr/>
        <w:t>万元提供担保。</w:t>
      </w:r>
    </w:p>
    <w:p>
      <w:pPr>
        <w:pStyle w:val="BodyText"/>
        <w:spacing w:line="301" w:lineRule="exact"/>
        <w:ind w:left="633"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2017</w:t>
      </w:r>
      <w:r>
        <w:rPr/>
        <w:t>年度本公司为子公司美年大健康向平安银行股份有限公司上海分行借款</w:t>
      </w:r>
      <w:r>
        <w:rPr>
          <w:rFonts w:ascii="Times New Roman" w:hAnsi="Times New Roman" w:cs="Times New Roman" w:eastAsia="Times New Roman" w:hint="default"/>
        </w:rPr>
        <w:t>4750</w:t>
      </w:r>
    </w:p>
    <w:p>
      <w:pPr>
        <w:spacing w:after="0" w:line="301" w:lineRule="exact"/>
        <w:jc w:val="left"/>
        <w:rPr>
          <w:rFonts w:ascii="Times New Roman" w:hAnsi="Times New Roman" w:cs="Times New Roman" w:eastAsia="Times New Roman" w:hint="default"/>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7"/>
          <w:szCs w:val="27"/>
        </w:rPr>
      </w:pPr>
    </w:p>
    <w:p>
      <w:pPr>
        <w:pStyle w:val="BodyText"/>
        <w:spacing w:line="312" w:lineRule="exact" w:before="56"/>
        <w:ind w:left="633" w:right="0" w:hanging="480"/>
        <w:jc w:val="left"/>
      </w:pPr>
      <w:r>
        <w:rPr/>
        <w:t>万元提供担保。 注</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年度本公司为子公司美年大健康向中国民生银行股份有限公司上海分行借款</w:t>
      </w:r>
    </w:p>
    <w:p>
      <w:pPr>
        <w:pStyle w:val="BodyText"/>
        <w:spacing w:line="225" w:lineRule="auto"/>
        <w:ind w:left="633" w:right="139" w:hanging="480"/>
        <w:jc w:val="left"/>
        <w:rPr>
          <w:rFonts w:ascii="Times New Roman" w:hAnsi="Times New Roman" w:cs="Times New Roman" w:eastAsia="Times New Roman" w:hint="default"/>
        </w:rPr>
      </w:pPr>
      <w:r>
        <w:rPr>
          <w:rFonts w:ascii="Times New Roman" w:hAnsi="Times New Roman" w:cs="Times New Roman" w:eastAsia="Times New Roman" w:hint="default"/>
        </w:rPr>
        <w:t>40000</w:t>
      </w:r>
      <w:r>
        <w:rPr/>
        <w:t>万元提供担保。 </w:t>
      </w:r>
      <w:r>
        <w:rPr>
          <w:spacing w:val="-2"/>
        </w:rPr>
        <w:t>注</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2017</w:t>
      </w:r>
      <w:r>
        <w:rPr>
          <w:spacing w:val="-2"/>
        </w:rPr>
        <w:t>年度本公司为子公司美年大健康向平安银行股份有限公司上海分行借款</w:t>
      </w:r>
      <w:r>
        <w:rPr>
          <w:rFonts w:ascii="Times New Roman" w:hAnsi="Times New Roman" w:cs="Times New Roman" w:eastAsia="Times New Roman" w:hint="default"/>
          <w:spacing w:val="-2"/>
        </w:rPr>
        <w:t>18800</w:t>
      </w:r>
    </w:p>
    <w:p>
      <w:pPr>
        <w:pStyle w:val="BodyText"/>
        <w:spacing w:line="312" w:lineRule="exact" w:before="13"/>
        <w:ind w:left="633" w:right="0" w:hanging="480"/>
        <w:jc w:val="left"/>
      </w:pPr>
      <w:r>
        <w:rPr/>
        <w:t>万元提供担保。 注</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2017</w:t>
      </w:r>
      <w:r>
        <w:rPr/>
        <w:t>年度本公司为子公司美年大健康向花旗银行（中国）有限公司上海分行借款</w:t>
      </w:r>
    </w:p>
    <w:p>
      <w:pPr>
        <w:pStyle w:val="BodyText"/>
        <w:spacing w:line="312" w:lineRule="exact"/>
        <w:ind w:left="633" w:right="0" w:hanging="480"/>
        <w:jc w:val="left"/>
      </w:pPr>
      <w:r>
        <w:rPr>
          <w:rFonts w:ascii="Times New Roman" w:hAnsi="Times New Roman" w:cs="Times New Roman" w:eastAsia="Times New Roman" w:hint="default"/>
        </w:rPr>
        <w:t>10000</w:t>
      </w:r>
      <w:r>
        <w:rPr/>
        <w:t>万元提供担保。 注</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2017</w:t>
      </w:r>
      <w:r>
        <w:rPr/>
        <w:t>年度本公司之子公司无锡华康门诊部有限公司向中国农业银行股份有限公司</w:t>
      </w:r>
    </w:p>
    <w:p>
      <w:pPr>
        <w:pStyle w:val="BodyText"/>
        <w:spacing w:line="312" w:lineRule="exact"/>
        <w:ind w:left="0" w:right="153"/>
        <w:jc w:val="right"/>
      </w:pPr>
      <w:r>
        <w:rPr/>
        <w:t>无锡滨湖支行借款</w:t>
      </w:r>
      <w:r>
        <w:rPr>
          <w:rFonts w:ascii="Times New Roman" w:hAnsi="Times New Roman" w:cs="Times New Roman" w:eastAsia="Times New Roman" w:hint="default"/>
        </w:rPr>
        <w:t>400</w:t>
      </w:r>
      <w:r>
        <w:rPr/>
        <w:t>万元，由子公司法定代表人徐兆荣为借款提供担保，最高额</w:t>
      </w:r>
      <w:r>
        <w:rPr>
          <w:rFonts w:ascii="Times New Roman" w:hAnsi="Times New Roman" w:cs="Times New Roman" w:eastAsia="Times New Roman" w:hint="default"/>
        </w:rPr>
        <w:t>550</w:t>
      </w:r>
      <w:r>
        <w:rPr/>
        <w:t>万元。 注</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2017</w:t>
      </w:r>
      <w:r>
        <w:rPr/>
        <w:t>年度本公司之子公司海口慈铭健康体检门诊部（普通合伙）向中国邮政储蓄 </w:t>
      </w:r>
      <w:r>
        <w:rPr>
          <w:spacing w:val="-3"/>
        </w:rPr>
        <w:t>银行股份有限公司海口市海垦南路支行借款</w:t>
      </w:r>
      <w:r>
        <w:rPr>
          <w:rFonts w:ascii="Times New Roman" w:hAnsi="Times New Roman" w:cs="Times New Roman" w:eastAsia="Times New Roman" w:hint="default"/>
          <w:spacing w:val="-3"/>
        </w:rPr>
        <w:t>200</w:t>
      </w:r>
      <w:r>
        <w:rPr>
          <w:spacing w:val="-3"/>
        </w:rPr>
        <w:t>万元，由子公司海口慈铭健康体检门诊部（普</w:t>
      </w:r>
      <w:r>
        <w:rPr>
          <w:spacing w:val="-92"/>
        </w:rPr>
        <w:t> </w:t>
      </w:r>
      <w:r>
        <w:rPr>
          <w:spacing w:val="-92"/>
        </w:rPr>
      </w:r>
      <w:r>
        <w:rPr/>
        <w:t>通合伙）股东沙奇斌、刘晓峰及本公司之子公司海南美年大健康医院有限公司为借款提供连</w:t>
      </w:r>
    </w:p>
    <w:p>
      <w:pPr>
        <w:pStyle w:val="BodyText"/>
        <w:spacing w:line="283" w:lineRule="exact"/>
        <w:ind w:right="0"/>
        <w:jc w:val="left"/>
      </w:pPr>
      <w:r>
        <w:rPr/>
        <w:t>带责任担保。</w:t>
      </w:r>
    </w:p>
    <w:p>
      <w:pPr>
        <w:pStyle w:val="BodyText"/>
        <w:spacing w:line="312" w:lineRule="exact" w:before="30"/>
        <w:ind w:right="148" w:firstLine="480"/>
        <w:jc w:val="both"/>
      </w:pPr>
      <w:r>
        <w:rPr/>
        <w:t>注</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2017</w:t>
      </w:r>
      <w:r>
        <w:rPr/>
        <w:t>年度本公司之子公司海口慈铭健康体检门诊部（普通合伙）向中国邮政储蓄 </w:t>
      </w:r>
      <w:r>
        <w:rPr>
          <w:spacing w:val="-3"/>
        </w:rPr>
        <w:t>银行股份有限公司海口市海垦南路支行借款</w:t>
      </w:r>
      <w:r>
        <w:rPr>
          <w:rFonts w:ascii="Times New Roman" w:hAnsi="Times New Roman" w:cs="Times New Roman" w:eastAsia="Times New Roman" w:hint="default"/>
          <w:spacing w:val="-3"/>
        </w:rPr>
        <w:t>150</w:t>
      </w:r>
      <w:r>
        <w:rPr>
          <w:spacing w:val="-3"/>
        </w:rPr>
        <w:t>万元，由子公司海口慈铭健康体检门诊部（普</w:t>
      </w:r>
      <w:r>
        <w:rPr>
          <w:spacing w:val="-81"/>
        </w:rPr>
        <w:t> </w:t>
      </w:r>
      <w:r>
        <w:rPr>
          <w:spacing w:val="-81"/>
        </w:rPr>
      </w:r>
      <w:r>
        <w:rPr/>
        <w:t>通合伙）股东沙奇斌、刘晓峰及本公司之子公司海南美年大健康医院有限公司以其名下位于</w:t>
      </w:r>
      <w:r>
        <w:rPr>
          <w:spacing w:val="-93"/>
        </w:rPr>
        <w:t> </w:t>
      </w:r>
      <w:r>
        <w:rPr>
          <w:spacing w:val="-93"/>
        </w:rPr>
      </w:r>
      <w:r>
        <w:rPr>
          <w:spacing w:val="-1"/>
        </w:rPr>
        <w:t>海口市琼山区滨江路</w:t>
      </w:r>
      <w:r>
        <w:rPr>
          <w:rFonts w:ascii="Times New Roman" w:hAnsi="Times New Roman" w:cs="Times New Roman" w:eastAsia="Times New Roman" w:hint="default"/>
          <w:spacing w:val="-1"/>
        </w:rPr>
        <w:t>362</w:t>
      </w:r>
      <w:r>
        <w:rPr>
          <w:spacing w:val="-1"/>
        </w:rPr>
        <w:t>号滨江度假城</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号楼</w:t>
      </w:r>
      <w:r>
        <w:rPr>
          <w:rFonts w:ascii="Times New Roman" w:hAnsi="Times New Roman" w:cs="Times New Roman" w:eastAsia="Times New Roman" w:hint="default"/>
          <w:spacing w:val="-1"/>
        </w:rPr>
        <w:t>3</w:t>
      </w:r>
      <w:r>
        <w:rPr>
          <w:spacing w:val="-1"/>
        </w:rPr>
        <w:t>层</w:t>
      </w:r>
      <w:r>
        <w:rPr>
          <w:rFonts w:ascii="Times New Roman" w:hAnsi="Times New Roman" w:cs="Times New Roman" w:eastAsia="Times New Roman" w:hint="default"/>
          <w:spacing w:val="-1"/>
        </w:rPr>
        <w:t>A301</w:t>
      </w:r>
      <w:r>
        <w:rPr>
          <w:spacing w:val="-1"/>
        </w:rPr>
        <w:t>商铺（权证号：海口市房产证海房字</w:t>
      </w:r>
      <w:r>
        <w:rPr>
          <w:spacing w:val="-93"/>
        </w:rPr>
        <w:t> </w:t>
      </w:r>
      <w:r>
        <w:rPr>
          <w:spacing w:val="-93"/>
        </w:rPr>
      </w:r>
      <w:r>
        <w:rPr/>
        <w:t>第</w:t>
      </w:r>
      <w:r>
        <w:rPr>
          <w:rFonts w:ascii="Times New Roman" w:hAnsi="Times New Roman" w:cs="Times New Roman" w:eastAsia="Times New Roman" w:hint="default"/>
        </w:rPr>
        <w:t>HK454142</w:t>
      </w:r>
      <w:r>
        <w:rPr/>
        <w:t>号）作为抵押为借款提供连带责任担保。</w:t>
      </w:r>
    </w:p>
    <w:p>
      <w:pPr>
        <w:pStyle w:val="BodyText"/>
        <w:spacing w:line="312" w:lineRule="exact"/>
        <w:ind w:right="148" w:firstLine="480"/>
        <w:jc w:val="both"/>
      </w:pPr>
      <w:r>
        <w:rPr/>
        <w:t>注</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2017</w:t>
      </w:r>
      <w:r>
        <w:rPr/>
        <w:t>年度本公司之子公司海口慈铭健康体检门诊部（普通合伙）向中国邮政储蓄 </w:t>
      </w:r>
      <w:r>
        <w:rPr>
          <w:spacing w:val="-3"/>
        </w:rPr>
        <w:t>银行股份有限公司海口市海垦南路支行借款</w:t>
      </w:r>
      <w:r>
        <w:rPr>
          <w:rFonts w:ascii="Times New Roman" w:hAnsi="Times New Roman" w:cs="Times New Roman" w:eastAsia="Times New Roman" w:hint="default"/>
          <w:spacing w:val="-3"/>
        </w:rPr>
        <w:t>120</w:t>
      </w:r>
      <w:r>
        <w:rPr>
          <w:spacing w:val="-3"/>
        </w:rPr>
        <w:t>万元，由子公司海口慈铭健康体检门诊部（普</w:t>
      </w:r>
      <w:r>
        <w:rPr>
          <w:spacing w:val="-81"/>
        </w:rPr>
        <w:t> </w:t>
      </w:r>
      <w:r>
        <w:rPr>
          <w:spacing w:val="-81"/>
        </w:rPr>
      </w:r>
      <w:r>
        <w:rPr/>
        <w:t>通合伙）股东沙奇斌、刘晓峰及本公司之子公司海南美年大健康医院有限公司以其名下位于</w:t>
      </w:r>
      <w:r>
        <w:rPr>
          <w:spacing w:val="-93"/>
        </w:rPr>
        <w:t> </w:t>
      </w:r>
      <w:r>
        <w:rPr>
          <w:spacing w:val="-93"/>
        </w:rPr>
      </w:r>
      <w:r>
        <w:rPr>
          <w:spacing w:val="-1"/>
        </w:rPr>
        <w:t>海口市琼山区滨江路</w:t>
      </w:r>
      <w:r>
        <w:rPr>
          <w:rFonts w:ascii="Times New Roman" w:hAnsi="Times New Roman" w:cs="Times New Roman" w:eastAsia="Times New Roman" w:hint="default"/>
          <w:spacing w:val="-1"/>
        </w:rPr>
        <w:t>362</w:t>
      </w:r>
      <w:r>
        <w:rPr>
          <w:spacing w:val="-1"/>
        </w:rPr>
        <w:t>号滨江度假城</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号楼</w:t>
      </w:r>
      <w:r>
        <w:rPr>
          <w:rFonts w:ascii="Times New Roman" w:hAnsi="Times New Roman" w:cs="Times New Roman" w:eastAsia="Times New Roman" w:hint="default"/>
          <w:spacing w:val="-1"/>
        </w:rPr>
        <w:t>3</w:t>
      </w:r>
      <w:r>
        <w:rPr>
          <w:spacing w:val="-1"/>
        </w:rPr>
        <w:t>层</w:t>
      </w:r>
      <w:r>
        <w:rPr>
          <w:rFonts w:ascii="Times New Roman" w:hAnsi="Times New Roman" w:cs="Times New Roman" w:eastAsia="Times New Roman" w:hint="default"/>
          <w:spacing w:val="-1"/>
        </w:rPr>
        <w:t>A301</w:t>
      </w:r>
      <w:r>
        <w:rPr>
          <w:spacing w:val="-1"/>
        </w:rPr>
        <w:t>商铺（权证号：海口市房产证海房字</w:t>
      </w:r>
      <w:r>
        <w:rPr>
          <w:spacing w:val="-93"/>
        </w:rPr>
        <w:t> </w:t>
      </w:r>
      <w:r>
        <w:rPr>
          <w:spacing w:val="-93"/>
        </w:rPr>
      </w:r>
      <w:r>
        <w:rPr/>
        <w:t>第</w:t>
      </w:r>
      <w:r>
        <w:rPr>
          <w:rFonts w:ascii="Times New Roman" w:hAnsi="Times New Roman" w:cs="Times New Roman" w:eastAsia="Times New Roman" w:hint="default"/>
        </w:rPr>
        <w:t>HK454142</w:t>
      </w:r>
      <w:r>
        <w:rPr/>
        <w:t>号）作为抵押为借款提供连带责任担保。</w:t>
      </w:r>
    </w:p>
    <w:p>
      <w:pPr>
        <w:pStyle w:val="BodyText"/>
        <w:spacing w:line="312" w:lineRule="exact"/>
        <w:ind w:right="147" w:firstLine="480"/>
        <w:jc w:val="both"/>
      </w:pPr>
      <w:r>
        <w:rPr>
          <w:spacing w:val="-2"/>
        </w:rPr>
        <w:t>注</w:t>
      </w:r>
      <w:r>
        <w:rPr>
          <w:rFonts w:ascii="Times New Roman" w:hAnsi="Times New Roman" w:cs="Times New Roman" w:eastAsia="Times New Roman" w:hint="default"/>
          <w:spacing w:val="-2"/>
        </w:rPr>
        <w:t>19</w:t>
      </w:r>
      <w:r>
        <w:rPr>
          <w:spacing w:val="-2"/>
        </w:rPr>
        <w:t>：</w:t>
      </w:r>
      <w:r>
        <w:rPr>
          <w:rFonts w:ascii="Times New Roman" w:hAnsi="Times New Roman" w:cs="Times New Roman" w:eastAsia="Times New Roman" w:hint="default"/>
          <w:spacing w:val="-2"/>
        </w:rPr>
        <w:t>2017</w:t>
      </w:r>
      <w:r>
        <w:rPr>
          <w:spacing w:val="-2"/>
        </w:rPr>
        <w:t>年度本公司与渣打银行（中国）有限公司上海分行签订</w:t>
      </w:r>
      <w:r>
        <w:rPr>
          <w:rFonts w:ascii="Times New Roman" w:hAnsi="Times New Roman" w:cs="Times New Roman" w:eastAsia="Times New Roman" w:hint="default"/>
          <w:spacing w:val="-2"/>
        </w:rPr>
        <w:t>16000</w:t>
      </w:r>
      <w:r>
        <w:rPr>
          <w:spacing w:val="-2"/>
        </w:rPr>
        <w:t>万元的最高额担</w:t>
      </w:r>
      <w:r>
        <w:rPr/>
        <w:t> 保合同，为子公司上海美鑫融资租赁有限公司自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日止的借款提</w:t>
      </w:r>
      <w:r>
        <w:rPr>
          <w:spacing w:val="-91"/>
        </w:rPr>
        <w:t> </w:t>
      </w:r>
      <w:r>
        <w:rPr>
          <w:spacing w:val="-91"/>
        </w:rPr>
      </w:r>
      <w:r>
        <w:rPr/>
        <w:t>供担保，</w:t>
      </w:r>
      <w:r>
        <w:rPr>
          <w:rFonts w:ascii="Times New Roman" w:hAnsi="Times New Roman" w:cs="Times New Roman" w:eastAsia="Times New Roman" w:hint="default"/>
        </w:rPr>
        <w:t>2017</w:t>
      </w:r>
      <w:r>
        <w:rPr/>
        <w:t>年末借款余额</w:t>
      </w:r>
      <w:r>
        <w:rPr>
          <w:rFonts w:ascii="Times New Roman" w:hAnsi="Times New Roman" w:cs="Times New Roman" w:eastAsia="Times New Roman" w:hint="default"/>
        </w:rPr>
        <w:t>8142.93</w:t>
      </w:r>
      <w:r>
        <w:rPr/>
        <w:t>万元。</w:t>
      </w:r>
    </w:p>
    <w:p>
      <w:pPr>
        <w:pStyle w:val="BodyText"/>
        <w:spacing w:line="225" w:lineRule="auto"/>
        <w:ind w:right="146" w:firstLine="480"/>
        <w:jc w:val="both"/>
      </w:pPr>
      <w:r>
        <w:rPr/>
        <w:t>注</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2017</w:t>
      </w:r>
      <w:r>
        <w:rPr/>
        <w:t>年度本公司之子公司上海美鑫融资租赁有限公司以应收账款作为质押，向上 </w:t>
      </w:r>
      <w:r>
        <w:rPr>
          <w:spacing w:val="-2"/>
        </w:rPr>
        <w:t>海浦东发展银行股份有限公司青浦支行进行融资租赁发票融资，由本公司为其自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51"/>
        </w:rPr>
        <w:t> </w:t>
      </w:r>
      <w:r>
        <w:rPr>
          <w:spacing w:val="10"/>
        </w:rPr>
        <w:t>日至</w:t>
      </w:r>
      <w:r>
        <w:rPr>
          <w:rFonts w:ascii="Times New Roman" w:hAnsi="Times New Roman" w:cs="Times New Roman" w:eastAsia="Times New Roman" w:hint="default"/>
          <w:spacing w:val="10"/>
        </w:rPr>
        <w:t>2021</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30</w:t>
      </w:r>
      <w:r>
        <w:rPr>
          <w:spacing w:val="10"/>
        </w:rPr>
        <w:t>日止的期间内提供不超过</w:t>
      </w:r>
      <w:r>
        <w:rPr>
          <w:rFonts w:ascii="Times New Roman" w:hAnsi="Times New Roman" w:cs="Times New Roman" w:eastAsia="Times New Roman" w:hint="default"/>
          <w:spacing w:val="10"/>
        </w:rPr>
        <w:t>19400</w:t>
      </w:r>
      <w:r>
        <w:rPr>
          <w:spacing w:val="10"/>
        </w:rPr>
        <w:t>万元的最高额保证，</w:t>
      </w:r>
      <w:r>
        <w:rPr>
          <w:rFonts w:ascii="Times New Roman" w:hAnsi="Times New Roman" w:cs="Times New Roman" w:eastAsia="Times New Roman" w:hint="default"/>
          <w:spacing w:val="10"/>
        </w:rPr>
        <w:t>2017</w:t>
      </w:r>
      <w:r>
        <w:rPr>
          <w:spacing w:val="10"/>
        </w:rPr>
        <w:t>年末借款余额</w:t>
      </w:r>
      <w:r>
        <w:rPr>
          <w:spacing w:val="-81"/>
        </w:rPr>
        <w:t> </w:t>
      </w:r>
      <w:r>
        <w:rPr>
          <w:spacing w:val="-81"/>
        </w:rPr>
      </w:r>
      <w:r>
        <w:rPr>
          <w:rFonts w:ascii="Times New Roman" w:hAnsi="Times New Roman" w:cs="Times New Roman" w:eastAsia="Times New Roman" w:hint="default"/>
        </w:rPr>
        <w:t>159,045,439.45</w:t>
      </w:r>
      <w:r>
        <w:rPr/>
        <w:t>元。</w:t>
      </w:r>
    </w:p>
    <w:p>
      <w:pPr>
        <w:pStyle w:val="BodyText"/>
        <w:spacing w:line="312" w:lineRule="exact" w:before="13"/>
        <w:ind w:right="147" w:firstLine="480"/>
        <w:jc w:val="both"/>
      </w:pPr>
      <w:r>
        <w:rPr>
          <w:spacing w:val="-2"/>
        </w:rPr>
        <w:t>注</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2017</w:t>
      </w:r>
      <w:r>
        <w:rPr>
          <w:spacing w:val="-2"/>
        </w:rPr>
        <w:t>年度本公司与恒生银行（中国）有限公司上海分行签订</w:t>
      </w:r>
      <w:r>
        <w:rPr>
          <w:rFonts w:ascii="Times New Roman" w:hAnsi="Times New Roman" w:cs="Times New Roman" w:eastAsia="Times New Roman" w:hint="default"/>
          <w:spacing w:val="-2"/>
        </w:rPr>
        <w:t>15000</w:t>
      </w:r>
      <w:r>
        <w:rPr>
          <w:spacing w:val="-2"/>
        </w:rPr>
        <w:t>万元的最高额担</w:t>
      </w:r>
      <w:r>
        <w:rPr/>
        <w:t> </w:t>
      </w:r>
      <w:r>
        <w:rPr>
          <w:spacing w:val="-2"/>
        </w:rPr>
        <w:t>保合同，为子公司上海美鑫融资租赁有限公司自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45"/>
        </w:rPr>
        <w:t> </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日止的借款提供担保，</w:t>
      </w:r>
      <w:r>
        <w:rPr>
          <w:rFonts w:ascii="Times New Roman" w:hAnsi="Times New Roman" w:cs="Times New Roman" w:eastAsia="Times New Roman" w:hint="default"/>
        </w:rPr>
        <w:t>2017</w:t>
      </w:r>
      <w:r>
        <w:rPr/>
        <w:t>年末</w:t>
      </w:r>
      <w:r>
        <w:rPr>
          <w:spacing w:val="-91"/>
        </w:rPr>
        <w:t> </w:t>
      </w:r>
      <w:r>
        <w:rPr/>
        <w:t>借款余额</w:t>
      </w:r>
      <w:r>
        <w:rPr>
          <w:rFonts w:ascii="Times New Roman" w:hAnsi="Times New Roman" w:cs="Times New Roman" w:eastAsia="Times New Roman" w:hint="default"/>
        </w:rPr>
        <w:t>78,216,175.20</w:t>
      </w:r>
      <w:r>
        <w:rPr/>
        <w:t>元。</w:t>
      </w:r>
    </w:p>
    <w:p>
      <w:pPr>
        <w:pStyle w:val="BodyText"/>
        <w:spacing w:line="312" w:lineRule="exact"/>
        <w:ind w:right="132" w:firstLine="480"/>
        <w:jc w:val="both"/>
      </w:pPr>
      <w:r>
        <w:rPr/>
        <w:t>注</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2016</w:t>
      </w:r>
      <w:r>
        <w:rPr/>
        <w:t>年度本公司之子公司上海美鑫融资租赁有限公司以应收账款作为质押，向汇 丰银行（中国）有限公司上海分行进行融资租赁发票融资，由本公司为其自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w:t>
      </w:r>
      <w:r>
        <w:rPr>
          <w:spacing w:val="-89"/>
        </w:rPr>
        <w:t> </w:t>
      </w:r>
      <w:r>
        <w:rPr>
          <w:spacing w:val="14"/>
        </w:rPr>
        <w:t>至</w:t>
      </w:r>
      <w:r>
        <w:rPr>
          <w:rFonts w:ascii="Times New Roman" w:hAnsi="Times New Roman" w:cs="Times New Roman" w:eastAsia="Times New Roman" w:hint="default"/>
          <w:spacing w:val="14"/>
        </w:rPr>
        <w:t>2019</w:t>
      </w:r>
      <w:r>
        <w:rPr>
          <w:spacing w:val="14"/>
        </w:rPr>
        <w:t>年</w:t>
      </w:r>
      <w:r>
        <w:rPr>
          <w:rFonts w:ascii="Times New Roman" w:hAnsi="Times New Roman" w:cs="Times New Roman" w:eastAsia="Times New Roman" w:hint="default"/>
          <w:spacing w:val="14"/>
        </w:rPr>
        <w:t>11</w:t>
      </w:r>
      <w:r>
        <w:rPr>
          <w:spacing w:val="14"/>
        </w:rPr>
        <w:t>月</w:t>
      </w:r>
      <w:r>
        <w:rPr>
          <w:rFonts w:ascii="Times New Roman" w:hAnsi="Times New Roman" w:cs="Times New Roman" w:eastAsia="Times New Roman" w:hint="default"/>
          <w:spacing w:val="14"/>
        </w:rPr>
        <w:t>10</w:t>
      </w:r>
      <w:r>
        <w:rPr>
          <w:spacing w:val="14"/>
        </w:rPr>
        <w:t>日止的期间内提供不超过</w:t>
      </w:r>
      <w:r>
        <w:rPr>
          <w:rFonts w:ascii="Times New Roman" w:hAnsi="Times New Roman" w:cs="Times New Roman" w:eastAsia="Times New Roman" w:hint="default"/>
          <w:spacing w:val="14"/>
        </w:rPr>
        <w:t>30000</w:t>
      </w:r>
      <w:r>
        <w:rPr>
          <w:spacing w:val="14"/>
        </w:rPr>
        <w:t>万元的最高额保证，</w:t>
      </w:r>
      <w:r>
        <w:rPr>
          <w:rFonts w:ascii="Times New Roman" w:hAnsi="Times New Roman" w:cs="Times New Roman" w:eastAsia="Times New Roman" w:hint="default"/>
          <w:spacing w:val="14"/>
        </w:rPr>
        <w:t>2017</w:t>
      </w:r>
      <w:r>
        <w:rPr>
          <w:spacing w:val="14"/>
        </w:rPr>
        <w:t>年末借款余额</w:t>
      </w:r>
      <w:r>
        <w:rPr>
          <w:spacing w:val="-117"/>
        </w:rPr>
        <w:t> </w:t>
      </w:r>
      <w:r>
        <w:rPr>
          <w:rFonts w:ascii="Times New Roman" w:hAnsi="Times New Roman" w:cs="Times New Roman" w:eastAsia="Times New Roman" w:hint="default"/>
        </w:rPr>
        <w:t>252,046,335.66</w:t>
      </w:r>
      <w:r>
        <w:rPr/>
        <w:t>元。</w:t>
      </w:r>
    </w:p>
    <w:p>
      <w:pPr>
        <w:pStyle w:val="BodyText"/>
        <w:spacing w:line="225" w:lineRule="auto"/>
        <w:ind w:right="153" w:firstLine="480"/>
        <w:jc w:val="both"/>
      </w:pPr>
      <w:r>
        <w:rPr/>
        <w:t>注</w:t>
      </w:r>
      <w:r>
        <w:rPr>
          <w:rFonts w:ascii="Times New Roman" w:hAnsi="Times New Roman" w:cs="Times New Roman" w:eastAsia="Times New Roman" w:hint="default"/>
        </w:rPr>
        <w:t>23</w:t>
      </w:r>
      <w:r>
        <w:rPr/>
        <w:t>：</w:t>
      </w:r>
      <w:r>
        <w:rPr>
          <w:rFonts w:ascii="Times New Roman" w:hAnsi="Times New Roman" w:cs="Times New Roman" w:eastAsia="Times New Roman" w:hint="default"/>
        </w:rPr>
        <w:t>2017</w:t>
      </w:r>
      <w:r>
        <w:rPr/>
        <w:t>年度本公司之子公司绵阳美年大健康科技有限责任公司向绵阳市涪城区旭东 </w:t>
      </w:r>
      <w:r>
        <w:rPr>
          <w:spacing w:val="3"/>
        </w:rPr>
        <w:t>小额贷款有限责任公司借款</w:t>
      </w:r>
      <w:r>
        <w:rPr>
          <w:rFonts w:ascii="Times New Roman" w:hAnsi="Times New Roman" w:cs="Times New Roman" w:eastAsia="Times New Roman" w:hint="default"/>
          <w:spacing w:val="3"/>
        </w:rPr>
        <w:t>300</w:t>
      </w:r>
      <w:r>
        <w:rPr>
          <w:spacing w:val="3"/>
        </w:rPr>
        <w:t>万元，由子公司绵阳美年大健康科技有限责任公司股东刘天</w:t>
      </w:r>
      <w:r>
        <w:rPr>
          <w:spacing w:val="-110"/>
        </w:rPr>
        <w:t> </w:t>
      </w:r>
      <w:r>
        <w:rPr>
          <w:spacing w:val="-110"/>
        </w:rPr>
      </w:r>
      <w:r>
        <w:rPr/>
        <w:t>文、林蓓、郭成义为借款提供连带责任担保。</w:t>
      </w:r>
    </w:p>
    <w:p>
      <w:pPr>
        <w:pStyle w:val="BodyText"/>
        <w:spacing w:line="312" w:lineRule="exact" w:before="30"/>
        <w:ind w:right="156" w:firstLine="48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24</w:t>
      </w:r>
      <w:r>
        <w:rPr/>
        <w:t>：</w:t>
      </w:r>
      <w:r>
        <w:rPr>
          <w:rFonts w:ascii="Times New Roman" w:hAnsi="Times New Roman" w:cs="Times New Roman" w:eastAsia="Times New Roman" w:hint="default"/>
        </w:rPr>
        <w:t>2015</w:t>
      </w:r>
      <w:r>
        <w:rPr/>
        <w:t>年度本公司子公司海南美年大健康医院有限公司向平安银行股份有限公司海 口分行借款</w:t>
      </w:r>
      <w:r>
        <w:rPr>
          <w:rFonts w:ascii="Times New Roman" w:hAnsi="Times New Roman" w:cs="Times New Roman" w:eastAsia="Times New Roman" w:hint="default"/>
        </w:rPr>
        <w:t>1300</w:t>
      </w:r>
      <w:r>
        <w:rPr/>
        <w:t>万元，由子公司海口慈铭健康体检门诊部（普通合伙）以其名下位于琼山区</w:t>
      </w:r>
      <w:r>
        <w:rPr>
          <w:spacing w:val="-93"/>
        </w:rPr>
        <w:t> </w:t>
      </w:r>
      <w:r>
        <w:rPr>
          <w:spacing w:val="-93"/>
        </w:rPr>
      </w:r>
      <w:r>
        <w:rPr>
          <w:spacing w:val="-6"/>
        </w:rPr>
        <w:t>滨江路</w:t>
      </w:r>
      <w:r>
        <w:rPr>
          <w:rFonts w:ascii="Times New Roman" w:hAnsi="Times New Roman" w:cs="Times New Roman" w:eastAsia="Times New Roman" w:hint="default"/>
          <w:spacing w:val="-6"/>
        </w:rPr>
        <w:t>362</w:t>
      </w:r>
      <w:r>
        <w:rPr>
          <w:spacing w:val="-6"/>
        </w:rPr>
        <w:t>号滨江度假城</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w:t>
      </w:r>
      <w:r>
        <w:rPr>
          <w:spacing w:val="-6"/>
        </w:rPr>
        <w:t>号楼第二层</w:t>
      </w:r>
      <w:r>
        <w:rPr>
          <w:rFonts w:ascii="Times New Roman" w:hAnsi="Times New Roman" w:cs="Times New Roman" w:eastAsia="Times New Roman" w:hint="default"/>
          <w:spacing w:val="-6"/>
        </w:rPr>
        <w:t>A201</w:t>
      </w:r>
      <w:r>
        <w:rPr>
          <w:spacing w:val="-6"/>
        </w:rPr>
        <w:t>商铺（权证号：海口市房权证海房字第</w:t>
      </w:r>
      <w:r>
        <w:rPr>
          <w:rFonts w:ascii="Times New Roman" w:hAnsi="Times New Roman" w:cs="Times New Roman" w:eastAsia="Times New Roman" w:hint="default"/>
          <w:spacing w:val="-6"/>
        </w:rPr>
        <w:t>HK454292</w:t>
      </w:r>
    </w:p>
    <w:p>
      <w:pPr>
        <w:spacing w:after="0" w:line="312" w:lineRule="exact"/>
        <w:jc w:val="both"/>
        <w:rPr>
          <w:rFonts w:ascii="Times New Roman" w:hAnsi="Times New Roman" w:cs="Times New Roman" w:eastAsia="Times New Roman" w:hint="default"/>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7"/>
          <w:szCs w:val="27"/>
        </w:rPr>
      </w:pPr>
    </w:p>
    <w:p>
      <w:pPr>
        <w:pStyle w:val="BodyText"/>
        <w:spacing w:line="312" w:lineRule="exact" w:before="56"/>
        <w:ind w:left="633" w:right="0" w:hanging="480"/>
        <w:jc w:val="left"/>
      </w:pPr>
      <w:r>
        <w:rPr/>
        <w:t>号）作为抵押，股东刘晓峰、刘晓雪为借款提供连带责任担保。 注</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2015</w:t>
      </w:r>
      <w:r>
        <w:rPr/>
        <w:t>年度本公司子公司海南美年大健康医院有限公司向邮政储蓄银行股份有限公</w:t>
      </w:r>
    </w:p>
    <w:p>
      <w:pPr>
        <w:pStyle w:val="BodyText"/>
        <w:spacing w:line="225" w:lineRule="auto"/>
        <w:ind w:right="154"/>
        <w:jc w:val="both"/>
      </w:pPr>
      <w:r>
        <w:rPr>
          <w:spacing w:val="-3"/>
        </w:rPr>
        <w:t>司海口分行借款</w:t>
      </w:r>
      <w:r>
        <w:rPr>
          <w:rFonts w:ascii="Times New Roman" w:hAnsi="Times New Roman" w:cs="Times New Roman" w:eastAsia="Times New Roman" w:hint="default"/>
          <w:spacing w:val="-3"/>
        </w:rPr>
        <w:t>300</w:t>
      </w:r>
      <w:r>
        <w:rPr>
          <w:spacing w:val="-3"/>
        </w:rPr>
        <w:t>万元，由子公司海口慈铭健康体检门诊部（普通合伙）以其名下位于琼山</w:t>
      </w:r>
      <w:r>
        <w:rPr>
          <w:spacing w:val="-81"/>
        </w:rPr>
        <w:t> </w:t>
      </w:r>
      <w:r>
        <w:rPr>
          <w:spacing w:val="-81"/>
        </w:rPr>
      </w:r>
      <w:r>
        <w:rPr>
          <w:spacing w:val="13"/>
        </w:rPr>
        <w:t>区滨江路</w:t>
      </w:r>
      <w:r>
        <w:rPr>
          <w:rFonts w:ascii="Times New Roman" w:hAnsi="Times New Roman" w:cs="Times New Roman" w:eastAsia="Times New Roman" w:hint="default"/>
          <w:spacing w:val="13"/>
        </w:rPr>
        <w:t>362</w:t>
      </w:r>
      <w:r>
        <w:rPr>
          <w:spacing w:val="13"/>
        </w:rPr>
        <w:t>号滨江度假城</w:t>
      </w:r>
      <w:r>
        <w:rPr>
          <w:rFonts w:ascii="Times New Roman" w:hAnsi="Times New Roman" w:cs="Times New Roman" w:eastAsia="Times New Roman" w:hint="default"/>
          <w:spacing w:val="13"/>
        </w:rPr>
        <w:t>1</w:t>
      </w:r>
      <w:r>
        <w:rPr>
          <w:spacing w:val="13"/>
        </w:rPr>
        <w:t>、</w:t>
      </w:r>
      <w:r>
        <w:rPr>
          <w:rFonts w:ascii="Times New Roman" w:hAnsi="Times New Roman" w:cs="Times New Roman" w:eastAsia="Times New Roman" w:hint="default"/>
          <w:spacing w:val="13"/>
        </w:rPr>
        <w:t>2</w:t>
      </w:r>
      <w:r>
        <w:rPr>
          <w:spacing w:val="13"/>
        </w:rPr>
        <w:t>号楼第二层</w:t>
      </w:r>
      <w:r>
        <w:rPr>
          <w:rFonts w:ascii="Times New Roman" w:hAnsi="Times New Roman" w:cs="Times New Roman" w:eastAsia="Times New Roman" w:hint="default"/>
          <w:spacing w:val="13"/>
        </w:rPr>
        <w:t>A201</w:t>
      </w:r>
      <w:r>
        <w:rPr>
          <w:spacing w:val="13"/>
        </w:rPr>
        <w:t>商铺（权证号：海口市房权证海房字第</w:t>
      </w:r>
      <w:r>
        <w:rPr>
          <w:spacing w:val="-109"/>
        </w:rPr>
        <w:t> </w:t>
      </w:r>
      <w:r>
        <w:rPr>
          <w:spacing w:val="-109"/>
        </w:rPr>
      </w:r>
      <w:r>
        <w:rPr>
          <w:rFonts w:ascii="Times New Roman" w:hAnsi="Times New Roman" w:cs="Times New Roman" w:eastAsia="Times New Roman" w:hint="default"/>
        </w:rPr>
        <w:t>HK454292</w:t>
      </w:r>
      <w:r>
        <w:rPr/>
        <w:t>号）作为抵押，股东刘晓峰、沙奇斌为借款提供连带责任担保。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before="0"/>
        <w:ind w:left="153"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）关联方资金拆借</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）关联方资产转让、债务重组情况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）关键管理人员报酬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9"/>
        <w:gridCol w:w="3193"/>
        <w:gridCol w:w="3194"/>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4,380,000.00</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）其他关联交易</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pStyle w:val="BodyText"/>
        <w:spacing w:line="312" w:lineRule="exact"/>
        <w:ind w:right="0" w:firstLine="480"/>
        <w:jc w:val="left"/>
      </w:pPr>
      <w:r>
        <w:rPr/>
        <w:t>本年度本公司子公司深圳美年大健康健康管理有限公司向关联方深圳美兆健康管理有限 公司出售其瑞嘉尔门诊部业务，关联交易金额</w:t>
      </w:r>
      <w:r>
        <w:rPr>
          <w:rFonts w:ascii="Times New Roman" w:hAnsi="Times New Roman" w:cs="Times New Roman" w:eastAsia="Times New Roman" w:hint="default"/>
        </w:rPr>
        <w:t>8,459,914.55</w:t>
      </w:r>
      <w:r>
        <w:rPr/>
        <w:t>元，以账面价值转让。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北京慈记网络科技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3,037,558.86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5,469,676.86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1,152,537.86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2,947,943.16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2,947,943.16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2,947,943.16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2,947,943.16</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上海好卓数据服务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711,916.30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5,083,916.00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珠海美年大健康健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134,520.13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11"/>
                <w:sz w:val="18"/>
                <w:szCs w:val="18"/>
              </w:rPr>
              <w:t>完美（中国）有限公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73,527.00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62,757.00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11,709.00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马鞍山美年大健康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28,455.00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北京标软信息技术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5,924.40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26,424.00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洛阳美年大健康医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疗科技有限公司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17,101.50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20,193.75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烟台美年大健康体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12,146.25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1,427.25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宁波海曙美年综合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门诊部有限公司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112,742.89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上海备孕帮健康科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23,464.25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东营市美年大健康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6,217.50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绵阳美年大健康科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技有限责任公司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3,111.75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沈阳民生耳鼻喉专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科医院有限公司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6,989,592.20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2,953,867.56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13,760,044.41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4,112,190.02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北京慈记网络科技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6,624,238.03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3,077,950.00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美因健康科技（北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124,904.50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上海天亿弘方企业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14,744.32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北京天亿弘方投资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1,751,730.00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6,763,886.85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4,829,680.00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2,372,850.00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2,372,850.00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2,587,300.00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2,587,300.00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广东美慈奥亚健康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811,299.88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洛阳美年大健康医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疗科技有限公司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威海国济美年大健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康综合门诊部有限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上海百瑞思企业管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232,940.00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1,189,742.78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济南慈铭商贸有限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214,450.00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赵胜军</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通辽市泽强医药商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贸有限公司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2,390,000.00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上海天亿弘方企业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383,865.37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上海康达医疗器械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集团股份有限公司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4,231,539.88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12,604,408.15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2,587,300.00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广州美宜医疗科技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17,771,327.00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重庆慈铭奥亚健康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13,451,780.00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珠海美年大健康健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7,982,213.00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无锡慈铭奥亚门诊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6,623,593.00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开封美年大健康健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3,985,528.00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东营市美年大健康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3,697,795.00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郑州美健健康管理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2,912,915.00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both"/>
              <w:rPr>
                <w:rFonts w:ascii="宋体" w:hAnsi="宋体" w:cs="宋体" w:eastAsia="宋体" w:hint="default"/>
                <w:sz w:val="18"/>
                <w:szCs w:val="18"/>
              </w:rPr>
            </w:pPr>
            <w:r>
              <w:rPr>
                <w:rFonts w:ascii="宋体" w:hAnsi="宋体" w:cs="宋体" w:eastAsia="宋体" w:hint="default"/>
                <w:spacing w:val="-2"/>
                <w:sz w:val="18"/>
                <w:szCs w:val="18"/>
              </w:rPr>
              <w:t>威海国济美年大健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康综合门诊部有限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2,018,330.00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青岛美年健康科技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1,888,652.00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4"/>
        <w:gridCol w:w="1594"/>
        <w:gridCol w:w="1594"/>
        <w:gridCol w:w="1595"/>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马鞍山美年大健康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1,334,493.00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18"/>
              <w:jc w:val="left"/>
              <w:rPr>
                <w:rFonts w:ascii="宋体" w:hAnsi="宋体" w:cs="宋体" w:eastAsia="宋体" w:hint="default"/>
                <w:sz w:val="18"/>
                <w:szCs w:val="18"/>
              </w:rPr>
            </w:pPr>
            <w:r>
              <w:rPr>
                <w:rFonts w:ascii="宋体" w:hAnsi="宋体" w:cs="宋体" w:eastAsia="宋体" w:hint="default"/>
                <w:spacing w:val="-2"/>
                <w:sz w:val="18"/>
                <w:szCs w:val="18"/>
              </w:rPr>
              <w:t>菏泽美年大健康体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1,079,101.00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1,559,295.40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淮安慈铭华康医疗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532,312.00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鞍山美年大健康管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7,249,542.89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宁波海曙美年综合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门诊部有限公司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4,573,927.05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18"/>
              <w:jc w:val="left"/>
              <w:rPr>
                <w:rFonts w:ascii="宋体" w:hAnsi="宋体" w:cs="宋体" w:eastAsia="宋体" w:hint="default"/>
                <w:sz w:val="18"/>
                <w:szCs w:val="18"/>
              </w:rPr>
            </w:pPr>
            <w:r>
              <w:rPr>
                <w:rFonts w:ascii="宋体" w:hAnsi="宋体" w:cs="宋体" w:eastAsia="宋体" w:hint="default"/>
                <w:spacing w:val="-2"/>
                <w:sz w:val="18"/>
                <w:szCs w:val="18"/>
              </w:rPr>
              <w:t>烟台美年大健康体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检管理有限公司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2,415,434.18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18"/>
              <w:jc w:val="left"/>
              <w:rPr>
                <w:rFonts w:ascii="宋体" w:hAnsi="宋体" w:cs="宋体" w:eastAsia="宋体" w:hint="default"/>
                <w:sz w:val="18"/>
                <w:szCs w:val="18"/>
              </w:rPr>
            </w:pPr>
            <w:r>
              <w:rPr>
                <w:rFonts w:ascii="宋体" w:hAnsi="宋体" w:cs="宋体" w:eastAsia="宋体" w:hint="default"/>
                <w:spacing w:val="-2"/>
                <w:sz w:val="18"/>
                <w:szCs w:val="18"/>
              </w:rPr>
              <w:t>苏州美大门诊部有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1,019,068.00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63,278,039.00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16,817,267.52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）应付项目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6,843,495.68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193,978.00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厦门市慈铭健康管理有限公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3,510,565.80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上海大象医疗健康科技有限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2,430,245.55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260,931.50</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北京万东医疗科技股份有限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2,147,030.00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1,646,870.48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洛阳美年大健康医疗科技有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434,799.60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90,466.05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上海百瑞思企业管理有限公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425,211.00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上海天亿弘方企业管理有限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375,525.30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129,814.46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234,658.58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菏泽美年大健康体检管理有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162,702.10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132,663.25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238,951.00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128,534.35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6,107.25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威海国济美年大健康综合门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诊部有限公司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126,021.00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马鞍山美年大健康咨询有限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121,507.50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广州美宜医疗科技有限公司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106,659.18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开封美年大健康健康管理有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93,169.50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1,196.25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100,600.00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上海康达医疗器械集团股份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352,000.00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250,685.25</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临沂大健康健康体检档案管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理有限公司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198,658.10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绵阳美年大健康科技有限责</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任公司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175,111.50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6,415.50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18,919,658.87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2,004,914.86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广州美宜医疗科技有限公司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3,627,740.00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重庆慈铭奥亚健康管理有限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3,169,100.00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无锡慈铭奥亚门诊部有限公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1,642,664.00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1,127,379.00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670,239.00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开封美年大健康健康管理有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593,607.00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郑州美健健康管理有限公司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481,250.00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青岛美年健康科技健康管理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377,333.00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威海国济美年大健康综合门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诊部有限公司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331,374.00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马鞍山美年大健康咨询有限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176,623.00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95"/>
              <w:jc w:val="left"/>
              <w:rPr>
                <w:rFonts w:ascii="宋体" w:hAnsi="宋体" w:cs="宋体" w:eastAsia="宋体" w:hint="default"/>
                <w:sz w:val="18"/>
                <w:szCs w:val="18"/>
              </w:rPr>
            </w:pPr>
            <w:r>
              <w:rPr>
                <w:rFonts w:ascii="宋体" w:hAnsi="宋体" w:cs="宋体" w:eastAsia="宋体" w:hint="default"/>
                <w:spacing w:val="-3"/>
                <w:sz w:val="18"/>
                <w:szCs w:val="18"/>
              </w:rPr>
              <w:t>菏泽美年大健康体检管理有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117,165.00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淮安慈铭华康医疗服务有限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87,726.00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上海中卫安健创业投资管理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21,900.00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北京银信长远科技股份有限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10,484.60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北京慈记网络科技有限公司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4,430.00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95"/>
              <w:jc w:val="left"/>
              <w:rPr>
                <w:rFonts w:ascii="宋体" w:hAnsi="宋体" w:cs="宋体" w:eastAsia="宋体" w:hint="default"/>
                <w:sz w:val="18"/>
                <w:szCs w:val="18"/>
              </w:rPr>
            </w:pPr>
            <w:r>
              <w:rPr>
                <w:rFonts w:ascii="宋体" w:hAnsi="宋体" w:cs="宋体" w:eastAsia="宋体" w:hint="default"/>
                <w:spacing w:val="-3"/>
                <w:sz w:val="18"/>
                <w:szCs w:val="18"/>
              </w:rPr>
              <w:t>宁波海曙美年综合门诊部有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121,077.00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52,619.00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苏州美大门诊部有限公司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6,045.00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12,437,224.60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184,171.00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3"/>
                <w:sz w:val="18"/>
                <w:szCs w:val="18"/>
              </w:rPr>
              <w:t>美因健康科技（北京）有限公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117,855.00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上海美维投资管理有限公司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杭州溢点信息技术有限公司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烟台美年大健康体检管理有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13,894.00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95"/>
              <w:jc w:val="left"/>
              <w:rPr>
                <w:rFonts w:ascii="宋体" w:hAnsi="宋体" w:cs="宋体" w:eastAsia="宋体" w:hint="default"/>
                <w:sz w:val="18"/>
                <w:szCs w:val="18"/>
              </w:rPr>
            </w:pPr>
            <w:r>
              <w:rPr>
                <w:rFonts w:ascii="宋体" w:hAnsi="宋体" w:cs="宋体" w:eastAsia="宋体" w:hint="default"/>
                <w:spacing w:val="-3"/>
                <w:sz w:val="18"/>
                <w:szCs w:val="18"/>
              </w:rPr>
              <w:t>珠海美年大健康健康管理有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10,325.00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东营市美年大健康健康管理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26,451.50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262,339.00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26,451.50</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、关联方承诺</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line="376" w:lineRule="auto" w:before="0"/>
        <w:ind w:left="153" w:right="777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before="18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、以权益结算的股份支付情况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、以现金结算的股份支付情况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480" w:lineRule="auto" w:before="0"/>
        <w:ind w:left="153" w:right="693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、股份支付的修改、终止情况</w:t>
      </w:r>
      <w:r>
        <w:rPr>
          <w:rFonts w:ascii="Microsoft JhengHei" w:hAnsi="Microsoft JhengHei" w:cs="Microsoft JhengHei" w:eastAsia="Microsoft JhengHei" w:hint="default"/>
          <w:b/>
          <w:bCs/>
          <w:spacing w:val="-37"/>
          <w:sz w:val="21"/>
          <w:szCs w:val="21"/>
        </w:rPr>
        <w:t> </w:t>
      </w:r>
      <w:r>
        <w:rPr>
          <w:rFonts w:ascii="宋体" w:hAnsi="宋体" w:cs="宋体" w:eastAsia="宋体" w:hint="default"/>
          <w:sz w:val="18"/>
          <w:szCs w:val="18"/>
        </w:rPr>
        <w:t>无</w:t>
      </w:r>
    </w:p>
    <w:p>
      <w:pPr>
        <w:spacing w:line="374" w:lineRule="auto" w:before="106"/>
        <w:ind w:left="153" w:right="737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before="18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40" w:lineRule="auto" w:before="59"/>
        <w:ind w:left="690" w:right="0"/>
        <w:jc w:val="left"/>
      </w:pPr>
      <w:r>
        <w:rPr/>
        <w:t>（</w:t>
      </w:r>
      <w:r>
        <w:rPr>
          <w:rFonts w:ascii="Times New Roman" w:hAnsi="Times New Roman" w:cs="Times New Roman" w:eastAsia="Times New Roman" w:hint="default"/>
        </w:rPr>
        <w:t>1</w:t>
      </w:r>
      <w:r>
        <w:rPr/>
        <w:t>）资本承诺</w:t>
      </w:r>
    </w:p>
    <w:tbl>
      <w:tblPr>
        <w:tblW w:w="0" w:type="auto"/>
        <w:jc w:val="left"/>
        <w:tblInd w:w="143" w:type="dxa"/>
        <w:tblLayout w:type="fixed"/>
        <w:tblCellMar>
          <w:top w:w="0" w:type="dxa"/>
          <w:left w:w="0" w:type="dxa"/>
          <w:bottom w:w="0" w:type="dxa"/>
          <w:right w:w="0" w:type="dxa"/>
        </w:tblCellMar>
        <w:tblLook w:val="01E0"/>
      </w:tblPr>
      <w:tblGrid>
        <w:gridCol w:w="4274"/>
        <w:gridCol w:w="2372"/>
        <w:gridCol w:w="2576"/>
      </w:tblGrid>
      <w:tr>
        <w:trPr>
          <w:trHeight w:val="358" w:hRule="exact"/>
        </w:trPr>
        <w:tc>
          <w:tcPr>
            <w:tcW w:w="427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75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576"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已签约但尚未于财务报表中确认的</w:t>
            </w:r>
          </w:p>
        </w:tc>
        <w:tc>
          <w:tcPr>
            <w:tcW w:w="2372" w:type="dxa"/>
            <w:tcBorders>
              <w:top w:val="single" w:sz="12" w:space="0" w:color="000000"/>
              <w:left w:val="single" w:sz="6" w:space="0" w:color="000000"/>
              <w:bottom w:val="single" w:sz="12" w:space="0" w:color="000000"/>
              <w:right w:val="single" w:sz="6" w:space="0" w:color="000000"/>
            </w:tcBorders>
          </w:tcPr>
          <w:p>
            <w:pPr/>
          </w:p>
        </w:tc>
        <w:tc>
          <w:tcPr>
            <w:tcW w:w="257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对外投资承诺</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162,425,700.00</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29,333,320.00</w:t>
            </w:r>
          </w:p>
        </w:tc>
      </w:tr>
      <w:tr>
        <w:trPr>
          <w:trHeight w:val="356"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162,425,700.00</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3"/>
              <w:jc w:val="right"/>
              <w:rPr>
                <w:rFonts w:ascii="Times New Roman" w:hAnsi="Times New Roman" w:cs="Times New Roman" w:eastAsia="Times New Roman" w:hint="default"/>
                <w:sz w:val="21"/>
                <w:szCs w:val="21"/>
              </w:rPr>
            </w:pPr>
            <w:r>
              <w:rPr>
                <w:rFonts w:ascii="Times New Roman"/>
                <w:sz w:val="21"/>
              </w:rPr>
              <w:t>29,333,320.00</w:t>
            </w:r>
          </w:p>
        </w:tc>
      </w:tr>
    </w:tbl>
    <w:p>
      <w:pPr>
        <w:pStyle w:val="BodyText"/>
        <w:spacing w:line="312" w:lineRule="exact" w:before="10"/>
        <w:ind w:left="633" w:right="1371"/>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tbl>
      <w:tblPr>
        <w:tblW w:w="0" w:type="auto"/>
        <w:jc w:val="left"/>
        <w:tblInd w:w="143" w:type="dxa"/>
        <w:tblLayout w:type="fixed"/>
        <w:tblCellMar>
          <w:top w:w="0" w:type="dxa"/>
          <w:left w:w="0" w:type="dxa"/>
          <w:bottom w:w="0" w:type="dxa"/>
          <w:right w:w="0" w:type="dxa"/>
        </w:tblCellMar>
        <w:tblLook w:val="01E0"/>
      </w:tblPr>
      <w:tblGrid>
        <w:gridCol w:w="4274"/>
        <w:gridCol w:w="2372"/>
        <w:gridCol w:w="2576"/>
      </w:tblGrid>
      <w:tr>
        <w:trPr>
          <w:trHeight w:val="353" w:hRule="exact"/>
        </w:trPr>
        <w:tc>
          <w:tcPr>
            <w:tcW w:w="427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75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57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5"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72" w:type="dxa"/>
            <w:tcBorders>
              <w:top w:val="single" w:sz="12" w:space="0" w:color="000000"/>
              <w:left w:val="single" w:sz="6" w:space="0" w:color="000000"/>
              <w:bottom w:val="single" w:sz="12" w:space="0" w:color="000000"/>
              <w:right w:val="single" w:sz="6" w:space="0" w:color="000000"/>
            </w:tcBorders>
          </w:tcPr>
          <w:p>
            <w:pPr/>
          </w:p>
        </w:tc>
        <w:tc>
          <w:tcPr>
            <w:tcW w:w="2576"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1</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605,407,516.88</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8"/>
              <w:jc w:val="right"/>
              <w:rPr>
                <w:rFonts w:ascii="Times New Roman" w:hAnsi="Times New Roman" w:cs="Times New Roman" w:eastAsia="Times New Roman" w:hint="default"/>
                <w:sz w:val="21"/>
                <w:szCs w:val="21"/>
              </w:rPr>
            </w:pPr>
            <w:r>
              <w:rPr>
                <w:rFonts w:ascii="Times New Roman"/>
                <w:spacing w:val="-1"/>
                <w:sz w:val="21"/>
              </w:rPr>
              <w:t>423,870,130.83</w:t>
            </w: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2</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502,544,651.75</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381,464,703.26</w:t>
            </w:r>
          </w:p>
        </w:tc>
      </w:tr>
      <w:tr>
        <w:trPr>
          <w:trHeight w:val="355"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color w:val="0D0D0D"/>
                <w:sz w:val="21"/>
                <w:szCs w:val="21"/>
              </w:rPr>
              <w:t>资产负债表日后第</w:t>
            </w:r>
            <w:r>
              <w:rPr>
                <w:rFonts w:ascii="Times New Roman" w:hAnsi="Times New Roman" w:cs="Times New Roman" w:eastAsia="Times New Roman" w:hint="default"/>
                <w:color w:val="0D0D0D"/>
                <w:sz w:val="21"/>
                <w:szCs w:val="21"/>
              </w:rPr>
              <w:t>3</w:t>
            </w:r>
            <w:r>
              <w:rPr>
                <w:rFonts w:ascii="宋体" w:hAnsi="宋体" w:cs="宋体" w:eastAsia="宋体" w:hint="default"/>
                <w:color w:val="0D0D0D"/>
                <w:sz w:val="21"/>
                <w:szCs w:val="21"/>
              </w:rPr>
              <w:t>年</w:t>
            </w:r>
            <w:r>
              <w:rPr>
                <w:rFonts w:ascii="宋体" w:hAnsi="宋体" w:cs="宋体" w:eastAsia="宋体" w:hint="default"/>
                <w:sz w:val="21"/>
                <w:szCs w:val="21"/>
              </w:rPr>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pacing w:val="-1"/>
                <w:sz w:val="21"/>
              </w:rPr>
              <w:t>456,126,877.53</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1"/>
                <w:szCs w:val="21"/>
              </w:rPr>
            </w:pPr>
            <w:r>
              <w:rPr>
                <w:rFonts w:ascii="Times New Roman"/>
                <w:spacing w:val="-1"/>
                <w:sz w:val="21"/>
              </w:rPr>
              <w:t>352,974,990.20</w:t>
            </w:r>
          </w:p>
        </w:tc>
      </w:tr>
      <w:tr>
        <w:trPr>
          <w:trHeight w:val="350"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1,702,906,338.51</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1,353,964,871.30</w:t>
            </w:r>
          </w:p>
        </w:tc>
      </w:tr>
      <w:tr>
        <w:trPr>
          <w:trHeight w:val="356" w:hRule="exact"/>
        </w:trPr>
        <w:tc>
          <w:tcPr>
            <w:tcW w:w="427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3,266,985,384.67</w:t>
            </w:r>
          </w:p>
        </w:tc>
        <w:tc>
          <w:tcPr>
            <w:tcW w:w="257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2,512,274,695.59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9"/>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322" w:lineRule="exact"/>
        <w:ind w:left="455" w:right="0"/>
        <w:jc w:val="left"/>
      </w:pPr>
      <w:r>
        <w:rPr/>
        <w:t>（</w:t>
      </w:r>
      <w:r>
        <w:rPr>
          <w:rFonts w:ascii="Times New Roman" w:hAnsi="Times New Roman" w:cs="Times New Roman" w:eastAsia="Times New Roman" w:hint="default"/>
        </w:rPr>
        <w:t>1</w:t>
      </w:r>
      <w:r>
        <w:rPr/>
        <w:t>）未决诉讼仲裁形成的或有负债及其财务影响</w:t>
      </w:r>
    </w:p>
    <w:p>
      <w:pPr>
        <w:pStyle w:val="BodyText"/>
        <w:spacing w:line="322" w:lineRule="exact"/>
        <w:ind w:left="633" w:right="0"/>
        <w:jc w:val="left"/>
      </w:pPr>
      <w:r>
        <w:rPr/>
        <w:t>①爱康国宾健康体检管理集团有限公司（以下简称</w:t>
      </w:r>
      <w:r>
        <w:rPr>
          <w:rFonts w:ascii="Times New Roman" w:hAnsi="Times New Roman" w:cs="Times New Roman" w:eastAsia="Times New Roman" w:hint="default"/>
        </w:rPr>
        <w:t>“</w:t>
      </w:r>
      <w:r>
        <w:rPr/>
        <w:t>爱康国宾</w:t>
      </w:r>
      <w:r>
        <w:rPr>
          <w:rFonts w:ascii="Times New Roman" w:hAnsi="Times New Roman" w:cs="Times New Roman" w:eastAsia="Times New Roman" w:hint="default"/>
        </w:rPr>
        <w:t>”</w:t>
      </w:r>
      <w:r>
        <w:rPr/>
        <w:t>）诉美年大健康、广州美</w:t>
      </w:r>
    </w:p>
    <w:p>
      <w:pPr>
        <w:spacing w:after="0" w:line="322" w:lineRule="exact"/>
        <w:jc w:val="left"/>
        <w:sectPr>
          <w:pgSz w:w="11910" w:h="16840"/>
          <w:pgMar w:header="741" w:footer="979" w:top="1060" w:bottom="1160" w:left="980" w:right="980"/>
        </w:sectPr>
      </w:pPr>
    </w:p>
    <w:p>
      <w:pPr>
        <w:spacing w:line="240" w:lineRule="auto" w:before="10"/>
        <w:rPr>
          <w:rFonts w:ascii="宋体" w:hAnsi="宋体" w:cs="宋体" w:eastAsia="宋体" w:hint="default"/>
          <w:sz w:val="23"/>
          <w:szCs w:val="23"/>
        </w:rPr>
      </w:pPr>
    </w:p>
    <w:p>
      <w:pPr>
        <w:pStyle w:val="BodyText"/>
        <w:spacing w:line="230" w:lineRule="auto" w:before="37"/>
        <w:ind w:right="221"/>
        <w:jc w:val="both"/>
        <w:rPr>
          <w:rFonts w:ascii="Times New Roman" w:hAnsi="Times New Roman" w:cs="Times New Roman" w:eastAsia="Times New Roman" w:hint="default"/>
        </w:rPr>
      </w:pPr>
      <w:r>
        <w:rPr>
          <w:spacing w:val="-3"/>
        </w:rPr>
        <w:t>年医疗门诊部有限公司等</w:t>
      </w:r>
      <w:r>
        <w:rPr>
          <w:rFonts w:ascii="Times New Roman" w:hAnsi="Times New Roman" w:cs="Times New Roman" w:eastAsia="Times New Roman" w:hint="default"/>
          <w:spacing w:val="-3"/>
        </w:rPr>
        <w:t>5</w:t>
      </w:r>
      <w:r>
        <w:rPr>
          <w:spacing w:val="-3"/>
        </w:rPr>
        <w:t>名被告共同侵犯商业秘密纠纷案件，诉讼请求：判令被告立即停止</w:t>
      </w:r>
      <w:r>
        <w:rPr>
          <w:spacing w:val="-81"/>
        </w:rPr>
        <w:t> </w:t>
      </w:r>
      <w:r>
        <w:rPr>
          <w:spacing w:val="-81"/>
        </w:rPr>
      </w:r>
      <w:r>
        <w:rPr/>
        <w:t>侵犯原告商业秘密的行为；判决被告连带赔偿原告经济损失人民币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37"/>
        </w:rPr>
        <w:t> </w:t>
      </w:r>
      <w:r>
        <w:rPr/>
        <w:t>万元；判决被告承 担本案全部诉讼费用，并承担原告为调查、制止侵权行为所支出的合理费用。北京知识产权</w:t>
      </w:r>
      <w:r>
        <w:rPr>
          <w:spacing w:val="-93"/>
        </w:rPr>
        <w:t> </w:t>
      </w:r>
      <w:r>
        <w:rPr>
          <w:spacing w:val="-93"/>
        </w:rPr>
      </w:r>
      <w:r>
        <w:rPr/>
        <w:t>法院就管辖异议作为最终裁定，裁定本案由朝阳法院继续审理。原告爱康国宾于 </w:t>
      </w:r>
      <w:r>
        <w:rPr>
          <w:rFonts w:ascii="Times New Roman" w:hAnsi="Times New Roman" w:cs="Times New Roman" w:eastAsia="Times New Roman" w:hint="default"/>
        </w:rPr>
        <w:t>2017  </w:t>
      </w:r>
      <w:r>
        <w:rPr/>
        <w:t>年</w:t>
      </w:r>
      <w:r>
        <w:rPr>
          <w:spacing w:val="-74"/>
        </w:rPr>
        <w:t> </w:t>
      </w:r>
      <w:r>
        <w:rPr>
          <w:rFonts w:ascii="Times New Roman" w:hAnsi="Times New Roman" w:cs="Times New Roman" w:eastAsia="Times New Roman" w:hint="default"/>
        </w:rPr>
        <w:t>12</w:t>
      </w:r>
    </w:p>
    <w:p>
      <w:pPr>
        <w:pStyle w:val="BodyText"/>
        <w:spacing w:line="312" w:lineRule="exact" w:before="12"/>
        <w:ind w:right="87"/>
        <w:jc w:val="left"/>
      </w:pP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日向法院提出撤诉申请，朝阳法院于当日作出（</w:t>
      </w:r>
      <w:r>
        <w:rPr>
          <w:rFonts w:ascii="Times New Roman" w:hAnsi="Times New Roman" w:cs="Times New Roman" w:eastAsia="Times New Roman" w:hint="default"/>
        </w:rPr>
        <w:t>2016</w:t>
      </w:r>
      <w:r>
        <w:rPr/>
        <w:t>）京</w:t>
      </w:r>
      <w:r>
        <w:rPr>
          <w:rFonts w:ascii="Times New Roman" w:hAnsi="Times New Roman" w:cs="Times New Roman" w:eastAsia="Times New Roman" w:hint="default"/>
        </w:rPr>
        <w:t>0105</w:t>
      </w:r>
      <w:r>
        <w:rPr/>
        <w:t>民初</w:t>
      </w:r>
      <w:r>
        <w:rPr>
          <w:rFonts w:ascii="Times New Roman" w:hAnsi="Times New Roman" w:cs="Times New Roman" w:eastAsia="Times New Roman" w:hint="default"/>
        </w:rPr>
        <w:t>6716</w:t>
      </w:r>
      <w:r>
        <w:rPr/>
        <w:t>号民事裁定书， 准予撤诉。</w:t>
      </w:r>
    </w:p>
    <w:p>
      <w:pPr>
        <w:pStyle w:val="BodyText"/>
        <w:spacing w:line="312" w:lineRule="exact"/>
        <w:ind w:right="116" w:firstLine="480"/>
        <w:jc w:val="left"/>
      </w:pPr>
      <w:r>
        <w:rPr/>
        <w:t>爱康国宾撤诉后向上海浦东法院提出起诉，上海浦东法院于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33"/>
        </w:rPr>
        <w:t> </w:t>
      </w:r>
      <w:r>
        <w:rPr/>
        <w:t>日立案。 美年大健康在收到传票后向上海浦东法院对案件的管辖权提出异议，认为原告诉称的侵权行</w:t>
      </w:r>
    </w:p>
    <w:p>
      <w:pPr>
        <w:pStyle w:val="BodyText"/>
        <w:spacing w:line="312" w:lineRule="exact"/>
        <w:ind w:right="233"/>
        <w:jc w:val="both"/>
      </w:pPr>
      <w:r>
        <w:rPr/>
        <w:t>为实施地及结果地均不在上海市，而在广州市，申请将本案移送广州市中级人民法院审理，</w:t>
      </w:r>
      <w:r>
        <w:rPr>
          <w:spacing w:val="-93"/>
        </w:rPr>
        <w:t> </w:t>
      </w:r>
      <w:r>
        <w:rPr>
          <w:spacing w:val="-93"/>
        </w:rPr>
      </w:r>
      <w:r>
        <w:rPr/>
        <w:t>上海浦东法院驳回被告美年健康对本案管辖权提出的异议。目前公司正积极着手应诉准备工</w:t>
      </w:r>
      <w:r>
        <w:rPr>
          <w:spacing w:val="-93"/>
        </w:rPr>
        <w:t> </w:t>
      </w:r>
      <w:r>
        <w:rPr>
          <w:spacing w:val="-93"/>
        </w:rPr>
      </w:r>
      <w:r>
        <w:rPr/>
        <w:t>作，但因案件应诉程序刚刚启动，因此暂无法估计本次诉讼对公司本期利润及期后利润的影</w:t>
      </w:r>
      <w:r>
        <w:rPr>
          <w:spacing w:val="-89"/>
        </w:rPr>
        <w:t> </w:t>
      </w:r>
      <w:r>
        <w:rPr>
          <w:spacing w:val="-89"/>
        </w:rPr>
      </w:r>
      <w:r>
        <w:rPr/>
        <w:t>响。</w:t>
      </w:r>
    </w:p>
    <w:p>
      <w:pPr>
        <w:pStyle w:val="BodyText"/>
        <w:spacing w:line="283" w:lineRule="exact"/>
        <w:ind w:right="116" w:firstLine="480"/>
        <w:jc w:val="left"/>
      </w:pPr>
      <w:r>
        <w:rPr/>
        <w:t>②爱康网健康科技（北京）有限公司诉美年大健康、上海美东软件开发有限公司及王海</w:t>
      </w:r>
    </w:p>
    <w:p>
      <w:pPr>
        <w:pStyle w:val="BodyText"/>
        <w:spacing w:line="228" w:lineRule="auto" w:before="13"/>
        <w:ind w:right="227"/>
        <w:jc w:val="both"/>
      </w:pPr>
      <w:r>
        <w:rPr>
          <w:spacing w:val="-3"/>
        </w:rPr>
        <w:t>峰等</w:t>
      </w:r>
      <w:r>
        <w:rPr>
          <w:rFonts w:ascii="Times New Roman" w:hAnsi="Times New Roman" w:cs="Times New Roman" w:eastAsia="Times New Roman" w:hint="default"/>
          <w:spacing w:val="-3"/>
        </w:rPr>
        <w:t>4</w:t>
      </w:r>
      <w:r>
        <w:rPr>
          <w:spacing w:val="-3"/>
        </w:rPr>
        <w:t>名被告共同侵犯计算机软件著作权纠纷案件，诉讼请求：判令被告立即停止侵犯原告知</w:t>
      </w:r>
      <w:r>
        <w:rPr>
          <w:spacing w:val="-81"/>
        </w:rPr>
        <w:t> </w:t>
      </w:r>
      <w:r>
        <w:rPr>
          <w:spacing w:val="-81"/>
        </w:rPr>
      </w:r>
      <w:r>
        <w:rPr/>
        <w:t>识产权的行为；判决被告连带赔偿原告经济损失人民币合计 </w:t>
      </w:r>
      <w:r>
        <w:rPr>
          <w:rFonts w:ascii="Times New Roman" w:hAnsi="Times New Roman" w:cs="Times New Roman" w:eastAsia="Times New Roman" w:hint="default"/>
        </w:rPr>
        <w:t>5,300</w:t>
      </w:r>
      <w:r>
        <w:rPr>
          <w:rFonts w:ascii="Times New Roman" w:hAnsi="Times New Roman" w:cs="Times New Roman" w:eastAsia="Times New Roman" w:hint="default"/>
          <w:spacing w:val="37"/>
        </w:rPr>
        <w:t> </w:t>
      </w:r>
      <w:r>
        <w:rPr/>
        <w:t>万元；判决被告承担本案 </w:t>
      </w:r>
      <w:r>
        <w:rPr>
          <w:spacing w:val="-2"/>
        </w:rPr>
        <w:t>全部诉讼费用。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日进行了证据交换、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日进行了涉密证据的交换，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47"/>
        </w:rPr>
        <w:t>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14</w:t>
      </w:r>
      <w:r>
        <w:rPr>
          <w:spacing w:val="-2"/>
        </w:rPr>
        <w:t>日法院委托北京国创鼎诚知识产权司法鉴定中心对各方提供的软件进行鉴定。目前公</w:t>
      </w:r>
      <w:r>
        <w:rPr>
          <w:spacing w:val="-118"/>
        </w:rPr>
        <w:t> </w:t>
      </w:r>
      <w:r>
        <w:rPr>
          <w:spacing w:val="-118"/>
        </w:rPr>
      </w:r>
      <w:r>
        <w:rPr/>
        <w:t>司正积极着手应诉准备工作，但因案件尚处于证据交换阶段，因此暂无法估计本次诉讼对公</w:t>
      </w:r>
      <w:r>
        <w:rPr>
          <w:spacing w:val="-90"/>
        </w:rPr>
        <w:t> </w:t>
      </w:r>
      <w:r>
        <w:rPr>
          <w:spacing w:val="-90"/>
        </w:rPr>
      </w:r>
      <w:r>
        <w:rPr/>
        <w:t>司本期利润及期后利润的影响。</w:t>
      </w:r>
    </w:p>
    <w:p>
      <w:pPr>
        <w:pStyle w:val="BodyText"/>
        <w:spacing w:line="312" w:lineRule="exact" w:before="30"/>
        <w:ind w:left="633" w:right="108"/>
        <w:jc w:val="left"/>
      </w:pPr>
      <w:r>
        <w:rPr/>
        <w:t>（</w:t>
      </w:r>
      <w:r>
        <w:rPr>
          <w:rFonts w:ascii="Times New Roman" w:hAnsi="Times New Roman" w:cs="Times New Roman" w:eastAsia="Times New Roman" w:hint="default"/>
        </w:rPr>
        <w:t>2</w:t>
      </w:r>
      <w:r>
        <w:rPr/>
        <w:t>）为其他单位提供债务担保形成的或有负债及其财务影响 </w:t>
      </w:r>
      <w:r>
        <w:rPr>
          <w:spacing w:val="-3"/>
        </w:rPr>
        <w:t>本公司为下述单位与拉赫兰顿融资租赁（中国）有限公司签订的融资租赁协议提供担保，</w:t>
      </w:r>
    </w:p>
    <w:p>
      <w:pPr>
        <w:pStyle w:val="BodyText"/>
        <w:spacing w:line="283" w:lineRule="exact"/>
        <w:ind w:right="0"/>
        <w:jc w:val="both"/>
      </w:pPr>
      <w:r>
        <w:rPr/>
        <w:t>截止本报告报出日该事项未发生违约情况：</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927"/>
        <w:gridCol w:w="2324"/>
        <w:gridCol w:w="1966"/>
      </w:tblGrid>
      <w:tr>
        <w:trPr>
          <w:trHeight w:val="353" w:hRule="exact"/>
        </w:trPr>
        <w:tc>
          <w:tcPr>
            <w:tcW w:w="492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被担保公司名称</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担保金额（万元）</w:t>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担保期限</w:t>
            </w:r>
          </w:p>
        </w:tc>
      </w:tr>
      <w:tr>
        <w:trPr>
          <w:trHeight w:val="356" w:hRule="exact"/>
        </w:trPr>
        <w:tc>
          <w:tcPr>
            <w:tcW w:w="492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包头市美年大健康艾普托综合门诊部有限公司</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5"/>
              <w:jc w:val="right"/>
              <w:rPr>
                <w:rFonts w:ascii="Times New Roman" w:hAnsi="Times New Roman" w:cs="Times New Roman" w:eastAsia="Times New Roman" w:hint="default"/>
                <w:sz w:val="21"/>
                <w:szCs w:val="21"/>
              </w:rPr>
            </w:pPr>
            <w:r>
              <w:rPr>
                <w:rFonts w:ascii="Times New Roman"/>
                <w:sz w:val="21"/>
              </w:rPr>
              <w:t>180.00</w:t>
            </w:r>
          </w:p>
        </w:tc>
        <w:tc>
          <w:tcPr>
            <w:tcW w:w="1966" w:type="dxa"/>
            <w:tcBorders>
              <w:top w:val="single" w:sz="12" w:space="0" w:color="000000"/>
              <w:left w:val="single" w:sz="6" w:space="0" w:color="000000"/>
              <w:bottom w:val="single" w:sz="12" w:space="0" w:color="000000"/>
              <w:right w:val="nil" w:sz="6" w:space="0" w:color="auto"/>
            </w:tcBorders>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r>
        <w:trPr>
          <w:trHeight w:val="350" w:hRule="exact"/>
        </w:trPr>
        <w:tc>
          <w:tcPr>
            <w:tcW w:w="49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临海市美年日昇医院有限公司</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216.00</w:t>
            </w:r>
          </w:p>
        </w:tc>
        <w:tc>
          <w:tcPr>
            <w:tcW w:w="1966"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r>
        <w:trPr>
          <w:trHeight w:val="355" w:hRule="exact"/>
        </w:trPr>
        <w:tc>
          <w:tcPr>
            <w:tcW w:w="49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安阳市美年大健康管理有限公司</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180.00</w:t>
            </w:r>
          </w:p>
        </w:tc>
        <w:tc>
          <w:tcPr>
            <w:tcW w:w="1966"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bl>
    <w:p>
      <w:pPr>
        <w:pStyle w:val="BodyText"/>
        <w:spacing w:line="273" w:lineRule="exact"/>
        <w:ind w:left="633" w:right="116"/>
        <w:jc w:val="left"/>
      </w:pPr>
      <w:r>
        <w:rPr/>
        <w:t>本公司为下述单位与江苏中润融资租赁有限公司签订的融资租赁协议承担第二承租人职</w:t>
      </w:r>
    </w:p>
    <w:p>
      <w:pPr>
        <w:pStyle w:val="BodyText"/>
        <w:spacing w:line="313" w:lineRule="exact"/>
        <w:ind w:right="116"/>
        <w:jc w:val="left"/>
      </w:pPr>
      <w:r>
        <w:rPr/>
        <w:t>责，截止本报告报出日该事项未发生违约情况：</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927"/>
        <w:gridCol w:w="2324"/>
        <w:gridCol w:w="1966"/>
      </w:tblGrid>
      <w:tr>
        <w:trPr>
          <w:trHeight w:val="353" w:hRule="exact"/>
        </w:trPr>
        <w:tc>
          <w:tcPr>
            <w:tcW w:w="492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713"/>
              <w:jc w:val="right"/>
              <w:rPr>
                <w:rFonts w:ascii="宋体" w:hAnsi="宋体" w:cs="宋体" w:eastAsia="宋体" w:hint="default"/>
                <w:sz w:val="21"/>
                <w:szCs w:val="21"/>
              </w:rPr>
            </w:pPr>
            <w:r>
              <w:rPr>
                <w:rFonts w:ascii="宋体" w:hAnsi="宋体" w:cs="宋体" w:eastAsia="宋体" w:hint="default"/>
                <w:spacing w:val="-1"/>
                <w:sz w:val="21"/>
                <w:szCs w:val="21"/>
              </w:rPr>
              <w:t>第一承租人名称</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316" w:right="0"/>
              <w:jc w:val="left"/>
              <w:rPr>
                <w:rFonts w:ascii="宋体" w:hAnsi="宋体" w:cs="宋体" w:eastAsia="宋体" w:hint="default"/>
                <w:sz w:val="21"/>
                <w:szCs w:val="21"/>
              </w:rPr>
            </w:pPr>
            <w:r>
              <w:rPr>
                <w:rFonts w:ascii="宋体" w:hAnsi="宋体" w:cs="宋体" w:eastAsia="宋体" w:hint="default"/>
                <w:sz w:val="21"/>
                <w:szCs w:val="21"/>
              </w:rPr>
              <w:t>承租金额（万元）</w:t>
            </w:r>
          </w:p>
        </w:tc>
        <w:tc>
          <w:tcPr>
            <w:tcW w:w="1966"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承租期限</w:t>
            </w:r>
          </w:p>
        </w:tc>
      </w:tr>
      <w:tr>
        <w:trPr>
          <w:trHeight w:val="350" w:hRule="exact"/>
        </w:trPr>
        <w:tc>
          <w:tcPr>
            <w:tcW w:w="49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752"/>
              <w:jc w:val="right"/>
              <w:rPr>
                <w:rFonts w:ascii="宋体" w:hAnsi="宋体" w:cs="宋体" w:eastAsia="宋体" w:hint="default"/>
                <w:sz w:val="21"/>
                <w:szCs w:val="21"/>
              </w:rPr>
            </w:pPr>
            <w:r>
              <w:rPr>
                <w:rFonts w:ascii="宋体" w:hAnsi="宋体" w:cs="宋体" w:eastAsia="宋体" w:hint="default"/>
                <w:spacing w:val="-1"/>
                <w:sz w:val="21"/>
                <w:szCs w:val="21"/>
              </w:rPr>
              <w:t>烟台美年大健康体检管理有限公司</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z w:val="21"/>
              </w:rPr>
              <w:t>184.90</w:t>
            </w:r>
          </w:p>
        </w:tc>
        <w:tc>
          <w:tcPr>
            <w:tcW w:w="1966" w:type="dxa"/>
            <w:tcBorders>
              <w:top w:val="single" w:sz="12" w:space="0" w:color="000000"/>
              <w:left w:val="single" w:sz="6" w:space="0" w:color="000000"/>
              <w:bottom w:val="single" w:sz="12" w:space="0" w:color="000000"/>
              <w:right w:val="nil" w:sz="6" w:space="0" w:color="auto"/>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w:t>
            </w:r>
            <w:r>
              <w:rPr>
                <w:rFonts w:ascii="宋体" w:hAnsi="宋体" w:cs="宋体" w:eastAsia="宋体" w:hint="default"/>
                <w:sz w:val="21"/>
                <w:szCs w:val="21"/>
              </w:rPr>
              <w:t>个月</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335" w:lineRule="exact"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）公司没有需要披露的重要或有事项，也应予以说明</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116"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line="240" w:lineRule="auto" w:before="2"/>
        <w:rPr>
          <w:rFonts w:ascii="宋体" w:hAnsi="宋体" w:cs="宋体" w:eastAsia="宋体" w:hint="default"/>
          <w:sz w:val="21"/>
          <w:szCs w:val="21"/>
        </w:rPr>
      </w:pPr>
    </w:p>
    <w:p>
      <w:pPr>
        <w:spacing w:line="376" w:lineRule="auto" w:before="0"/>
        <w:ind w:left="153" w:right="697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7"/>
          <w:szCs w:val="7"/>
        </w:rPr>
      </w:pPr>
    </w:p>
    <w:p>
      <w:pPr>
        <w:spacing w:before="46"/>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5"/>
        <w:gridCol w:w="2298"/>
        <w:gridCol w:w="2387"/>
        <w:gridCol w:w="2391"/>
      </w:tblGrid>
      <w:tr>
        <w:trPr>
          <w:trHeight w:val="163"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08" w:right="99" w:hanging="898"/>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89" w:hRule="exact"/>
        </w:trPr>
        <w:tc>
          <w:tcPr>
            <w:tcW w:w="24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056"/>
              <w:jc w:val="right"/>
              <w:rPr>
                <w:rFonts w:ascii="宋体" w:hAnsi="宋体" w:cs="宋体" w:eastAsia="宋体" w:hint="default"/>
                <w:sz w:val="18"/>
                <w:szCs w:val="18"/>
              </w:rPr>
            </w:pPr>
            <w:r>
              <w:rPr>
                <w:rFonts w:ascii="宋体" w:hAnsi="宋体" w:cs="宋体" w:eastAsia="宋体" w:hint="default"/>
                <w:sz w:val="18"/>
                <w:szCs w:val="18"/>
              </w:rPr>
              <w:t>项目</w:t>
            </w:r>
          </w:p>
        </w:tc>
        <w:tc>
          <w:tcPr>
            <w:tcW w:w="2298" w:type="dxa"/>
            <w:vMerge/>
            <w:tcBorders>
              <w:left w:val="single" w:sz="4" w:space="0" w:color="000000"/>
              <w:right w:val="single" w:sz="4" w:space="0" w:color="000000"/>
            </w:tcBorders>
            <w:shd w:val="clear" w:color="auto" w:fill="D2D2D2"/>
          </w:tcPr>
          <w:p>
            <w:pPr/>
          </w:p>
        </w:tc>
        <w:tc>
          <w:tcPr>
            <w:tcW w:w="2387"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8" w:type="dxa"/>
            <w:vMerge/>
            <w:tcBorders>
              <w:left w:val="single" w:sz="4" w:space="0" w:color="000000"/>
              <w:bottom w:val="single" w:sz="4" w:space="0" w:color="000000"/>
              <w:right w:val="single" w:sz="4" w:space="0" w:color="000000"/>
            </w:tcBorders>
            <w:shd w:val="clear" w:color="auto" w:fill="D2D2D2"/>
          </w:tcPr>
          <w:p>
            <w:pPr/>
          </w:p>
        </w:tc>
        <w:tc>
          <w:tcPr>
            <w:tcW w:w="238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4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8" w:type="dxa"/>
            <w:vMerge w:val="restart"/>
            <w:tcBorders>
              <w:top w:val="single" w:sz="4" w:space="0" w:color="000000"/>
              <w:left w:val="single" w:sz="4" w:space="0" w:color="000000"/>
              <w:right w:val="single" w:sz="4" w:space="0" w:color="000000"/>
            </w:tcBorders>
          </w:tcPr>
          <w:p>
            <w:pPr>
              <w:pStyle w:val="TableParagraph"/>
              <w:spacing w:line="300" w:lineRule="auto" w:before="54"/>
              <w:ind w:left="21" w:right="98"/>
              <w:jc w:val="left"/>
              <w:rPr>
                <w:rFonts w:ascii="宋体" w:hAnsi="宋体" w:cs="宋体" w:eastAsia="宋体" w:hint="default"/>
                <w:sz w:val="18"/>
                <w:szCs w:val="18"/>
              </w:rPr>
            </w:pPr>
            <w:r>
              <w:rPr>
                <w:rFonts w:ascii="宋体" w:hAnsi="宋体" w:cs="宋体" w:eastAsia="宋体" w:hint="default"/>
                <w:sz w:val="18"/>
                <w:szCs w:val="18"/>
              </w:rPr>
              <w:t>本公司发行规模人民币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r>
              <w:rPr>
                <w:rFonts w:ascii="宋体" w:hAnsi="宋体" w:cs="宋体" w:eastAsia="宋体" w:hint="default"/>
                <w:w w:val="101"/>
                <w:sz w:val="18"/>
                <w:szCs w:val="18"/>
              </w:rPr>
              <w:t> </w:t>
            </w:r>
            <w:r>
              <w:rPr>
                <w:rFonts w:ascii="宋体" w:hAnsi="宋体" w:cs="宋体" w:eastAsia="宋体" w:hint="default"/>
                <w:spacing w:val="-3"/>
                <w:sz w:val="18"/>
                <w:szCs w:val="18"/>
              </w:rPr>
              <w:t>元的公司债券（第一期）</w:t>
            </w:r>
          </w:p>
        </w:tc>
        <w:tc>
          <w:tcPr>
            <w:tcW w:w="23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20" w:right="0"/>
              <w:jc w:val="left"/>
              <w:rPr>
                <w:rFonts w:ascii="Times New Roman" w:hAnsi="Times New Roman" w:cs="Times New Roman" w:eastAsia="Times New Roman" w:hint="default"/>
                <w:sz w:val="18"/>
                <w:szCs w:val="18"/>
              </w:rPr>
            </w:pPr>
            <w:r>
              <w:rPr>
                <w:rFonts w:ascii="Times New Roman"/>
                <w:sz w:val="18"/>
              </w:rPr>
              <w:t>26,190,000.00</w:t>
            </w:r>
          </w:p>
        </w:tc>
        <w:tc>
          <w:tcPr>
            <w:tcW w:w="2391" w:type="dxa"/>
            <w:vMerge w:val="restart"/>
            <w:tcBorders>
              <w:top w:val="single" w:sz="4" w:space="0" w:color="000000"/>
              <w:left w:val="single" w:sz="4" w:space="0" w:color="000000"/>
              <w:right w:val="single" w:sz="4" w:space="0" w:color="000000"/>
            </w:tcBorders>
          </w:tcPr>
          <w:p>
            <w:pPr/>
          </w:p>
        </w:tc>
      </w:tr>
      <w:tr>
        <w:trPr>
          <w:trHeight w:val="394" w:hRule="exact"/>
        </w:trPr>
        <w:tc>
          <w:tcPr>
            <w:tcW w:w="24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013"/>
              <w:jc w:val="right"/>
              <w:rPr>
                <w:rFonts w:ascii="宋体" w:hAnsi="宋体" w:cs="宋体" w:eastAsia="宋体" w:hint="default"/>
                <w:sz w:val="18"/>
                <w:szCs w:val="18"/>
              </w:rPr>
            </w:pPr>
            <w:r>
              <w:rPr>
                <w:rFonts w:ascii="宋体" w:hAnsi="宋体" w:cs="宋体" w:eastAsia="宋体" w:hint="default"/>
                <w:spacing w:val="-2"/>
                <w:sz w:val="18"/>
                <w:szCs w:val="18"/>
              </w:rPr>
              <w:t>股票和债券的发行</w:t>
            </w:r>
          </w:p>
        </w:tc>
        <w:tc>
          <w:tcPr>
            <w:tcW w:w="2298" w:type="dxa"/>
            <w:vMerge/>
            <w:tcBorders>
              <w:left w:val="single" w:sz="4" w:space="0" w:color="000000"/>
              <w:right w:val="single" w:sz="4" w:space="0" w:color="000000"/>
            </w:tcBorders>
          </w:tcPr>
          <w:p>
            <w:pPr/>
          </w:p>
        </w:tc>
        <w:tc>
          <w:tcPr>
            <w:tcW w:w="2387"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163" w:hRule="exact"/>
        </w:trPr>
        <w:tc>
          <w:tcPr>
            <w:tcW w:w="24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8" w:type="dxa"/>
            <w:vMerge/>
            <w:tcBorders>
              <w:left w:val="single" w:sz="4" w:space="0" w:color="000000"/>
              <w:bottom w:val="single" w:sz="4" w:space="0" w:color="000000"/>
              <w:right w:val="single" w:sz="4" w:space="0" w:color="000000"/>
            </w:tcBorders>
          </w:tcPr>
          <w:p>
            <w:pPr/>
          </w:p>
        </w:tc>
        <w:tc>
          <w:tcPr>
            <w:tcW w:w="2387"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130,065,289.85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130,065,289.85</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、销售退回</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line="376" w:lineRule="auto" w:before="0"/>
        <w:ind w:left="153" w:right="662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spacing w:before="85"/>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）追溯重述法</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2"/>
        <w:gridCol w:w="2300"/>
        <w:gridCol w:w="2387"/>
        <w:gridCol w:w="2391"/>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830" w:right="99" w:hanging="721"/>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）未来适用法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86"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、债务重组</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、资产置换</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）非货币性资产交换</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）其他资产置换</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、年金计划</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、终止经营</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归属于母公司所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有者的终止经营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w:t>
            </w:r>
          </w:p>
        </w:tc>
      </w:tr>
    </w:tbl>
    <w:p>
      <w:pPr>
        <w:spacing w:before="53"/>
        <w:ind w:left="153" w:right="11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11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、分部信息</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7"/>
          <w:szCs w:val="17"/>
        </w:rPr>
      </w:pPr>
    </w:p>
    <w:p>
      <w:pPr>
        <w:pStyle w:val="BodyText"/>
        <w:spacing w:line="232" w:lineRule="auto"/>
        <w:ind w:right="108" w:firstLine="470"/>
        <w:jc w:val="left"/>
      </w:pPr>
      <w:r>
        <w:rPr>
          <w:color w:val="0D0D0D"/>
        </w:rPr>
        <w:t>根据本公司的内部组织结构、管理要求及内部报告制度，本公司的经营业务划分为</w:t>
      </w:r>
      <w:r>
        <w:rPr>
          <w:rFonts w:ascii="Times New Roman" w:hAnsi="Times New Roman" w:cs="Times New Roman" w:eastAsia="Times New Roman" w:hint="default"/>
          <w:color w:val="0D0D0D"/>
        </w:rPr>
        <w:t>7</w:t>
      </w:r>
      <w:r>
        <w:rPr>
          <w:color w:val="0D0D0D"/>
        </w:rPr>
        <w:t>个经 </w:t>
      </w:r>
      <w:r>
        <w:rPr>
          <w:color w:val="0D0D0D"/>
          <w:spacing w:val="-3"/>
        </w:rPr>
        <w:t>营分部，本公司的管理层定期评价这些分部的经营成果，以决定向其分配资源及评价其业绩。</w:t>
      </w:r>
      <w:r>
        <w:rPr>
          <w:color w:val="0D0D0D"/>
          <w:spacing w:val="-85"/>
        </w:rPr>
        <w:t> </w:t>
      </w:r>
      <w:r>
        <w:rPr>
          <w:color w:val="0D0D0D"/>
          <w:spacing w:val="-85"/>
        </w:rPr>
      </w:r>
      <w:r>
        <w:rPr>
          <w:color w:val="0D0D0D"/>
          <w:spacing w:val="-8"/>
        </w:rPr>
        <w:t>在经营分部的基础上本公司确定了</w:t>
      </w:r>
      <w:r>
        <w:rPr>
          <w:rFonts w:ascii="Times New Roman" w:hAnsi="Times New Roman" w:cs="Times New Roman" w:eastAsia="Times New Roman" w:hint="default"/>
          <w:color w:val="0D0D0D"/>
          <w:spacing w:val="-8"/>
        </w:rPr>
        <w:t>7</w:t>
      </w:r>
      <w:r>
        <w:rPr>
          <w:color w:val="0D0D0D"/>
          <w:spacing w:val="-8"/>
        </w:rPr>
        <w:t>个报告分部，分别为东北区、华东区、华北区、中南区（华</w:t>
      </w:r>
      <w:r>
        <w:rPr>
          <w:color w:val="0D0D0D"/>
          <w:spacing w:val="-108"/>
        </w:rPr>
        <w:t> </w:t>
      </w:r>
      <w:r>
        <w:rPr>
          <w:color w:val="0D0D0D"/>
          <w:spacing w:val="-108"/>
        </w:rPr>
      </w:r>
      <w:r>
        <w:rPr>
          <w:color w:val="0D0D0D"/>
        </w:rPr>
        <w:t>中区）、西北区、西南区、华南区。这些报告分部是以公司管理需求以及地理位置为基础确</w:t>
      </w:r>
      <w:r>
        <w:rPr>
          <w:color w:val="0D0D0D"/>
          <w:spacing w:val="-93"/>
        </w:rPr>
        <w:t> </w:t>
      </w:r>
      <w:r>
        <w:rPr>
          <w:color w:val="0D0D0D"/>
          <w:spacing w:val="-93"/>
        </w:rPr>
      </w:r>
      <w:r>
        <w:rPr>
          <w:color w:val="0D0D0D"/>
        </w:rPr>
        <w:t>定的。</w:t>
      </w:r>
      <w:r>
        <w:rPr/>
      </w:r>
    </w:p>
    <w:p>
      <w:pPr>
        <w:pStyle w:val="BodyText"/>
        <w:spacing w:line="312" w:lineRule="exact" w:before="29"/>
        <w:ind w:right="116" w:firstLine="470"/>
        <w:jc w:val="left"/>
      </w:pPr>
      <w:r>
        <w:rPr>
          <w:color w:val="0D0D0D"/>
        </w:rPr>
        <w:t>分部报告信息根据各分部向管理层报告时采用的会计政策及计量标准披露，这些计量基 础与编制财务报表时的会计与计量基础保持一致。</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spacing w:before="0"/>
        <w:ind w:left="153" w:right="116"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）报告分部的财务信息</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9"/>
          <w:szCs w:val="19"/>
        </w:rPr>
      </w:pPr>
    </w:p>
    <w:p>
      <w:pPr>
        <w:spacing w:before="0"/>
        <w:ind w:left="0" w:right="22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5"/>
        <w:gridCol w:w="961"/>
        <w:gridCol w:w="956"/>
        <w:gridCol w:w="956"/>
        <w:gridCol w:w="960"/>
        <w:gridCol w:w="956"/>
        <w:gridCol w:w="956"/>
        <w:gridCol w:w="961"/>
      </w:tblGrid>
      <w:tr>
        <w:trPr>
          <w:trHeight w:val="404"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9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07"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2"/>
                <w:sz w:val="18"/>
                <w:szCs w:val="18"/>
              </w:rPr>
              <w:t>主营业务收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60,972.92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208,403.27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153,855.78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70,827.38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36,264.91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64,303.72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86,507.35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-57,830.25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623,305.08</w:t>
            </w:r>
          </w:p>
        </w:tc>
      </w:tr>
      <w:tr>
        <w:trPr>
          <w:trHeight w:val="716"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2"/>
                <w:sz w:val="18"/>
                <w:szCs w:val="18"/>
              </w:rPr>
              <w:t>主营业务成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32,181.71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125,195.51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87,195.82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33,163.60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18,103.30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33,319.18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51,180.90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-49,755.80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330,584.22</w:t>
            </w:r>
          </w:p>
        </w:tc>
      </w:tr>
      <w:tr>
        <w:trPr>
          <w:trHeight w:val="715"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90,809.50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845,702.45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265,748.99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97,044.77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38,586.90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91,025.65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91,046.65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-272,017.56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1,247,947.3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47,389.34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456,041.05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147,707.43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58,463.07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26,012.77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61,456.03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7" w:right="0"/>
              <w:jc w:val="left"/>
              <w:rPr>
                <w:rFonts w:ascii="Times New Roman" w:hAnsi="Times New Roman" w:cs="Times New Roman" w:eastAsia="Times New Roman" w:hint="default"/>
                <w:sz w:val="18"/>
                <w:szCs w:val="18"/>
              </w:rPr>
            </w:pPr>
            <w:r>
              <w:rPr>
                <w:rFonts w:ascii="Times New Roman"/>
                <w:sz w:val="18"/>
              </w:rPr>
              <w:t>45,994.85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-285,404.40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557,660.14</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900"/>
        </w:sectPr>
      </w:pPr>
    </w:p>
    <w:p>
      <w:pPr>
        <w:spacing w:line="240" w:lineRule="auto" w:before="4"/>
        <w:rPr>
          <w:rFonts w:ascii="宋体" w:hAnsi="宋体" w:cs="宋体" w:eastAsia="宋体" w:hint="default"/>
          <w:sz w:val="25"/>
          <w:szCs w:val="25"/>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）公司无报告分部的，或者不能披露各报告分部的资产总额和负债总额的，应说明原因</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、其他对投资者决策有影响的重要交易和事项</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line="376" w:lineRule="auto" w:before="0"/>
        <w:ind w:left="153" w:right="593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before="89"/>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期末单项金额重大并单项计提坏账准备的应收账款：</w:t>
      </w:r>
    </w:p>
    <w:p>
      <w:pPr>
        <w:spacing w:line="338" w:lineRule="auto" w:before="119"/>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组合中，按账龄分析法计提坏账准备的应收账款：</w:t>
      </w:r>
    </w:p>
    <w:p>
      <w:pPr>
        <w:spacing w:line="343" w:lineRule="auto" w:before="41"/>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组合中，采用余额百分比法计提坏账准备的应收账款：</w:t>
      </w:r>
    </w:p>
    <w:p>
      <w:pPr>
        <w:spacing w:line="338" w:lineRule="auto" w:before="37"/>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组合中，采用其他方法计提坏账准备的应收账款：</w:t>
      </w:r>
    </w:p>
    <w:p>
      <w:pPr>
        <w:spacing w:line="240" w:lineRule="auto" w:before="12"/>
        <w:rPr>
          <w:rFonts w:ascii="宋体" w:hAnsi="宋体" w:cs="宋体" w:eastAsia="宋体" w:hint="default"/>
          <w:sz w:val="15"/>
          <w:szCs w:val="15"/>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after="0" w:line="240" w:lineRule="auto"/>
        <w:rPr>
          <w:rFonts w:ascii="Microsoft JhengHei" w:hAnsi="Microsoft JhengHei" w:cs="Microsoft JhengHei" w:eastAsia="Microsoft JhengHei" w:hint="default"/>
          <w:sz w:val="17"/>
          <w:szCs w:val="17"/>
        </w:rPr>
        <w:sectPr>
          <w:pgSz w:w="11910" w:h="16840"/>
          <w:pgMar w:header="741" w:footer="979" w:top="1060" w:bottom="1160" w:left="980" w:right="980"/>
        </w:sectPr>
      </w:pPr>
    </w:p>
    <w:p>
      <w:pPr>
        <w:spacing w:line="357" w:lineRule="auto"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本期计提坏账准备金额元；本期收回或转回坏账准备金额元。</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5017" w:space="3814"/>
            <w:col w:w="111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398"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9"/>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36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33"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8"/>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）因金融资产转移而终止确认的应收账款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3"/>
        <w:gridCol w:w="764"/>
        <w:gridCol w:w="764"/>
        <w:gridCol w:w="763"/>
        <w:gridCol w:w="764"/>
        <w:gridCol w:w="787"/>
        <w:gridCol w:w="653"/>
        <w:gridCol w:w="764"/>
        <w:gridCol w:w="816"/>
        <w:gridCol w:w="932"/>
        <w:gridCol w:w="932"/>
      </w:tblGrid>
      <w:tr>
        <w:trPr>
          <w:trHeight w:val="398"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3"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359,447,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820.47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359,447,8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20.47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11,609,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897.76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11,609,897.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1,083,12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1,083,128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.29</w:t>
            </w:r>
          </w:p>
        </w:tc>
        <w:tc>
          <w:tcPr>
            <w:tcW w:w="65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360,530,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948.76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360,530,9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48.76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11,609,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897.76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11,609,897.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期末单项金额重大并单项计提坏账准备的其他应收款：</w:t>
      </w:r>
    </w:p>
    <w:p>
      <w:pPr>
        <w:spacing w:line="343" w:lineRule="auto" w:before="115"/>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组合中，按账龄分析法计提坏账准备的其他应收款：</w:t>
      </w:r>
    </w:p>
    <w:p>
      <w:pPr>
        <w:spacing w:line="338" w:lineRule="auto" w:before="38"/>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组合中，采用余额百分比法计提坏账准备的其他应收款：</w:t>
      </w:r>
    </w:p>
    <w:p>
      <w:pPr>
        <w:spacing w:line="338" w:lineRule="auto" w:before="46"/>
        <w:ind w:left="153" w:right="5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组合中，采用其他方法计提坏账准备的其他应收款：</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line="338" w:lineRule="auto" w:before="0"/>
        <w:ind w:left="153" w:right="410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元；本期收回或转回坏账准备金额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86"/>
          <w:sz w:val="18"/>
          <w:szCs w:val="18"/>
        </w:rPr>
        <w:t> </w:t>
      </w:r>
      <w:r>
        <w:rPr>
          <w:rFonts w:ascii="宋体" w:hAnsi="宋体" w:cs="宋体" w:eastAsia="宋体" w:hint="default"/>
          <w:spacing w:val="-3"/>
          <w:sz w:val="18"/>
          <w:szCs w:val="18"/>
        </w:rPr>
        <w:t>其中本期坏账准备转回或收回金额重要的：</w:t>
      </w:r>
    </w:p>
    <w:p>
      <w:pPr>
        <w:spacing w:after="0" w:line="338" w:lineRule="auto"/>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6"/>
        <w:rPr>
          <w:rFonts w:ascii="宋体" w:hAnsi="宋体" w:cs="宋体" w:eastAsia="宋体" w:hint="default"/>
          <w:sz w:val="26"/>
          <w:szCs w:val="2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）本期实际核销的其他应收款情况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6"/>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80"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8"/>
      </w:tblGrid>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合并范围内关联方往来</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359,063,955.10</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275,470.00</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非合并范围内往来款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1,083,128.29</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950,562.39</w:t>
            </w:r>
          </w:p>
        </w:tc>
      </w:tr>
      <w:tr>
        <w:trPr>
          <w:trHeight w:val="39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383,865.37</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383,865.37</w:t>
            </w:r>
          </w:p>
        </w:tc>
      </w:tr>
      <w:tr>
        <w:trPr>
          <w:trHeight w:val="40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2" w:type="dxa"/>
            <w:tcBorders>
              <w:top w:val="single" w:sz="4" w:space="0" w:color="000000"/>
              <w:left w:val="single" w:sz="4" w:space="0" w:color="000000"/>
              <w:bottom w:val="single" w:sz="4" w:space="0" w:color="000000"/>
              <w:right w:val="single" w:sz="4" w:space="0" w:color="000000"/>
            </w:tcBorders>
          </w:tcPr>
          <w:p>
            <w:pP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360,530,948.76</w:t>
            </w:r>
          </w:p>
        </w:tc>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11,609,897.76</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9"/>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）涉及政府补助的应收款项</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5"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96" w:right="61"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）因金融资产转移而终止确认的其他应收款</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1" w:footer="979" w:top="1060" w:bottom="1160" w:left="980" w:right="980"/>
        </w:sectPr>
      </w:pPr>
    </w:p>
    <w:p>
      <w:pPr>
        <w:spacing w:line="240" w:lineRule="auto" w:before="12"/>
        <w:rPr>
          <w:rFonts w:ascii="宋体" w:hAnsi="宋体" w:cs="宋体" w:eastAsia="宋体" w:hint="default"/>
          <w:sz w:val="24"/>
          <w:szCs w:val="2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8"/>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8,683,979,565.22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8,683,979,565.22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5,882,699,415.39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5,882,699,415.39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1,234,830.17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1,234,830.17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3,301,701.83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3,301,701.83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8,685,214,395.39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8,685,214,395.39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5,886,001,117.22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5,886,001,117.22</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40"/>
        <w:gridCol w:w="1335"/>
        <w:gridCol w:w="1335"/>
        <w:gridCol w:w="1335"/>
        <w:gridCol w:w="1392"/>
        <w:gridCol w:w="1388"/>
      </w:tblGrid>
      <w:tr>
        <w:trPr>
          <w:trHeight w:val="710"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9" w:right="51"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美年大健康产业</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pacing w:val="-8"/>
                <w:sz w:val="18"/>
                <w:szCs w:val="18"/>
              </w:rPr>
              <w:t>（集团）有限公司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pacing w:val="-2"/>
                <w:sz w:val="18"/>
              </w:rPr>
              <w:t>5,882,699,415.39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5,882,699,415.39</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慈铭健康体检管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理集团有限公司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2,702,615,149.83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2,702,615,149.83</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上海美兆健康管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41,160,000.00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41,160,000.00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上海美健奥亚健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康管理有限公司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7,505,000.00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7,505,000.00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3"/>
                <w:sz w:val="18"/>
                <w:szCs w:val="18"/>
              </w:rPr>
              <w:t>北京美年保险经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纪有限公司</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pacing w:val="-1"/>
                <w:sz w:val="18"/>
              </w:rPr>
              <w:t>5,882,699,415.39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2,801,280,149.83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8,683,979,565.22</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）对联营、合营企业投资</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6"/>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36"/>
              <w:jc w:val="both"/>
              <w:rPr>
                <w:rFonts w:ascii="宋体" w:hAnsi="宋体" w:cs="宋体" w:eastAsia="宋体" w:hint="default"/>
                <w:sz w:val="18"/>
                <w:szCs w:val="18"/>
              </w:rPr>
            </w:pPr>
            <w:r>
              <w:rPr>
                <w:rFonts w:ascii="宋体" w:hAnsi="宋体" w:cs="宋体" w:eastAsia="宋体" w:hint="default"/>
                <w:sz w:val="18"/>
                <w:szCs w:val="18"/>
              </w:rPr>
              <w:t>北京朗美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文化传媒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1,493,133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-258,303.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1,234,830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美因健康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1,476,997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-1,476,99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上海好卓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331,570.8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447,193.0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-778,763.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3,301,701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447,193.0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 w:right="0"/>
              <w:jc w:val="left"/>
              <w:rPr>
                <w:rFonts w:ascii="Times New Roman" w:hAnsi="Times New Roman" w:cs="Times New Roman" w:eastAsia="Times New Roman" w:hint="default"/>
                <w:sz w:val="18"/>
                <w:szCs w:val="18"/>
              </w:rPr>
            </w:pPr>
            <w:r>
              <w:rPr>
                <w:rFonts w:ascii="Times New Roman"/>
                <w:sz w:val="18"/>
              </w:rPr>
              <w:t>-2,514,06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1,234,830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3,301,701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447,193.0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-2,514,06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4.66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1,234,830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9"/>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-2,514,064.66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-2,237,069.17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312,485,935.34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-2,237,069.17</w:t>
            </w:r>
          </w:p>
        </w:tc>
      </w:tr>
    </w:tbl>
    <w:p>
      <w:pPr>
        <w:spacing w:line="240" w:lineRule="auto" w:before="3"/>
        <w:rPr>
          <w:rFonts w:ascii="宋体" w:hAnsi="宋体" w:cs="宋体" w:eastAsia="宋体" w:hint="default"/>
          <w:sz w:val="19"/>
          <w:szCs w:val="19"/>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1"/>
          <w:szCs w:val="11"/>
        </w:rPr>
      </w:pPr>
    </w:p>
    <w:p>
      <w:pPr>
        <w:pStyle w:val="Heading3"/>
        <w:spacing w:line="240" w:lineRule="auto"/>
        <w:ind w:right="0"/>
        <w:jc w:val="left"/>
        <w:rPr>
          <w:b w:val="0"/>
          <w:bCs w:val="0"/>
        </w:rPr>
      </w:pPr>
      <w:r>
        <w:rPr/>
        <w:t>十八、补充资料</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17"/>
          <w:szCs w:val="17"/>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4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-1,559,321.67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3,420,106.40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9"/>
      </w:tblGrid>
      <w:tr>
        <w:trPr>
          <w:trHeight w:val="67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46"/>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48"/>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投资成本小于取得投资时应享有被投资单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位可辨认净资产公允价值产生的收益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52,812,957.33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90"/>
              <w:jc w:val="left"/>
              <w:rPr>
                <w:rFonts w:ascii="宋体" w:hAnsi="宋体" w:cs="宋体" w:eastAsia="宋体" w:hint="default"/>
                <w:sz w:val="18"/>
                <w:szCs w:val="18"/>
              </w:rPr>
            </w:pPr>
            <w:r>
              <w:rPr>
                <w:rFonts w:ascii="宋体" w:hAnsi="宋体" w:cs="宋体" w:eastAsia="宋体" w:hint="default"/>
                <w:spacing w:val="-3"/>
                <w:sz w:val="18"/>
                <w:szCs w:val="18"/>
              </w:rPr>
              <w:t>多次交易分步实现的企业合并按照公允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价值确认的收益</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20,310.38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208,653.59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8"/>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合并日的当期净损益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42,024,992.27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-1,760,235.06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11,561,732.81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
                <w:w w:val="101"/>
                <w:sz w:val="18"/>
                <w:szCs w:val="18"/>
              </w:rPr>
              <w:t> </w:t>
            </w:r>
            <w:r>
              <w:rPr>
                <w:rFonts w:ascii="宋体" w:hAnsi="宋体" w:cs="宋体" w:eastAsia="宋体" w:hint="default"/>
                <w:sz w:val="18"/>
                <w:szCs w:val="18"/>
              </w:rPr>
              <w:t> </w:t>
            </w:r>
            <w:r>
              <w:rPr>
                <w:rFonts w:ascii="宋体" w:hAnsi="宋体" w:cs="宋体" w:eastAsia="宋体" w:hint="default"/>
                <w:w w:val="101"/>
                <w:sz w:val="18"/>
                <w:szCs w:val="18"/>
              </w:rPr>
              <w:t> </w:t>
            </w:r>
            <w:r>
              <w:rPr>
                <w:rFonts w:ascii="宋体" w:hAnsi="宋体" w:cs="宋体" w:eastAsia="宋体" w:hint="default"/>
                <w:spacing w:val="-4"/>
                <w:sz w:val="18"/>
                <w:szCs w:val="18"/>
              </w:rPr>
              <w:t> </w:t>
            </w: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2,081,670.60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81,524,059.83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6"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0.24</w:t>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0.22</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、境内外会计准则下会计数据差异</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4"/>
          <w:szCs w:val="14"/>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）同时按照国际会计准则与按中国会计准则披露的财务报告中净利润和净资产差异情况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0"/>
          <w:szCs w:val="20"/>
        </w:rPr>
      </w:pPr>
    </w:p>
    <w:p>
      <w:pPr>
        <w:spacing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）同时按照境外会计准则与按中国会计准则披露的财务报告中净利润和净资产差异情况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line="312" w:lineRule="exact" w:before="0"/>
        <w:ind w:left="153"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）境内外会计准则下会计数据差异原因说明，对已经境外审计机构审计的数据进行差异调节的，应注</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pacing w:val="28"/>
          <w:sz w:val="21"/>
          <w:szCs w:val="21"/>
        </w:rPr>
      </w:r>
      <w:r>
        <w:rPr>
          <w:rFonts w:ascii="Microsoft JhengHei" w:hAnsi="Microsoft JhengHei" w:cs="Microsoft JhengHei" w:eastAsia="Microsoft JhengHei" w:hint="default"/>
          <w:b/>
          <w:bCs/>
          <w:sz w:val="21"/>
          <w:szCs w:val="21"/>
        </w:rPr>
        <w:t>明该境外机构的名称</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3"/>
          <w:szCs w:val="13"/>
        </w:rPr>
      </w:pPr>
    </w:p>
    <w:p>
      <w:pPr>
        <w:spacing w:before="0"/>
        <w:ind w:left="153"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741"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0"/>
          <w:szCs w:val="10"/>
        </w:rPr>
      </w:pPr>
    </w:p>
    <w:p>
      <w:pPr>
        <w:pStyle w:val="Heading1"/>
        <w:spacing w:line="458" w:lineRule="exact"/>
        <w:ind w:left="3284" w:right="93"/>
        <w:jc w:val="left"/>
        <w:rPr>
          <w:b w:val="0"/>
          <w:bCs w:val="0"/>
        </w:rPr>
      </w:pPr>
      <w:bookmarkStart w:name="_TOC_250000" w:id="12"/>
      <w:r>
        <w:rPr/>
        <w:t>第十二节 </w:t>
      </w:r>
      <w:r>
        <w:rPr>
          <w:spacing w:val="13"/>
        </w:rPr>
        <w:t> </w:t>
      </w:r>
      <w:r>
        <w:rPr/>
        <w:t>备查文件目录</w:t>
      </w:r>
      <w:bookmarkEnd w:id="12"/>
      <w:r>
        <w:rPr>
          <w:b w:val="0"/>
          <w:bCs w:val="0"/>
        </w:rPr>
      </w:r>
    </w:p>
    <w:p>
      <w:pPr>
        <w:spacing w:line="240" w:lineRule="auto" w:before="14"/>
        <w:rPr>
          <w:rFonts w:ascii="Microsoft JhengHei" w:hAnsi="Microsoft JhengHei" w:cs="Microsoft JhengHei" w:eastAsia="Microsoft JhengHei" w:hint="default"/>
          <w:b/>
          <w:bCs/>
          <w:sz w:val="28"/>
          <w:szCs w:val="28"/>
        </w:rPr>
      </w:pPr>
    </w:p>
    <w:p>
      <w:pPr>
        <w:spacing w:line="285" w:lineRule="auto" w:before="0"/>
        <w:ind w:left="153" w:right="93" w:firstLine="0"/>
        <w:jc w:val="left"/>
        <w:rPr>
          <w:rFonts w:ascii="宋体" w:hAnsi="宋体" w:cs="宋体" w:eastAsia="宋体" w:hint="default"/>
          <w:sz w:val="20"/>
          <w:szCs w:val="20"/>
        </w:rPr>
      </w:pPr>
      <w:r>
        <w:rPr>
          <w:rFonts w:ascii="宋体" w:hAnsi="宋体" w:cs="宋体" w:eastAsia="宋体" w:hint="default"/>
          <w:spacing w:val="-3"/>
          <w:sz w:val="20"/>
          <w:szCs w:val="20"/>
        </w:rPr>
        <w:t>一、载有公司法定代表人俞熔先生、财务总监尹建春先生、会计机构负责人尹建春先生签名并盖章的会计报告。</w:t>
      </w:r>
      <w:r>
        <w:rPr>
          <w:rFonts w:ascii="宋体" w:hAnsi="宋体" w:cs="宋体" w:eastAsia="宋体" w:hint="default"/>
          <w:spacing w:val="-20"/>
          <w:sz w:val="20"/>
          <w:szCs w:val="20"/>
        </w:rPr>
        <w:t> </w:t>
      </w:r>
      <w:r>
        <w:rPr>
          <w:rFonts w:ascii="宋体" w:hAnsi="宋体" w:cs="宋体" w:eastAsia="宋体" w:hint="default"/>
          <w:spacing w:val="-20"/>
          <w:sz w:val="20"/>
          <w:szCs w:val="20"/>
        </w:rPr>
      </w:r>
      <w:r>
        <w:rPr>
          <w:rFonts w:ascii="宋体" w:hAnsi="宋体" w:cs="宋体" w:eastAsia="宋体" w:hint="default"/>
          <w:sz w:val="20"/>
          <w:szCs w:val="20"/>
        </w:rPr>
        <w:t>二、载有会计师事务所盖章，中国注册会计师签名并盖章的审计报告原件。</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三、报告期内在中国证监会指定网站上公开披露过的所有公司文件的正本及公告的原稿。</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四、载有公司董事长俞熔签名的公司</w:t>
      </w:r>
      <w:r>
        <w:rPr>
          <w:rFonts w:ascii="Times New Roman" w:hAnsi="Times New Roman" w:cs="Times New Roman" w:eastAsia="Times New Roman" w:hint="default"/>
          <w:sz w:val="20"/>
          <w:szCs w:val="20"/>
        </w:rPr>
        <w:t>2017</w:t>
      </w:r>
      <w:r>
        <w:rPr>
          <w:rFonts w:ascii="宋体" w:hAnsi="宋体" w:cs="宋体" w:eastAsia="宋体" w:hint="default"/>
          <w:sz w:val="20"/>
          <w:szCs w:val="20"/>
        </w:rPr>
        <w:t>年度报告文本。</w:t>
      </w:r>
    </w:p>
    <w:p>
      <w:pPr>
        <w:spacing w:before="36"/>
        <w:ind w:left="153" w:right="93" w:firstLine="0"/>
        <w:jc w:val="left"/>
        <w:rPr>
          <w:rFonts w:ascii="宋体" w:hAnsi="宋体" w:cs="宋体" w:eastAsia="宋体" w:hint="default"/>
          <w:sz w:val="20"/>
          <w:szCs w:val="20"/>
        </w:rPr>
      </w:pPr>
      <w:r>
        <w:rPr>
          <w:rFonts w:ascii="宋体" w:hAnsi="宋体" w:cs="宋体" w:eastAsia="宋体" w:hint="default"/>
          <w:sz w:val="20"/>
          <w:szCs w:val="20"/>
        </w:rPr>
        <w:t>五、以上备查文件的备置地点：公司证券部。</w:t>
      </w:r>
    </w:p>
    <w:sectPr>
      <w:pgSz w:w="11910" w:h="16840"/>
      <w:pgMar w:header="741" w:footer="979" w:top="1060" w:bottom="116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219971pt;margin-top:795.661377pt;width:6.6pt;height:11.15pt;mso-position-horizontal-relative:page;mso-position-vertical-relative:page;z-index:-234690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00024pt;margin-top:781.981384pt;width:13.15pt;height:11.15pt;mso-position-horizontal-relative:page;mso-position-vertical-relative:page;z-index:-23468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340027pt;margin-top:781.981384pt;width:15.7pt;height:11.15pt;mso-position-horizontal-relative:page;mso-position-vertical-relative:page;z-index:-234685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23468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23468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340027pt;margin-top:781.981384pt;width:15.7pt;height:11.15pt;mso-position-horizontal-relative:page;mso-position-vertical-relative:page;z-index:-234678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234676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340027pt;margin-top:781.981384pt;width:15.7pt;height:11.15pt;mso-position-horizontal-relative:page;mso-position-vertical-relative:page;z-index:-234673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300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40027pt;margin-top:781.981384pt;width:17.7pt;height:11.15pt;mso-position-horizontal-relative:page;mso-position-vertical-relative:page;z-index:-234671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301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4.480011pt;margin-top:36.062485pt;width:225.3pt;height:11.65pt;mso-position-horizontal-relative:page;mso-position-vertical-relative:page;z-index:-23469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9"/>
      <w:ind w:left="153"/>
    </w:pPr>
    <w:rPr>
      <w:rFonts w:ascii="Microsoft JhengHei" w:hAnsi="Microsoft JhengHei" w:eastAsia="Microsoft JhengHei"/>
      <w:b/>
      <w:bCs/>
      <w:sz w:val="28"/>
      <w:szCs w:val="28"/>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ind w:left="146"/>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宋体" w:hAnsi="宋体" w:eastAsia="宋体"/>
      <w:sz w:val="25"/>
      <w:szCs w:val="25"/>
    </w:rPr>
  </w:style>
  <w:style w:styleId="Heading3" w:type="paragraph">
    <w:name w:val="Heading 3"/>
    <w:basedOn w:val="Normal"/>
    <w:uiPriority w:val="1"/>
    <w:qFormat/>
    <w:pPr>
      <w:ind w:left="153"/>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ealth-100.cn/" TargetMode="External"/><Relationship Id="rId10" Type="http://schemas.openxmlformats.org/officeDocument/2006/relationships/hyperlink" Target="mailto:liulj@health-100.cn" TargetMode="External"/><Relationship Id="rId11" Type="http://schemas.openxmlformats.org/officeDocument/2006/relationships/hyperlink" Target="mailto:xiongfj@health-100.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footer" Target="footer5.xml"/><Relationship Id="rId16" Type="http://schemas.openxmlformats.org/officeDocument/2006/relationships/hyperlink" Target="http://www.cninfo.com.cn/" TargetMode="External"/><Relationship Id="rId17" Type="http://schemas.openxmlformats.org/officeDocument/2006/relationships/hyperlink" Target="http://www.szse.cn/" TargetMode="Externa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yperlink" Target="http://www.qichacha.com/firm_7f980f8c3b7a6f46aec18617c50d3a22.html" TargetMode="External"/><Relationship Id="rId21" Type="http://schemas.openxmlformats.org/officeDocument/2006/relationships/footer" Target="footer8.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美年大健康产业控股股份有限公司</dc:creator>
  <dc:title>美年大健康产业控股股份有限公司2017年年度报告全文</dc:title>
  <dcterms:created xsi:type="dcterms:W3CDTF">2020-05-02T21:04:58Z</dcterms:created>
  <dcterms:modified xsi:type="dcterms:W3CDTF">2020-05-02T21:04:58Z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Microsoft® Word 2016</vt:lpwstr>
  </property>
  <property fmtid="{D5CDD505-2E9C-101B-9397-08002B2CF9AE}" pid="4" name="LastSaved">
    <vt:filetime>2020-05-02T00:00:00Z</vt:filetime>
  </property>
</Properties>
</file>